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320" w:rsidRPr="00F56C8F" w:rsidRDefault="00A85320" w:rsidP="00A853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8F">
        <w:rPr>
          <w:rFonts w:ascii="Times New Roman" w:hAnsi="Times New Roman" w:cs="Times New Roman"/>
          <w:b/>
          <w:bCs/>
          <w:sz w:val="28"/>
          <w:szCs w:val="28"/>
        </w:rPr>
        <w:t>В России в 2,5 раза быстрее стали ставить недвижимость на учет</w:t>
      </w:r>
    </w:p>
    <w:p w:rsidR="00A85320" w:rsidRPr="00CF505F" w:rsidRDefault="00A85320" w:rsidP="00A85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>Средний срок постановки на государственн</w:t>
      </w:r>
      <w:r>
        <w:rPr>
          <w:rFonts w:ascii="Times New Roman" w:hAnsi="Times New Roman" w:cs="Times New Roman"/>
          <w:sz w:val="28"/>
          <w:szCs w:val="28"/>
        </w:rPr>
        <w:t>ый кадастровый учет сократился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десяти до четырех дней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за пять лет  </w:t>
      </w:r>
    </w:p>
    <w:p w:rsidR="00A85320" w:rsidRPr="00CF505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5F">
        <w:rPr>
          <w:rFonts w:ascii="Times New Roman" w:hAnsi="Times New Roman" w:cs="Times New Roman"/>
          <w:b/>
          <w:sz w:val="28"/>
          <w:szCs w:val="28"/>
        </w:rPr>
        <w:t>За последние пять лет средний срок постановки на государственный кадастровый учет снизился с десяти до четырех дней. Это стало возможным благодаря внедрению электронных сервисов и развитию различных форм ме</w:t>
      </w:r>
      <w:r>
        <w:rPr>
          <w:rFonts w:ascii="Times New Roman" w:hAnsi="Times New Roman" w:cs="Times New Roman"/>
          <w:b/>
          <w:sz w:val="28"/>
          <w:szCs w:val="28"/>
        </w:rPr>
        <w:t xml:space="preserve">жведомственного взаимодействия. </w:t>
      </w:r>
    </w:p>
    <w:p w:rsidR="00A85320" w:rsidRPr="00CF505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 xml:space="preserve">В 2014 году срок постановки объекта недвижимости на государственный кадастровый учет составлял десять календарных дней. К 2019 году его удалось сократить до четырех рабочих дней.  </w:t>
      </w:r>
      <w:r w:rsidR="00404A65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 </w:t>
      </w:r>
      <w:r w:rsidR="00404A65" w:rsidRPr="00CF505F">
        <w:rPr>
          <w:rFonts w:ascii="Times New Roman" w:hAnsi="Times New Roman" w:cs="Times New Roman"/>
          <w:sz w:val="28"/>
          <w:szCs w:val="28"/>
        </w:rPr>
        <w:t>срок постановки объекта недвижимости на государственный кадастровый учет составля</w:t>
      </w:r>
      <w:r w:rsidR="00404A65">
        <w:rPr>
          <w:rFonts w:ascii="Times New Roman" w:hAnsi="Times New Roman" w:cs="Times New Roman"/>
          <w:sz w:val="28"/>
          <w:szCs w:val="28"/>
        </w:rPr>
        <w:t xml:space="preserve">ет семь рабочих дней. По вопросам окончания срока по государственному учету можно обратиться </w:t>
      </w:r>
      <w:r w:rsidR="00404A65">
        <w:rPr>
          <w:rFonts w:ascii="Times New Roman" w:hAnsi="Times New Roman" w:cs="Times New Roman"/>
          <w:sz w:val="28"/>
          <w:szCs w:val="28"/>
        </w:rPr>
        <w:br/>
        <w:t>по телефону: 8-415-31-6-37-77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85320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75B">
        <w:rPr>
          <w:rFonts w:ascii="Times New Roman" w:hAnsi="Times New Roman" w:cs="Times New Roman"/>
          <w:sz w:val="28"/>
          <w:szCs w:val="28"/>
        </w:rPr>
        <w:t xml:space="preserve">Согласно закону «О государственной регистрации недвижимости» постановка на кадастровый учет осуществляется в течение пяти рабочих дней </w:t>
      </w:r>
      <w:proofErr w:type="gramStart"/>
      <w:r w:rsidRPr="00F2675B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F2675B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органом регистрации прав</w:t>
      </w:r>
      <w:r w:rsidRPr="00F267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675B">
        <w:rPr>
          <w:rFonts w:ascii="Times New Roman" w:hAnsi="Times New Roman" w:cs="Times New Roman"/>
          <w:sz w:val="28"/>
          <w:szCs w:val="28"/>
        </w:rPr>
        <w:t xml:space="preserve">одать заявление о постановке недвижимости на кадастровый учет можно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675B">
        <w:rPr>
          <w:rFonts w:ascii="Times New Roman" w:hAnsi="Times New Roman" w:cs="Times New Roman"/>
          <w:sz w:val="28"/>
          <w:szCs w:val="28"/>
        </w:rPr>
        <w:t xml:space="preserve">в офисах многофункциональных центров. В таком случае, согласно действующему законодательству, процедура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2675B">
        <w:rPr>
          <w:rFonts w:ascii="Times New Roman" w:hAnsi="Times New Roman" w:cs="Times New Roman"/>
          <w:sz w:val="28"/>
          <w:szCs w:val="28"/>
        </w:rPr>
        <w:t>проведена в течение семи рабочих дней с момента получения документов 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20" w:rsidRPr="00AA5BA4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</w:t>
      </w:r>
      <w:r>
        <w:rPr>
          <w:rFonts w:ascii="Times New Roman" w:hAnsi="Times New Roman" w:cs="Times New Roman"/>
          <w:sz w:val="28"/>
          <w:szCs w:val="28"/>
        </w:rPr>
        <w:t xml:space="preserve">учет. В настоящее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</w:t>
      </w:r>
      <w:r w:rsidRPr="00CF5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oformitnedv" w:history="1">
        <w:r w:rsidRPr="00184F95">
          <w:rPr>
            <w:rStyle w:val="a5"/>
            <w:rFonts w:ascii="Times New Roman" w:hAnsi="Times New Roman" w:cs="Times New Roman"/>
            <w:sz w:val="28"/>
            <w:szCs w:val="28"/>
          </w:rPr>
          <w:t>сервисы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на упрощение получения государственных услуг в сфере кадастрового учета и регистрации права. </w:t>
      </w:r>
    </w:p>
    <w:p w:rsidR="00A85320" w:rsidRPr="00F56C8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5F">
        <w:rPr>
          <w:rFonts w:ascii="Times New Roman" w:hAnsi="Times New Roman" w:cs="Times New Roman"/>
          <w:sz w:val="28"/>
          <w:szCs w:val="28"/>
        </w:rPr>
        <w:t>Всего, п</w:t>
      </w:r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состоянию на начало 2019 года, в Едином государственном реестре недвижимости (ЕГРН) учтено 162,5 млн объектов недвижимости. </w:t>
      </w:r>
    </w:p>
    <w:p w:rsidR="00A85320" w:rsidRPr="00DE6E0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проведения кадастрового учета в реестр вносятся основные </w:t>
      </w:r>
      <w:r w:rsidRPr="00DE6E0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E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земельных участках, зданиях, сооружениях, помещениях, машино-местах, об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номер.</w:t>
      </w:r>
    </w:p>
    <w:p w:rsidR="00A85320" w:rsidRPr="00CF505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 xml:space="preserve">Кадастровый учет может проводиться как одновременно с регистрацией права, так и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CF505F">
        <w:rPr>
          <w:rFonts w:ascii="Times New Roman" w:hAnsi="Times New Roman" w:cs="Times New Roman"/>
          <w:sz w:val="28"/>
          <w:szCs w:val="28"/>
        </w:rPr>
        <w:t xml:space="preserve"> нее. Например, кадастровый учет без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регистрации права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в реестр вносятся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505F">
        <w:rPr>
          <w:rFonts w:ascii="Times New Roman" w:hAnsi="Times New Roman" w:cs="Times New Roman"/>
          <w:sz w:val="28"/>
          <w:szCs w:val="28"/>
        </w:rPr>
        <w:t xml:space="preserve">характеристики объекта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(например, изменилась площадь земельного участка и местоположение его границ в результате межевания) </w:t>
      </w:r>
      <w:r w:rsidRPr="00CF505F">
        <w:rPr>
          <w:rFonts w:ascii="Times New Roman" w:hAnsi="Times New Roman" w:cs="Times New Roman"/>
          <w:sz w:val="28"/>
          <w:szCs w:val="28"/>
        </w:rPr>
        <w:t>или снесли объект недвижимости, право на который не было зарегистрировано. Если же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поставить на кадастровый учет жилой дом, расположенный на приусадебном земельном участке, </w:t>
      </w:r>
      <w:r w:rsidRPr="00CF505F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такого дома будет осуществляться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с одновременной регистрацией прав</w:t>
      </w:r>
      <w:r>
        <w:rPr>
          <w:rFonts w:ascii="Times New Roman" w:hAnsi="Times New Roman" w:cs="Times New Roman"/>
          <w:sz w:val="28"/>
          <w:szCs w:val="28"/>
        </w:rPr>
        <w:t xml:space="preserve"> на него</w:t>
      </w:r>
      <w:r w:rsidRPr="00CF5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20" w:rsidRPr="00CF505F" w:rsidRDefault="00A85320" w:rsidP="00A85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320" w:rsidRPr="00CF505F" w:rsidRDefault="00A85320" w:rsidP="00A85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05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85320" w:rsidRDefault="00404A65" w:rsidP="00A85320">
      <w:pPr>
        <w:pStyle w:val="a7"/>
        <w:jc w:val="both"/>
        <w:rPr>
          <w:color w:val="000000"/>
          <w:sz w:val="28"/>
          <w:szCs w:val="28"/>
        </w:rPr>
      </w:pPr>
      <w:hyperlink r:id="rId7" w:history="1">
        <w:r w:rsidR="00A85320">
          <w:rPr>
            <w:rStyle w:val="a5"/>
            <w:sz w:val="28"/>
            <w:szCs w:val="28"/>
          </w:rPr>
          <w:t>Федеральная кадастровая палата</w:t>
        </w:r>
      </w:hyperlink>
      <w:r w:rsidR="00A85320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8" w:history="1">
        <w:r w:rsidR="00A85320" w:rsidRPr="00AA5BA4">
          <w:rPr>
            <w:rStyle w:val="a5"/>
            <w:sz w:val="28"/>
            <w:szCs w:val="28"/>
          </w:rPr>
          <w:t>сервис по выдаче сведений из ЕГРН</w:t>
        </w:r>
      </w:hyperlink>
      <w:r w:rsidR="00A85320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A85320" w:rsidRDefault="00A85320" w:rsidP="00A85320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A85320" w:rsidRDefault="00A85320" w:rsidP="00A85320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A85320" w:rsidRDefault="00A85320" w:rsidP="00A8532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411585" w:rsidRDefault="00FD4D36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569E0" wp14:editId="311B9130">
            <wp:extent cx="5114925" cy="2286000"/>
            <wp:effectExtent l="0" t="0" r="9525" b="0"/>
            <wp:docPr id="2" name="Рисунок 2" descr="\\R41p-01-dc2\отделы\Отдел обеспечения ведения кадастра, контроля и анализа деятельности\Внутренние документы\ОБЩАЯ ОТДЕЛА\СМИ (регламент)\статьи 2019\время постановки на КУ\ГКО537х240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41p-01-dc2\отделы\Отдел обеспечения ведения кадастра, контроля и анализа деятельности\Внутренние документы\ОБЩАЯ ОТДЕЛА\СМИ (регламент)\статьи 2019\время постановки на КУ\ГКО537х240финал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Pr="00C26317" w:rsidRDefault="00FD4D36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420100"/>
            <wp:effectExtent l="0" t="0" r="9525" b="0"/>
            <wp:docPr id="3" name="Рисунок 3" descr="\\R41p-01-dc2\отделы\Отдел обеспечения ведения кадастра, контроля и анализа деятельности\Внутренние документы\ОБЩАЯ ОТДЕЛА\СМИ (регламент)\статьи 2019\время постановки на КУ\ГКОинфографика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41p-01-dc2\отделы\Отдел обеспечения ведения кадастра, контроля и анализа деятельности\Внутренние документы\ОБЩАЯ ОТДЕЛА\СМИ (регламент)\статьи 2019\время постановки на КУ\ГКОинфографикафинал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C0C" w:rsidRPr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04A65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85320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sposoby/electronic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Kseniya.A.Afanasieva</cp:lastModifiedBy>
  <cp:revision>4</cp:revision>
  <cp:lastPrinted>2019-09-12T00:26:00Z</cp:lastPrinted>
  <dcterms:created xsi:type="dcterms:W3CDTF">2019-09-10T12:49:00Z</dcterms:created>
  <dcterms:modified xsi:type="dcterms:W3CDTF">2019-09-12T04:33:00Z</dcterms:modified>
</cp:coreProperties>
</file>