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E3" w:rsidRDefault="00B752E3" w:rsidP="00814507">
      <w:pPr>
        <w:pStyle w:val="7"/>
        <w:numPr>
          <w:ilvl w:val="0"/>
          <w:numId w:val="0"/>
        </w:numPr>
        <w:spacing w:before="120" w:line="360" w:lineRule="auto"/>
        <w:rPr>
          <w:rFonts w:eastAsia="Arial Unicode MS" w:cs="Times New Roman"/>
          <w:b/>
          <w:i w:val="0"/>
          <w:spacing w:val="24"/>
          <w:sz w:val="32"/>
          <w:szCs w:val="32"/>
        </w:rPr>
      </w:pPr>
    </w:p>
    <w:p w:rsidR="00B752E3" w:rsidRDefault="00B752E3" w:rsidP="00B752E3">
      <w:pPr>
        <w:pStyle w:val="7"/>
        <w:numPr>
          <w:ilvl w:val="0"/>
          <w:numId w:val="0"/>
        </w:numPr>
        <w:spacing w:before="120" w:line="360" w:lineRule="auto"/>
        <w:jc w:val="center"/>
        <w:rPr>
          <w:rFonts w:eastAsia="Arial Unicode MS" w:cs="Times New Roman"/>
          <w:b/>
          <w:i w:val="0"/>
          <w:spacing w:val="24"/>
          <w:sz w:val="32"/>
          <w:szCs w:val="32"/>
        </w:rPr>
      </w:pPr>
    </w:p>
    <w:p w:rsidR="00B752E3" w:rsidRDefault="00B752E3" w:rsidP="00B752E3">
      <w:pPr>
        <w:pStyle w:val="7"/>
        <w:numPr>
          <w:ilvl w:val="0"/>
          <w:numId w:val="0"/>
        </w:numPr>
        <w:spacing w:before="120" w:line="360" w:lineRule="auto"/>
        <w:jc w:val="center"/>
        <w:rPr>
          <w:rFonts w:eastAsia="Arial Unicode MS" w:cs="Times New Roman"/>
          <w:b/>
          <w:i w:val="0"/>
          <w:spacing w:val="24"/>
          <w:sz w:val="32"/>
          <w:szCs w:val="32"/>
        </w:rPr>
      </w:pPr>
    </w:p>
    <w:p w:rsidR="00B752E3" w:rsidRDefault="00B752E3" w:rsidP="00B752E3">
      <w:pPr>
        <w:pStyle w:val="7"/>
        <w:numPr>
          <w:ilvl w:val="0"/>
          <w:numId w:val="0"/>
        </w:numPr>
        <w:spacing w:before="120" w:line="360" w:lineRule="auto"/>
        <w:jc w:val="center"/>
        <w:rPr>
          <w:rFonts w:eastAsia="Arial Unicode MS" w:cs="Times New Roman"/>
          <w:b/>
          <w:i w:val="0"/>
          <w:spacing w:val="24"/>
          <w:sz w:val="32"/>
          <w:szCs w:val="32"/>
        </w:rPr>
      </w:pPr>
    </w:p>
    <w:p w:rsidR="00B752E3" w:rsidRPr="001274D0" w:rsidRDefault="00B752E3" w:rsidP="00E718A6">
      <w:pPr>
        <w:spacing w:line="276" w:lineRule="auto"/>
        <w:jc w:val="center"/>
        <w:rPr>
          <w:rFonts w:eastAsia="Arial Unicode MS"/>
          <w:b/>
          <w:sz w:val="36"/>
          <w:szCs w:val="36"/>
        </w:rPr>
      </w:pPr>
      <w:r w:rsidRPr="001274D0">
        <w:rPr>
          <w:rFonts w:eastAsia="Arial Unicode MS"/>
          <w:b/>
          <w:sz w:val="36"/>
          <w:szCs w:val="36"/>
        </w:rPr>
        <w:t>МУНИЦИПАЛЬНОЕ ОБРАЗОВАНИЕ</w:t>
      </w:r>
    </w:p>
    <w:p w:rsidR="00B752E3" w:rsidRPr="001274D0" w:rsidRDefault="00B752E3" w:rsidP="00E718A6">
      <w:pPr>
        <w:spacing w:line="276" w:lineRule="auto"/>
        <w:jc w:val="center"/>
        <w:rPr>
          <w:rFonts w:eastAsia="Arial Unicode MS"/>
          <w:b/>
          <w:sz w:val="36"/>
          <w:szCs w:val="36"/>
        </w:rPr>
      </w:pPr>
      <w:r w:rsidRPr="001274D0">
        <w:rPr>
          <w:rFonts w:eastAsia="Arial Unicode MS"/>
          <w:b/>
          <w:sz w:val="36"/>
          <w:szCs w:val="36"/>
        </w:rPr>
        <w:t xml:space="preserve">СЕЛЬСКОЕ ПОСЕЛЕНИЕ </w:t>
      </w:r>
      <w:r w:rsidR="00814507">
        <w:rPr>
          <w:rFonts w:eastAsia="Arial Unicode MS"/>
          <w:b/>
          <w:sz w:val="36"/>
          <w:szCs w:val="36"/>
        </w:rPr>
        <w:t>«СЕЛО ВЫВЕНКА</w:t>
      </w:r>
      <w:r w:rsidR="00842933">
        <w:rPr>
          <w:rFonts w:eastAsia="Arial Unicode MS"/>
          <w:b/>
          <w:sz w:val="36"/>
          <w:szCs w:val="36"/>
        </w:rPr>
        <w:t xml:space="preserve">» </w:t>
      </w:r>
    </w:p>
    <w:p w:rsidR="00842933" w:rsidRDefault="00842933" w:rsidP="00E718A6">
      <w:pPr>
        <w:spacing w:line="276" w:lineRule="auto"/>
        <w:jc w:val="center"/>
        <w:rPr>
          <w:rFonts w:eastAsia="Arial Unicode MS"/>
          <w:b/>
          <w:sz w:val="36"/>
          <w:szCs w:val="36"/>
        </w:rPr>
      </w:pPr>
      <w:r w:rsidRPr="00842933">
        <w:rPr>
          <w:rFonts w:eastAsia="Arial Unicode MS"/>
          <w:b/>
          <w:sz w:val="36"/>
          <w:szCs w:val="36"/>
        </w:rPr>
        <w:t>ОЛЮТОРС</w:t>
      </w:r>
      <w:r w:rsidR="00B752E3" w:rsidRPr="00842933">
        <w:rPr>
          <w:rFonts w:eastAsia="Arial Unicode MS"/>
          <w:b/>
          <w:sz w:val="36"/>
          <w:szCs w:val="36"/>
        </w:rPr>
        <w:t>КОГО РАЙОНА</w:t>
      </w:r>
    </w:p>
    <w:p w:rsidR="00B752E3" w:rsidRDefault="00B752E3" w:rsidP="00E718A6">
      <w:pPr>
        <w:spacing w:line="276" w:lineRule="auto"/>
        <w:jc w:val="center"/>
        <w:rPr>
          <w:rFonts w:eastAsia="Arial Unicode MS"/>
          <w:b/>
          <w:sz w:val="36"/>
          <w:szCs w:val="36"/>
        </w:rPr>
      </w:pPr>
      <w:r w:rsidRPr="00842933">
        <w:rPr>
          <w:rFonts w:eastAsia="Arial Unicode MS"/>
          <w:b/>
          <w:sz w:val="36"/>
          <w:szCs w:val="36"/>
        </w:rPr>
        <w:t xml:space="preserve"> </w:t>
      </w:r>
      <w:r w:rsidR="00842933">
        <w:rPr>
          <w:rFonts w:eastAsia="Arial Unicode MS"/>
          <w:b/>
          <w:sz w:val="36"/>
          <w:szCs w:val="36"/>
        </w:rPr>
        <w:t>КАМЧАТСКОГО КРАЯ</w:t>
      </w:r>
    </w:p>
    <w:p w:rsidR="00814507" w:rsidRDefault="00814507" w:rsidP="00E718A6">
      <w:pPr>
        <w:spacing w:line="276" w:lineRule="auto"/>
        <w:jc w:val="center"/>
        <w:rPr>
          <w:rFonts w:eastAsia="Arial Unicode MS"/>
          <w:b/>
          <w:sz w:val="36"/>
          <w:szCs w:val="36"/>
        </w:rPr>
      </w:pPr>
    </w:p>
    <w:p w:rsidR="00814507" w:rsidRDefault="00814507" w:rsidP="00E718A6">
      <w:pPr>
        <w:spacing w:line="276" w:lineRule="auto"/>
        <w:jc w:val="center"/>
        <w:rPr>
          <w:rFonts w:eastAsia="Arial Unicode MS"/>
          <w:b/>
          <w:sz w:val="36"/>
          <w:szCs w:val="36"/>
        </w:rPr>
      </w:pPr>
    </w:p>
    <w:p w:rsidR="00814507" w:rsidRDefault="00814507" w:rsidP="00E718A6">
      <w:pPr>
        <w:spacing w:line="276" w:lineRule="auto"/>
        <w:jc w:val="center"/>
        <w:rPr>
          <w:rFonts w:eastAsia="Arial Unicode MS"/>
          <w:b/>
          <w:sz w:val="36"/>
          <w:szCs w:val="36"/>
        </w:rPr>
      </w:pPr>
    </w:p>
    <w:p w:rsidR="00814507" w:rsidRDefault="00814507" w:rsidP="00E718A6">
      <w:pPr>
        <w:spacing w:line="276" w:lineRule="auto"/>
        <w:jc w:val="center"/>
        <w:rPr>
          <w:rFonts w:eastAsia="Arial Unicode MS"/>
          <w:b/>
          <w:sz w:val="36"/>
          <w:szCs w:val="36"/>
        </w:rPr>
      </w:pPr>
    </w:p>
    <w:p w:rsidR="00814507" w:rsidRDefault="00814507" w:rsidP="00E718A6">
      <w:pPr>
        <w:spacing w:line="276" w:lineRule="auto"/>
        <w:jc w:val="center"/>
        <w:rPr>
          <w:rFonts w:eastAsia="Arial Unicode MS"/>
          <w:b/>
          <w:sz w:val="36"/>
          <w:szCs w:val="36"/>
        </w:rPr>
      </w:pPr>
    </w:p>
    <w:p w:rsidR="00814507" w:rsidRDefault="00814507" w:rsidP="00E718A6">
      <w:pPr>
        <w:spacing w:line="276" w:lineRule="auto"/>
        <w:jc w:val="center"/>
        <w:rPr>
          <w:rFonts w:eastAsia="Arial Unicode MS"/>
          <w:b/>
          <w:sz w:val="36"/>
          <w:szCs w:val="36"/>
        </w:rPr>
      </w:pPr>
    </w:p>
    <w:p w:rsidR="00814507" w:rsidRDefault="00814507" w:rsidP="00E718A6">
      <w:pPr>
        <w:spacing w:line="276" w:lineRule="auto"/>
        <w:jc w:val="center"/>
        <w:rPr>
          <w:rFonts w:eastAsia="Arial Unicode MS"/>
          <w:b/>
          <w:sz w:val="36"/>
          <w:szCs w:val="36"/>
        </w:rPr>
      </w:pPr>
    </w:p>
    <w:p w:rsidR="00814507" w:rsidRPr="001274D0" w:rsidRDefault="00814507" w:rsidP="00E718A6">
      <w:pPr>
        <w:spacing w:line="276" w:lineRule="auto"/>
        <w:jc w:val="center"/>
        <w:rPr>
          <w:rFonts w:eastAsia="Arial Unicode MS"/>
          <w:b/>
          <w:sz w:val="36"/>
          <w:szCs w:val="36"/>
        </w:rPr>
      </w:pPr>
    </w:p>
    <w:p w:rsidR="00B752E3" w:rsidRDefault="00B752E3" w:rsidP="00E718A6">
      <w:pPr>
        <w:spacing w:line="276" w:lineRule="auto"/>
        <w:jc w:val="center"/>
      </w:pPr>
      <w:r w:rsidRPr="001274D0">
        <w:rPr>
          <w:b/>
          <w:sz w:val="36"/>
          <w:szCs w:val="36"/>
        </w:rPr>
        <w:t>МЕСТНЫЕ НОРМАТИВЫ ГРАДОСТРОИТЕЛЬНОГО ПРОЕКТИРОВАНИЯ</w:t>
      </w:r>
      <w:r w:rsidRPr="00B26412">
        <w:br/>
      </w: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jc w:val="center"/>
        <w:rPr>
          <w:rFonts w:cs="Times New Roman"/>
          <w:b/>
          <w:sz w:val="32"/>
          <w:szCs w:val="32"/>
        </w:rPr>
      </w:pPr>
    </w:p>
    <w:p w:rsidR="00B752E3" w:rsidRDefault="00B752E3" w:rsidP="00B752E3">
      <w:pPr>
        <w:ind w:firstLine="0"/>
        <w:jc w:val="center"/>
        <w:rPr>
          <w:rFonts w:cs="Times New Roman"/>
          <w:b/>
          <w:sz w:val="32"/>
          <w:szCs w:val="32"/>
        </w:rPr>
      </w:pPr>
    </w:p>
    <w:p w:rsidR="00B752E3" w:rsidRDefault="00B752E3" w:rsidP="001274D0">
      <w:pPr>
        <w:ind w:firstLine="0"/>
        <w:rPr>
          <w:rFonts w:cs="Times New Roman"/>
          <w:b/>
          <w:sz w:val="32"/>
          <w:szCs w:val="32"/>
        </w:rPr>
      </w:pPr>
    </w:p>
    <w:p w:rsidR="00B752E3" w:rsidRDefault="00B752E3" w:rsidP="00B752E3">
      <w:pPr>
        <w:ind w:firstLine="0"/>
        <w:jc w:val="center"/>
        <w:rPr>
          <w:rFonts w:cs="Times New Roman"/>
          <w:b/>
          <w:sz w:val="32"/>
          <w:szCs w:val="32"/>
        </w:rPr>
      </w:pPr>
    </w:p>
    <w:p w:rsidR="00B752E3" w:rsidRDefault="00B752E3" w:rsidP="00B752E3">
      <w:pPr>
        <w:ind w:firstLine="0"/>
        <w:jc w:val="center"/>
        <w:rPr>
          <w:rFonts w:cs="Times New Roman"/>
          <w:b/>
          <w:sz w:val="32"/>
          <w:szCs w:val="32"/>
        </w:rPr>
      </w:pPr>
      <w:r>
        <w:rPr>
          <w:rFonts w:cs="Times New Roman"/>
          <w:b/>
          <w:sz w:val="32"/>
          <w:szCs w:val="32"/>
        </w:rPr>
        <w:t>ТОМ 1</w:t>
      </w:r>
    </w:p>
    <w:p w:rsidR="00B752E3" w:rsidRDefault="00B752E3" w:rsidP="00B752E3">
      <w:pPr>
        <w:ind w:firstLine="0"/>
        <w:jc w:val="center"/>
        <w:rPr>
          <w:rFonts w:cs="Times New Roman"/>
          <w:b/>
          <w:sz w:val="32"/>
          <w:szCs w:val="32"/>
        </w:rPr>
      </w:pPr>
    </w:p>
    <w:p w:rsidR="00B752E3" w:rsidRDefault="00B752E3" w:rsidP="00B752E3">
      <w:pPr>
        <w:ind w:firstLine="0"/>
        <w:jc w:val="center"/>
        <w:rPr>
          <w:rFonts w:cs="Times New Roman"/>
          <w:b/>
          <w:sz w:val="32"/>
          <w:szCs w:val="32"/>
        </w:rPr>
      </w:pPr>
    </w:p>
    <w:p w:rsidR="00B752E3" w:rsidRDefault="00B752E3" w:rsidP="00B752E3">
      <w:pPr>
        <w:ind w:firstLine="0"/>
        <w:jc w:val="center"/>
        <w:rPr>
          <w:rFonts w:cs="Times New Roman"/>
          <w:b/>
          <w:sz w:val="32"/>
          <w:szCs w:val="32"/>
        </w:rPr>
      </w:pPr>
    </w:p>
    <w:p w:rsidR="00B752E3" w:rsidRDefault="00B752E3" w:rsidP="00B752E3">
      <w:pPr>
        <w:ind w:firstLine="0"/>
        <w:jc w:val="center"/>
        <w:rPr>
          <w:rFonts w:cs="Times New Roman"/>
          <w:b/>
          <w:sz w:val="32"/>
          <w:szCs w:val="32"/>
        </w:rPr>
      </w:pPr>
    </w:p>
    <w:p w:rsidR="00B752E3" w:rsidRDefault="00B752E3" w:rsidP="00B752E3">
      <w:pPr>
        <w:ind w:firstLine="0"/>
        <w:jc w:val="center"/>
        <w:rPr>
          <w:rFonts w:cs="Times New Roman"/>
          <w:b/>
          <w:sz w:val="32"/>
          <w:szCs w:val="32"/>
        </w:rPr>
      </w:pPr>
    </w:p>
    <w:p w:rsidR="00B752E3" w:rsidRDefault="00B752E3" w:rsidP="00B752E3">
      <w:pPr>
        <w:ind w:firstLine="0"/>
        <w:jc w:val="center"/>
        <w:rPr>
          <w:rFonts w:cs="Times New Roman"/>
          <w:b/>
          <w:sz w:val="32"/>
          <w:szCs w:val="32"/>
        </w:rPr>
      </w:pPr>
    </w:p>
    <w:p w:rsidR="00B752E3" w:rsidRDefault="00B752E3" w:rsidP="00B752E3">
      <w:pPr>
        <w:ind w:firstLine="0"/>
        <w:jc w:val="center"/>
        <w:rPr>
          <w:rFonts w:cs="Times New Roman"/>
          <w:b/>
          <w:sz w:val="32"/>
          <w:szCs w:val="32"/>
        </w:rPr>
      </w:pPr>
    </w:p>
    <w:p w:rsidR="00B752E3" w:rsidRDefault="00B752E3" w:rsidP="00B752E3">
      <w:pPr>
        <w:ind w:firstLine="0"/>
        <w:jc w:val="center"/>
        <w:rPr>
          <w:rFonts w:cs="Times New Roman"/>
          <w:b/>
          <w:sz w:val="32"/>
          <w:szCs w:val="32"/>
        </w:rPr>
      </w:pPr>
    </w:p>
    <w:p w:rsidR="00B752E3" w:rsidRDefault="00B752E3" w:rsidP="00B752E3">
      <w:pPr>
        <w:ind w:firstLine="0"/>
        <w:jc w:val="center"/>
        <w:rPr>
          <w:rFonts w:cs="Times New Roman"/>
          <w:b/>
          <w:sz w:val="32"/>
          <w:szCs w:val="32"/>
        </w:rPr>
      </w:pPr>
    </w:p>
    <w:p w:rsidR="00B752E3" w:rsidRDefault="00B752E3" w:rsidP="00B752E3">
      <w:pPr>
        <w:ind w:firstLine="0"/>
        <w:jc w:val="center"/>
        <w:rPr>
          <w:rFonts w:cs="Times New Roman"/>
          <w:b/>
          <w:sz w:val="32"/>
          <w:szCs w:val="32"/>
        </w:rPr>
      </w:pPr>
    </w:p>
    <w:p w:rsidR="00B752E3" w:rsidRDefault="00B752E3" w:rsidP="00B752E3">
      <w:pPr>
        <w:ind w:firstLine="0"/>
        <w:jc w:val="center"/>
        <w:rPr>
          <w:rFonts w:cs="Times New Roman"/>
          <w:b/>
          <w:sz w:val="32"/>
          <w:szCs w:val="32"/>
        </w:rPr>
      </w:pPr>
    </w:p>
    <w:p w:rsidR="00B752E3" w:rsidRDefault="00B752E3" w:rsidP="00B752E3">
      <w:pPr>
        <w:ind w:firstLine="0"/>
        <w:jc w:val="center"/>
        <w:rPr>
          <w:rFonts w:cs="Times New Roman"/>
          <w:b/>
          <w:sz w:val="32"/>
          <w:szCs w:val="32"/>
        </w:rPr>
      </w:pPr>
    </w:p>
    <w:p w:rsidR="00B752E3" w:rsidRDefault="00B752E3" w:rsidP="00B752E3">
      <w:pPr>
        <w:ind w:firstLine="0"/>
        <w:jc w:val="center"/>
        <w:rPr>
          <w:rFonts w:cs="Times New Roman"/>
          <w:b/>
          <w:sz w:val="32"/>
          <w:szCs w:val="32"/>
        </w:rPr>
      </w:pPr>
    </w:p>
    <w:sdt>
      <w:sdtPr>
        <w:id w:val="-2082212568"/>
        <w:docPartObj>
          <w:docPartGallery w:val="Table of Contents"/>
          <w:docPartUnique/>
        </w:docPartObj>
      </w:sdtPr>
      <w:sdtContent>
        <w:p w:rsidR="00A4043E" w:rsidRDefault="00A4043E" w:rsidP="00A4043E">
          <w:pPr>
            <w:pStyle w:val="aa"/>
          </w:pPr>
          <w:r w:rsidRPr="001274D0">
            <w:rPr>
              <w:b/>
            </w:rPr>
            <w:t>Оглавление</w:t>
          </w:r>
        </w:p>
        <w:p w:rsidR="00944D9E" w:rsidRDefault="00460FB7" w:rsidP="00944D9E">
          <w:pPr>
            <w:pStyle w:val="aa"/>
            <w:rPr>
              <w:rFonts w:asciiTheme="minorHAnsi" w:hAnsiTheme="minorHAnsi"/>
              <w:sz w:val="22"/>
              <w:lang w:eastAsia="ru-RU"/>
            </w:rPr>
          </w:pPr>
          <w:r w:rsidRPr="00460FB7">
            <w:fldChar w:fldCharType="begin"/>
          </w:r>
          <w:r w:rsidR="00A4043E">
            <w:instrText xml:space="preserve"> TOC \o "1-3" \h \z \u </w:instrText>
          </w:r>
          <w:r w:rsidRPr="00460FB7">
            <w:fldChar w:fldCharType="separate"/>
          </w:r>
          <w:hyperlink w:anchor="_Toc461194513" w:history="1">
            <w:r w:rsidR="00944D9E" w:rsidRPr="00A26334">
              <w:rPr>
                <w:rStyle w:val="afff2"/>
              </w:rPr>
              <w:t>1.</w:t>
            </w:r>
            <w:r w:rsidR="00944D9E">
              <w:rPr>
                <w:rFonts w:asciiTheme="minorHAnsi" w:hAnsiTheme="minorHAnsi"/>
                <w:sz w:val="22"/>
                <w:lang w:eastAsia="ru-RU"/>
              </w:rPr>
              <w:tab/>
            </w:r>
            <w:r w:rsidR="00944D9E" w:rsidRPr="00A26334">
              <w:rPr>
                <w:rStyle w:val="afff2"/>
              </w:rPr>
              <w:t>Общие положения</w:t>
            </w:r>
            <w:r w:rsidR="00944D9E">
              <w:rPr>
                <w:webHidden/>
              </w:rPr>
              <w:tab/>
            </w:r>
            <w:r>
              <w:rPr>
                <w:webHidden/>
              </w:rPr>
              <w:fldChar w:fldCharType="begin"/>
            </w:r>
            <w:r w:rsidR="00944D9E">
              <w:rPr>
                <w:webHidden/>
              </w:rPr>
              <w:instrText xml:space="preserve"> PAGEREF _Toc461194513 \h </w:instrText>
            </w:r>
            <w:r>
              <w:rPr>
                <w:webHidden/>
              </w:rPr>
            </w:r>
            <w:r>
              <w:rPr>
                <w:webHidden/>
              </w:rPr>
              <w:fldChar w:fldCharType="separate"/>
            </w:r>
            <w:r w:rsidR="00F9196C">
              <w:rPr>
                <w:webHidden/>
              </w:rPr>
              <w:t>4</w:t>
            </w:r>
            <w:r>
              <w:rPr>
                <w:webHidden/>
              </w:rPr>
              <w:fldChar w:fldCharType="end"/>
            </w:r>
          </w:hyperlink>
        </w:p>
        <w:p w:rsidR="00944D9E" w:rsidRDefault="00460FB7" w:rsidP="00944D9E">
          <w:pPr>
            <w:pStyle w:val="aa"/>
            <w:rPr>
              <w:rFonts w:asciiTheme="minorHAnsi" w:hAnsiTheme="minorHAnsi"/>
              <w:sz w:val="22"/>
              <w:lang w:eastAsia="ru-RU"/>
            </w:rPr>
          </w:pPr>
          <w:hyperlink w:anchor="_Toc461194514" w:history="1">
            <w:r w:rsidR="00944D9E" w:rsidRPr="00A26334">
              <w:rPr>
                <w:rStyle w:val="afff2"/>
              </w:rPr>
              <w:t>2.</w:t>
            </w:r>
            <w:r w:rsidR="00944D9E">
              <w:rPr>
                <w:rFonts w:asciiTheme="minorHAnsi" w:hAnsiTheme="minorHAnsi"/>
                <w:sz w:val="22"/>
                <w:lang w:eastAsia="ru-RU"/>
              </w:rPr>
              <w:tab/>
            </w:r>
            <w:r w:rsidR="00944D9E" w:rsidRPr="00A26334">
              <w:rPr>
                <w:rStyle w:val="afff2"/>
              </w:rPr>
              <w:t>Перечень объектов местного значения сельского поселения</w:t>
            </w:r>
            <w:r w:rsidR="00944D9E">
              <w:rPr>
                <w:webHidden/>
              </w:rPr>
              <w:tab/>
            </w:r>
            <w:r>
              <w:rPr>
                <w:webHidden/>
              </w:rPr>
              <w:fldChar w:fldCharType="begin"/>
            </w:r>
            <w:r w:rsidR="00944D9E">
              <w:rPr>
                <w:webHidden/>
              </w:rPr>
              <w:instrText xml:space="preserve"> PAGEREF _Toc461194514 \h </w:instrText>
            </w:r>
            <w:r>
              <w:rPr>
                <w:webHidden/>
              </w:rPr>
            </w:r>
            <w:r>
              <w:rPr>
                <w:webHidden/>
              </w:rPr>
              <w:fldChar w:fldCharType="separate"/>
            </w:r>
            <w:r w:rsidR="00F9196C">
              <w:rPr>
                <w:webHidden/>
              </w:rPr>
              <w:t>6</w:t>
            </w:r>
            <w:r>
              <w:rPr>
                <w:webHidden/>
              </w:rPr>
              <w:fldChar w:fldCharType="end"/>
            </w:r>
          </w:hyperlink>
        </w:p>
        <w:p w:rsidR="00944D9E" w:rsidRDefault="00460FB7" w:rsidP="00944D9E">
          <w:pPr>
            <w:pStyle w:val="aa"/>
            <w:rPr>
              <w:rFonts w:asciiTheme="minorHAnsi" w:hAnsiTheme="minorHAnsi"/>
              <w:sz w:val="22"/>
              <w:lang w:eastAsia="ru-RU"/>
            </w:rPr>
          </w:pPr>
          <w:hyperlink w:anchor="_Toc461194515" w:history="1">
            <w:r w:rsidR="00944D9E" w:rsidRPr="00A26334">
              <w:rPr>
                <w:rStyle w:val="afff2"/>
                <w:lang w:val="en-US"/>
              </w:rPr>
              <w:t>3.</w:t>
            </w:r>
            <w:r w:rsidR="00944D9E">
              <w:rPr>
                <w:rFonts w:asciiTheme="minorHAnsi" w:hAnsiTheme="minorHAnsi"/>
                <w:sz w:val="22"/>
                <w:lang w:eastAsia="ru-RU"/>
              </w:rPr>
              <w:tab/>
            </w:r>
            <w:r w:rsidR="00944D9E" w:rsidRPr="00A26334">
              <w:rPr>
                <w:rStyle w:val="afff2"/>
              </w:rPr>
              <w:t>Функциональное зонирование территории сельского п</w:t>
            </w:r>
            <w:r w:rsidR="00944D9E" w:rsidRPr="00A26334">
              <w:rPr>
                <w:rStyle w:val="afff2"/>
                <w:lang w:val="en-US"/>
              </w:rPr>
              <w:t>о</w:t>
            </w:r>
            <w:r w:rsidR="00944D9E" w:rsidRPr="00A26334">
              <w:rPr>
                <w:rStyle w:val="afff2"/>
              </w:rPr>
              <w:t>селения</w:t>
            </w:r>
            <w:r w:rsidR="00944D9E">
              <w:rPr>
                <w:webHidden/>
              </w:rPr>
              <w:tab/>
            </w:r>
            <w:r>
              <w:rPr>
                <w:webHidden/>
              </w:rPr>
              <w:fldChar w:fldCharType="begin"/>
            </w:r>
            <w:r w:rsidR="00944D9E">
              <w:rPr>
                <w:webHidden/>
              </w:rPr>
              <w:instrText xml:space="preserve"> PAGEREF _Toc461194515 \h </w:instrText>
            </w:r>
            <w:r>
              <w:rPr>
                <w:webHidden/>
              </w:rPr>
            </w:r>
            <w:r>
              <w:rPr>
                <w:webHidden/>
              </w:rPr>
              <w:fldChar w:fldCharType="separate"/>
            </w:r>
            <w:r w:rsidR="00F9196C">
              <w:rPr>
                <w:webHidden/>
              </w:rPr>
              <w:t>9</w:t>
            </w:r>
            <w:r>
              <w:rPr>
                <w:webHidden/>
              </w:rPr>
              <w:fldChar w:fldCharType="end"/>
            </w:r>
          </w:hyperlink>
        </w:p>
        <w:p w:rsidR="00944D9E" w:rsidRDefault="00460FB7" w:rsidP="00944D9E">
          <w:pPr>
            <w:pStyle w:val="aa"/>
            <w:rPr>
              <w:rFonts w:asciiTheme="minorHAnsi" w:hAnsiTheme="minorHAnsi"/>
              <w:sz w:val="22"/>
              <w:lang w:eastAsia="ru-RU"/>
            </w:rPr>
          </w:pPr>
          <w:hyperlink w:anchor="_Toc461194516" w:history="1">
            <w:r w:rsidR="00944D9E" w:rsidRPr="00A26334">
              <w:rPr>
                <w:rStyle w:val="afff2"/>
              </w:rPr>
              <w:t>4.</w:t>
            </w:r>
            <w:r w:rsidR="00944D9E">
              <w:rPr>
                <w:rFonts w:asciiTheme="minorHAnsi" w:hAnsiTheme="minorHAnsi"/>
                <w:sz w:val="22"/>
                <w:lang w:eastAsia="ru-RU"/>
              </w:rPr>
              <w:tab/>
            </w:r>
            <w:r w:rsidR="00944D9E" w:rsidRPr="00A26334">
              <w:rPr>
                <w:rStyle w:val="afff2"/>
              </w:rPr>
              <w:t>Нормативы градостроительного проектирования зон инженерной инфраструктуры</w:t>
            </w:r>
            <w:r w:rsidR="00944D9E">
              <w:rPr>
                <w:webHidden/>
              </w:rPr>
              <w:tab/>
            </w:r>
            <w:r>
              <w:rPr>
                <w:webHidden/>
              </w:rPr>
              <w:fldChar w:fldCharType="begin"/>
            </w:r>
            <w:r w:rsidR="00944D9E">
              <w:rPr>
                <w:webHidden/>
              </w:rPr>
              <w:instrText xml:space="preserve"> PAGEREF _Toc461194516 \h </w:instrText>
            </w:r>
            <w:r>
              <w:rPr>
                <w:webHidden/>
              </w:rPr>
            </w:r>
            <w:r>
              <w:rPr>
                <w:webHidden/>
              </w:rPr>
              <w:fldChar w:fldCharType="separate"/>
            </w:r>
            <w:r w:rsidR="00F9196C">
              <w:rPr>
                <w:webHidden/>
              </w:rPr>
              <w:t>16</w:t>
            </w:r>
            <w:r>
              <w:rPr>
                <w:webHidden/>
              </w:rPr>
              <w:fldChar w:fldCharType="end"/>
            </w:r>
          </w:hyperlink>
        </w:p>
        <w:p w:rsidR="00944D9E" w:rsidRDefault="00460FB7" w:rsidP="00944D9E">
          <w:pPr>
            <w:pStyle w:val="aa"/>
            <w:rPr>
              <w:rFonts w:asciiTheme="minorHAnsi" w:hAnsiTheme="minorHAnsi"/>
              <w:sz w:val="22"/>
              <w:lang w:eastAsia="ru-RU"/>
            </w:rPr>
          </w:pPr>
          <w:hyperlink w:anchor="_Toc461194517" w:history="1">
            <w:r w:rsidR="00944D9E" w:rsidRPr="00A26334">
              <w:rPr>
                <w:rStyle w:val="afff2"/>
                <w:snapToGrid w:val="0"/>
                <w:w w:val="0"/>
              </w:rPr>
              <w:t>4.1.</w:t>
            </w:r>
            <w:r w:rsidR="00944D9E">
              <w:rPr>
                <w:rFonts w:asciiTheme="minorHAnsi" w:hAnsiTheme="minorHAnsi"/>
                <w:sz w:val="22"/>
                <w:lang w:eastAsia="ru-RU"/>
              </w:rPr>
              <w:tab/>
            </w:r>
            <w:r w:rsidR="00944D9E" w:rsidRPr="00A26334">
              <w:rPr>
                <w:rStyle w:val="afff2"/>
              </w:rPr>
              <w:t>Общие требования</w:t>
            </w:r>
            <w:r w:rsidR="00944D9E">
              <w:rPr>
                <w:webHidden/>
              </w:rPr>
              <w:tab/>
            </w:r>
            <w:r>
              <w:rPr>
                <w:webHidden/>
              </w:rPr>
              <w:fldChar w:fldCharType="begin"/>
            </w:r>
            <w:r w:rsidR="00944D9E">
              <w:rPr>
                <w:webHidden/>
              </w:rPr>
              <w:instrText xml:space="preserve"> PAGEREF _Toc461194517 \h </w:instrText>
            </w:r>
            <w:r>
              <w:rPr>
                <w:webHidden/>
              </w:rPr>
            </w:r>
            <w:r>
              <w:rPr>
                <w:webHidden/>
              </w:rPr>
              <w:fldChar w:fldCharType="separate"/>
            </w:r>
            <w:r w:rsidR="00F9196C">
              <w:rPr>
                <w:webHidden/>
              </w:rPr>
              <w:t>16</w:t>
            </w:r>
            <w:r>
              <w:rPr>
                <w:webHidden/>
              </w:rPr>
              <w:fldChar w:fldCharType="end"/>
            </w:r>
          </w:hyperlink>
        </w:p>
        <w:p w:rsidR="00944D9E" w:rsidRDefault="00460FB7" w:rsidP="00944D9E">
          <w:pPr>
            <w:pStyle w:val="aa"/>
            <w:rPr>
              <w:rFonts w:asciiTheme="minorHAnsi" w:hAnsiTheme="minorHAnsi"/>
              <w:sz w:val="22"/>
              <w:lang w:eastAsia="ru-RU"/>
            </w:rPr>
          </w:pPr>
          <w:hyperlink w:anchor="_Toc461194518" w:history="1">
            <w:r w:rsidR="00944D9E" w:rsidRPr="00A26334">
              <w:rPr>
                <w:rStyle w:val="afff2"/>
                <w:snapToGrid w:val="0"/>
                <w:w w:val="0"/>
                <w:lang w:val="en-US"/>
              </w:rPr>
              <w:t>4.2.</w:t>
            </w:r>
            <w:r w:rsidR="00944D9E">
              <w:rPr>
                <w:rFonts w:asciiTheme="minorHAnsi" w:hAnsiTheme="minorHAnsi"/>
                <w:sz w:val="22"/>
                <w:lang w:eastAsia="ru-RU"/>
              </w:rPr>
              <w:tab/>
            </w:r>
            <w:r w:rsidR="00944D9E" w:rsidRPr="00A26334">
              <w:rPr>
                <w:rStyle w:val="afff2"/>
              </w:rPr>
              <w:t>Объекты электроснабжения</w:t>
            </w:r>
            <w:r w:rsidR="00944D9E">
              <w:rPr>
                <w:webHidden/>
              </w:rPr>
              <w:tab/>
            </w:r>
            <w:r>
              <w:rPr>
                <w:webHidden/>
              </w:rPr>
              <w:fldChar w:fldCharType="begin"/>
            </w:r>
            <w:r w:rsidR="00944D9E">
              <w:rPr>
                <w:webHidden/>
              </w:rPr>
              <w:instrText xml:space="preserve"> PAGEREF _Toc461194518 \h </w:instrText>
            </w:r>
            <w:r>
              <w:rPr>
                <w:webHidden/>
              </w:rPr>
            </w:r>
            <w:r>
              <w:rPr>
                <w:webHidden/>
              </w:rPr>
              <w:fldChar w:fldCharType="separate"/>
            </w:r>
            <w:r w:rsidR="00F9196C">
              <w:rPr>
                <w:webHidden/>
              </w:rPr>
              <w:t>18</w:t>
            </w:r>
            <w:r>
              <w:rPr>
                <w:webHidden/>
              </w:rPr>
              <w:fldChar w:fldCharType="end"/>
            </w:r>
          </w:hyperlink>
        </w:p>
        <w:p w:rsidR="00944D9E" w:rsidRDefault="00460FB7" w:rsidP="00944D9E">
          <w:pPr>
            <w:pStyle w:val="aa"/>
            <w:rPr>
              <w:rFonts w:asciiTheme="minorHAnsi" w:hAnsiTheme="minorHAnsi"/>
              <w:sz w:val="22"/>
              <w:lang w:eastAsia="ru-RU"/>
            </w:rPr>
          </w:pPr>
          <w:hyperlink w:anchor="_Toc461194519" w:history="1">
            <w:r w:rsidR="00944D9E" w:rsidRPr="00A26334">
              <w:rPr>
                <w:rStyle w:val="afff2"/>
                <w:snapToGrid w:val="0"/>
                <w:w w:val="0"/>
                <w:lang w:val="en-US"/>
              </w:rPr>
              <w:t>4.3.</w:t>
            </w:r>
            <w:r w:rsidR="00944D9E">
              <w:rPr>
                <w:rFonts w:asciiTheme="minorHAnsi" w:hAnsiTheme="minorHAnsi"/>
                <w:sz w:val="22"/>
                <w:lang w:eastAsia="ru-RU"/>
              </w:rPr>
              <w:tab/>
            </w:r>
            <w:r w:rsidR="00944D9E" w:rsidRPr="00A26334">
              <w:rPr>
                <w:rStyle w:val="afff2"/>
              </w:rPr>
              <w:t>Объекты теплоснабжения</w:t>
            </w:r>
            <w:r w:rsidR="00944D9E">
              <w:rPr>
                <w:webHidden/>
              </w:rPr>
              <w:tab/>
            </w:r>
            <w:r>
              <w:rPr>
                <w:webHidden/>
              </w:rPr>
              <w:fldChar w:fldCharType="begin"/>
            </w:r>
            <w:r w:rsidR="00944D9E">
              <w:rPr>
                <w:webHidden/>
              </w:rPr>
              <w:instrText xml:space="preserve"> PAGEREF _Toc461194519 \h </w:instrText>
            </w:r>
            <w:r>
              <w:rPr>
                <w:webHidden/>
              </w:rPr>
            </w:r>
            <w:r>
              <w:rPr>
                <w:webHidden/>
              </w:rPr>
              <w:fldChar w:fldCharType="separate"/>
            </w:r>
            <w:r w:rsidR="00F9196C">
              <w:rPr>
                <w:webHidden/>
              </w:rPr>
              <w:t>23</w:t>
            </w:r>
            <w:r>
              <w:rPr>
                <w:webHidden/>
              </w:rPr>
              <w:fldChar w:fldCharType="end"/>
            </w:r>
          </w:hyperlink>
        </w:p>
        <w:p w:rsidR="00944D9E" w:rsidRDefault="00460FB7" w:rsidP="00944D9E">
          <w:pPr>
            <w:pStyle w:val="aa"/>
            <w:rPr>
              <w:rFonts w:asciiTheme="minorHAnsi" w:hAnsiTheme="minorHAnsi"/>
              <w:sz w:val="22"/>
              <w:lang w:eastAsia="ru-RU"/>
            </w:rPr>
          </w:pPr>
          <w:hyperlink w:anchor="_Toc461194520" w:history="1">
            <w:r w:rsidR="00944D9E" w:rsidRPr="00A26334">
              <w:rPr>
                <w:rStyle w:val="afff2"/>
                <w:snapToGrid w:val="0"/>
                <w:w w:val="0"/>
              </w:rPr>
              <w:t>4.4.</w:t>
            </w:r>
            <w:r w:rsidR="00944D9E">
              <w:rPr>
                <w:rFonts w:asciiTheme="minorHAnsi" w:hAnsiTheme="minorHAnsi"/>
                <w:sz w:val="22"/>
                <w:lang w:eastAsia="ru-RU"/>
              </w:rPr>
              <w:tab/>
            </w:r>
            <w:r w:rsidR="00944D9E" w:rsidRPr="00A26334">
              <w:rPr>
                <w:rStyle w:val="afff2"/>
              </w:rPr>
              <w:t>Объекты водоснабжения</w:t>
            </w:r>
            <w:r w:rsidR="00944D9E">
              <w:rPr>
                <w:webHidden/>
              </w:rPr>
              <w:tab/>
            </w:r>
            <w:r>
              <w:rPr>
                <w:webHidden/>
              </w:rPr>
              <w:fldChar w:fldCharType="begin"/>
            </w:r>
            <w:r w:rsidR="00944D9E">
              <w:rPr>
                <w:webHidden/>
              </w:rPr>
              <w:instrText xml:space="preserve"> PAGEREF _Toc461194520 \h </w:instrText>
            </w:r>
            <w:r>
              <w:rPr>
                <w:webHidden/>
              </w:rPr>
            </w:r>
            <w:r>
              <w:rPr>
                <w:webHidden/>
              </w:rPr>
              <w:fldChar w:fldCharType="separate"/>
            </w:r>
            <w:r w:rsidR="00F9196C">
              <w:rPr>
                <w:webHidden/>
              </w:rPr>
              <w:t>29</w:t>
            </w:r>
            <w:r>
              <w:rPr>
                <w:webHidden/>
              </w:rPr>
              <w:fldChar w:fldCharType="end"/>
            </w:r>
          </w:hyperlink>
        </w:p>
        <w:p w:rsidR="00944D9E" w:rsidRDefault="00460FB7" w:rsidP="00944D9E">
          <w:pPr>
            <w:pStyle w:val="aa"/>
            <w:rPr>
              <w:rFonts w:asciiTheme="minorHAnsi" w:hAnsiTheme="minorHAnsi"/>
              <w:sz w:val="22"/>
              <w:lang w:eastAsia="ru-RU"/>
            </w:rPr>
          </w:pPr>
          <w:hyperlink w:anchor="_Toc461194521" w:history="1">
            <w:r w:rsidR="00944D9E" w:rsidRPr="00A26334">
              <w:rPr>
                <w:rStyle w:val="afff2"/>
                <w:snapToGrid w:val="0"/>
                <w:w w:val="0"/>
                <w:lang w:val="en-US"/>
              </w:rPr>
              <w:t>4.5.</w:t>
            </w:r>
            <w:r w:rsidR="00944D9E">
              <w:rPr>
                <w:rFonts w:asciiTheme="minorHAnsi" w:hAnsiTheme="minorHAnsi"/>
                <w:sz w:val="22"/>
                <w:lang w:eastAsia="ru-RU"/>
              </w:rPr>
              <w:tab/>
            </w:r>
            <w:r w:rsidR="00944D9E" w:rsidRPr="00A26334">
              <w:rPr>
                <w:rStyle w:val="afff2"/>
              </w:rPr>
              <w:t>Объекты водоотведения (канализации)</w:t>
            </w:r>
            <w:r w:rsidR="00944D9E">
              <w:rPr>
                <w:webHidden/>
              </w:rPr>
              <w:tab/>
            </w:r>
            <w:r>
              <w:rPr>
                <w:webHidden/>
              </w:rPr>
              <w:fldChar w:fldCharType="begin"/>
            </w:r>
            <w:r w:rsidR="00944D9E">
              <w:rPr>
                <w:webHidden/>
              </w:rPr>
              <w:instrText xml:space="preserve"> PAGEREF _Toc461194521 \h </w:instrText>
            </w:r>
            <w:r>
              <w:rPr>
                <w:webHidden/>
              </w:rPr>
            </w:r>
            <w:r>
              <w:rPr>
                <w:webHidden/>
              </w:rPr>
              <w:fldChar w:fldCharType="separate"/>
            </w:r>
            <w:r w:rsidR="00F9196C">
              <w:rPr>
                <w:webHidden/>
              </w:rPr>
              <w:t>38</w:t>
            </w:r>
            <w:r>
              <w:rPr>
                <w:webHidden/>
              </w:rPr>
              <w:fldChar w:fldCharType="end"/>
            </w:r>
          </w:hyperlink>
        </w:p>
        <w:p w:rsidR="00944D9E" w:rsidRDefault="00460FB7" w:rsidP="00944D9E">
          <w:pPr>
            <w:pStyle w:val="aa"/>
            <w:rPr>
              <w:rFonts w:asciiTheme="minorHAnsi" w:hAnsiTheme="minorHAnsi"/>
              <w:sz w:val="22"/>
              <w:lang w:eastAsia="ru-RU"/>
            </w:rPr>
          </w:pPr>
          <w:hyperlink w:anchor="_Toc461194522" w:history="1">
            <w:r w:rsidR="00944D9E" w:rsidRPr="00A26334">
              <w:rPr>
                <w:rStyle w:val="afff2"/>
                <w:snapToGrid w:val="0"/>
                <w:w w:val="0"/>
                <w:lang w:val="en-US"/>
              </w:rPr>
              <w:t>4.6.</w:t>
            </w:r>
            <w:r w:rsidR="00944D9E">
              <w:rPr>
                <w:rFonts w:asciiTheme="minorHAnsi" w:hAnsiTheme="minorHAnsi"/>
                <w:sz w:val="22"/>
                <w:lang w:eastAsia="ru-RU"/>
              </w:rPr>
              <w:tab/>
            </w:r>
            <w:r w:rsidR="00944D9E" w:rsidRPr="00A26334">
              <w:rPr>
                <w:rStyle w:val="afff2"/>
              </w:rPr>
              <w:t>Объекты связи</w:t>
            </w:r>
            <w:r w:rsidR="00944D9E">
              <w:rPr>
                <w:webHidden/>
              </w:rPr>
              <w:tab/>
            </w:r>
            <w:r>
              <w:rPr>
                <w:webHidden/>
              </w:rPr>
              <w:fldChar w:fldCharType="begin"/>
            </w:r>
            <w:r w:rsidR="00944D9E">
              <w:rPr>
                <w:webHidden/>
              </w:rPr>
              <w:instrText xml:space="preserve"> PAGEREF _Toc461194522 \h </w:instrText>
            </w:r>
            <w:r>
              <w:rPr>
                <w:webHidden/>
              </w:rPr>
            </w:r>
            <w:r>
              <w:rPr>
                <w:webHidden/>
              </w:rPr>
              <w:fldChar w:fldCharType="separate"/>
            </w:r>
            <w:r w:rsidR="00F9196C">
              <w:rPr>
                <w:webHidden/>
              </w:rPr>
              <w:t>44</w:t>
            </w:r>
            <w:r>
              <w:rPr>
                <w:webHidden/>
              </w:rPr>
              <w:fldChar w:fldCharType="end"/>
            </w:r>
          </w:hyperlink>
        </w:p>
        <w:p w:rsidR="00944D9E" w:rsidRDefault="00460FB7" w:rsidP="00944D9E">
          <w:pPr>
            <w:pStyle w:val="aa"/>
            <w:rPr>
              <w:rFonts w:asciiTheme="minorHAnsi" w:hAnsiTheme="minorHAnsi"/>
              <w:sz w:val="22"/>
              <w:lang w:eastAsia="ru-RU"/>
            </w:rPr>
          </w:pPr>
          <w:hyperlink w:anchor="_Toc461194523" w:history="1">
            <w:r w:rsidR="00944D9E" w:rsidRPr="00A26334">
              <w:rPr>
                <w:rStyle w:val="afff2"/>
                <w:snapToGrid w:val="0"/>
                <w:w w:val="0"/>
              </w:rPr>
              <w:t>4.7.</w:t>
            </w:r>
            <w:r w:rsidR="00944D9E">
              <w:rPr>
                <w:rFonts w:asciiTheme="minorHAnsi" w:hAnsiTheme="minorHAnsi"/>
                <w:sz w:val="22"/>
                <w:lang w:eastAsia="ru-RU"/>
              </w:rPr>
              <w:tab/>
            </w:r>
            <w:r w:rsidR="00944D9E" w:rsidRPr="00A26334">
              <w:rPr>
                <w:rStyle w:val="afff2"/>
              </w:rPr>
              <w:t>Размещение линейных объектов (сетей) инженерного обеспечения</w:t>
            </w:r>
            <w:r w:rsidR="00944D9E">
              <w:rPr>
                <w:webHidden/>
              </w:rPr>
              <w:tab/>
            </w:r>
            <w:r>
              <w:rPr>
                <w:webHidden/>
              </w:rPr>
              <w:fldChar w:fldCharType="begin"/>
            </w:r>
            <w:r w:rsidR="00944D9E">
              <w:rPr>
                <w:webHidden/>
              </w:rPr>
              <w:instrText xml:space="preserve"> PAGEREF _Toc461194523 \h </w:instrText>
            </w:r>
            <w:r>
              <w:rPr>
                <w:webHidden/>
              </w:rPr>
            </w:r>
            <w:r>
              <w:rPr>
                <w:webHidden/>
              </w:rPr>
              <w:fldChar w:fldCharType="separate"/>
            </w:r>
            <w:r w:rsidR="00F9196C">
              <w:rPr>
                <w:webHidden/>
              </w:rPr>
              <w:t>45</w:t>
            </w:r>
            <w:r>
              <w:rPr>
                <w:webHidden/>
              </w:rPr>
              <w:fldChar w:fldCharType="end"/>
            </w:r>
          </w:hyperlink>
        </w:p>
        <w:p w:rsidR="00944D9E" w:rsidRDefault="00460FB7" w:rsidP="00944D9E">
          <w:pPr>
            <w:pStyle w:val="aa"/>
            <w:rPr>
              <w:rFonts w:asciiTheme="minorHAnsi" w:hAnsiTheme="minorHAnsi"/>
              <w:sz w:val="22"/>
              <w:lang w:eastAsia="ru-RU"/>
            </w:rPr>
          </w:pPr>
          <w:hyperlink w:anchor="_Toc461194524" w:history="1">
            <w:r w:rsidR="00944D9E" w:rsidRPr="00A26334">
              <w:rPr>
                <w:rStyle w:val="afff2"/>
              </w:rPr>
              <w:t>5.</w:t>
            </w:r>
            <w:r w:rsidR="00944D9E">
              <w:rPr>
                <w:rFonts w:asciiTheme="minorHAnsi" w:hAnsiTheme="minorHAnsi"/>
                <w:sz w:val="22"/>
                <w:lang w:eastAsia="ru-RU"/>
              </w:rPr>
              <w:tab/>
            </w:r>
            <w:r w:rsidR="00944D9E" w:rsidRPr="00A26334">
              <w:rPr>
                <w:rStyle w:val="afff2"/>
              </w:rPr>
              <w:t>Нормативы градостроительного проектирования зон транспортной инфраструктуры</w:t>
            </w:r>
            <w:r w:rsidR="00944D9E">
              <w:rPr>
                <w:webHidden/>
              </w:rPr>
              <w:tab/>
            </w:r>
            <w:r>
              <w:rPr>
                <w:webHidden/>
              </w:rPr>
              <w:fldChar w:fldCharType="begin"/>
            </w:r>
            <w:r w:rsidR="00944D9E">
              <w:rPr>
                <w:webHidden/>
              </w:rPr>
              <w:instrText xml:space="preserve"> PAGEREF _Toc461194524 \h </w:instrText>
            </w:r>
            <w:r>
              <w:rPr>
                <w:webHidden/>
              </w:rPr>
            </w:r>
            <w:r>
              <w:rPr>
                <w:webHidden/>
              </w:rPr>
              <w:fldChar w:fldCharType="separate"/>
            </w:r>
            <w:r w:rsidR="00F9196C">
              <w:rPr>
                <w:webHidden/>
              </w:rPr>
              <w:t>53</w:t>
            </w:r>
            <w:r>
              <w:rPr>
                <w:webHidden/>
              </w:rPr>
              <w:fldChar w:fldCharType="end"/>
            </w:r>
          </w:hyperlink>
        </w:p>
        <w:p w:rsidR="00944D9E" w:rsidRDefault="00460FB7" w:rsidP="00944D9E">
          <w:pPr>
            <w:pStyle w:val="aa"/>
            <w:rPr>
              <w:rFonts w:asciiTheme="minorHAnsi" w:hAnsiTheme="minorHAnsi"/>
              <w:sz w:val="22"/>
              <w:lang w:eastAsia="ru-RU"/>
            </w:rPr>
          </w:pPr>
          <w:hyperlink w:anchor="_Toc461194525" w:history="1">
            <w:r w:rsidR="00944D9E" w:rsidRPr="00A26334">
              <w:rPr>
                <w:rStyle w:val="afff2"/>
                <w:snapToGrid w:val="0"/>
                <w:w w:val="0"/>
              </w:rPr>
              <w:t>5.1.</w:t>
            </w:r>
            <w:r w:rsidR="00944D9E">
              <w:rPr>
                <w:rFonts w:asciiTheme="minorHAnsi" w:hAnsiTheme="minorHAnsi"/>
                <w:sz w:val="22"/>
                <w:lang w:eastAsia="ru-RU"/>
              </w:rPr>
              <w:tab/>
            </w:r>
            <w:r w:rsidR="00944D9E" w:rsidRPr="00A26334">
              <w:rPr>
                <w:rStyle w:val="afff2"/>
              </w:rPr>
              <w:t>Внешний транспорт в пределах границ сельского поселения</w:t>
            </w:r>
            <w:r w:rsidR="00944D9E">
              <w:rPr>
                <w:webHidden/>
              </w:rPr>
              <w:tab/>
            </w:r>
            <w:r>
              <w:rPr>
                <w:webHidden/>
              </w:rPr>
              <w:fldChar w:fldCharType="begin"/>
            </w:r>
            <w:r w:rsidR="00944D9E">
              <w:rPr>
                <w:webHidden/>
              </w:rPr>
              <w:instrText xml:space="preserve"> PAGEREF _Toc461194525 \h </w:instrText>
            </w:r>
            <w:r>
              <w:rPr>
                <w:webHidden/>
              </w:rPr>
            </w:r>
            <w:r>
              <w:rPr>
                <w:webHidden/>
              </w:rPr>
              <w:fldChar w:fldCharType="separate"/>
            </w:r>
            <w:r w:rsidR="00F9196C">
              <w:rPr>
                <w:webHidden/>
              </w:rPr>
              <w:t>53</w:t>
            </w:r>
            <w:r>
              <w:rPr>
                <w:webHidden/>
              </w:rPr>
              <w:fldChar w:fldCharType="end"/>
            </w:r>
          </w:hyperlink>
        </w:p>
        <w:p w:rsidR="00944D9E" w:rsidRDefault="00460FB7" w:rsidP="00944D9E">
          <w:pPr>
            <w:pStyle w:val="aa"/>
            <w:rPr>
              <w:rFonts w:asciiTheme="minorHAnsi" w:hAnsiTheme="minorHAnsi"/>
              <w:sz w:val="22"/>
              <w:lang w:eastAsia="ru-RU"/>
            </w:rPr>
          </w:pPr>
          <w:hyperlink w:anchor="_Toc461194526" w:history="1">
            <w:r w:rsidR="00944D9E" w:rsidRPr="00A26334">
              <w:rPr>
                <w:rStyle w:val="afff2"/>
                <w:snapToGrid w:val="0"/>
                <w:w w:val="0"/>
              </w:rPr>
              <w:t>5.2.</w:t>
            </w:r>
            <w:r w:rsidR="00944D9E">
              <w:rPr>
                <w:rFonts w:asciiTheme="minorHAnsi" w:hAnsiTheme="minorHAnsi"/>
                <w:sz w:val="22"/>
                <w:lang w:eastAsia="ru-RU"/>
              </w:rPr>
              <w:tab/>
            </w:r>
            <w:r w:rsidR="00944D9E" w:rsidRPr="00A26334">
              <w:rPr>
                <w:rStyle w:val="afff2"/>
              </w:rPr>
              <w:t>Сеть улиц и дорог сельского поселения</w:t>
            </w:r>
            <w:r w:rsidR="00944D9E">
              <w:rPr>
                <w:webHidden/>
              </w:rPr>
              <w:tab/>
            </w:r>
            <w:r>
              <w:rPr>
                <w:webHidden/>
              </w:rPr>
              <w:fldChar w:fldCharType="begin"/>
            </w:r>
            <w:r w:rsidR="00944D9E">
              <w:rPr>
                <w:webHidden/>
              </w:rPr>
              <w:instrText xml:space="preserve"> PAGEREF _Toc461194526 \h </w:instrText>
            </w:r>
            <w:r>
              <w:rPr>
                <w:webHidden/>
              </w:rPr>
            </w:r>
            <w:r>
              <w:rPr>
                <w:webHidden/>
              </w:rPr>
              <w:fldChar w:fldCharType="separate"/>
            </w:r>
            <w:r w:rsidR="00F9196C">
              <w:rPr>
                <w:webHidden/>
              </w:rPr>
              <w:t>54</w:t>
            </w:r>
            <w:r>
              <w:rPr>
                <w:webHidden/>
              </w:rPr>
              <w:fldChar w:fldCharType="end"/>
            </w:r>
          </w:hyperlink>
        </w:p>
        <w:p w:rsidR="00944D9E" w:rsidRDefault="00460FB7" w:rsidP="00944D9E">
          <w:pPr>
            <w:pStyle w:val="aa"/>
            <w:rPr>
              <w:rFonts w:asciiTheme="minorHAnsi" w:hAnsiTheme="minorHAnsi"/>
              <w:sz w:val="22"/>
              <w:lang w:eastAsia="ru-RU"/>
            </w:rPr>
          </w:pPr>
          <w:hyperlink w:anchor="_Toc461194527" w:history="1">
            <w:r w:rsidR="00944D9E" w:rsidRPr="00A26334">
              <w:rPr>
                <w:rStyle w:val="afff2"/>
                <w:snapToGrid w:val="0"/>
                <w:w w:val="0"/>
                <w:lang w:val="en-US"/>
              </w:rPr>
              <w:t>5.3.</w:t>
            </w:r>
            <w:r w:rsidR="00944D9E">
              <w:rPr>
                <w:rFonts w:asciiTheme="minorHAnsi" w:hAnsiTheme="minorHAnsi"/>
                <w:sz w:val="22"/>
                <w:lang w:eastAsia="ru-RU"/>
              </w:rPr>
              <w:tab/>
            </w:r>
            <w:r w:rsidR="00944D9E" w:rsidRPr="00A26334">
              <w:rPr>
                <w:rStyle w:val="afff2"/>
              </w:rPr>
              <w:t>Сеть общественно пассажирского транспорта</w:t>
            </w:r>
            <w:r w:rsidR="00944D9E">
              <w:rPr>
                <w:webHidden/>
              </w:rPr>
              <w:tab/>
            </w:r>
            <w:r>
              <w:rPr>
                <w:webHidden/>
              </w:rPr>
              <w:fldChar w:fldCharType="begin"/>
            </w:r>
            <w:r w:rsidR="00944D9E">
              <w:rPr>
                <w:webHidden/>
              </w:rPr>
              <w:instrText xml:space="preserve"> PAGEREF _Toc461194527 \h </w:instrText>
            </w:r>
            <w:r>
              <w:rPr>
                <w:webHidden/>
              </w:rPr>
            </w:r>
            <w:r>
              <w:rPr>
                <w:webHidden/>
              </w:rPr>
              <w:fldChar w:fldCharType="separate"/>
            </w:r>
            <w:r w:rsidR="00F9196C">
              <w:rPr>
                <w:webHidden/>
              </w:rPr>
              <w:t>57</w:t>
            </w:r>
            <w:r>
              <w:rPr>
                <w:webHidden/>
              </w:rPr>
              <w:fldChar w:fldCharType="end"/>
            </w:r>
          </w:hyperlink>
        </w:p>
        <w:p w:rsidR="00944D9E" w:rsidRDefault="00460FB7" w:rsidP="00944D9E">
          <w:pPr>
            <w:pStyle w:val="aa"/>
            <w:rPr>
              <w:rFonts w:asciiTheme="minorHAnsi" w:hAnsiTheme="minorHAnsi"/>
              <w:sz w:val="22"/>
              <w:lang w:eastAsia="ru-RU"/>
            </w:rPr>
          </w:pPr>
          <w:hyperlink w:anchor="_Toc461194528" w:history="1">
            <w:r w:rsidR="00944D9E" w:rsidRPr="00A26334">
              <w:rPr>
                <w:rStyle w:val="afff2"/>
                <w:snapToGrid w:val="0"/>
                <w:w w:val="0"/>
              </w:rPr>
              <w:t>5.4.</w:t>
            </w:r>
            <w:r w:rsidR="00944D9E">
              <w:rPr>
                <w:rFonts w:asciiTheme="minorHAnsi" w:hAnsiTheme="minorHAnsi"/>
                <w:sz w:val="22"/>
                <w:lang w:eastAsia="ru-RU"/>
              </w:rPr>
              <w:tab/>
            </w:r>
            <w:r w:rsidR="00944D9E" w:rsidRPr="00A26334">
              <w:rPr>
                <w:rStyle w:val="afff2"/>
              </w:rPr>
              <w:t>Сооружения и устройства для хранения и обслуживания транспортных средств</w:t>
            </w:r>
            <w:r w:rsidR="00944D9E">
              <w:rPr>
                <w:webHidden/>
              </w:rPr>
              <w:tab/>
            </w:r>
            <w:r>
              <w:rPr>
                <w:webHidden/>
              </w:rPr>
              <w:fldChar w:fldCharType="begin"/>
            </w:r>
            <w:r w:rsidR="00944D9E">
              <w:rPr>
                <w:webHidden/>
              </w:rPr>
              <w:instrText xml:space="preserve"> PAGEREF _Toc461194528 \h </w:instrText>
            </w:r>
            <w:r>
              <w:rPr>
                <w:webHidden/>
              </w:rPr>
            </w:r>
            <w:r>
              <w:rPr>
                <w:webHidden/>
              </w:rPr>
              <w:fldChar w:fldCharType="separate"/>
            </w:r>
            <w:r w:rsidR="00F9196C">
              <w:rPr>
                <w:webHidden/>
              </w:rPr>
              <w:t>59</w:t>
            </w:r>
            <w:r>
              <w:rPr>
                <w:webHidden/>
              </w:rPr>
              <w:fldChar w:fldCharType="end"/>
            </w:r>
          </w:hyperlink>
        </w:p>
        <w:p w:rsidR="00944D9E" w:rsidRDefault="00460FB7" w:rsidP="00944D9E">
          <w:pPr>
            <w:pStyle w:val="aa"/>
            <w:rPr>
              <w:rFonts w:asciiTheme="minorHAnsi" w:hAnsiTheme="minorHAnsi"/>
              <w:sz w:val="22"/>
              <w:lang w:eastAsia="ru-RU"/>
            </w:rPr>
          </w:pPr>
          <w:hyperlink w:anchor="_Toc461194529" w:history="1">
            <w:r w:rsidR="00944D9E" w:rsidRPr="00A26334">
              <w:rPr>
                <w:rStyle w:val="afff2"/>
              </w:rPr>
              <w:t>6.</w:t>
            </w:r>
            <w:r w:rsidR="00944D9E">
              <w:rPr>
                <w:rFonts w:asciiTheme="minorHAnsi" w:hAnsiTheme="minorHAnsi"/>
                <w:sz w:val="22"/>
                <w:lang w:eastAsia="ru-RU"/>
              </w:rPr>
              <w:tab/>
            </w:r>
            <w:r w:rsidR="00944D9E" w:rsidRPr="00A26334">
              <w:rPr>
                <w:rStyle w:val="afff2"/>
              </w:rPr>
              <w:t>Нормативы градостроительного проектирования общественно-деловых зон</w:t>
            </w:r>
            <w:r w:rsidR="00944D9E">
              <w:rPr>
                <w:webHidden/>
              </w:rPr>
              <w:tab/>
            </w:r>
            <w:r>
              <w:rPr>
                <w:webHidden/>
              </w:rPr>
              <w:fldChar w:fldCharType="begin"/>
            </w:r>
            <w:r w:rsidR="00944D9E">
              <w:rPr>
                <w:webHidden/>
              </w:rPr>
              <w:instrText xml:space="preserve"> PAGEREF _Toc461194529 \h </w:instrText>
            </w:r>
            <w:r>
              <w:rPr>
                <w:webHidden/>
              </w:rPr>
            </w:r>
            <w:r>
              <w:rPr>
                <w:webHidden/>
              </w:rPr>
              <w:fldChar w:fldCharType="separate"/>
            </w:r>
            <w:r w:rsidR="00F9196C">
              <w:rPr>
                <w:webHidden/>
              </w:rPr>
              <w:t>68</w:t>
            </w:r>
            <w:r>
              <w:rPr>
                <w:webHidden/>
              </w:rPr>
              <w:fldChar w:fldCharType="end"/>
            </w:r>
          </w:hyperlink>
        </w:p>
        <w:p w:rsidR="00944D9E" w:rsidRDefault="00460FB7" w:rsidP="00944D9E">
          <w:pPr>
            <w:pStyle w:val="aa"/>
            <w:rPr>
              <w:rFonts w:asciiTheme="minorHAnsi" w:hAnsiTheme="minorHAnsi"/>
              <w:sz w:val="22"/>
              <w:lang w:eastAsia="ru-RU"/>
            </w:rPr>
          </w:pPr>
          <w:hyperlink w:anchor="_Toc461194530" w:history="1">
            <w:r w:rsidR="00944D9E" w:rsidRPr="00A26334">
              <w:rPr>
                <w:rStyle w:val="afff2"/>
                <w:snapToGrid w:val="0"/>
                <w:w w:val="0"/>
              </w:rPr>
              <w:t>6.1.</w:t>
            </w:r>
            <w:r w:rsidR="00944D9E">
              <w:rPr>
                <w:rFonts w:asciiTheme="minorHAnsi" w:hAnsiTheme="minorHAnsi"/>
                <w:sz w:val="22"/>
                <w:lang w:eastAsia="ru-RU"/>
              </w:rPr>
              <w:tab/>
            </w:r>
            <w:r w:rsidR="00944D9E" w:rsidRPr="00A26334">
              <w:rPr>
                <w:rStyle w:val="afff2"/>
              </w:rPr>
              <w:t>Классификация и размещение общественно-деловых зон</w:t>
            </w:r>
            <w:r w:rsidR="00944D9E">
              <w:rPr>
                <w:webHidden/>
              </w:rPr>
              <w:tab/>
            </w:r>
            <w:r>
              <w:rPr>
                <w:webHidden/>
              </w:rPr>
              <w:fldChar w:fldCharType="begin"/>
            </w:r>
            <w:r w:rsidR="00944D9E">
              <w:rPr>
                <w:webHidden/>
              </w:rPr>
              <w:instrText xml:space="preserve"> PAGEREF _Toc461194530 \h </w:instrText>
            </w:r>
            <w:r>
              <w:rPr>
                <w:webHidden/>
              </w:rPr>
            </w:r>
            <w:r>
              <w:rPr>
                <w:webHidden/>
              </w:rPr>
              <w:fldChar w:fldCharType="separate"/>
            </w:r>
            <w:r w:rsidR="00F9196C">
              <w:rPr>
                <w:webHidden/>
              </w:rPr>
              <w:t>68</w:t>
            </w:r>
            <w:r>
              <w:rPr>
                <w:webHidden/>
              </w:rPr>
              <w:fldChar w:fldCharType="end"/>
            </w:r>
          </w:hyperlink>
        </w:p>
        <w:p w:rsidR="00944D9E" w:rsidRDefault="00460FB7" w:rsidP="00944D9E">
          <w:pPr>
            <w:pStyle w:val="aa"/>
            <w:rPr>
              <w:rFonts w:asciiTheme="minorHAnsi" w:hAnsiTheme="minorHAnsi"/>
              <w:sz w:val="22"/>
              <w:lang w:eastAsia="ru-RU"/>
            </w:rPr>
          </w:pPr>
          <w:hyperlink w:anchor="_Toc461194531" w:history="1">
            <w:r w:rsidR="00944D9E" w:rsidRPr="00A26334">
              <w:rPr>
                <w:rStyle w:val="afff2"/>
                <w:snapToGrid w:val="0"/>
                <w:w w:val="0"/>
                <w:lang w:val="en-US"/>
              </w:rPr>
              <w:t>6.2.</w:t>
            </w:r>
            <w:r w:rsidR="00944D9E">
              <w:rPr>
                <w:rFonts w:asciiTheme="minorHAnsi" w:hAnsiTheme="minorHAnsi"/>
                <w:sz w:val="22"/>
                <w:lang w:eastAsia="ru-RU"/>
              </w:rPr>
              <w:tab/>
            </w:r>
            <w:r w:rsidR="00944D9E" w:rsidRPr="00A26334">
              <w:rPr>
                <w:rStyle w:val="afff2"/>
              </w:rPr>
              <w:t>Нормативные параметры общественно-деловых зон</w:t>
            </w:r>
            <w:r w:rsidR="00944D9E">
              <w:rPr>
                <w:webHidden/>
              </w:rPr>
              <w:tab/>
            </w:r>
            <w:r>
              <w:rPr>
                <w:webHidden/>
              </w:rPr>
              <w:fldChar w:fldCharType="begin"/>
            </w:r>
            <w:r w:rsidR="00944D9E">
              <w:rPr>
                <w:webHidden/>
              </w:rPr>
              <w:instrText xml:space="preserve"> PAGEREF _Toc461194531 \h </w:instrText>
            </w:r>
            <w:r>
              <w:rPr>
                <w:webHidden/>
              </w:rPr>
            </w:r>
            <w:r>
              <w:rPr>
                <w:webHidden/>
              </w:rPr>
              <w:fldChar w:fldCharType="separate"/>
            </w:r>
            <w:r w:rsidR="00F9196C">
              <w:rPr>
                <w:webHidden/>
              </w:rPr>
              <w:t>72</w:t>
            </w:r>
            <w:r>
              <w:rPr>
                <w:webHidden/>
              </w:rPr>
              <w:fldChar w:fldCharType="end"/>
            </w:r>
          </w:hyperlink>
        </w:p>
        <w:p w:rsidR="00944D9E" w:rsidRDefault="00460FB7" w:rsidP="00944D9E">
          <w:pPr>
            <w:pStyle w:val="aa"/>
            <w:rPr>
              <w:rFonts w:asciiTheme="minorHAnsi" w:hAnsiTheme="minorHAnsi"/>
              <w:sz w:val="22"/>
              <w:lang w:eastAsia="ru-RU"/>
            </w:rPr>
          </w:pPr>
          <w:hyperlink w:anchor="_Toc461194532" w:history="1">
            <w:r w:rsidR="00944D9E" w:rsidRPr="00A26334">
              <w:rPr>
                <w:rStyle w:val="afff2"/>
                <w:snapToGrid w:val="0"/>
                <w:w w:val="0"/>
                <w:lang w:val="en-US"/>
              </w:rPr>
              <w:t>6.3.</w:t>
            </w:r>
            <w:r w:rsidR="00944D9E">
              <w:rPr>
                <w:rFonts w:asciiTheme="minorHAnsi" w:hAnsiTheme="minorHAnsi"/>
                <w:sz w:val="22"/>
                <w:lang w:eastAsia="ru-RU"/>
              </w:rPr>
              <w:tab/>
            </w:r>
            <w:r w:rsidR="00944D9E" w:rsidRPr="00A26334">
              <w:rPr>
                <w:rStyle w:val="afff2"/>
              </w:rPr>
              <w:t>Объекты обслуживания</w:t>
            </w:r>
            <w:r w:rsidR="00944D9E">
              <w:rPr>
                <w:webHidden/>
              </w:rPr>
              <w:tab/>
            </w:r>
            <w:r>
              <w:rPr>
                <w:webHidden/>
              </w:rPr>
              <w:fldChar w:fldCharType="begin"/>
            </w:r>
            <w:r w:rsidR="00944D9E">
              <w:rPr>
                <w:webHidden/>
              </w:rPr>
              <w:instrText xml:space="preserve"> PAGEREF _Toc461194532 \h </w:instrText>
            </w:r>
            <w:r>
              <w:rPr>
                <w:webHidden/>
              </w:rPr>
            </w:r>
            <w:r>
              <w:rPr>
                <w:webHidden/>
              </w:rPr>
              <w:fldChar w:fldCharType="separate"/>
            </w:r>
            <w:r w:rsidR="00F9196C">
              <w:rPr>
                <w:webHidden/>
              </w:rPr>
              <w:t>75</w:t>
            </w:r>
            <w:r>
              <w:rPr>
                <w:webHidden/>
              </w:rPr>
              <w:fldChar w:fldCharType="end"/>
            </w:r>
          </w:hyperlink>
        </w:p>
        <w:p w:rsidR="00944D9E" w:rsidRDefault="00460FB7" w:rsidP="00944D9E">
          <w:pPr>
            <w:pStyle w:val="aa"/>
            <w:rPr>
              <w:rFonts w:asciiTheme="minorHAnsi" w:hAnsiTheme="minorHAnsi"/>
              <w:sz w:val="22"/>
              <w:lang w:eastAsia="ru-RU"/>
            </w:rPr>
          </w:pPr>
          <w:hyperlink w:anchor="_Toc461194533" w:history="1">
            <w:r w:rsidR="00944D9E" w:rsidRPr="00A26334">
              <w:rPr>
                <w:rStyle w:val="afff2"/>
              </w:rPr>
              <w:t>6.3.1.</w:t>
            </w:r>
            <w:r w:rsidR="00944D9E">
              <w:rPr>
                <w:rFonts w:asciiTheme="minorHAnsi" w:hAnsiTheme="minorHAnsi"/>
                <w:sz w:val="22"/>
                <w:lang w:eastAsia="ru-RU"/>
              </w:rPr>
              <w:tab/>
            </w:r>
            <w:r w:rsidR="00944D9E" w:rsidRPr="00A26334">
              <w:rPr>
                <w:rStyle w:val="afff2"/>
              </w:rPr>
              <w:t>Объекты физической культуры и массового спорта</w:t>
            </w:r>
            <w:r w:rsidR="00944D9E">
              <w:rPr>
                <w:webHidden/>
              </w:rPr>
              <w:tab/>
            </w:r>
            <w:r>
              <w:rPr>
                <w:webHidden/>
              </w:rPr>
              <w:fldChar w:fldCharType="begin"/>
            </w:r>
            <w:r w:rsidR="00944D9E">
              <w:rPr>
                <w:webHidden/>
              </w:rPr>
              <w:instrText xml:space="preserve"> PAGEREF _Toc461194533 \h </w:instrText>
            </w:r>
            <w:r>
              <w:rPr>
                <w:webHidden/>
              </w:rPr>
            </w:r>
            <w:r>
              <w:rPr>
                <w:webHidden/>
              </w:rPr>
              <w:fldChar w:fldCharType="separate"/>
            </w:r>
            <w:r w:rsidR="00F9196C">
              <w:rPr>
                <w:webHidden/>
              </w:rPr>
              <w:t>75</w:t>
            </w:r>
            <w:r>
              <w:rPr>
                <w:webHidden/>
              </w:rPr>
              <w:fldChar w:fldCharType="end"/>
            </w:r>
          </w:hyperlink>
        </w:p>
        <w:p w:rsidR="00944D9E" w:rsidRDefault="00460FB7" w:rsidP="00944D9E">
          <w:pPr>
            <w:pStyle w:val="aa"/>
            <w:rPr>
              <w:rFonts w:asciiTheme="minorHAnsi" w:hAnsiTheme="minorHAnsi"/>
              <w:sz w:val="22"/>
              <w:lang w:eastAsia="ru-RU"/>
            </w:rPr>
          </w:pPr>
          <w:hyperlink w:anchor="_Toc461194534" w:history="1">
            <w:r w:rsidR="00944D9E" w:rsidRPr="00A26334">
              <w:rPr>
                <w:rStyle w:val="afff2"/>
                <w:lang w:val="en-US"/>
              </w:rPr>
              <w:t>6.3.2.</w:t>
            </w:r>
            <w:r w:rsidR="00944D9E">
              <w:rPr>
                <w:rFonts w:asciiTheme="minorHAnsi" w:hAnsiTheme="minorHAnsi"/>
                <w:sz w:val="22"/>
                <w:lang w:eastAsia="ru-RU"/>
              </w:rPr>
              <w:tab/>
            </w:r>
            <w:r w:rsidR="00944D9E" w:rsidRPr="00A26334">
              <w:rPr>
                <w:rStyle w:val="afff2"/>
              </w:rPr>
              <w:t>Объекты образования</w:t>
            </w:r>
            <w:r w:rsidR="00944D9E">
              <w:rPr>
                <w:webHidden/>
              </w:rPr>
              <w:tab/>
            </w:r>
            <w:r>
              <w:rPr>
                <w:webHidden/>
              </w:rPr>
              <w:fldChar w:fldCharType="begin"/>
            </w:r>
            <w:r w:rsidR="00944D9E">
              <w:rPr>
                <w:webHidden/>
              </w:rPr>
              <w:instrText xml:space="preserve"> PAGEREF _Toc461194534 \h </w:instrText>
            </w:r>
            <w:r>
              <w:rPr>
                <w:webHidden/>
              </w:rPr>
            </w:r>
            <w:r>
              <w:rPr>
                <w:webHidden/>
              </w:rPr>
              <w:fldChar w:fldCharType="separate"/>
            </w:r>
            <w:r w:rsidR="00F9196C">
              <w:rPr>
                <w:webHidden/>
              </w:rPr>
              <w:t>76</w:t>
            </w:r>
            <w:r>
              <w:rPr>
                <w:webHidden/>
              </w:rPr>
              <w:fldChar w:fldCharType="end"/>
            </w:r>
          </w:hyperlink>
        </w:p>
        <w:p w:rsidR="00944D9E" w:rsidRDefault="00460FB7" w:rsidP="00944D9E">
          <w:pPr>
            <w:pStyle w:val="aa"/>
            <w:rPr>
              <w:rFonts w:asciiTheme="minorHAnsi" w:hAnsiTheme="minorHAnsi"/>
              <w:sz w:val="22"/>
              <w:lang w:eastAsia="ru-RU"/>
            </w:rPr>
          </w:pPr>
          <w:hyperlink w:anchor="_Toc461194535" w:history="1">
            <w:r w:rsidR="00944D9E" w:rsidRPr="00A26334">
              <w:rPr>
                <w:rStyle w:val="afff2"/>
                <w:lang w:val="en-US"/>
              </w:rPr>
              <w:t>6.3.3.</w:t>
            </w:r>
            <w:r w:rsidR="00944D9E">
              <w:rPr>
                <w:rFonts w:asciiTheme="minorHAnsi" w:hAnsiTheme="minorHAnsi"/>
                <w:sz w:val="22"/>
                <w:lang w:eastAsia="ru-RU"/>
              </w:rPr>
              <w:tab/>
            </w:r>
            <w:r w:rsidR="00944D9E" w:rsidRPr="00A26334">
              <w:rPr>
                <w:rStyle w:val="afff2"/>
              </w:rPr>
              <w:t>Объекты здравоохранения</w:t>
            </w:r>
            <w:r w:rsidR="00944D9E">
              <w:rPr>
                <w:webHidden/>
              </w:rPr>
              <w:tab/>
            </w:r>
            <w:r>
              <w:rPr>
                <w:webHidden/>
              </w:rPr>
              <w:fldChar w:fldCharType="begin"/>
            </w:r>
            <w:r w:rsidR="00944D9E">
              <w:rPr>
                <w:webHidden/>
              </w:rPr>
              <w:instrText xml:space="preserve"> PAGEREF _Toc461194535 \h </w:instrText>
            </w:r>
            <w:r>
              <w:rPr>
                <w:webHidden/>
              </w:rPr>
            </w:r>
            <w:r>
              <w:rPr>
                <w:webHidden/>
              </w:rPr>
              <w:fldChar w:fldCharType="separate"/>
            </w:r>
            <w:r w:rsidR="00F9196C">
              <w:rPr>
                <w:webHidden/>
              </w:rPr>
              <w:t>77</w:t>
            </w:r>
            <w:r>
              <w:rPr>
                <w:webHidden/>
              </w:rPr>
              <w:fldChar w:fldCharType="end"/>
            </w:r>
          </w:hyperlink>
        </w:p>
        <w:p w:rsidR="00944D9E" w:rsidRDefault="00460FB7" w:rsidP="00944D9E">
          <w:pPr>
            <w:pStyle w:val="aa"/>
            <w:rPr>
              <w:rFonts w:asciiTheme="minorHAnsi" w:hAnsiTheme="minorHAnsi"/>
              <w:sz w:val="22"/>
              <w:lang w:eastAsia="ru-RU"/>
            </w:rPr>
          </w:pPr>
          <w:hyperlink w:anchor="_Toc461194536" w:history="1">
            <w:r w:rsidR="00944D9E" w:rsidRPr="00A26334">
              <w:rPr>
                <w:rStyle w:val="afff2"/>
                <w:lang w:val="en-US"/>
              </w:rPr>
              <w:t>6.3.4.</w:t>
            </w:r>
            <w:r w:rsidR="00944D9E">
              <w:rPr>
                <w:rFonts w:asciiTheme="minorHAnsi" w:hAnsiTheme="minorHAnsi"/>
                <w:sz w:val="22"/>
                <w:lang w:eastAsia="ru-RU"/>
              </w:rPr>
              <w:tab/>
            </w:r>
            <w:r w:rsidR="00944D9E" w:rsidRPr="00A26334">
              <w:rPr>
                <w:rStyle w:val="afff2"/>
              </w:rPr>
              <w:t>Объекты культуры и искусства</w:t>
            </w:r>
            <w:r w:rsidR="00944D9E">
              <w:rPr>
                <w:webHidden/>
              </w:rPr>
              <w:tab/>
            </w:r>
            <w:r>
              <w:rPr>
                <w:webHidden/>
              </w:rPr>
              <w:fldChar w:fldCharType="begin"/>
            </w:r>
            <w:r w:rsidR="00944D9E">
              <w:rPr>
                <w:webHidden/>
              </w:rPr>
              <w:instrText xml:space="preserve"> PAGEREF _Toc461194536 \h </w:instrText>
            </w:r>
            <w:r>
              <w:rPr>
                <w:webHidden/>
              </w:rPr>
            </w:r>
            <w:r>
              <w:rPr>
                <w:webHidden/>
              </w:rPr>
              <w:fldChar w:fldCharType="separate"/>
            </w:r>
            <w:r w:rsidR="00F9196C">
              <w:rPr>
                <w:webHidden/>
              </w:rPr>
              <w:t>78</w:t>
            </w:r>
            <w:r>
              <w:rPr>
                <w:webHidden/>
              </w:rPr>
              <w:fldChar w:fldCharType="end"/>
            </w:r>
          </w:hyperlink>
        </w:p>
        <w:p w:rsidR="00944D9E" w:rsidRDefault="00460FB7" w:rsidP="00944D9E">
          <w:pPr>
            <w:pStyle w:val="aa"/>
            <w:rPr>
              <w:rFonts w:asciiTheme="minorHAnsi" w:hAnsiTheme="minorHAnsi"/>
              <w:sz w:val="22"/>
              <w:lang w:eastAsia="ru-RU"/>
            </w:rPr>
          </w:pPr>
          <w:hyperlink w:anchor="_Toc461194537" w:history="1">
            <w:r w:rsidR="00944D9E" w:rsidRPr="00A26334">
              <w:rPr>
                <w:rStyle w:val="afff2"/>
              </w:rPr>
              <w:t>6.3.5.</w:t>
            </w:r>
            <w:r w:rsidR="00944D9E">
              <w:rPr>
                <w:rFonts w:asciiTheme="minorHAnsi" w:hAnsiTheme="minorHAnsi"/>
                <w:sz w:val="22"/>
                <w:lang w:eastAsia="ru-RU"/>
              </w:rPr>
              <w:tab/>
            </w:r>
            <w:r w:rsidR="00944D9E" w:rsidRPr="00A26334">
              <w:rPr>
                <w:rStyle w:val="afff2"/>
              </w:rPr>
              <w:t>Объекты, необходимые для обеспечения услугами связи, общественного питания и бытового обслуживания</w:t>
            </w:r>
            <w:r w:rsidR="00944D9E">
              <w:rPr>
                <w:webHidden/>
              </w:rPr>
              <w:tab/>
            </w:r>
            <w:r>
              <w:rPr>
                <w:webHidden/>
              </w:rPr>
              <w:fldChar w:fldCharType="begin"/>
            </w:r>
            <w:r w:rsidR="00944D9E">
              <w:rPr>
                <w:webHidden/>
              </w:rPr>
              <w:instrText xml:space="preserve"> PAGEREF _Toc461194537 \h </w:instrText>
            </w:r>
            <w:r>
              <w:rPr>
                <w:webHidden/>
              </w:rPr>
            </w:r>
            <w:r>
              <w:rPr>
                <w:webHidden/>
              </w:rPr>
              <w:fldChar w:fldCharType="separate"/>
            </w:r>
            <w:r w:rsidR="00F9196C">
              <w:rPr>
                <w:webHidden/>
              </w:rPr>
              <w:t>80</w:t>
            </w:r>
            <w:r>
              <w:rPr>
                <w:webHidden/>
              </w:rPr>
              <w:fldChar w:fldCharType="end"/>
            </w:r>
          </w:hyperlink>
        </w:p>
        <w:p w:rsidR="00944D9E" w:rsidRDefault="00460FB7" w:rsidP="00944D9E">
          <w:pPr>
            <w:pStyle w:val="aa"/>
            <w:rPr>
              <w:rFonts w:asciiTheme="minorHAnsi" w:hAnsiTheme="minorHAnsi"/>
              <w:sz w:val="22"/>
              <w:lang w:eastAsia="ru-RU"/>
            </w:rPr>
          </w:pPr>
          <w:hyperlink w:anchor="_Toc461194538" w:history="1">
            <w:r w:rsidR="00944D9E" w:rsidRPr="00A26334">
              <w:rPr>
                <w:rStyle w:val="afff2"/>
              </w:rPr>
              <w:t>7.</w:t>
            </w:r>
            <w:r w:rsidR="00944D9E">
              <w:rPr>
                <w:rFonts w:asciiTheme="minorHAnsi" w:hAnsiTheme="minorHAnsi"/>
                <w:sz w:val="22"/>
                <w:lang w:eastAsia="ru-RU"/>
              </w:rPr>
              <w:tab/>
            </w:r>
            <w:r w:rsidR="00944D9E" w:rsidRPr="00A26334">
              <w:rPr>
                <w:rStyle w:val="afff2"/>
              </w:rPr>
              <w:t>Нормативы градостроительного проектирования зон специального назначения</w:t>
            </w:r>
            <w:r w:rsidR="00944D9E">
              <w:rPr>
                <w:webHidden/>
              </w:rPr>
              <w:tab/>
            </w:r>
            <w:r>
              <w:rPr>
                <w:webHidden/>
              </w:rPr>
              <w:fldChar w:fldCharType="begin"/>
            </w:r>
            <w:r w:rsidR="00944D9E">
              <w:rPr>
                <w:webHidden/>
              </w:rPr>
              <w:instrText xml:space="preserve"> PAGEREF _Toc461194538 \h </w:instrText>
            </w:r>
            <w:r>
              <w:rPr>
                <w:webHidden/>
              </w:rPr>
            </w:r>
            <w:r>
              <w:rPr>
                <w:webHidden/>
              </w:rPr>
              <w:fldChar w:fldCharType="separate"/>
            </w:r>
            <w:r w:rsidR="00F9196C">
              <w:rPr>
                <w:webHidden/>
              </w:rPr>
              <w:t>83</w:t>
            </w:r>
            <w:r>
              <w:rPr>
                <w:webHidden/>
              </w:rPr>
              <w:fldChar w:fldCharType="end"/>
            </w:r>
          </w:hyperlink>
        </w:p>
        <w:p w:rsidR="00944D9E" w:rsidRDefault="00460FB7" w:rsidP="00944D9E">
          <w:pPr>
            <w:pStyle w:val="aa"/>
            <w:rPr>
              <w:rFonts w:asciiTheme="minorHAnsi" w:hAnsiTheme="minorHAnsi"/>
              <w:sz w:val="22"/>
              <w:lang w:eastAsia="ru-RU"/>
            </w:rPr>
          </w:pPr>
          <w:hyperlink w:anchor="_Toc461194539" w:history="1">
            <w:r w:rsidR="00944D9E" w:rsidRPr="00A26334">
              <w:rPr>
                <w:rStyle w:val="afff2"/>
                <w:snapToGrid w:val="0"/>
                <w:w w:val="0"/>
              </w:rPr>
              <w:t>7.1.</w:t>
            </w:r>
            <w:r w:rsidR="00944D9E">
              <w:rPr>
                <w:rFonts w:asciiTheme="minorHAnsi" w:hAnsiTheme="minorHAnsi"/>
                <w:sz w:val="22"/>
                <w:lang w:eastAsia="ru-RU"/>
              </w:rPr>
              <w:tab/>
            </w:r>
            <w:r w:rsidR="00944D9E" w:rsidRPr="00A26334">
              <w:rPr>
                <w:rStyle w:val="afff2"/>
              </w:rPr>
              <w:t>Общие требования</w:t>
            </w:r>
            <w:r w:rsidR="00944D9E">
              <w:rPr>
                <w:webHidden/>
              </w:rPr>
              <w:tab/>
            </w:r>
            <w:r>
              <w:rPr>
                <w:webHidden/>
              </w:rPr>
              <w:fldChar w:fldCharType="begin"/>
            </w:r>
            <w:r w:rsidR="00944D9E">
              <w:rPr>
                <w:webHidden/>
              </w:rPr>
              <w:instrText xml:space="preserve"> PAGEREF _Toc461194539 \h </w:instrText>
            </w:r>
            <w:r>
              <w:rPr>
                <w:webHidden/>
              </w:rPr>
            </w:r>
            <w:r>
              <w:rPr>
                <w:webHidden/>
              </w:rPr>
              <w:fldChar w:fldCharType="separate"/>
            </w:r>
            <w:r w:rsidR="00F9196C">
              <w:rPr>
                <w:webHidden/>
              </w:rPr>
              <w:t>83</w:t>
            </w:r>
            <w:r>
              <w:rPr>
                <w:webHidden/>
              </w:rPr>
              <w:fldChar w:fldCharType="end"/>
            </w:r>
          </w:hyperlink>
        </w:p>
        <w:p w:rsidR="00944D9E" w:rsidRDefault="00460FB7" w:rsidP="00944D9E">
          <w:pPr>
            <w:pStyle w:val="aa"/>
            <w:rPr>
              <w:rFonts w:asciiTheme="minorHAnsi" w:hAnsiTheme="minorHAnsi"/>
              <w:sz w:val="22"/>
              <w:lang w:eastAsia="ru-RU"/>
            </w:rPr>
          </w:pPr>
          <w:hyperlink w:anchor="_Toc461194540" w:history="1">
            <w:r w:rsidR="00944D9E" w:rsidRPr="00A26334">
              <w:rPr>
                <w:rStyle w:val="afff2"/>
                <w:snapToGrid w:val="0"/>
                <w:w w:val="0"/>
              </w:rPr>
              <w:t>7.2.</w:t>
            </w:r>
            <w:r w:rsidR="00944D9E">
              <w:rPr>
                <w:rFonts w:asciiTheme="minorHAnsi" w:hAnsiTheme="minorHAnsi"/>
                <w:sz w:val="22"/>
                <w:lang w:eastAsia="ru-RU"/>
              </w:rPr>
              <w:tab/>
            </w:r>
            <w:r w:rsidR="00944D9E" w:rsidRPr="00A26334">
              <w:rPr>
                <w:rStyle w:val="afff2"/>
              </w:rPr>
              <w:t>Объекты, необходимые для организации ритуальных услуг, места захоронения</w:t>
            </w:r>
            <w:r w:rsidR="00944D9E">
              <w:rPr>
                <w:webHidden/>
              </w:rPr>
              <w:tab/>
            </w:r>
            <w:r>
              <w:rPr>
                <w:webHidden/>
              </w:rPr>
              <w:fldChar w:fldCharType="begin"/>
            </w:r>
            <w:r w:rsidR="00944D9E">
              <w:rPr>
                <w:webHidden/>
              </w:rPr>
              <w:instrText xml:space="preserve"> PAGEREF _Toc461194540 \h </w:instrText>
            </w:r>
            <w:r>
              <w:rPr>
                <w:webHidden/>
              </w:rPr>
            </w:r>
            <w:r>
              <w:rPr>
                <w:webHidden/>
              </w:rPr>
              <w:fldChar w:fldCharType="separate"/>
            </w:r>
            <w:r w:rsidR="00F9196C">
              <w:rPr>
                <w:webHidden/>
              </w:rPr>
              <w:t>83</w:t>
            </w:r>
            <w:r>
              <w:rPr>
                <w:webHidden/>
              </w:rPr>
              <w:fldChar w:fldCharType="end"/>
            </w:r>
          </w:hyperlink>
        </w:p>
        <w:p w:rsidR="00944D9E" w:rsidRDefault="00460FB7" w:rsidP="00944D9E">
          <w:pPr>
            <w:pStyle w:val="aa"/>
            <w:rPr>
              <w:rFonts w:asciiTheme="minorHAnsi" w:hAnsiTheme="minorHAnsi"/>
              <w:sz w:val="22"/>
              <w:lang w:eastAsia="ru-RU"/>
            </w:rPr>
          </w:pPr>
          <w:hyperlink w:anchor="_Toc461194541" w:history="1">
            <w:r w:rsidR="00944D9E" w:rsidRPr="00A26334">
              <w:rPr>
                <w:rStyle w:val="afff2"/>
                <w:snapToGrid w:val="0"/>
                <w:w w:val="0"/>
              </w:rPr>
              <w:t>7.3.</w:t>
            </w:r>
            <w:r w:rsidR="00944D9E">
              <w:rPr>
                <w:rFonts w:asciiTheme="minorHAnsi" w:hAnsiTheme="minorHAnsi"/>
                <w:sz w:val="22"/>
                <w:lang w:eastAsia="ru-RU"/>
              </w:rPr>
              <w:tab/>
            </w:r>
            <w:r w:rsidR="00944D9E" w:rsidRPr="00A26334">
              <w:rPr>
                <w:rStyle w:val="afff2"/>
              </w:rPr>
              <w:t>Объекты, необходимые для размещения твердых коммунальных отходов</w:t>
            </w:r>
            <w:r w:rsidR="00944D9E">
              <w:rPr>
                <w:webHidden/>
              </w:rPr>
              <w:tab/>
            </w:r>
            <w:r>
              <w:rPr>
                <w:webHidden/>
              </w:rPr>
              <w:fldChar w:fldCharType="begin"/>
            </w:r>
            <w:r w:rsidR="00944D9E">
              <w:rPr>
                <w:webHidden/>
              </w:rPr>
              <w:instrText xml:space="preserve"> PAGEREF _Toc461194541 \h </w:instrText>
            </w:r>
            <w:r>
              <w:rPr>
                <w:webHidden/>
              </w:rPr>
            </w:r>
            <w:r>
              <w:rPr>
                <w:webHidden/>
              </w:rPr>
              <w:fldChar w:fldCharType="separate"/>
            </w:r>
            <w:r w:rsidR="00F9196C">
              <w:rPr>
                <w:webHidden/>
              </w:rPr>
              <w:t>85</w:t>
            </w:r>
            <w:r>
              <w:rPr>
                <w:webHidden/>
              </w:rPr>
              <w:fldChar w:fldCharType="end"/>
            </w:r>
          </w:hyperlink>
        </w:p>
        <w:p w:rsidR="00944D9E" w:rsidRDefault="00460FB7" w:rsidP="00944D9E">
          <w:pPr>
            <w:pStyle w:val="aa"/>
            <w:rPr>
              <w:rFonts w:asciiTheme="minorHAnsi" w:hAnsiTheme="minorHAnsi"/>
              <w:sz w:val="22"/>
              <w:lang w:eastAsia="ru-RU"/>
            </w:rPr>
          </w:pPr>
          <w:hyperlink w:anchor="_Toc461194542" w:history="1">
            <w:r w:rsidR="00944D9E" w:rsidRPr="00A26334">
              <w:rPr>
                <w:rStyle w:val="afff2"/>
              </w:rPr>
              <w:t>8.</w:t>
            </w:r>
            <w:r w:rsidR="00944D9E">
              <w:rPr>
                <w:rFonts w:asciiTheme="minorHAnsi" w:hAnsiTheme="minorHAnsi"/>
                <w:sz w:val="22"/>
                <w:lang w:eastAsia="ru-RU"/>
              </w:rPr>
              <w:tab/>
            </w:r>
            <w:r w:rsidR="00944D9E" w:rsidRPr="00A26334">
              <w:rPr>
                <w:rStyle w:val="afff2"/>
              </w:rPr>
              <w:t>Нормативы градостроительного проектирования жилых зон</w:t>
            </w:r>
            <w:r w:rsidR="00944D9E">
              <w:rPr>
                <w:webHidden/>
              </w:rPr>
              <w:tab/>
            </w:r>
            <w:r>
              <w:rPr>
                <w:webHidden/>
              </w:rPr>
              <w:fldChar w:fldCharType="begin"/>
            </w:r>
            <w:r w:rsidR="00944D9E">
              <w:rPr>
                <w:webHidden/>
              </w:rPr>
              <w:instrText xml:space="preserve"> PAGEREF _Toc461194542 \h </w:instrText>
            </w:r>
            <w:r>
              <w:rPr>
                <w:webHidden/>
              </w:rPr>
            </w:r>
            <w:r>
              <w:rPr>
                <w:webHidden/>
              </w:rPr>
              <w:fldChar w:fldCharType="separate"/>
            </w:r>
            <w:r w:rsidR="00F9196C">
              <w:rPr>
                <w:webHidden/>
              </w:rPr>
              <w:t>88</w:t>
            </w:r>
            <w:r>
              <w:rPr>
                <w:webHidden/>
              </w:rPr>
              <w:fldChar w:fldCharType="end"/>
            </w:r>
          </w:hyperlink>
        </w:p>
        <w:p w:rsidR="00944D9E" w:rsidRDefault="00460FB7" w:rsidP="00944D9E">
          <w:pPr>
            <w:pStyle w:val="aa"/>
            <w:rPr>
              <w:rFonts w:asciiTheme="minorHAnsi" w:hAnsiTheme="minorHAnsi"/>
              <w:sz w:val="22"/>
              <w:lang w:eastAsia="ru-RU"/>
            </w:rPr>
          </w:pPr>
          <w:hyperlink w:anchor="_Toc461194543" w:history="1">
            <w:r w:rsidR="00944D9E" w:rsidRPr="00A26334">
              <w:rPr>
                <w:rStyle w:val="afff2"/>
              </w:rPr>
              <w:t>9.</w:t>
            </w:r>
            <w:r w:rsidR="00944D9E">
              <w:rPr>
                <w:rFonts w:asciiTheme="minorHAnsi" w:hAnsiTheme="minorHAnsi"/>
                <w:sz w:val="22"/>
                <w:lang w:eastAsia="ru-RU"/>
              </w:rPr>
              <w:tab/>
            </w:r>
            <w:r w:rsidR="00944D9E" w:rsidRPr="00A26334">
              <w:rPr>
                <w:rStyle w:val="afff2"/>
              </w:rPr>
              <w:t>Нормативы градостроительного проектирования производственных зон</w:t>
            </w:r>
            <w:r w:rsidR="00944D9E">
              <w:rPr>
                <w:webHidden/>
              </w:rPr>
              <w:tab/>
            </w:r>
            <w:r>
              <w:rPr>
                <w:webHidden/>
              </w:rPr>
              <w:fldChar w:fldCharType="begin"/>
            </w:r>
            <w:r w:rsidR="00944D9E">
              <w:rPr>
                <w:webHidden/>
              </w:rPr>
              <w:instrText xml:space="preserve"> PAGEREF _Toc461194543 \h </w:instrText>
            </w:r>
            <w:r>
              <w:rPr>
                <w:webHidden/>
              </w:rPr>
            </w:r>
            <w:r>
              <w:rPr>
                <w:webHidden/>
              </w:rPr>
              <w:fldChar w:fldCharType="separate"/>
            </w:r>
            <w:r w:rsidR="00F9196C">
              <w:rPr>
                <w:webHidden/>
              </w:rPr>
              <w:t>97</w:t>
            </w:r>
            <w:r>
              <w:rPr>
                <w:webHidden/>
              </w:rPr>
              <w:fldChar w:fldCharType="end"/>
            </w:r>
          </w:hyperlink>
        </w:p>
        <w:p w:rsidR="00944D9E" w:rsidRDefault="00460FB7" w:rsidP="00944D9E">
          <w:pPr>
            <w:pStyle w:val="aa"/>
            <w:rPr>
              <w:rFonts w:asciiTheme="minorHAnsi" w:hAnsiTheme="minorHAnsi"/>
              <w:sz w:val="22"/>
              <w:lang w:eastAsia="ru-RU"/>
            </w:rPr>
          </w:pPr>
          <w:hyperlink w:anchor="_Toc461194544" w:history="1">
            <w:r w:rsidR="00944D9E" w:rsidRPr="00A26334">
              <w:rPr>
                <w:rStyle w:val="afff2"/>
                <w:snapToGrid w:val="0"/>
                <w:w w:val="0"/>
              </w:rPr>
              <w:t>9.1.</w:t>
            </w:r>
            <w:r w:rsidR="00944D9E">
              <w:rPr>
                <w:rFonts w:asciiTheme="minorHAnsi" w:hAnsiTheme="minorHAnsi"/>
                <w:sz w:val="22"/>
                <w:lang w:eastAsia="ru-RU"/>
              </w:rPr>
              <w:tab/>
            </w:r>
            <w:r w:rsidR="00944D9E" w:rsidRPr="00A26334">
              <w:rPr>
                <w:rStyle w:val="afff2"/>
              </w:rPr>
              <w:t>Общие требования</w:t>
            </w:r>
            <w:r w:rsidR="00944D9E">
              <w:rPr>
                <w:webHidden/>
              </w:rPr>
              <w:tab/>
            </w:r>
            <w:r>
              <w:rPr>
                <w:webHidden/>
              </w:rPr>
              <w:fldChar w:fldCharType="begin"/>
            </w:r>
            <w:r w:rsidR="00944D9E">
              <w:rPr>
                <w:webHidden/>
              </w:rPr>
              <w:instrText xml:space="preserve"> PAGEREF _Toc461194544 \h </w:instrText>
            </w:r>
            <w:r>
              <w:rPr>
                <w:webHidden/>
              </w:rPr>
            </w:r>
            <w:r>
              <w:rPr>
                <w:webHidden/>
              </w:rPr>
              <w:fldChar w:fldCharType="separate"/>
            </w:r>
            <w:r w:rsidR="00F9196C">
              <w:rPr>
                <w:webHidden/>
              </w:rPr>
              <w:t>97</w:t>
            </w:r>
            <w:r>
              <w:rPr>
                <w:webHidden/>
              </w:rPr>
              <w:fldChar w:fldCharType="end"/>
            </w:r>
          </w:hyperlink>
        </w:p>
        <w:p w:rsidR="00944D9E" w:rsidRDefault="00460FB7" w:rsidP="00944D9E">
          <w:pPr>
            <w:pStyle w:val="aa"/>
            <w:rPr>
              <w:rFonts w:asciiTheme="minorHAnsi" w:hAnsiTheme="minorHAnsi"/>
              <w:sz w:val="22"/>
              <w:lang w:eastAsia="ru-RU"/>
            </w:rPr>
          </w:pPr>
          <w:hyperlink w:anchor="_Toc461194545" w:history="1">
            <w:r w:rsidR="00944D9E" w:rsidRPr="00A26334">
              <w:rPr>
                <w:rStyle w:val="afff2"/>
                <w:snapToGrid w:val="0"/>
                <w:w w:val="0"/>
              </w:rPr>
              <w:t>9.2.</w:t>
            </w:r>
            <w:r w:rsidR="00944D9E">
              <w:rPr>
                <w:rFonts w:asciiTheme="minorHAnsi" w:hAnsiTheme="minorHAnsi"/>
                <w:sz w:val="22"/>
                <w:lang w:eastAsia="ru-RU"/>
              </w:rPr>
              <w:tab/>
            </w:r>
            <w:r w:rsidR="00944D9E" w:rsidRPr="00A26334">
              <w:rPr>
                <w:rStyle w:val="afff2"/>
              </w:rPr>
              <w:t>Классификация, размещение и нормативные параметры производственных зон</w:t>
            </w:r>
            <w:r w:rsidR="00944D9E">
              <w:rPr>
                <w:webHidden/>
              </w:rPr>
              <w:tab/>
            </w:r>
            <w:r>
              <w:rPr>
                <w:webHidden/>
              </w:rPr>
              <w:fldChar w:fldCharType="begin"/>
            </w:r>
            <w:r w:rsidR="00944D9E">
              <w:rPr>
                <w:webHidden/>
              </w:rPr>
              <w:instrText xml:space="preserve"> PAGEREF _Toc461194545 \h </w:instrText>
            </w:r>
            <w:r>
              <w:rPr>
                <w:webHidden/>
              </w:rPr>
            </w:r>
            <w:r>
              <w:rPr>
                <w:webHidden/>
              </w:rPr>
              <w:fldChar w:fldCharType="separate"/>
            </w:r>
            <w:r w:rsidR="00F9196C">
              <w:rPr>
                <w:webHidden/>
              </w:rPr>
              <w:t>97</w:t>
            </w:r>
            <w:r>
              <w:rPr>
                <w:webHidden/>
              </w:rPr>
              <w:fldChar w:fldCharType="end"/>
            </w:r>
          </w:hyperlink>
        </w:p>
        <w:p w:rsidR="00944D9E" w:rsidRDefault="00460FB7" w:rsidP="00944D9E">
          <w:pPr>
            <w:pStyle w:val="aa"/>
            <w:rPr>
              <w:rFonts w:asciiTheme="minorHAnsi" w:hAnsiTheme="minorHAnsi"/>
              <w:sz w:val="22"/>
              <w:lang w:eastAsia="ru-RU"/>
            </w:rPr>
          </w:pPr>
          <w:hyperlink w:anchor="_Toc461194546" w:history="1">
            <w:r w:rsidR="00944D9E" w:rsidRPr="00A26334">
              <w:rPr>
                <w:rStyle w:val="afff2"/>
                <w:snapToGrid w:val="0"/>
                <w:w w:val="0"/>
              </w:rPr>
              <w:t>9.3.</w:t>
            </w:r>
            <w:r w:rsidR="00944D9E">
              <w:rPr>
                <w:rFonts w:asciiTheme="minorHAnsi" w:hAnsiTheme="minorHAnsi"/>
                <w:sz w:val="22"/>
                <w:lang w:eastAsia="ru-RU"/>
              </w:rPr>
              <w:tab/>
            </w:r>
            <w:r w:rsidR="00944D9E" w:rsidRPr="00A26334">
              <w:rPr>
                <w:rStyle w:val="afff2"/>
              </w:rPr>
              <w:t>Нормативные параметры коммунально-складских зон</w:t>
            </w:r>
            <w:r w:rsidR="00944D9E">
              <w:rPr>
                <w:webHidden/>
              </w:rPr>
              <w:tab/>
            </w:r>
            <w:r>
              <w:rPr>
                <w:webHidden/>
              </w:rPr>
              <w:fldChar w:fldCharType="begin"/>
            </w:r>
            <w:r w:rsidR="00944D9E">
              <w:rPr>
                <w:webHidden/>
              </w:rPr>
              <w:instrText xml:space="preserve"> PAGEREF _Toc461194546 \h </w:instrText>
            </w:r>
            <w:r>
              <w:rPr>
                <w:webHidden/>
              </w:rPr>
            </w:r>
            <w:r>
              <w:rPr>
                <w:webHidden/>
              </w:rPr>
              <w:fldChar w:fldCharType="separate"/>
            </w:r>
            <w:r w:rsidR="00F9196C">
              <w:rPr>
                <w:webHidden/>
              </w:rPr>
              <w:t>102</w:t>
            </w:r>
            <w:r>
              <w:rPr>
                <w:webHidden/>
              </w:rPr>
              <w:fldChar w:fldCharType="end"/>
            </w:r>
          </w:hyperlink>
        </w:p>
        <w:p w:rsidR="00944D9E" w:rsidRDefault="00460FB7" w:rsidP="00944D9E">
          <w:pPr>
            <w:pStyle w:val="aa"/>
            <w:rPr>
              <w:rFonts w:asciiTheme="minorHAnsi" w:hAnsiTheme="minorHAnsi"/>
              <w:sz w:val="22"/>
              <w:lang w:eastAsia="ru-RU"/>
            </w:rPr>
          </w:pPr>
          <w:hyperlink w:anchor="_Toc461194547" w:history="1">
            <w:r w:rsidR="00944D9E" w:rsidRPr="00A26334">
              <w:rPr>
                <w:rStyle w:val="afff2"/>
              </w:rPr>
              <w:t>10.</w:t>
            </w:r>
            <w:r w:rsidR="00944D9E">
              <w:rPr>
                <w:rFonts w:asciiTheme="minorHAnsi" w:hAnsiTheme="minorHAnsi"/>
                <w:sz w:val="22"/>
                <w:lang w:eastAsia="ru-RU"/>
              </w:rPr>
              <w:tab/>
            </w:r>
            <w:r w:rsidR="00944D9E" w:rsidRPr="00A26334">
              <w:rPr>
                <w:rStyle w:val="afff2"/>
              </w:rPr>
              <w:t>Нормативы градостроительного проектирования рекреационных зон</w:t>
            </w:r>
            <w:r w:rsidR="00944D9E">
              <w:rPr>
                <w:webHidden/>
              </w:rPr>
              <w:tab/>
            </w:r>
            <w:r>
              <w:rPr>
                <w:webHidden/>
              </w:rPr>
              <w:fldChar w:fldCharType="begin"/>
            </w:r>
            <w:r w:rsidR="00944D9E">
              <w:rPr>
                <w:webHidden/>
              </w:rPr>
              <w:instrText xml:space="preserve"> PAGEREF _Toc461194547 \h </w:instrText>
            </w:r>
            <w:r>
              <w:rPr>
                <w:webHidden/>
              </w:rPr>
            </w:r>
            <w:r>
              <w:rPr>
                <w:webHidden/>
              </w:rPr>
              <w:fldChar w:fldCharType="separate"/>
            </w:r>
            <w:r w:rsidR="00F9196C">
              <w:rPr>
                <w:webHidden/>
              </w:rPr>
              <w:t>106</w:t>
            </w:r>
            <w:r>
              <w:rPr>
                <w:webHidden/>
              </w:rPr>
              <w:fldChar w:fldCharType="end"/>
            </w:r>
          </w:hyperlink>
        </w:p>
        <w:p w:rsidR="00944D9E" w:rsidRDefault="00460FB7" w:rsidP="00944D9E">
          <w:pPr>
            <w:pStyle w:val="aa"/>
            <w:rPr>
              <w:rFonts w:asciiTheme="minorHAnsi" w:hAnsiTheme="minorHAnsi"/>
              <w:sz w:val="22"/>
              <w:lang w:eastAsia="ru-RU"/>
            </w:rPr>
          </w:pPr>
          <w:hyperlink w:anchor="_Toc461194548" w:history="1">
            <w:r w:rsidR="00944D9E" w:rsidRPr="00A26334">
              <w:rPr>
                <w:rStyle w:val="afff2"/>
                <w:snapToGrid w:val="0"/>
                <w:w w:val="0"/>
              </w:rPr>
              <w:t>10.1.</w:t>
            </w:r>
            <w:r w:rsidR="00944D9E">
              <w:rPr>
                <w:rFonts w:asciiTheme="minorHAnsi" w:hAnsiTheme="minorHAnsi"/>
                <w:sz w:val="22"/>
                <w:lang w:eastAsia="ru-RU"/>
              </w:rPr>
              <w:tab/>
            </w:r>
            <w:r w:rsidR="00944D9E" w:rsidRPr="00A26334">
              <w:rPr>
                <w:rStyle w:val="afff2"/>
              </w:rPr>
              <w:t>Состав рекреационных зон и их формирование</w:t>
            </w:r>
            <w:r w:rsidR="00944D9E">
              <w:rPr>
                <w:webHidden/>
              </w:rPr>
              <w:tab/>
            </w:r>
            <w:r>
              <w:rPr>
                <w:webHidden/>
              </w:rPr>
              <w:fldChar w:fldCharType="begin"/>
            </w:r>
            <w:r w:rsidR="00944D9E">
              <w:rPr>
                <w:webHidden/>
              </w:rPr>
              <w:instrText xml:space="preserve"> PAGEREF _Toc461194548 \h </w:instrText>
            </w:r>
            <w:r>
              <w:rPr>
                <w:webHidden/>
              </w:rPr>
            </w:r>
            <w:r>
              <w:rPr>
                <w:webHidden/>
              </w:rPr>
              <w:fldChar w:fldCharType="separate"/>
            </w:r>
            <w:r w:rsidR="00F9196C">
              <w:rPr>
                <w:webHidden/>
              </w:rPr>
              <w:t>106</w:t>
            </w:r>
            <w:r>
              <w:rPr>
                <w:webHidden/>
              </w:rPr>
              <w:fldChar w:fldCharType="end"/>
            </w:r>
          </w:hyperlink>
        </w:p>
        <w:p w:rsidR="00944D9E" w:rsidRDefault="00460FB7" w:rsidP="00944D9E">
          <w:pPr>
            <w:pStyle w:val="aa"/>
            <w:rPr>
              <w:rFonts w:asciiTheme="minorHAnsi" w:hAnsiTheme="minorHAnsi"/>
              <w:sz w:val="22"/>
              <w:lang w:eastAsia="ru-RU"/>
            </w:rPr>
          </w:pPr>
          <w:hyperlink w:anchor="_Toc461194549" w:history="1">
            <w:r w:rsidR="00944D9E" w:rsidRPr="00A26334">
              <w:rPr>
                <w:rStyle w:val="afff2"/>
                <w:snapToGrid w:val="0"/>
                <w:w w:val="0"/>
              </w:rPr>
              <w:t>10.2.</w:t>
            </w:r>
            <w:r w:rsidR="00944D9E">
              <w:rPr>
                <w:rFonts w:asciiTheme="minorHAnsi" w:hAnsiTheme="minorHAnsi"/>
                <w:sz w:val="22"/>
                <w:lang w:eastAsia="ru-RU"/>
              </w:rPr>
              <w:tab/>
            </w:r>
            <w:r w:rsidR="00944D9E" w:rsidRPr="00A26334">
              <w:rPr>
                <w:rStyle w:val="afff2"/>
              </w:rPr>
              <w:t>Нормативные параметры озелененных территорий общего пользования</w:t>
            </w:r>
            <w:r w:rsidR="00944D9E">
              <w:rPr>
                <w:webHidden/>
              </w:rPr>
              <w:tab/>
            </w:r>
            <w:r>
              <w:rPr>
                <w:webHidden/>
              </w:rPr>
              <w:fldChar w:fldCharType="begin"/>
            </w:r>
            <w:r w:rsidR="00944D9E">
              <w:rPr>
                <w:webHidden/>
              </w:rPr>
              <w:instrText xml:space="preserve"> PAGEREF _Toc461194549 \h </w:instrText>
            </w:r>
            <w:r>
              <w:rPr>
                <w:webHidden/>
              </w:rPr>
            </w:r>
            <w:r>
              <w:rPr>
                <w:webHidden/>
              </w:rPr>
              <w:fldChar w:fldCharType="separate"/>
            </w:r>
            <w:r w:rsidR="00F9196C">
              <w:rPr>
                <w:webHidden/>
              </w:rPr>
              <w:t>107</w:t>
            </w:r>
            <w:r>
              <w:rPr>
                <w:webHidden/>
              </w:rPr>
              <w:fldChar w:fldCharType="end"/>
            </w:r>
          </w:hyperlink>
        </w:p>
        <w:p w:rsidR="00944D9E" w:rsidRDefault="00460FB7" w:rsidP="00944D9E">
          <w:pPr>
            <w:pStyle w:val="aa"/>
            <w:rPr>
              <w:rFonts w:asciiTheme="minorHAnsi" w:hAnsiTheme="minorHAnsi"/>
              <w:sz w:val="22"/>
              <w:lang w:eastAsia="ru-RU"/>
            </w:rPr>
          </w:pPr>
          <w:hyperlink w:anchor="_Toc461194550" w:history="1">
            <w:r w:rsidR="00944D9E" w:rsidRPr="00A26334">
              <w:rPr>
                <w:rStyle w:val="afff2"/>
                <w:snapToGrid w:val="0"/>
                <w:w w:val="0"/>
              </w:rPr>
              <w:t>10.3.</w:t>
            </w:r>
            <w:r w:rsidR="00944D9E">
              <w:rPr>
                <w:rFonts w:asciiTheme="minorHAnsi" w:hAnsiTheme="minorHAnsi"/>
                <w:sz w:val="22"/>
                <w:lang w:eastAsia="ru-RU"/>
              </w:rPr>
              <w:tab/>
            </w:r>
            <w:r w:rsidR="00944D9E" w:rsidRPr="00A26334">
              <w:rPr>
                <w:rStyle w:val="afff2"/>
              </w:rPr>
              <w:t>Нормативные параметры зон туризма и отдыха</w:t>
            </w:r>
            <w:r w:rsidR="00944D9E">
              <w:rPr>
                <w:webHidden/>
              </w:rPr>
              <w:tab/>
            </w:r>
            <w:r>
              <w:rPr>
                <w:webHidden/>
              </w:rPr>
              <w:fldChar w:fldCharType="begin"/>
            </w:r>
            <w:r w:rsidR="00944D9E">
              <w:rPr>
                <w:webHidden/>
              </w:rPr>
              <w:instrText xml:space="preserve"> PAGEREF _Toc461194550 \h </w:instrText>
            </w:r>
            <w:r>
              <w:rPr>
                <w:webHidden/>
              </w:rPr>
            </w:r>
            <w:r>
              <w:rPr>
                <w:webHidden/>
              </w:rPr>
              <w:fldChar w:fldCharType="separate"/>
            </w:r>
            <w:r w:rsidR="00F9196C">
              <w:rPr>
                <w:webHidden/>
              </w:rPr>
              <w:t>111</w:t>
            </w:r>
            <w:r>
              <w:rPr>
                <w:webHidden/>
              </w:rPr>
              <w:fldChar w:fldCharType="end"/>
            </w:r>
          </w:hyperlink>
        </w:p>
        <w:p w:rsidR="00944D9E" w:rsidRDefault="00460FB7" w:rsidP="00944D9E">
          <w:pPr>
            <w:pStyle w:val="aa"/>
            <w:rPr>
              <w:rFonts w:asciiTheme="minorHAnsi" w:hAnsiTheme="minorHAnsi"/>
              <w:sz w:val="22"/>
              <w:lang w:eastAsia="ru-RU"/>
            </w:rPr>
          </w:pPr>
          <w:hyperlink w:anchor="_Toc461194551" w:history="1">
            <w:r w:rsidR="00944D9E" w:rsidRPr="00A26334">
              <w:rPr>
                <w:rStyle w:val="afff2"/>
              </w:rPr>
              <w:t>11.</w:t>
            </w:r>
            <w:r w:rsidR="00944D9E">
              <w:rPr>
                <w:rFonts w:asciiTheme="minorHAnsi" w:hAnsiTheme="minorHAnsi"/>
                <w:sz w:val="22"/>
                <w:lang w:eastAsia="ru-RU"/>
              </w:rPr>
              <w:tab/>
            </w:r>
            <w:r w:rsidR="00944D9E" w:rsidRPr="00A26334">
              <w:rPr>
                <w:rStyle w:val="afff2"/>
              </w:rPr>
              <w:t>Нормативы градостроительного проектирования зон сельскохозяйственного использования</w:t>
            </w:r>
            <w:r w:rsidR="00944D9E">
              <w:rPr>
                <w:webHidden/>
              </w:rPr>
              <w:tab/>
            </w:r>
            <w:r>
              <w:rPr>
                <w:webHidden/>
              </w:rPr>
              <w:fldChar w:fldCharType="begin"/>
            </w:r>
            <w:r w:rsidR="00944D9E">
              <w:rPr>
                <w:webHidden/>
              </w:rPr>
              <w:instrText xml:space="preserve"> PAGEREF _Toc461194551 \h </w:instrText>
            </w:r>
            <w:r>
              <w:rPr>
                <w:webHidden/>
              </w:rPr>
            </w:r>
            <w:r>
              <w:rPr>
                <w:webHidden/>
              </w:rPr>
              <w:fldChar w:fldCharType="separate"/>
            </w:r>
            <w:r w:rsidR="00F9196C">
              <w:rPr>
                <w:webHidden/>
              </w:rPr>
              <w:t>120</w:t>
            </w:r>
            <w:r>
              <w:rPr>
                <w:webHidden/>
              </w:rPr>
              <w:fldChar w:fldCharType="end"/>
            </w:r>
          </w:hyperlink>
        </w:p>
        <w:p w:rsidR="00944D9E" w:rsidRDefault="00460FB7" w:rsidP="00944D9E">
          <w:pPr>
            <w:pStyle w:val="aa"/>
            <w:rPr>
              <w:rFonts w:asciiTheme="minorHAnsi" w:hAnsiTheme="minorHAnsi"/>
              <w:sz w:val="22"/>
              <w:lang w:eastAsia="ru-RU"/>
            </w:rPr>
          </w:pPr>
          <w:hyperlink w:anchor="_Toc461194552" w:history="1">
            <w:r w:rsidR="00944D9E" w:rsidRPr="00A26334">
              <w:rPr>
                <w:rStyle w:val="afff2"/>
              </w:rPr>
              <w:t>12.</w:t>
            </w:r>
            <w:r w:rsidR="00944D9E">
              <w:rPr>
                <w:rFonts w:asciiTheme="minorHAnsi" w:hAnsiTheme="minorHAnsi"/>
                <w:sz w:val="22"/>
                <w:lang w:eastAsia="ru-RU"/>
              </w:rPr>
              <w:tab/>
            </w:r>
            <w:r w:rsidR="00944D9E" w:rsidRPr="00A26334">
              <w:rPr>
                <w:rStyle w:val="afff2"/>
              </w:rPr>
              <w:t>Нормативы градостроительного проектирования зон особо охраняемых территорий</w:t>
            </w:r>
            <w:r w:rsidR="00944D9E">
              <w:rPr>
                <w:webHidden/>
              </w:rPr>
              <w:tab/>
            </w:r>
            <w:r>
              <w:rPr>
                <w:webHidden/>
              </w:rPr>
              <w:fldChar w:fldCharType="begin"/>
            </w:r>
            <w:r w:rsidR="00944D9E">
              <w:rPr>
                <w:webHidden/>
              </w:rPr>
              <w:instrText xml:space="preserve"> PAGEREF _Toc461194552 \h </w:instrText>
            </w:r>
            <w:r>
              <w:rPr>
                <w:webHidden/>
              </w:rPr>
            </w:r>
            <w:r>
              <w:rPr>
                <w:webHidden/>
              </w:rPr>
              <w:fldChar w:fldCharType="separate"/>
            </w:r>
            <w:r w:rsidR="00F9196C">
              <w:rPr>
                <w:webHidden/>
              </w:rPr>
              <w:t>131</w:t>
            </w:r>
            <w:r>
              <w:rPr>
                <w:webHidden/>
              </w:rPr>
              <w:fldChar w:fldCharType="end"/>
            </w:r>
          </w:hyperlink>
        </w:p>
        <w:p w:rsidR="00944D9E" w:rsidRDefault="00460FB7" w:rsidP="00944D9E">
          <w:pPr>
            <w:pStyle w:val="aa"/>
            <w:rPr>
              <w:rFonts w:asciiTheme="minorHAnsi" w:hAnsiTheme="minorHAnsi"/>
              <w:sz w:val="22"/>
              <w:lang w:eastAsia="ru-RU"/>
            </w:rPr>
          </w:pPr>
          <w:hyperlink w:anchor="_Toc461194553" w:history="1">
            <w:r w:rsidR="00944D9E" w:rsidRPr="00A26334">
              <w:rPr>
                <w:rStyle w:val="afff2"/>
                <w:snapToGrid w:val="0"/>
                <w:w w:val="0"/>
              </w:rPr>
              <w:t>12.1.</w:t>
            </w:r>
            <w:r w:rsidR="00944D9E">
              <w:rPr>
                <w:rFonts w:asciiTheme="minorHAnsi" w:hAnsiTheme="minorHAnsi"/>
                <w:sz w:val="22"/>
                <w:lang w:eastAsia="ru-RU"/>
              </w:rPr>
              <w:tab/>
            </w:r>
            <w:r w:rsidR="00944D9E" w:rsidRPr="00A26334">
              <w:rPr>
                <w:rStyle w:val="afff2"/>
              </w:rPr>
              <w:t>Особо охраняемые природные территории местного значения</w:t>
            </w:r>
            <w:r w:rsidR="00944D9E">
              <w:rPr>
                <w:webHidden/>
              </w:rPr>
              <w:tab/>
            </w:r>
            <w:r>
              <w:rPr>
                <w:webHidden/>
              </w:rPr>
              <w:fldChar w:fldCharType="begin"/>
            </w:r>
            <w:r w:rsidR="00944D9E">
              <w:rPr>
                <w:webHidden/>
              </w:rPr>
              <w:instrText xml:space="preserve"> PAGEREF _Toc461194553 \h </w:instrText>
            </w:r>
            <w:r>
              <w:rPr>
                <w:webHidden/>
              </w:rPr>
            </w:r>
            <w:r>
              <w:rPr>
                <w:webHidden/>
              </w:rPr>
              <w:fldChar w:fldCharType="separate"/>
            </w:r>
            <w:r w:rsidR="00F9196C">
              <w:rPr>
                <w:webHidden/>
              </w:rPr>
              <w:t>131</w:t>
            </w:r>
            <w:r>
              <w:rPr>
                <w:webHidden/>
              </w:rPr>
              <w:fldChar w:fldCharType="end"/>
            </w:r>
          </w:hyperlink>
        </w:p>
        <w:p w:rsidR="00944D9E" w:rsidRDefault="00460FB7" w:rsidP="00944D9E">
          <w:pPr>
            <w:pStyle w:val="aa"/>
            <w:rPr>
              <w:rFonts w:asciiTheme="minorHAnsi" w:hAnsiTheme="minorHAnsi"/>
              <w:sz w:val="22"/>
              <w:lang w:eastAsia="ru-RU"/>
            </w:rPr>
          </w:pPr>
          <w:hyperlink w:anchor="_Toc461194554" w:history="1">
            <w:r w:rsidR="00944D9E" w:rsidRPr="00A26334">
              <w:rPr>
                <w:rStyle w:val="afff2"/>
                <w:snapToGrid w:val="0"/>
                <w:w w:val="0"/>
              </w:rPr>
              <w:t>12.2.</w:t>
            </w:r>
            <w:r w:rsidR="00944D9E">
              <w:rPr>
                <w:rFonts w:asciiTheme="minorHAnsi" w:hAnsiTheme="minorHAnsi"/>
                <w:sz w:val="22"/>
                <w:lang w:eastAsia="ru-RU"/>
              </w:rPr>
              <w:tab/>
            </w:r>
            <w:r w:rsidR="00944D9E" w:rsidRPr="00A26334">
              <w:rPr>
                <w:rStyle w:val="afff2"/>
              </w:rPr>
              <w:t>Лечебно-оздоровительные местности и курорты местного значения</w:t>
            </w:r>
            <w:r w:rsidR="00944D9E">
              <w:rPr>
                <w:webHidden/>
              </w:rPr>
              <w:tab/>
            </w:r>
            <w:r>
              <w:rPr>
                <w:webHidden/>
              </w:rPr>
              <w:fldChar w:fldCharType="begin"/>
            </w:r>
            <w:r w:rsidR="00944D9E">
              <w:rPr>
                <w:webHidden/>
              </w:rPr>
              <w:instrText xml:space="preserve"> PAGEREF _Toc461194554 \h </w:instrText>
            </w:r>
            <w:r>
              <w:rPr>
                <w:webHidden/>
              </w:rPr>
            </w:r>
            <w:r>
              <w:rPr>
                <w:webHidden/>
              </w:rPr>
              <w:fldChar w:fldCharType="separate"/>
            </w:r>
            <w:r w:rsidR="00F9196C">
              <w:rPr>
                <w:webHidden/>
              </w:rPr>
              <w:t>132</w:t>
            </w:r>
            <w:r>
              <w:rPr>
                <w:webHidden/>
              </w:rPr>
              <w:fldChar w:fldCharType="end"/>
            </w:r>
          </w:hyperlink>
        </w:p>
        <w:p w:rsidR="00944D9E" w:rsidRDefault="00460FB7" w:rsidP="00944D9E">
          <w:pPr>
            <w:pStyle w:val="aa"/>
            <w:rPr>
              <w:rFonts w:asciiTheme="minorHAnsi" w:hAnsiTheme="minorHAnsi"/>
              <w:sz w:val="22"/>
              <w:lang w:eastAsia="ru-RU"/>
            </w:rPr>
          </w:pPr>
          <w:hyperlink w:anchor="_Toc461194555" w:history="1">
            <w:r w:rsidR="00944D9E" w:rsidRPr="00A26334">
              <w:rPr>
                <w:rStyle w:val="afff2"/>
                <w:snapToGrid w:val="0"/>
                <w:w w:val="0"/>
              </w:rPr>
              <w:t>12.3.</w:t>
            </w:r>
            <w:r w:rsidR="00944D9E">
              <w:rPr>
                <w:rFonts w:asciiTheme="minorHAnsi" w:hAnsiTheme="minorHAnsi"/>
                <w:sz w:val="22"/>
                <w:lang w:eastAsia="ru-RU"/>
              </w:rPr>
              <w:tab/>
            </w:r>
            <w:r w:rsidR="00944D9E" w:rsidRPr="00A26334">
              <w:rPr>
                <w:rStyle w:val="afff2"/>
              </w:rPr>
              <w:t>Территории традиционного природопользования коренных малочисленных народов</w:t>
            </w:r>
            <w:r w:rsidR="00944D9E">
              <w:rPr>
                <w:webHidden/>
              </w:rPr>
              <w:tab/>
            </w:r>
            <w:r>
              <w:rPr>
                <w:webHidden/>
              </w:rPr>
              <w:fldChar w:fldCharType="begin"/>
            </w:r>
            <w:r w:rsidR="00944D9E">
              <w:rPr>
                <w:webHidden/>
              </w:rPr>
              <w:instrText xml:space="preserve"> PAGEREF _Toc461194555 \h </w:instrText>
            </w:r>
            <w:r>
              <w:rPr>
                <w:webHidden/>
              </w:rPr>
            </w:r>
            <w:r>
              <w:rPr>
                <w:webHidden/>
              </w:rPr>
              <w:fldChar w:fldCharType="separate"/>
            </w:r>
            <w:r w:rsidR="00F9196C">
              <w:rPr>
                <w:webHidden/>
              </w:rPr>
              <w:t>134</w:t>
            </w:r>
            <w:r>
              <w:rPr>
                <w:webHidden/>
              </w:rPr>
              <w:fldChar w:fldCharType="end"/>
            </w:r>
          </w:hyperlink>
        </w:p>
        <w:p w:rsidR="00944D9E" w:rsidRDefault="00460FB7" w:rsidP="00944D9E">
          <w:pPr>
            <w:pStyle w:val="aa"/>
            <w:rPr>
              <w:rFonts w:asciiTheme="minorHAnsi" w:hAnsiTheme="minorHAnsi"/>
              <w:sz w:val="22"/>
              <w:lang w:eastAsia="ru-RU"/>
            </w:rPr>
          </w:pPr>
          <w:hyperlink w:anchor="_Toc461194556" w:history="1">
            <w:r w:rsidR="00944D9E" w:rsidRPr="00A26334">
              <w:rPr>
                <w:rStyle w:val="afff2"/>
                <w:snapToGrid w:val="0"/>
                <w:w w:val="0"/>
              </w:rPr>
              <w:t>12.4.</w:t>
            </w:r>
            <w:r w:rsidR="00944D9E">
              <w:rPr>
                <w:rFonts w:asciiTheme="minorHAnsi" w:hAnsiTheme="minorHAnsi"/>
                <w:sz w:val="22"/>
                <w:lang w:eastAsia="ru-RU"/>
              </w:rPr>
              <w:tab/>
            </w:r>
            <w:r w:rsidR="00944D9E" w:rsidRPr="00A26334">
              <w:rPr>
                <w:rStyle w:val="afff2"/>
              </w:rPr>
              <w:t>Земли историко-культурного назначения. Нормативные параметры охраны объектов культурного наследия (памятников истории и культуры) местного значения</w:t>
            </w:r>
            <w:r w:rsidR="00944D9E">
              <w:rPr>
                <w:webHidden/>
              </w:rPr>
              <w:tab/>
            </w:r>
            <w:r>
              <w:rPr>
                <w:webHidden/>
              </w:rPr>
              <w:fldChar w:fldCharType="begin"/>
            </w:r>
            <w:r w:rsidR="00944D9E">
              <w:rPr>
                <w:webHidden/>
              </w:rPr>
              <w:instrText xml:space="preserve"> PAGEREF _Toc461194556 \h </w:instrText>
            </w:r>
            <w:r>
              <w:rPr>
                <w:webHidden/>
              </w:rPr>
            </w:r>
            <w:r>
              <w:rPr>
                <w:webHidden/>
              </w:rPr>
              <w:fldChar w:fldCharType="separate"/>
            </w:r>
            <w:r w:rsidR="00F9196C">
              <w:rPr>
                <w:webHidden/>
              </w:rPr>
              <w:t>136</w:t>
            </w:r>
            <w:r>
              <w:rPr>
                <w:webHidden/>
              </w:rPr>
              <w:fldChar w:fldCharType="end"/>
            </w:r>
          </w:hyperlink>
        </w:p>
        <w:p w:rsidR="00944D9E" w:rsidRDefault="00460FB7" w:rsidP="00944D9E">
          <w:pPr>
            <w:pStyle w:val="aa"/>
            <w:rPr>
              <w:rFonts w:asciiTheme="minorHAnsi" w:hAnsiTheme="minorHAnsi"/>
              <w:sz w:val="22"/>
              <w:lang w:eastAsia="ru-RU"/>
            </w:rPr>
          </w:pPr>
          <w:hyperlink w:anchor="_Toc461194557" w:history="1">
            <w:r w:rsidR="00944D9E" w:rsidRPr="00A26334">
              <w:rPr>
                <w:rStyle w:val="afff2"/>
              </w:rPr>
              <w:t>13.</w:t>
            </w:r>
            <w:r w:rsidR="00944D9E">
              <w:rPr>
                <w:rFonts w:asciiTheme="minorHAnsi" w:hAnsiTheme="minorHAnsi"/>
                <w:sz w:val="22"/>
                <w:lang w:eastAsia="ru-RU"/>
              </w:rPr>
              <w:tab/>
            </w:r>
            <w:r w:rsidR="00944D9E" w:rsidRPr="00A26334">
              <w:rPr>
                <w:rStyle w:val="afff2"/>
              </w:rPr>
              <w:t>Нормативы охраны окружающей среды</w:t>
            </w:r>
            <w:r w:rsidR="00944D9E">
              <w:rPr>
                <w:webHidden/>
              </w:rPr>
              <w:tab/>
            </w:r>
            <w:r>
              <w:rPr>
                <w:webHidden/>
              </w:rPr>
              <w:fldChar w:fldCharType="begin"/>
            </w:r>
            <w:r w:rsidR="00944D9E">
              <w:rPr>
                <w:webHidden/>
              </w:rPr>
              <w:instrText xml:space="preserve"> PAGEREF _Toc461194557 \h </w:instrText>
            </w:r>
            <w:r>
              <w:rPr>
                <w:webHidden/>
              </w:rPr>
            </w:r>
            <w:r>
              <w:rPr>
                <w:webHidden/>
              </w:rPr>
              <w:fldChar w:fldCharType="separate"/>
            </w:r>
            <w:r w:rsidR="00F9196C">
              <w:rPr>
                <w:webHidden/>
              </w:rPr>
              <w:t>139</w:t>
            </w:r>
            <w:r>
              <w:rPr>
                <w:webHidden/>
              </w:rPr>
              <w:fldChar w:fldCharType="end"/>
            </w:r>
          </w:hyperlink>
        </w:p>
        <w:p w:rsidR="00944D9E" w:rsidRDefault="00460FB7" w:rsidP="00944D9E">
          <w:pPr>
            <w:pStyle w:val="aa"/>
            <w:rPr>
              <w:rFonts w:asciiTheme="minorHAnsi" w:hAnsiTheme="minorHAnsi"/>
              <w:sz w:val="22"/>
              <w:lang w:eastAsia="ru-RU"/>
            </w:rPr>
          </w:pPr>
          <w:hyperlink w:anchor="_Toc461194558" w:history="1">
            <w:r w:rsidR="00944D9E" w:rsidRPr="00A26334">
              <w:rPr>
                <w:rStyle w:val="afff2"/>
              </w:rPr>
              <w:t>14.</w:t>
            </w:r>
            <w:r w:rsidR="00944D9E">
              <w:rPr>
                <w:rFonts w:asciiTheme="minorHAnsi" w:hAnsiTheme="minorHAnsi"/>
                <w:sz w:val="22"/>
                <w:lang w:eastAsia="ru-RU"/>
              </w:rPr>
              <w:tab/>
            </w:r>
            <w:r w:rsidR="00944D9E" w:rsidRPr="00A26334">
              <w:rPr>
                <w:rStyle w:val="afff2"/>
              </w:rPr>
              <w:t>Объекты материально-технического обеспечения деятельности органов местного самоуправления сельского поселения</w:t>
            </w:r>
            <w:r w:rsidR="00944D9E">
              <w:rPr>
                <w:webHidden/>
              </w:rPr>
              <w:tab/>
            </w:r>
            <w:r>
              <w:rPr>
                <w:webHidden/>
              </w:rPr>
              <w:fldChar w:fldCharType="begin"/>
            </w:r>
            <w:r w:rsidR="00944D9E">
              <w:rPr>
                <w:webHidden/>
              </w:rPr>
              <w:instrText xml:space="preserve"> PAGEREF _Toc461194558 \h </w:instrText>
            </w:r>
            <w:r>
              <w:rPr>
                <w:webHidden/>
              </w:rPr>
            </w:r>
            <w:r>
              <w:rPr>
                <w:webHidden/>
              </w:rPr>
              <w:fldChar w:fldCharType="separate"/>
            </w:r>
            <w:r w:rsidR="00F9196C">
              <w:rPr>
                <w:webHidden/>
              </w:rPr>
              <w:t>146</w:t>
            </w:r>
            <w:r>
              <w:rPr>
                <w:webHidden/>
              </w:rPr>
              <w:fldChar w:fldCharType="end"/>
            </w:r>
          </w:hyperlink>
        </w:p>
        <w:p w:rsidR="00944D9E" w:rsidRDefault="00460FB7" w:rsidP="00944D9E">
          <w:pPr>
            <w:pStyle w:val="aa"/>
            <w:rPr>
              <w:rFonts w:asciiTheme="minorHAnsi" w:hAnsiTheme="minorHAnsi"/>
              <w:sz w:val="22"/>
              <w:lang w:eastAsia="ru-RU"/>
            </w:rPr>
          </w:pPr>
          <w:hyperlink w:anchor="_Toc461194559" w:history="1">
            <w:r w:rsidR="00944D9E" w:rsidRPr="00A26334">
              <w:rPr>
                <w:rStyle w:val="afff2"/>
              </w:rPr>
              <w:t>15.</w:t>
            </w:r>
            <w:r w:rsidR="00944D9E">
              <w:rPr>
                <w:rFonts w:asciiTheme="minorHAnsi" w:hAnsiTheme="minorHAnsi"/>
                <w:sz w:val="22"/>
                <w:lang w:eastAsia="ru-RU"/>
              </w:rPr>
              <w:tab/>
            </w:r>
            <w:r w:rsidR="00944D9E" w:rsidRPr="00A26334">
              <w:rPr>
                <w:rStyle w:val="afff2"/>
              </w:rPr>
              <w:t>Объекты, необходимые для организации охраны общественного порядка</w:t>
            </w:r>
            <w:r w:rsidR="00944D9E">
              <w:rPr>
                <w:webHidden/>
              </w:rPr>
              <w:tab/>
            </w:r>
            <w:r>
              <w:rPr>
                <w:webHidden/>
              </w:rPr>
              <w:fldChar w:fldCharType="begin"/>
            </w:r>
            <w:r w:rsidR="00944D9E">
              <w:rPr>
                <w:webHidden/>
              </w:rPr>
              <w:instrText xml:space="preserve"> PAGEREF _Toc461194559 \h </w:instrText>
            </w:r>
            <w:r>
              <w:rPr>
                <w:webHidden/>
              </w:rPr>
            </w:r>
            <w:r>
              <w:rPr>
                <w:webHidden/>
              </w:rPr>
              <w:fldChar w:fldCharType="separate"/>
            </w:r>
            <w:r w:rsidR="00F9196C">
              <w:rPr>
                <w:webHidden/>
              </w:rPr>
              <w:t>147</w:t>
            </w:r>
            <w:r>
              <w:rPr>
                <w:webHidden/>
              </w:rPr>
              <w:fldChar w:fldCharType="end"/>
            </w:r>
          </w:hyperlink>
        </w:p>
        <w:p w:rsidR="00944D9E" w:rsidRDefault="00460FB7" w:rsidP="00944D9E">
          <w:pPr>
            <w:pStyle w:val="aa"/>
            <w:rPr>
              <w:rFonts w:asciiTheme="minorHAnsi" w:hAnsiTheme="minorHAnsi"/>
              <w:sz w:val="22"/>
              <w:lang w:eastAsia="ru-RU"/>
            </w:rPr>
          </w:pPr>
          <w:hyperlink w:anchor="_Toc461194560" w:history="1">
            <w:r w:rsidR="00944D9E" w:rsidRPr="00A26334">
              <w:rPr>
                <w:rStyle w:val="afff2"/>
              </w:rPr>
              <w:t>16.</w:t>
            </w:r>
            <w:r w:rsidR="00944D9E">
              <w:rPr>
                <w:rFonts w:asciiTheme="minorHAnsi" w:hAnsiTheme="minorHAnsi"/>
                <w:sz w:val="22"/>
                <w:lang w:eastAsia="ru-RU"/>
              </w:rPr>
              <w:tab/>
            </w:r>
            <w:r w:rsidR="00944D9E" w:rsidRPr="00A26334">
              <w:rPr>
                <w:rStyle w:val="afff2"/>
              </w:rPr>
              <w:t>Объекты, необходимые для обеспечения первичных мер пожарной безопасности</w:t>
            </w:r>
            <w:r w:rsidR="00944D9E">
              <w:rPr>
                <w:webHidden/>
              </w:rPr>
              <w:tab/>
            </w:r>
            <w:r>
              <w:rPr>
                <w:webHidden/>
              </w:rPr>
              <w:fldChar w:fldCharType="begin"/>
            </w:r>
            <w:r w:rsidR="00944D9E">
              <w:rPr>
                <w:webHidden/>
              </w:rPr>
              <w:instrText xml:space="preserve"> PAGEREF _Toc461194560 \h </w:instrText>
            </w:r>
            <w:r>
              <w:rPr>
                <w:webHidden/>
              </w:rPr>
            </w:r>
            <w:r>
              <w:rPr>
                <w:webHidden/>
              </w:rPr>
              <w:fldChar w:fldCharType="separate"/>
            </w:r>
            <w:r w:rsidR="00F9196C">
              <w:rPr>
                <w:webHidden/>
              </w:rPr>
              <w:t>148</w:t>
            </w:r>
            <w:r>
              <w:rPr>
                <w:webHidden/>
              </w:rPr>
              <w:fldChar w:fldCharType="end"/>
            </w:r>
          </w:hyperlink>
        </w:p>
        <w:p w:rsidR="00944D9E" w:rsidRDefault="00460FB7" w:rsidP="00944D9E">
          <w:pPr>
            <w:pStyle w:val="aa"/>
            <w:rPr>
              <w:rFonts w:asciiTheme="minorHAnsi" w:hAnsiTheme="minorHAnsi"/>
              <w:sz w:val="22"/>
              <w:lang w:eastAsia="ru-RU"/>
            </w:rPr>
          </w:pPr>
          <w:hyperlink w:anchor="_Toc461194561" w:history="1">
            <w:r w:rsidR="00944D9E" w:rsidRPr="00A26334">
              <w:rPr>
                <w:rStyle w:val="afff2"/>
              </w:rPr>
              <w:t>17.</w:t>
            </w:r>
            <w:r w:rsidR="00944D9E">
              <w:rPr>
                <w:rFonts w:asciiTheme="minorHAnsi" w:hAnsiTheme="minorHAnsi"/>
                <w:sz w:val="22"/>
                <w:lang w:eastAsia="ru-RU"/>
              </w:rPr>
              <w:tab/>
            </w:r>
            <w:r w:rsidR="00944D9E" w:rsidRPr="00A26334">
              <w:rPr>
                <w:rStyle w:val="afff2"/>
              </w:rPr>
              <w:t>Нормативы обеспечения доступности жилых объектов, объектов социальной инфраструктуры для инвалидов и других маломобильных групп населения</w:t>
            </w:r>
            <w:r w:rsidR="00944D9E">
              <w:rPr>
                <w:webHidden/>
              </w:rPr>
              <w:tab/>
            </w:r>
            <w:r>
              <w:rPr>
                <w:webHidden/>
              </w:rPr>
              <w:fldChar w:fldCharType="begin"/>
            </w:r>
            <w:r w:rsidR="00944D9E">
              <w:rPr>
                <w:webHidden/>
              </w:rPr>
              <w:instrText xml:space="preserve"> PAGEREF _Toc461194561 \h </w:instrText>
            </w:r>
            <w:r>
              <w:rPr>
                <w:webHidden/>
              </w:rPr>
            </w:r>
            <w:r>
              <w:rPr>
                <w:webHidden/>
              </w:rPr>
              <w:fldChar w:fldCharType="separate"/>
            </w:r>
            <w:r w:rsidR="00F9196C">
              <w:rPr>
                <w:webHidden/>
              </w:rPr>
              <w:t>150</w:t>
            </w:r>
            <w:r>
              <w:rPr>
                <w:webHidden/>
              </w:rPr>
              <w:fldChar w:fldCharType="end"/>
            </w:r>
          </w:hyperlink>
        </w:p>
        <w:p w:rsidR="00A4043E" w:rsidRDefault="00460FB7" w:rsidP="00944D9E">
          <w:pPr>
            <w:pStyle w:val="aa"/>
            <w:rPr>
              <w:bCs/>
            </w:rPr>
          </w:pPr>
          <w:r>
            <w:rPr>
              <w:b/>
              <w:bCs/>
            </w:rPr>
            <w:fldChar w:fldCharType="end"/>
          </w:r>
          <w:r w:rsidR="00A4043E" w:rsidRPr="003D2797">
            <w:rPr>
              <w:bCs/>
            </w:rPr>
            <w:tab/>
          </w:r>
          <w:r w:rsidR="003D2797" w:rsidRPr="003D2797">
            <w:rPr>
              <w:bCs/>
            </w:rPr>
            <w:t>16</w:t>
          </w:r>
          <w:r w:rsidR="0094435E">
            <w:rPr>
              <w:bCs/>
            </w:rPr>
            <w:t>3</w:t>
          </w:r>
        </w:p>
        <w:p w:rsidR="00944D9E" w:rsidRPr="00944D9E" w:rsidRDefault="00944D9E" w:rsidP="00944D9E">
          <w:pPr>
            <w:pStyle w:val="aa"/>
          </w:pPr>
          <w:r>
            <w:t>Приложение 1</w:t>
          </w:r>
          <w:r>
            <w:tab/>
            <w:t>155</w:t>
          </w:r>
        </w:p>
        <w:p w:rsidR="00A4043E" w:rsidRDefault="00A4043E" w:rsidP="00944D9E">
          <w:pPr>
            <w:pStyle w:val="aa"/>
          </w:pPr>
          <w:r>
            <w:t>Приложение 2</w:t>
          </w:r>
          <w:r w:rsidR="003D2797">
            <w:tab/>
            <w:t>1</w:t>
          </w:r>
          <w:r w:rsidR="00944D9E">
            <w:t>56</w:t>
          </w:r>
        </w:p>
        <w:p w:rsidR="00A4043E" w:rsidRDefault="00A4043E" w:rsidP="00944D9E">
          <w:pPr>
            <w:pStyle w:val="aa"/>
          </w:pPr>
          <w:r>
            <w:t>Приложение 3</w:t>
          </w:r>
          <w:r w:rsidR="003D2797">
            <w:tab/>
            <w:t>1</w:t>
          </w:r>
          <w:r w:rsidR="00944D9E">
            <w:t>58</w:t>
          </w:r>
        </w:p>
        <w:p w:rsidR="00A4043E" w:rsidRDefault="00A4043E" w:rsidP="00944D9E">
          <w:pPr>
            <w:pStyle w:val="aa"/>
          </w:pPr>
          <w:r>
            <w:t>Приложение 4</w:t>
          </w:r>
          <w:r w:rsidR="003D2797">
            <w:tab/>
            <w:t>1</w:t>
          </w:r>
          <w:r w:rsidR="00944D9E">
            <w:t>60</w:t>
          </w:r>
        </w:p>
        <w:p w:rsidR="00A4043E" w:rsidRDefault="00A4043E" w:rsidP="00944D9E">
          <w:pPr>
            <w:pStyle w:val="aa"/>
          </w:pPr>
          <w:r>
            <w:t>Приложение 5</w:t>
          </w:r>
          <w:r w:rsidR="003D2797">
            <w:tab/>
            <w:t>1</w:t>
          </w:r>
          <w:r w:rsidR="00944D9E">
            <w:t>63</w:t>
          </w:r>
        </w:p>
        <w:p w:rsidR="00A4043E" w:rsidRPr="00A4043E" w:rsidRDefault="00A4043E" w:rsidP="00944D9E">
          <w:pPr>
            <w:pStyle w:val="aa"/>
          </w:pPr>
          <w:r>
            <w:t>Приложение 6</w:t>
          </w:r>
          <w:r w:rsidR="003D2797">
            <w:tab/>
            <w:t>1</w:t>
          </w:r>
          <w:r w:rsidR="00944D9E">
            <w:t>69</w:t>
          </w:r>
        </w:p>
      </w:sdtContent>
    </w:sdt>
    <w:p w:rsidR="00A4043E" w:rsidRPr="00944D9E" w:rsidRDefault="00A4043E" w:rsidP="005F4CCB">
      <w:pPr>
        <w:pStyle w:val="aa"/>
        <w:rPr>
          <w:rFonts w:eastAsiaTheme="majorEastAsia"/>
          <w:b/>
          <w:bCs/>
          <w:szCs w:val="26"/>
        </w:rPr>
      </w:pPr>
      <w:r w:rsidRPr="00944D9E">
        <w:br w:type="page"/>
      </w:r>
    </w:p>
    <w:p w:rsidR="00EB5276" w:rsidRPr="002567AD" w:rsidRDefault="00623FF9" w:rsidP="002567AD">
      <w:pPr>
        <w:pStyle w:val="10"/>
      </w:pPr>
      <w:bookmarkStart w:id="0" w:name="_Toc461194513"/>
      <w:r w:rsidRPr="002567AD">
        <w:lastRenderedPageBreak/>
        <w:t>Общие положения</w:t>
      </w:r>
      <w:bookmarkEnd w:id="0"/>
    </w:p>
    <w:p w:rsidR="00623FF9" w:rsidRPr="00623FF9" w:rsidRDefault="00623FF9" w:rsidP="008048B2">
      <w:pPr>
        <w:pStyle w:val="a6"/>
      </w:pPr>
      <w:r w:rsidRPr="00623FF9">
        <w:t>1.</w:t>
      </w:r>
      <w:r w:rsidRPr="008048B2">
        <w:t>1 Подготовка местных нормативов градостроительного проек</w:t>
      </w:r>
      <w:r w:rsidR="00142B74">
        <w:t>тирования сельского поселения «село Вывенка</w:t>
      </w:r>
      <w:r w:rsidRPr="008048B2">
        <w:t xml:space="preserve">» (далее – нормативы) осуществляется на основании требований Градостроительного кодекса Российской Федерации от 29.12.2004 № 190-ФЗ (в редакции Федерального закона от </w:t>
      </w:r>
      <w:bookmarkStart w:id="1" w:name="OLE_LINK10"/>
      <w:r w:rsidRPr="008048B2">
        <w:t>03.07.2016 № 190-ФЗ</w:t>
      </w:r>
      <w:bookmarkEnd w:id="1"/>
      <w:r w:rsidRPr="008048B2">
        <w:t xml:space="preserve">), </w:t>
      </w:r>
      <w:bookmarkStart w:id="2" w:name="OLE_LINK4"/>
      <w:r w:rsidRPr="008048B2">
        <w:t xml:space="preserve">Закона Камчатского края от 14.11.2012 № 160 </w:t>
      </w:r>
      <w:bookmarkStart w:id="3" w:name="OLE_LINK8"/>
      <w:bookmarkStart w:id="4" w:name="OLE_LINK9"/>
      <w:r w:rsidRPr="008048B2">
        <w:t>«</w:t>
      </w:r>
      <w:bookmarkEnd w:id="3"/>
      <w:bookmarkEnd w:id="4"/>
      <w:r w:rsidRPr="008048B2">
        <w:t>О регулировании отдельных вопросов градостроительной деятельности в Камчатском крае</w:t>
      </w:r>
      <w:bookmarkStart w:id="5" w:name="OLE_LINK6"/>
      <w:bookmarkStart w:id="6" w:name="OLE_LINK7"/>
      <w:r w:rsidRPr="008048B2">
        <w:t>»</w:t>
      </w:r>
      <w:bookmarkEnd w:id="5"/>
      <w:bookmarkEnd w:id="6"/>
      <w:r w:rsidRPr="008048B2">
        <w:t xml:space="preserve"> (с изменениями) в порядке, установленном муниципальным правовым актом сельского</w:t>
      </w:r>
      <w:r w:rsidRPr="00623FF9">
        <w:t xml:space="preserve"> поселения</w:t>
      </w:r>
      <w:bookmarkEnd w:id="2"/>
      <w:r w:rsidRPr="00623FF9">
        <w:t>.</w:t>
      </w:r>
    </w:p>
    <w:p w:rsidR="00623FF9" w:rsidRPr="00623FF9" w:rsidRDefault="00623FF9" w:rsidP="00623FF9">
      <w:pPr>
        <w:pStyle w:val="a6"/>
      </w:pPr>
      <w:r>
        <w:t>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сельского поселения</w:t>
      </w:r>
      <w:bookmarkStart w:id="7" w:name="OLE_LINK12"/>
      <w:bookmarkStart w:id="8" w:name="OLE_LINK13"/>
      <w:bookmarkStart w:id="9" w:name="OLE_LINK14"/>
      <w:bookmarkStart w:id="10" w:name="OLE_LINK15"/>
      <w:r w:rsidR="00842933">
        <w:t xml:space="preserve"> </w:t>
      </w:r>
      <w:r w:rsidR="00142B74">
        <w:t>«село Вывенка</w:t>
      </w:r>
      <w:r w:rsidRPr="00623FF9">
        <w:t>»</w:t>
      </w:r>
      <w:bookmarkEnd w:id="7"/>
      <w:bookmarkEnd w:id="8"/>
      <w:bookmarkEnd w:id="9"/>
      <w:bookmarkEnd w:id="10"/>
      <w:r>
        <w:t xml:space="preserve"> и включения нормативов в систему нормативных документов, регламентирующих градостроительную деятельность на территории сельского поселения.</w:t>
      </w:r>
    </w:p>
    <w:p w:rsidR="00623FF9" w:rsidRDefault="00623FF9" w:rsidP="00623FF9">
      <w:pPr>
        <w:pStyle w:val="a6"/>
      </w:pPr>
      <w:r>
        <w:t>1.3.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 установленных в целях обеспечения благоприятных условий жизнедеятельности населения сельского поселения (далее – совокупность расчетных показателей, расчетные показатели).</w:t>
      </w:r>
    </w:p>
    <w:p w:rsidR="00623FF9" w:rsidRDefault="00623FF9" w:rsidP="00623FF9">
      <w:pPr>
        <w:pStyle w:val="a6"/>
      </w:pPr>
      <w:r>
        <w:t xml:space="preserve">Состав и содержание нормативов приведены в строгом соответствии с требованиями Градостроительного кодекса Российской Федерации (в редакции Федерального закона от </w:t>
      </w:r>
      <w:r w:rsidRPr="00623FF9">
        <w:t>03.07.2016 № 190-ФЗ</w:t>
      </w:r>
      <w:r>
        <w:t xml:space="preserve">) и </w:t>
      </w:r>
      <w:bookmarkStart w:id="11" w:name="OLE_LINK11"/>
      <w:r>
        <w:t>Федерального закона от 06.10.2003 № 131-ФЗ «Об общих принципах организации местного самоуправления в Российской Федерации»</w:t>
      </w:r>
      <w:bookmarkEnd w:id="11"/>
      <w:r>
        <w:t>.</w:t>
      </w:r>
    </w:p>
    <w:p w:rsidR="00623FF9" w:rsidRDefault="00623FF9" w:rsidP="00623FF9">
      <w:pPr>
        <w:pStyle w:val="a6"/>
      </w:pPr>
      <w:r>
        <w:t>1.4. Нормативы разработаны в соответствии с требованиями законодательства о градостроительной деятельности Российской Федерации, Камчатского края, муниципальных правовых актов сельского поселения</w:t>
      </w:r>
      <w:r w:rsidR="00142B74">
        <w:t xml:space="preserve"> «село Вывенка</w:t>
      </w:r>
      <w:r w:rsidRPr="00623FF9">
        <w:t>»,</w:t>
      </w:r>
      <w:r>
        <w:t xml:space="preserve"> технических регламентов, нормативных документов, регулирующих градостроительство. При отмене и/или изменении действующих нормативных </w:t>
      </w:r>
      <w:r>
        <w:lastRenderedPageBreak/>
        <w:t>документов, в том числе тех, на которые дается ссылка в настоящих нормах, следует руководствоваться нормами, вводимыми взамен отмененных.</w:t>
      </w:r>
    </w:p>
    <w:p w:rsidR="00623FF9" w:rsidRDefault="00623FF9" w:rsidP="00623FF9">
      <w:pPr>
        <w:pStyle w:val="a6"/>
      </w:pPr>
      <w:r>
        <w:t>1.5. 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сельского поселения</w:t>
      </w:r>
      <w:r w:rsidR="00530E65">
        <w:t xml:space="preserve"> </w:t>
      </w:r>
      <w:r w:rsidR="00142B74">
        <w:t>«село Вывенка</w:t>
      </w:r>
      <w:r w:rsidR="00513A72" w:rsidRPr="00623FF9">
        <w:t>»</w:t>
      </w:r>
      <w:r>
        <w:t>, независимо от их организационно-правовой формы.</w:t>
      </w:r>
    </w:p>
    <w:p w:rsidR="00623FF9" w:rsidRDefault="00623FF9" w:rsidP="00623FF9">
      <w:pPr>
        <w:pStyle w:val="a6"/>
      </w:pPr>
      <w:r>
        <w:t>1.6. Утверждение нормативов и внесение в них изменений осуществляется в порядке, установленном муниципальным правовым актом сельского поселения</w:t>
      </w:r>
      <w:bookmarkStart w:id="12" w:name="OLE_LINK18"/>
      <w:bookmarkStart w:id="13" w:name="OLE_LINK19"/>
      <w:bookmarkStart w:id="14" w:name="OLE_LINK20"/>
      <w:bookmarkStart w:id="15" w:name="OLE_LINK21"/>
      <w:r w:rsidR="00530E65">
        <w:t xml:space="preserve"> </w:t>
      </w:r>
      <w:r w:rsidR="00142B74">
        <w:t>«село Вывенка</w:t>
      </w:r>
      <w:r w:rsidR="00513A72" w:rsidRPr="00623FF9">
        <w:t>»</w:t>
      </w:r>
      <w:bookmarkEnd w:id="12"/>
      <w:bookmarkEnd w:id="13"/>
      <w:bookmarkEnd w:id="14"/>
      <w:bookmarkEnd w:id="15"/>
      <w:r>
        <w:t>.</w:t>
      </w:r>
    </w:p>
    <w:p w:rsidR="00623FF9" w:rsidRDefault="00623FF9" w:rsidP="00623FF9">
      <w:pPr>
        <w:pStyle w:val="a6"/>
      </w:pPr>
      <w:r>
        <w:t>1.7. Расчетные показатели минимально допустимого уровня обеспеченности объектами местного значения населения сельского поселения,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Камчатского края.</w:t>
      </w:r>
    </w:p>
    <w:p w:rsidR="00623FF9" w:rsidRDefault="00623FF9" w:rsidP="00623FF9">
      <w:pPr>
        <w:pStyle w:val="a6"/>
      </w:pPr>
      <w:r>
        <w:t>Расчетные показатели максимально допустимого уровня территориальной доступности объектов местного значения для населения сельского поселения, устанавливаемые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w:t>
      </w:r>
      <w:r w:rsidR="00513A72">
        <w:t>рриториальной доступности, уста</w:t>
      </w:r>
      <w:r>
        <w:t>новленных в Региональных нормативах градостроительного проектирования Камчатского края.</w:t>
      </w:r>
    </w:p>
    <w:p w:rsidR="00623FF9" w:rsidRPr="001419FE" w:rsidRDefault="00623FF9" w:rsidP="00623FF9">
      <w:pPr>
        <w:pStyle w:val="a6"/>
      </w:pPr>
      <w:r>
        <w:t>1.8. При отсутствии расчетных показателей для объектов</w:t>
      </w:r>
      <w:r w:rsidR="00513A72">
        <w:t xml:space="preserve"> местного значения следует руко</w:t>
      </w:r>
      <w:r>
        <w:t>водствоваться Региональными нормативами градостроительного проектирования Камчатского края, нормативными правовыми и нормативно-техническими документами Российской Федерации.</w:t>
      </w:r>
    </w:p>
    <w:p w:rsidR="005C03C6" w:rsidRPr="001419FE" w:rsidRDefault="005C03C6" w:rsidP="005C03C6">
      <w:pPr>
        <w:pStyle w:val="10"/>
      </w:pPr>
      <w:bookmarkStart w:id="16" w:name="_Toc461194514"/>
      <w:r w:rsidRPr="005C03C6">
        <w:lastRenderedPageBreak/>
        <w:t>Перечень объектов местного значения сельского поселения</w:t>
      </w:r>
      <w:bookmarkEnd w:id="16"/>
    </w:p>
    <w:p w:rsidR="005C03C6" w:rsidRPr="005C03C6" w:rsidRDefault="005C03C6" w:rsidP="005C03C6">
      <w:pPr>
        <w:pStyle w:val="a6"/>
      </w:pPr>
      <w:r w:rsidRPr="005C03C6">
        <w:t xml:space="preserve">2.1. Объекты местного значения, планируемые для отображения в генеральном плане сельского поселения </w:t>
      </w:r>
      <w:r w:rsidR="00142B74">
        <w:t>«село Вывенка</w:t>
      </w:r>
      <w:r w:rsidRPr="00623FF9">
        <w:t>»</w:t>
      </w:r>
      <w:r w:rsidRPr="005C03C6">
        <w:t xml:space="preserve">, а также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муниципальных правовых актов сельского поселения. </w:t>
      </w:r>
    </w:p>
    <w:p w:rsidR="005C03C6" w:rsidRPr="005C03C6" w:rsidRDefault="005C03C6" w:rsidP="005C03C6">
      <w:pPr>
        <w:pStyle w:val="a6"/>
      </w:pPr>
      <w:r w:rsidRPr="005C03C6">
        <w:t>2.2. В соответствии с требованиями статьи 23 Градостроительного кодекса Российской Федерации и учитывая статус сельск</w:t>
      </w:r>
      <w:r w:rsidR="006C1221" w:rsidRPr="006C1221">
        <w:t>ого</w:t>
      </w:r>
      <w:r w:rsidR="00530E65">
        <w:t xml:space="preserve"> </w:t>
      </w:r>
      <w:r w:rsidR="006C1221" w:rsidRPr="006C1221">
        <w:t xml:space="preserve">поселения </w:t>
      </w:r>
      <w:bookmarkStart w:id="17" w:name="OLE_LINK35"/>
      <w:r w:rsidR="00142B74">
        <w:t>«село Вывенка</w:t>
      </w:r>
      <w:r w:rsidR="006C1221" w:rsidRPr="00623FF9">
        <w:t>»</w:t>
      </w:r>
      <w:bookmarkEnd w:id="17"/>
      <w:r w:rsidR="00142B74">
        <w:t xml:space="preserve"> </w:t>
      </w:r>
      <w:r w:rsidRPr="005C03C6">
        <w:t>(административн</w:t>
      </w:r>
      <w:r w:rsidR="006C1221" w:rsidRPr="006C1221">
        <w:t>ый</w:t>
      </w:r>
      <w:r w:rsidRPr="005C03C6">
        <w:t xml:space="preserve"> центр</w:t>
      </w:r>
      <w:r w:rsidR="006C1221">
        <w:t xml:space="preserve"> поселения</w:t>
      </w:r>
      <w:r w:rsidR="006C1221" w:rsidRPr="006C1221">
        <w:t>)</w:t>
      </w:r>
      <w:r w:rsidRPr="005C03C6">
        <w:t>, в генеральном плане сельского поселения могут отображаться также планируемые для размещения объекты регионального значения (за исключением линейных объектов) и местоположение линейных объектов регионального значения.</w:t>
      </w:r>
    </w:p>
    <w:p w:rsidR="005C03C6" w:rsidRPr="005C03C6" w:rsidRDefault="005C03C6" w:rsidP="005C03C6">
      <w:pPr>
        <w:pStyle w:val="a6"/>
      </w:pPr>
      <w:r w:rsidRPr="005C03C6">
        <w:t>2.3. Объекты регионального значения, планируемые для отображения в генеральном плане сельского поселения, а также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и Закона Камчатского края от 14.11.2012 № 160 «О регулировании отдельных вопросов градостроительной деятельности в Камчатском крае».</w:t>
      </w:r>
    </w:p>
    <w:p w:rsidR="005C03C6" w:rsidRPr="003A55A3" w:rsidRDefault="005C03C6" w:rsidP="006C1221">
      <w:pPr>
        <w:pStyle w:val="a6"/>
        <w:rPr>
          <w:spacing w:val="-2"/>
        </w:rPr>
      </w:pPr>
      <w:r w:rsidRPr="003A55A3">
        <w:t xml:space="preserve">Полный перечень объектов регионального значения в соответствии с полномочиями </w:t>
      </w:r>
      <w:r w:rsidRPr="003A55A3">
        <w:rPr>
          <w:spacing w:val="-2"/>
        </w:rPr>
        <w:t>органов государственной власти Камчатского края</w:t>
      </w:r>
      <w:r w:rsidRPr="003A55A3">
        <w:t xml:space="preserve">, планируемых для отображения в генеральном плане сельского поселения, а также расчетные показатели минимально допустимого уровня обеспеченности и максимально допустимого уровня территориальной доступности объектов </w:t>
      </w:r>
      <w:r w:rsidRPr="003A55A3">
        <w:rPr>
          <w:spacing w:val="-2"/>
        </w:rPr>
        <w:t xml:space="preserve">регионального значения, </w:t>
      </w:r>
      <w:r w:rsidRPr="003A55A3">
        <w:t>подлежащих отображению в генеральном плане сельского поселения,</w:t>
      </w:r>
      <w:r w:rsidR="00530E65">
        <w:t xml:space="preserve"> </w:t>
      </w:r>
      <w:r w:rsidRPr="003A55A3">
        <w:rPr>
          <w:spacing w:val="-2"/>
        </w:rPr>
        <w:lastRenderedPageBreak/>
        <w:t>приведены в Региональных нормативах градостроительного проектирования Камчатского края.</w:t>
      </w:r>
    </w:p>
    <w:p w:rsidR="005C03C6" w:rsidRPr="006E112D" w:rsidRDefault="005C03C6" w:rsidP="006E112D">
      <w:pPr>
        <w:pStyle w:val="a6"/>
      </w:pPr>
      <w:r w:rsidRPr="006E112D">
        <w:t>2.4.В перечень объектов местного значения, подлежащих отображению в генеральном плане сельского поселения, входят объекты, относящиеся к областям, приведенным в таблице 2.1.</w:t>
      </w:r>
    </w:p>
    <w:p w:rsidR="005C03C6" w:rsidRPr="001419FE" w:rsidRDefault="006E112D" w:rsidP="006E112D">
      <w:pPr>
        <w:pStyle w:val="110"/>
      </w:pPr>
      <w:r w:rsidRPr="006E112D">
        <w:t>Перечень объектов местного значения, подлежащих отображению в генеральном плане сельского поселения</w:t>
      </w:r>
    </w:p>
    <w:tbl>
      <w:tblPr>
        <w:tblStyle w:val="afff"/>
        <w:tblW w:w="0" w:type="auto"/>
        <w:tblLook w:val="04A0"/>
      </w:tblPr>
      <w:tblGrid>
        <w:gridCol w:w="3058"/>
        <w:gridCol w:w="3099"/>
        <w:gridCol w:w="3414"/>
      </w:tblGrid>
      <w:tr w:rsidR="006E112D" w:rsidRPr="006E112D" w:rsidTr="006E112D">
        <w:tc>
          <w:tcPr>
            <w:tcW w:w="3058" w:type="dxa"/>
            <w:vAlign w:val="center"/>
          </w:tcPr>
          <w:p w:rsidR="006E112D" w:rsidRPr="006E112D" w:rsidRDefault="006E112D" w:rsidP="006E112D">
            <w:pPr>
              <w:pStyle w:val="af3"/>
              <w:jc w:val="center"/>
              <w:rPr>
                <w:rFonts w:ascii="Times New Roman" w:hAnsi="Times New Roman"/>
              </w:rPr>
            </w:pPr>
            <w:r w:rsidRPr="006E112D">
              <w:rPr>
                <w:rFonts w:ascii="Times New Roman" w:hAnsi="Times New Roman"/>
              </w:rPr>
              <w:t>Перечень объектов местного значения</w:t>
            </w:r>
          </w:p>
        </w:tc>
        <w:tc>
          <w:tcPr>
            <w:tcW w:w="3099" w:type="dxa"/>
            <w:vAlign w:val="center"/>
          </w:tcPr>
          <w:p w:rsidR="006E112D" w:rsidRPr="006E112D" w:rsidRDefault="006E112D" w:rsidP="006E112D">
            <w:pPr>
              <w:pStyle w:val="af3"/>
              <w:jc w:val="center"/>
              <w:rPr>
                <w:rFonts w:ascii="Times New Roman" w:hAnsi="Times New Roman"/>
              </w:rPr>
            </w:pPr>
            <w:r w:rsidRPr="006E112D">
              <w:rPr>
                <w:rFonts w:ascii="Times New Roman" w:hAnsi="Times New Roman"/>
              </w:rPr>
              <w:t>Виды документов территориального планирования, документации по планировке территории</w:t>
            </w:r>
          </w:p>
        </w:tc>
        <w:tc>
          <w:tcPr>
            <w:tcW w:w="3414" w:type="dxa"/>
            <w:vAlign w:val="center"/>
          </w:tcPr>
          <w:p w:rsidR="006E112D" w:rsidRPr="006E112D" w:rsidRDefault="006E112D" w:rsidP="006E112D">
            <w:pPr>
              <w:pStyle w:val="af3"/>
              <w:jc w:val="center"/>
              <w:rPr>
                <w:rFonts w:ascii="Times New Roman" w:hAnsi="Times New Roman"/>
              </w:rPr>
            </w:pPr>
            <w:r w:rsidRPr="006E112D">
              <w:rPr>
                <w:rFonts w:ascii="Times New Roman" w:hAnsi="Times New Roman"/>
              </w:rPr>
              <w:t>Требования законодательства</w:t>
            </w:r>
          </w:p>
        </w:tc>
      </w:tr>
      <w:tr w:rsidR="006E112D" w:rsidRPr="006E112D" w:rsidTr="006E112D">
        <w:tc>
          <w:tcPr>
            <w:tcW w:w="3058" w:type="dxa"/>
            <w:vAlign w:val="center"/>
          </w:tcPr>
          <w:p w:rsidR="006E112D" w:rsidRPr="006E112D" w:rsidRDefault="006E112D" w:rsidP="006E112D">
            <w:pPr>
              <w:ind w:firstLine="0"/>
              <w:jc w:val="center"/>
              <w:rPr>
                <w:rFonts w:ascii="Times New Roman" w:hAnsi="Times New Roman" w:cs="Times New Roman"/>
                <w:sz w:val="20"/>
                <w:szCs w:val="20"/>
              </w:rPr>
            </w:pPr>
            <w:r w:rsidRPr="006E112D">
              <w:rPr>
                <w:rFonts w:ascii="Times New Roman" w:hAnsi="Times New Roman" w:cs="Times New Roman"/>
                <w:sz w:val="20"/>
                <w:szCs w:val="20"/>
              </w:rPr>
              <w:t>1</w:t>
            </w:r>
          </w:p>
        </w:tc>
        <w:tc>
          <w:tcPr>
            <w:tcW w:w="3099" w:type="dxa"/>
            <w:vAlign w:val="center"/>
          </w:tcPr>
          <w:p w:rsidR="006E112D" w:rsidRPr="006E112D" w:rsidRDefault="006E112D" w:rsidP="006E112D">
            <w:pPr>
              <w:ind w:firstLine="0"/>
              <w:jc w:val="center"/>
              <w:rPr>
                <w:rFonts w:ascii="Times New Roman" w:hAnsi="Times New Roman" w:cs="Times New Roman"/>
                <w:sz w:val="20"/>
                <w:szCs w:val="20"/>
              </w:rPr>
            </w:pPr>
            <w:r w:rsidRPr="006E112D">
              <w:rPr>
                <w:rFonts w:ascii="Times New Roman" w:hAnsi="Times New Roman" w:cs="Times New Roman"/>
                <w:sz w:val="20"/>
                <w:szCs w:val="20"/>
              </w:rPr>
              <w:t>2</w:t>
            </w:r>
          </w:p>
        </w:tc>
        <w:tc>
          <w:tcPr>
            <w:tcW w:w="3414" w:type="dxa"/>
            <w:vAlign w:val="center"/>
          </w:tcPr>
          <w:p w:rsidR="006E112D" w:rsidRPr="006E112D" w:rsidRDefault="006E112D" w:rsidP="006E112D">
            <w:pPr>
              <w:ind w:firstLine="0"/>
              <w:jc w:val="center"/>
              <w:rPr>
                <w:rFonts w:ascii="Times New Roman" w:hAnsi="Times New Roman" w:cs="Times New Roman"/>
                <w:sz w:val="20"/>
                <w:szCs w:val="20"/>
              </w:rPr>
            </w:pPr>
            <w:r w:rsidRPr="006E112D">
              <w:rPr>
                <w:rFonts w:ascii="Times New Roman" w:hAnsi="Times New Roman" w:cs="Times New Roman"/>
                <w:sz w:val="20"/>
                <w:szCs w:val="20"/>
              </w:rPr>
              <w:t>3</w:t>
            </w:r>
          </w:p>
        </w:tc>
      </w:tr>
      <w:tr w:rsidR="006E112D" w:rsidRPr="006E112D" w:rsidTr="006E112D">
        <w:tc>
          <w:tcPr>
            <w:tcW w:w="3058" w:type="dxa"/>
          </w:tcPr>
          <w:p w:rsidR="006E112D" w:rsidRPr="006E112D" w:rsidRDefault="006E112D" w:rsidP="0056505F">
            <w:pPr>
              <w:ind w:firstLine="0"/>
              <w:rPr>
                <w:rFonts w:ascii="Times New Roman" w:hAnsi="Times New Roman" w:cs="Times New Roman"/>
                <w:sz w:val="20"/>
                <w:szCs w:val="20"/>
              </w:rPr>
            </w:pPr>
            <w:r w:rsidRPr="006E112D">
              <w:rPr>
                <w:rFonts w:ascii="Times New Roman" w:hAnsi="Times New Roman" w:cs="Times New Roman"/>
                <w:sz w:val="20"/>
                <w:szCs w:val="20"/>
              </w:rPr>
              <w:t>- электро-, тепло-, и водоснабжение населения, водоотведение;</w:t>
            </w:r>
          </w:p>
          <w:p w:rsidR="006E112D" w:rsidRPr="006E112D" w:rsidRDefault="006E112D" w:rsidP="0056505F">
            <w:pPr>
              <w:ind w:firstLine="0"/>
              <w:rPr>
                <w:rFonts w:ascii="Times New Roman" w:hAnsi="Times New Roman" w:cs="Times New Roman"/>
                <w:sz w:val="20"/>
                <w:szCs w:val="20"/>
              </w:rPr>
            </w:pPr>
            <w:r w:rsidRPr="006E112D">
              <w:rPr>
                <w:rFonts w:ascii="Times New Roman" w:hAnsi="Times New Roman" w:cs="Times New Roman"/>
                <w:sz w:val="20"/>
                <w:szCs w:val="20"/>
              </w:rPr>
              <w:t>- автомобильные дороги местного значения;</w:t>
            </w:r>
          </w:p>
          <w:p w:rsidR="006E112D" w:rsidRPr="006E112D" w:rsidRDefault="006E112D" w:rsidP="0056505F">
            <w:pPr>
              <w:ind w:firstLine="0"/>
              <w:rPr>
                <w:rFonts w:ascii="Times New Roman" w:hAnsi="Times New Roman" w:cs="Times New Roman"/>
                <w:sz w:val="20"/>
                <w:szCs w:val="20"/>
              </w:rPr>
            </w:pPr>
            <w:r w:rsidRPr="006E112D">
              <w:rPr>
                <w:rFonts w:ascii="Times New Roman" w:hAnsi="Times New Roman" w:cs="Times New Roman"/>
                <w:sz w:val="20"/>
                <w:szCs w:val="20"/>
              </w:rPr>
              <w:t>- физическая культура и массовый спорт, образование, здравоохранение;</w:t>
            </w:r>
          </w:p>
          <w:p w:rsidR="006E112D" w:rsidRPr="006E112D" w:rsidRDefault="006E112D" w:rsidP="0056505F">
            <w:pPr>
              <w:ind w:firstLine="0"/>
              <w:rPr>
                <w:rFonts w:ascii="Times New Roman" w:hAnsi="Times New Roman" w:cs="Times New Roman"/>
                <w:sz w:val="20"/>
                <w:szCs w:val="20"/>
              </w:rPr>
            </w:pPr>
            <w:r w:rsidRPr="006E112D">
              <w:rPr>
                <w:rFonts w:ascii="Times New Roman" w:hAnsi="Times New Roman" w:cs="Times New Roman"/>
                <w:sz w:val="20"/>
                <w:szCs w:val="20"/>
              </w:rPr>
              <w:t>- иные области в соответствии с полномочиями органов местного самоуправления сельского поселения.</w:t>
            </w:r>
          </w:p>
          <w:p w:rsidR="006E112D" w:rsidRPr="006E112D" w:rsidRDefault="006E112D" w:rsidP="0056505F">
            <w:pPr>
              <w:ind w:firstLine="0"/>
              <w:rPr>
                <w:rFonts w:ascii="Times New Roman" w:hAnsi="Times New Roman" w:cs="Times New Roman"/>
                <w:sz w:val="20"/>
                <w:szCs w:val="20"/>
              </w:rPr>
            </w:pPr>
            <w:r w:rsidRPr="006E112D">
              <w:rPr>
                <w:rFonts w:ascii="Times New Roman" w:hAnsi="Times New Roman" w:cs="Times New Roman"/>
                <w:sz w:val="20"/>
                <w:szCs w:val="20"/>
              </w:rPr>
              <w:t>Объекты местного значения, относящиеся к иным областям:</w:t>
            </w:r>
          </w:p>
          <w:p w:rsidR="006E112D" w:rsidRPr="006E112D" w:rsidRDefault="006E112D" w:rsidP="0056505F">
            <w:pPr>
              <w:ind w:firstLine="0"/>
              <w:rPr>
                <w:rFonts w:ascii="Times New Roman" w:hAnsi="Times New Roman" w:cs="Times New Roman"/>
                <w:sz w:val="20"/>
                <w:szCs w:val="20"/>
              </w:rPr>
            </w:pPr>
            <w:r w:rsidRPr="006E112D">
              <w:rPr>
                <w:rFonts w:ascii="Times New Roman" w:hAnsi="Times New Roman" w:cs="Times New Roman"/>
                <w:sz w:val="20"/>
                <w:szCs w:val="20"/>
              </w:rPr>
              <w:t>- объекты для обеспечения первичных мер пожарной безопасности;</w:t>
            </w:r>
          </w:p>
          <w:p w:rsidR="006E112D" w:rsidRPr="006E112D" w:rsidRDefault="006E112D" w:rsidP="0056505F">
            <w:pPr>
              <w:ind w:firstLine="0"/>
              <w:rPr>
                <w:rFonts w:ascii="Times New Roman" w:hAnsi="Times New Roman" w:cs="Times New Roman"/>
                <w:sz w:val="20"/>
                <w:szCs w:val="20"/>
              </w:rPr>
            </w:pPr>
            <w:r w:rsidRPr="006E112D">
              <w:rPr>
                <w:rFonts w:ascii="Times New Roman" w:hAnsi="Times New Roman" w:cs="Times New Roman"/>
                <w:sz w:val="20"/>
                <w:szCs w:val="20"/>
              </w:rPr>
              <w:t>- объекты для обеспечения жителей поселения услугами связи, общественного питания, торговли и бытового обслуживания населения;</w:t>
            </w:r>
          </w:p>
          <w:p w:rsidR="006E112D" w:rsidRPr="006E112D" w:rsidRDefault="006E112D" w:rsidP="0056505F">
            <w:pPr>
              <w:ind w:firstLine="0"/>
              <w:rPr>
                <w:rFonts w:ascii="Times New Roman" w:hAnsi="Times New Roman" w:cs="Times New Roman"/>
                <w:sz w:val="20"/>
                <w:szCs w:val="20"/>
              </w:rPr>
            </w:pPr>
            <w:r w:rsidRPr="006E112D">
              <w:rPr>
                <w:rFonts w:ascii="Times New Roman" w:hAnsi="Times New Roman" w:cs="Times New Roman"/>
                <w:sz w:val="20"/>
                <w:szCs w:val="20"/>
              </w:rPr>
              <w:t>- объекты для организации досуга и обеспечения жителей поселения услугами организаций культуры;</w:t>
            </w:r>
          </w:p>
          <w:p w:rsidR="006E112D" w:rsidRPr="006E112D" w:rsidRDefault="006E112D" w:rsidP="0056505F">
            <w:pPr>
              <w:ind w:firstLine="0"/>
              <w:rPr>
                <w:rFonts w:ascii="Times New Roman" w:hAnsi="Times New Roman" w:cs="Times New Roman"/>
                <w:sz w:val="20"/>
                <w:szCs w:val="20"/>
              </w:rPr>
            </w:pPr>
            <w:r w:rsidRPr="006E112D">
              <w:rPr>
                <w:rFonts w:ascii="Times New Roman" w:hAnsi="Times New Roman" w:cs="Times New Roman"/>
                <w:sz w:val="20"/>
                <w:szCs w:val="20"/>
              </w:rPr>
              <w:t>- объекты для организации и осуществления мероприятий по работе с детьми и молодежью.</w:t>
            </w:r>
          </w:p>
        </w:tc>
        <w:tc>
          <w:tcPr>
            <w:tcW w:w="3099" w:type="dxa"/>
          </w:tcPr>
          <w:p w:rsidR="006E112D" w:rsidRPr="006E112D" w:rsidRDefault="006E112D" w:rsidP="0056505F">
            <w:pPr>
              <w:ind w:firstLine="0"/>
              <w:rPr>
                <w:rFonts w:ascii="Times New Roman" w:hAnsi="Times New Roman" w:cs="Times New Roman"/>
                <w:sz w:val="20"/>
                <w:szCs w:val="20"/>
              </w:rPr>
            </w:pPr>
            <w:r w:rsidRPr="006E112D">
              <w:rPr>
                <w:rFonts w:ascii="Times New Roman" w:hAnsi="Times New Roman" w:cs="Times New Roman"/>
                <w:sz w:val="20"/>
                <w:szCs w:val="20"/>
              </w:rPr>
              <w:t>Генеральный план сельского поселения</w:t>
            </w:r>
          </w:p>
          <w:p w:rsidR="006E112D" w:rsidRPr="006E112D" w:rsidRDefault="006E112D" w:rsidP="0056505F">
            <w:pPr>
              <w:rPr>
                <w:rFonts w:ascii="Times New Roman" w:hAnsi="Times New Roman" w:cs="Times New Roman"/>
                <w:sz w:val="20"/>
                <w:szCs w:val="20"/>
              </w:rPr>
            </w:pPr>
          </w:p>
          <w:p w:rsidR="006E112D" w:rsidRPr="006E112D" w:rsidRDefault="006E112D" w:rsidP="0056505F">
            <w:pPr>
              <w:ind w:firstLine="0"/>
              <w:rPr>
                <w:rFonts w:ascii="Times New Roman" w:hAnsi="Times New Roman" w:cs="Times New Roman"/>
                <w:sz w:val="20"/>
                <w:szCs w:val="20"/>
              </w:rPr>
            </w:pPr>
            <w:r w:rsidRPr="006E112D">
              <w:rPr>
                <w:rFonts w:ascii="Times New Roman" w:hAnsi="Times New Roman" w:cs="Times New Roman"/>
                <w:sz w:val="20"/>
                <w:szCs w:val="20"/>
              </w:rPr>
              <w:t>Документация по планировке территории</w:t>
            </w:r>
          </w:p>
        </w:tc>
        <w:tc>
          <w:tcPr>
            <w:tcW w:w="3414" w:type="dxa"/>
          </w:tcPr>
          <w:p w:rsidR="006E112D" w:rsidRPr="006E112D" w:rsidRDefault="006E112D" w:rsidP="0056505F">
            <w:pPr>
              <w:ind w:firstLine="0"/>
              <w:rPr>
                <w:rFonts w:ascii="Times New Roman" w:hAnsi="Times New Roman" w:cs="Times New Roman"/>
                <w:sz w:val="20"/>
                <w:szCs w:val="20"/>
              </w:rPr>
            </w:pPr>
            <w:r w:rsidRPr="006E112D">
              <w:rPr>
                <w:rFonts w:ascii="Times New Roman" w:hAnsi="Times New Roman" w:cs="Times New Roman"/>
                <w:sz w:val="20"/>
                <w:szCs w:val="20"/>
              </w:rPr>
              <w:t>Часть 5 статьи 23 и часть 4 статьи 29.2 Градостроительного кодекса Российской Федерации</w:t>
            </w:r>
          </w:p>
          <w:p w:rsidR="006E112D" w:rsidRPr="006E112D" w:rsidRDefault="006E112D" w:rsidP="0056505F">
            <w:pPr>
              <w:ind w:firstLine="0"/>
              <w:rPr>
                <w:rFonts w:ascii="Times New Roman" w:hAnsi="Times New Roman" w:cs="Times New Roman"/>
                <w:sz w:val="20"/>
                <w:szCs w:val="20"/>
              </w:rPr>
            </w:pPr>
            <w:r w:rsidRPr="006E112D">
              <w:rPr>
                <w:rFonts w:ascii="Times New Roman" w:hAnsi="Times New Roman" w:cs="Times New Roman"/>
                <w:sz w:val="20"/>
                <w:szCs w:val="20"/>
              </w:rPr>
              <w:t>Часть 3 статьи 42 и часть 5 статьи 43 Градостроительного кодекса Российской Федерации</w:t>
            </w:r>
          </w:p>
          <w:p w:rsidR="006E112D" w:rsidRPr="006E112D" w:rsidRDefault="006E112D" w:rsidP="0056505F">
            <w:pPr>
              <w:ind w:firstLine="0"/>
              <w:rPr>
                <w:rFonts w:ascii="Times New Roman" w:hAnsi="Times New Roman" w:cs="Times New Roman"/>
                <w:sz w:val="20"/>
                <w:szCs w:val="20"/>
              </w:rPr>
            </w:pPr>
            <w:r w:rsidRPr="006E112D">
              <w:rPr>
                <w:rFonts w:ascii="Times New Roman" w:hAnsi="Times New Roman" w:cs="Times New Roman"/>
                <w:sz w:val="20"/>
                <w:szCs w:val="20"/>
              </w:rPr>
              <w:t>Статья 12 Закона Камчатского края от 14.11</w:t>
            </w:r>
            <w:r>
              <w:rPr>
                <w:rFonts w:ascii="Times New Roman" w:hAnsi="Times New Roman" w:cs="Times New Roman"/>
                <w:sz w:val="20"/>
                <w:szCs w:val="20"/>
              </w:rPr>
              <w:t>.2012 № 160 «О регулировании от</w:t>
            </w:r>
            <w:r w:rsidRPr="006E112D">
              <w:rPr>
                <w:rFonts w:ascii="Times New Roman" w:hAnsi="Times New Roman" w:cs="Times New Roman"/>
                <w:sz w:val="20"/>
                <w:szCs w:val="20"/>
              </w:rPr>
              <w:t>дельных вопросов градостроительной дея</w:t>
            </w:r>
            <w:r>
              <w:rPr>
                <w:rFonts w:ascii="Times New Roman" w:hAnsi="Times New Roman" w:cs="Times New Roman"/>
                <w:sz w:val="20"/>
                <w:szCs w:val="20"/>
              </w:rPr>
              <w:t>тельности в Камчат</w:t>
            </w:r>
            <w:r w:rsidRPr="006E112D">
              <w:rPr>
                <w:rFonts w:ascii="Times New Roman" w:hAnsi="Times New Roman" w:cs="Times New Roman"/>
                <w:sz w:val="20"/>
                <w:szCs w:val="20"/>
              </w:rPr>
              <w:t>ском крае»</w:t>
            </w:r>
          </w:p>
          <w:p w:rsidR="006E112D" w:rsidRPr="006E112D" w:rsidRDefault="006E112D" w:rsidP="0056505F">
            <w:pPr>
              <w:ind w:firstLine="0"/>
              <w:rPr>
                <w:rFonts w:ascii="Times New Roman" w:hAnsi="Times New Roman" w:cs="Times New Roman"/>
                <w:sz w:val="20"/>
                <w:szCs w:val="20"/>
              </w:rPr>
            </w:pPr>
            <w:r w:rsidRPr="006E112D">
              <w:rPr>
                <w:rFonts w:ascii="Times New Roman" w:hAnsi="Times New Roman" w:cs="Times New Roman"/>
                <w:sz w:val="20"/>
                <w:szCs w:val="20"/>
              </w:rPr>
              <w:t>Статья 14 Федерального закона от 06.10.2003 № 131-ФЗ «Об общих принципах о</w:t>
            </w:r>
            <w:r>
              <w:rPr>
                <w:rFonts w:ascii="Times New Roman" w:hAnsi="Times New Roman" w:cs="Times New Roman"/>
                <w:sz w:val="20"/>
                <w:szCs w:val="20"/>
              </w:rPr>
              <w:t>рганизации местного самоуправле</w:t>
            </w:r>
            <w:r w:rsidRPr="006E112D">
              <w:rPr>
                <w:rFonts w:ascii="Times New Roman" w:hAnsi="Times New Roman" w:cs="Times New Roman"/>
                <w:sz w:val="20"/>
                <w:szCs w:val="20"/>
              </w:rPr>
              <w:t>ния в Российской Феде-рации»</w:t>
            </w:r>
          </w:p>
        </w:tc>
      </w:tr>
    </w:tbl>
    <w:p w:rsidR="005C03C6" w:rsidRPr="009A0DE1" w:rsidRDefault="005C03C6" w:rsidP="009A0DE1">
      <w:pPr>
        <w:pStyle w:val="a6"/>
      </w:pPr>
      <w:r w:rsidRPr="009A0DE1">
        <w:t xml:space="preserve">Примечание: В соответствии с законодательством Камчатского края и принятым в соответствии с ним уставом муниципального района, в границах </w:t>
      </w:r>
      <w:r w:rsidRPr="009A0DE1">
        <w:lastRenderedPageBreak/>
        <w:t>которого расположено сельское поселение</w:t>
      </w:r>
      <w:r w:rsidR="00530E65">
        <w:t xml:space="preserve"> </w:t>
      </w:r>
      <w:r w:rsidR="00142B74">
        <w:t>«село Вывенка</w:t>
      </w:r>
      <w:r w:rsidR="009107E6" w:rsidRPr="00623FF9">
        <w:t>»</w:t>
      </w:r>
      <w:r w:rsidRPr="009A0DE1">
        <w:t>, и уставом сельского поселения перечень объектов местного значения сельского поселения может дополняться иными объектами (в том числе объектами муниципального жилищного фонда, муниципальными библиотеками, муниципальными музеями, объектами культурного наследия местного значения, местами массового отдыха населения, объектами для размещения твердых коммунальных отходов, объектами для организации ритуальных услуг и содержания мест захоронения и другими).</w:t>
      </w:r>
    </w:p>
    <w:p w:rsidR="005C03C6" w:rsidRPr="009107E6" w:rsidRDefault="005C03C6" w:rsidP="009107E6">
      <w:pPr>
        <w:pStyle w:val="a6"/>
      </w:pPr>
      <w:r w:rsidRPr="003A55A3">
        <w:rPr>
          <w:spacing w:val="-2"/>
        </w:rPr>
        <w:t>2</w:t>
      </w:r>
      <w:r w:rsidRPr="009107E6">
        <w:t>.5. Полный перечень объектов местного значения в соответствии с полномочиями органов местного самоуправления, планируемых для отображения в генеральном плане и документации по планировке территории сельского поселения, приведен в приложении 1 настоящих нормативов.</w:t>
      </w:r>
    </w:p>
    <w:p w:rsidR="005C03C6" w:rsidRPr="009107E6" w:rsidRDefault="005C03C6" w:rsidP="009107E6">
      <w:pPr>
        <w:pStyle w:val="a6"/>
      </w:pPr>
      <w:r w:rsidRPr="009107E6">
        <w:t>2.6.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(нормативы градостроительного проектирования), подлежащих отображению в генеральном плане сельского поселения и документации по планировке территории в соответствии с требованиями Градостроительного кодекса Российской Федерации приведены в соответствующих разделах настоящих нормативов.</w:t>
      </w:r>
    </w:p>
    <w:p w:rsidR="005C03C6" w:rsidRDefault="008F0E8E" w:rsidP="008F0E8E">
      <w:pPr>
        <w:pStyle w:val="10"/>
        <w:rPr>
          <w:lang w:val="en-US"/>
        </w:rPr>
      </w:pPr>
      <w:bookmarkStart w:id="18" w:name="_Toc461194515"/>
      <w:r w:rsidRPr="008F0E8E">
        <w:lastRenderedPageBreak/>
        <w:t>Функциональное зонирование территории сельского п</w:t>
      </w:r>
      <w:r>
        <w:rPr>
          <w:lang w:val="en-US"/>
        </w:rPr>
        <w:t>о</w:t>
      </w:r>
      <w:r w:rsidRPr="008F0E8E">
        <w:t>селения</w:t>
      </w:r>
      <w:bookmarkEnd w:id="18"/>
    </w:p>
    <w:p w:rsidR="006123F6" w:rsidRPr="006123F6" w:rsidRDefault="006123F6" w:rsidP="006123F6">
      <w:pPr>
        <w:pStyle w:val="a6"/>
      </w:pPr>
      <w:r w:rsidRPr="006123F6">
        <w:t>3.1. В соответствии с требованиями статьи 23 «Содержание генерального плана поселения и генерального плана городского округа» Градостроительного кодекса Российской Федерации функциональное зонирование при подготовке генерального плана сельского поселения осуществляется в границах территорий сельского поселения.</w:t>
      </w:r>
    </w:p>
    <w:p w:rsidR="006123F6" w:rsidRPr="001419FE" w:rsidRDefault="006123F6" w:rsidP="006123F6">
      <w:pPr>
        <w:pStyle w:val="a6"/>
      </w:pPr>
      <w:r w:rsidRPr="006123F6">
        <w:t>3.2. С учетом преимущественного функционального использования территории сельского поселения могут разделяться на функциональные зоны, приведенные в таблице 3.1.</w:t>
      </w:r>
    </w:p>
    <w:p w:rsidR="006123F6" w:rsidRDefault="006123F6" w:rsidP="006123F6">
      <w:pPr>
        <w:pStyle w:val="110"/>
        <w:rPr>
          <w:lang w:val="en-US"/>
        </w:rPr>
      </w:pPr>
      <w:r w:rsidRPr="006123F6">
        <w:t>Функциональные зоны и виды застройки</w:t>
      </w:r>
    </w:p>
    <w:tbl>
      <w:tblPr>
        <w:tblStyle w:val="afff"/>
        <w:tblW w:w="0" w:type="auto"/>
        <w:tblLook w:val="04A0"/>
      </w:tblPr>
      <w:tblGrid>
        <w:gridCol w:w="3090"/>
        <w:gridCol w:w="6481"/>
      </w:tblGrid>
      <w:tr w:rsidR="003D1D59" w:rsidRPr="0056505F" w:rsidTr="003D1D59">
        <w:tc>
          <w:tcPr>
            <w:tcW w:w="3090" w:type="dxa"/>
          </w:tcPr>
          <w:p w:rsidR="006123F6" w:rsidRPr="0056505F" w:rsidRDefault="006123F6" w:rsidP="003D1D59">
            <w:pPr>
              <w:ind w:firstLine="0"/>
              <w:rPr>
                <w:rFonts w:ascii="Times New Roman" w:hAnsi="Times New Roman" w:cs="Times New Roman"/>
                <w:sz w:val="20"/>
                <w:szCs w:val="20"/>
                <w:lang w:val="en-US"/>
              </w:rPr>
            </w:pPr>
            <w:r w:rsidRPr="0056505F">
              <w:rPr>
                <w:rFonts w:ascii="Times New Roman" w:hAnsi="Times New Roman" w:cs="Times New Roman"/>
                <w:sz w:val="20"/>
                <w:szCs w:val="20"/>
              </w:rPr>
              <w:t>Функциональные зоны</w:t>
            </w:r>
          </w:p>
        </w:tc>
        <w:tc>
          <w:tcPr>
            <w:tcW w:w="6481" w:type="dxa"/>
            <w:vAlign w:val="center"/>
          </w:tcPr>
          <w:p w:rsidR="006123F6" w:rsidRPr="0056505F" w:rsidRDefault="003D1D59" w:rsidP="003D1D59">
            <w:pPr>
              <w:ind w:firstLine="0"/>
              <w:jc w:val="center"/>
              <w:rPr>
                <w:rFonts w:ascii="Times New Roman" w:hAnsi="Times New Roman" w:cs="Times New Roman"/>
                <w:sz w:val="20"/>
                <w:szCs w:val="20"/>
              </w:rPr>
            </w:pPr>
            <w:r w:rsidRPr="0056505F">
              <w:rPr>
                <w:rFonts w:ascii="Times New Roman" w:hAnsi="Times New Roman" w:cs="Times New Roman"/>
                <w:sz w:val="20"/>
                <w:szCs w:val="20"/>
              </w:rPr>
              <w:t xml:space="preserve">Виды </w:t>
            </w:r>
            <w:r w:rsidR="006123F6" w:rsidRPr="0056505F">
              <w:rPr>
                <w:rFonts w:ascii="Times New Roman" w:hAnsi="Times New Roman" w:cs="Times New Roman"/>
                <w:sz w:val="20"/>
                <w:szCs w:val="20"/>
              </w:rPr>
              <w:t>застройки</w:t>
            </w:r>
          </w:p>
        </w:tc>
      </w:tr>
      <w:tr w:rsidR="003D1D59" w:rsidRPr="0056505F" w:rsidTr="003D1D59">
        <w:tc>
          <w:tcPr>
            <w:tcW w:w="3090" w:type="dxa"/>
            <w:vAlign w:val="center"/>
          </w:tcPr>
          <w:p w:rsidR="006123F6" w:rsidRPr="0056505F" w:rsidRDefault="003D1D59" w:rsidP="003D1D59">
            <w:pPr>
              <w:ind w:firstLine="0"/>
              <w:jc w:val="center"/>
              <w:rPr>
                <w:rFonts w:ascii="Times New Roman" w:hAnsi="Times New Roman" w:cs="Times New Roman"/>
                <w:sz w:val="20"/>
                <w:szCs w:val="20"/>
              </w:rPr>
            </w:pPr>
            <w:r w:rsidRPr="0056505F">
              <w:rPr>
                <w:rFonts w:ascii="Times New Roman" w:hAnsi="Times New Roman" w:cs="Times New Roman"/>
                <w:sz w:val="20"/>
                <w:szCs w:val="20"/>
              </w:rPr>
              <w:t>1</w:t>
            </w:r>
          </w:p>
        </w:tc>
        <w:tc>
          <w:tcPr>
            <w:tcW w:w="6481" w:type="dxa"/>
            <w:vAlign w:val="center"/>
          </w:tcPr>
          <w:p w:rsidR="006123F6" w:rsidRPr="0056505F" w:rsidRDefault="003D1D59" w:rsidP="003D1D59">
            <w:pPr>
              <w:ind w:firstLine="0"/>
              <w:jc w:val="center"/>
              <w:rPr>
                <w:rFonts w:ascii="Times New Roman" w:hAnsi="Times New Roman" w:cs="Times New Roman"/>
                <w:sz w:val="20"/>
                <w:szCs w:val="20"/>
              </w:rPr>
            </w:pPr>
            <w:r w:rsidRPr="0056505F">
              <w:rPr>
                <w:rFonts w:ascii="Times New Roman" w:hAnsi="Times New Roman" w:cs="Times New Roman"/>
                <w:sz w:val="20"/>
                <w:szCs w:val="20"/>
              </w:rPr>
              <w:t>2</w:t>
            </w:r>
          </w:p>
        </w:tc>
      </w:tr>
      <w:tr w:rsidR="00E42892" w:rsidRPr="0056505F" w:rsidTr="00E42892">
        <w:tc>
          <w:tcPr>
            <w:tcW w:w="3090" w:type="dxa"/>
          </w:tcPr>
          <w:p w:rsidR="006123F6"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Зона инженерной инфраструктуры</w:t>
            </w:r>
          </w:p>
        </w:tc>
        <w:tc>
          <w:tcPr>
            <w:tcW w:w="6481" w:type="dxa"/>
          </w:tcPr>
          <w:p w:rsidR="006123F6"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объекты инженерной инфраструктуры</w:t>
            </w:r>
          </w:p>
        </w:tc>
      </w:tr>
      <w:tr w:rsidR="003D1D59" w:rsidRPr="0056505F" w:rsidTr="00E42892">
        <w:trPr>
          <w:trHeight w:val="526"/>
        </w:trPr>
        <w:tc>
          <w:tcPr>
            <w:tcW w:w="3090" w:type="dxa"/>
            <w:vMerge w:val="restart"/>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Зона транспортной инфраструктуры</w:t>
            </w: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транспортная инфраструктура сельского поселения</w:t>
            </w:r>
          </w:p>
        </w:tc>
      </w:tr>
      <w:tr w:rsidR="003D1D59" w:rsidRPr="0056505F" w:rsidTr="00E42892">
        <w:trPr>
          <w:trHeight w:val="526"/>
        </w:trPr>
        <w:tc>
          <w:tcPr>
            <w:tcW w:w="3090" w:type="dxa"/>
            <w:vMerge/>
          </w:tcPr>
          <w:p w:rsidR="003D1D59" w:rsidRPr="0056505F" w:rsidRDefault="003D1D59" w:rsidP="003D1D59">
            <w:pPr>
              <w:ind w:left="709" w:firstLine="0"/>
              <w:rPr>
                <w:rFonts w:ascii="Times New Roman" w:hAnsi="Times New Roman" w:cs="Times New Roman"/>
                <w:sz w:val="20"/>
                <w:szCs w:val="20"/>
              </w:rPr>
            </w:pP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объекты внешнего транспорта (железнодорожного, автомобильного, воздушного, водного, трубопроводного в границах сельского поселения)</w:t>
            </w:r>
          </w:p>
        </w:tc>
      </w:tr>
      <w:tr w:rsidR="00E42892" w:rsidRPr="0056505F" w:rsidTr="00E42892">
        <w:tc>
          <w:tcPr>
            <w:tcW w:w="3090"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Общественно-деловые зоны</w:t>
            </w: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общественно-деловая застройка с объектами социальной инфраструктуры, делового и финансового назначения</w:t>
            </w:r>
          </w:p>
        </w:tc>
      </w:tr>
      <w:tr w:rsidR="003D1D59" w:rsidRPr="0056505F" w:rsidTr="00E42892">
        <w:trPr>
          <w:trHeight w:val="194"/>
        </w:trPr>
        <w:tc>
          <w:tcPr>
            <w:tcW w:w="3090" w:type="dxa"/>
            <w:vMerge w:val="restart"/>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Зоны специального назначения</w:t>
            </w: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 xml:space="preserve">ритуального назначения, места захоронения </w:t>
            </w:r>
          </w:p>
        </w:tc>
      </w:tr>
      <w:tr w:rsidR="003D1D59" w:rsidRPr="0056505F" w:rsidTr="00E42892">
        <w:trPr>
          <w:trHeight w:val="194"/>
        </w:trPr>
        <w:tc>
          <w:tcPr>
            <w:tcW w:w="3090" w:type="dxa"/>
            <w:vMerge/>
          </w:tcPr>
          <w:p w:rsidR="003D1D59" w:rsidRPr="0056505F" w:rsidRDefault="003D1D59" w:rsidP="003D1D59">
            <w:pPr>
              <w:ind w:left="709" w:firstLine="0"/>
              <w:rPr>
                <w:rFonts w:ascii="Times New Roman" w:hAnsi="Times New Roman" w:cs="Times New Roman"/>
                <w:sz w:val="20"/>
                <w:szCs w:val="20"/>
              </w:rPr>
            </w:pP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размещение твердых коммунальных отходов</w:t>
            </w:r>
          </w:p>
        </w:tc>
      </w:tr>
      <w:tr w:rsidR="003D1D59" w:rsidRPr="0056505F" w:rsidTr="00E42892">
        <w:trPr>
          <w:trHeight w:val="139"/>
        </w:trPr>
        <w:tc>
          <w:tcPr>
            <w:tcW w:w="3090" w:type="dxa"/>
            <w:vMerge w:val="restart"/>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Жилые зоны</w:t>
            </w: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 xml:space="preserve">малоэтажная многоквартирная жилая застройка </w:t>
            </w:r>
          </w:p>
        </w:tc>
      </w:tr>
      <w:tr w:rsidR="003D1D59" w:rsidRPr="0056505F" w:rsidTr="00E42892">
        <w:trPr>
          <w:trHeight w:val="137"/>
        </w:trPr>
        <w:tc>
          <w:tcPr>
            <w:tcW w:w="3090" w:type="dxa"/>
            <w:vMerge/>
          </w:tcPr>
          <w:p w:rsidR="003D1D59" w:rsidRPr="0056505F" w:rsidRDefault="003D1D59" w:rsidP="003D1D59">
            <w:pPr>
              <w:ind w:left="709" w:firstLine="0"/>
              <w:rPr>
                <w:rFonts w:ascii="Times New Roman" w:hAnsi="Times New Roman" w:cs="Times New Roman"/>
                <w:sz w:val="20"/>
                <w:szCs w:val="20"/>
              </w:rPr>
            </w:pP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застройка индивидуальными жилыми домами</w:t>
            </w:r>
          </w:p>
        </w:tc>
      </w:tr>
      <w:tr w:rsidR="003D1D59" w:rsidRPr="0056505F" w:rsidTr="00E42892">
        <w:trPr>
          <w:trHeight w:val="137"/>
        </w:trPr>
        <w:tc>
          <w:tcPr>
            <w:tcW w:w="3090" w:type="dxa"/>
            <w:vMerge/>
          </w:tcPr>
          <w:p w:rsidR="003D1D59" w:rsidRPr="0056505F" w:rsidRDefault="003D1D59" w:rsidP="003D1D59">
            <w:pPr>
              <w:ind w:left="709" w:firstLine="0"/>
              <w:rPr>
                <w:rFonts w:ascii="Times New Roman" w:hAnsi="Times New Roman" w:cs="Times New Roman"/>
                <w:sz w:val="20"/>
                <w:szCs w:val="20"/>
              </w:rPr>
            </w:pP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жилая застройка сезонного проживания</w:t>
            </w:r>
          </w:p>
        </w:tc>
      </w:tr>
      <w:tr w:rsidR="003D1D59" w:rsidRPr="0056505F" w:rsidTr="00E42892">
        <w:trPr>
          <w:trHeight w:val="263"/>
        </w:trPr>
        <w:tc>
          <w:tcPr>
            <w:tcW w:w="3090" w:type="dxa"/>
            <w:vMerge w:val="restart"/>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Производственные зоны</w:t>
            </w: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 xml:space="preserve">производственная </w:t>
            </w:r>
          </w:p>
        </w:tc>
      </w:tr>
      <w:tr w:rsidR="003D1D59" w:rsidRPr="0056505F" w:rsidTr="00E42892">
        <w:trPr>
          <w:trHeight w:val="287"/>
        </w:trPr>
        <w:tc>
          <w:tcPr>
            <w:tcW w:w="3090" w:type="dxa"/>
            <w:vMerge/>
          </w:tcPr>
          <w:p w:rsidR="003D1D59" w:rsidRPr="0056505F" w:rsidRDefault="003D1D59" w:rsidP="003D1D59">
            <w:pPr>
              <w:ind w:left="709" w:firstLine="0"/>
              <w:rPr>
                <w:rFonts w:ascii="Times New Roman" w:hAnsi="Times New Roman" w:cs="Times New Roman"/>
                <w:sz w:val="20"/>
                <w:szCs w:val="20"/>
              </w:rPr>
            </w:pP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коммунально-складская</w:t>
            </w:r>
          </w:p>
        </w:tc>
      </w:tr>
      <w:tr w:rsidR="003D1D59" w:rsidRPr="0056505F" w:rsidTr="00E42892">
        <w:trPr>
          <w:trHeight w:val="176"/>
        </w:trPr>
        <w:tc>
          <w:tcPr>
            <w:tcW w:w="3090" w:type="dxa"/>
            <w:vMerge w:val="restart"/>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Рекреационные зоны</w:t>
            </w: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озелененные территории общего, ограниченного и специального пользования</w:t>
            </w:r>
          </w:p>
        </w:tc>
      </w:tr>
      <w:tr w:rsidR="003D1D59" w:rsidRPr="0056505F" w:rsidTr="00E42892">
        <w:trPr>
          <w:trHeight w:val="175"/>
        </w:trPr>
        <w:tc>
          <w:tcPr>
            <w:tcW w:w="3090" w:type="dxa"/>
            <w:vMerge/>
          </w:tcPr>
          <w:p w:rsidR="003D1D59" w:rsidRPr="0056505F" w:rsidRDefault="003D1D59" w:rsidP="003D1D59">
            <w:pPr>
              <w:ind w:left="709" w:firstLine="0"/>
              <w:rPr>
                <w:rFonts w:ascii="Times New Roman" w:hAnsi="Times New Roman" w:cs="Times New Roman"/>
                <w:sz w:val="20"/>
                <w:szCs w:val="20"/>
              </w:rPr>
            </w:pP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территории для туризма и отдыха</w:t>
            </w:r>
          </w:p>
        </w:tc>
      </w:tr>
      <w:tr w:rsidR="003D1D59" w:rsidRPr="0056505F" w:rsidTr="00E42892">
        <w:trPr>
          <w:trHeight w:val="175"/>
        </w:trPr>
        <w:tc>
          <w:tcPr>
            <w:tcW w:w="3090" w:type="dxa"/>
            <w:vMerge/>
          </w:tcPr>
          <w:p w:rsidR="003D1D59" w:rsidRPr="0056505F" w:rsidRDefault="003D1D59" w:rsidP="003D1D59">
            <w:pPr>
              <w:ind w:left="709" w:firstLine="0"/>
              <w:rPr>
                <w:rFonts w:ascii="Times New Roman" w:hAnsi="Times New Roman" w:cs="Times New Roman"/>
                <w:sz w:val="20"/>
                <w:szCs w:val="20"/>
              </w:rPr>
            </w:pP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рекреационные объекты для занятий физической культурой и спортом</w:t>
            </w:r>
          </w:p>
        </w:tc>
      </w:tr>
      <w:tr w:rsidR="003D1D59" w:rsidRPr="0056505F" w:rsidTr="00E42892">
        <w:trPr>
          <w:trHeight w:val="198"/>
        </w:trPr>
        <w:tc>
          <w:tcPr>
            <w:tcW w:w="3090" w:type="dxa"/>
            <w:vMerge w:val="restart"/>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Зоны сельскохозяйственного использования</w:t>
            </w: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сельскохозяйственные угодья</w:t>
            </w:r>
          </w:p>
        </w:tc>
      </w:tr>
      <w:tr w:rsidR="003D1D59" w:rsidRPr="0056505F" w:rsidTr="00E42892">
        <w:trPr>
          <w:trHeight w:val="197"/>
        </w:trPr>
        <w:tc>
          <w:tcPr>
            <w:tcW w:w="3090" w:type="dxa"/>
            <w:vMerge/>
          </w:tcPr>
          <w:p w:rsidR="003D1D59" w:rsidRPr="0056505F" w:rsidRDefault="003D1D59" w:rsidP="003D1D59">
            <w:pPr>
              <w:ind w:left="709" w:firstLine="0"/>
              <w:rPr>
                <w:rFonts w:ascii="Times New Roman" w:hAnsi="Times New Roman" w:cs="Times New Roman"/>
                <w:sz w:val="20"/>
                <w:szCs w:val="20"/>
              </w:rPr>
            </w:pP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 xml:space="preserve">садоводческие, огороднические и дачные объединения граждан </w:t>
            </w:r>
          </w:p>
        </w:tc>
      </w:tr>
      <w:tr w:rsidR="003D1D59" w:rsidRPr="0056505F" w:rsidTr="00E42892">
        <w:trPr>
          <w:trHeight w:val="197"/>
        </w:trPr>
        <w:tc>
          <w:tcPr>
            <w:tcW w:w="3090" w:type="dxa"/>
            <w:vMerge/>
          </w:tcPr>
          <w:p w:rsidR="003D1D59" w:rsidRPr="0056505F" w:rsidRDefault="003D1D59" w:rsidP="003D1D59">
            <w:pPr>
              <w:ind w:left="709" w:firstLine="0"/>
              <w:rPr>
                <w:rFonts w:ascii="Times New Roman" w:hAnsi="Times New Roman" w:cs="Times New Roman"/>
                <w:sz w:val="20"/>
                <w:szCs w:val="20"/>
              </w:rPr>
            </w:pP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личные подсобные хозяйства</w:t>
            </w:r>
          </w:p>
        </w:tc>
      </w:tr>
      <w:tr w:rsidR="003D1D59" w:rsidRPr="0056505F" w:rsidTr="00E42892">
        <w:trPr>
          <w:trHeight w:val="197"/>
        </w:trPr>
        <w:tc>
          <w:tcPr>
            <w:tcW w:w="3090" w:type="dxa"/>
            <w:vMerge/>
          </w:tcPr>
          <w:p w:rsidR="003D1D59" w:rsidRPr="0056505F" w:rsidRDefault="003D1D59" w:rsidP="003D1D59">
            <w:pPr>
              <w:ind w:left="709" w:firstLine="0"/>
              <w:rPr>
                <w:rFonts w:ascii="Times New Roman" w:hAnsi="Times New Roman" w:cs="Times New Roman"/>
                <w:sz w:val="20"/>
                <w:szCs w:val="20"/>
              </w:rPr>
            </w:pP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крестьянские (фермерские) хозяйства</w:t>
            </w:r>
          </w:p>
        </w:tc>
      </w:tr>
      <w:tr w:rsidR="003D1D59" w:rsidRPr="0056505F" w:rsidTr="00E42892">
        <w:trPr>
          <w:trHeight w:val="321"/>
        </w:trPr>
        <w:tc>
          <w:tcPr>
            <w:tcW w:w="3090" w:type="dxa"/>
            <w:vMerge w:val="restart"/>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Зоны особо охраняемых территорий</w:t>
            </w: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особо охраняемые природные территории</w:t>
            </w:r>
          </w:p>
        </w:tc>
      </w:tr>
      <w:tr w:rsidR="003D1D59" w:rsidRPr="0056505F" w:rsidTr="00E42892">
        <w:trPr>
          <w:trHeight w:val="269"/>
        </w:trPr>
        <w:tc>
          <w:tcPr>
            <w:tcW w:w="3090" w:type="dxa"/>
            <w:vMerge/>
          </w:tcPr>
          <w:p w:rsidR="003D1D59" w:rsidRPr="0056505F" w:rsidRDefault="003D1D59" w:rsidP="003D1D59">
            <w:pPr>
              <w:ind w:left="709" w:firstLine="0"/>
              <w:rPr>
                <w:rFonts w:ascii="Times New Roman" w:hAnsi="Times New Roman" w:cs="Times New Roman"/>
                <w:sz w:val="20"/>
                <w:szCs w:val="20"/>
              </w:rPr>
            </w:pPr>
          </w:p>
        </w:tc>
        <w:tc>
          <w:tcPr>
            <w:tcW w:w="6481" w:type="dxa"/>
          </w:tcPr>
          <w:p w:rsidR="003D1D59" w:rsidRPr="0056505F" w:rsidRDefault="003D1D59" w:rsidP="003D1D59">
            <w:pPr>
              <w:ind w:firstLine="0"/>
              <w:rPr>
                <w:rFonts w:ascii="Times New Roman" w:hAnsi="Times New Roman" w:cs="Times New Roman"/>
                <w:sz w:val="20"/>
                <w:szCs w:val="20"/>
              </w:rPr>
            </w:pPr>
            <w:r w:rsidRPr="0056505F">
              <w:rPr>
                <w:rFonts w:ascii="Times New Roman" w:hAnsi="Times New Roman" w:cs="Times New Roman"/>
                <w:sz w:val="20"/>
                <w:szCs w:val="20"/>
              </w:rPr>
              <w:t xml:space="preserve">лечебно-оздоровительные местности и курорты </w:t>
            </w:r>
          </w:p>
        </w:tc>
      </w:tr>
      <w:tr w:rsidR="00E42892" w:rsidRPr="0056505F" w:rsidTr="00E42892">
        <w:trPr>
          <w:trHeight w:val="263"/>
        </w:trPr>
        <w:tc>
          <w:tcPr>
            <w:tcW w:w="3090" w:type="dxa"/>
            <w:vMerge w:val="restart"/>
          </w:tcPr>
          <w:p w:rsidR="00E42892" w:rsidRPr="0056505F" w:rsidRDefault="00E42892" w:rsidP="00E42892">
            <w:pPr>
              <w:ind w:firstLine="0"/>
              <w:rPr>
                <w:rFonts w:ascii="Times New Roman" w:hAnsi="Times New Roman" w:cs="Times New Roman"/>
                <w:sz w:val="20"/>
                <w:szCs w:val="20"/>
              </w:rPr>
            </w:pPr>
            <w:r w:rsidRPr="0056505F">
              <w:rPr>
                <w:rFonts w:ascii="Times New Roman" w:hAnsi="Times New Roman" w:cs="Times New Roman"/>
                <w:sz w:val="20"/>
                <w:szCs w:val="20"/>
              </w:rPr>
              <w:t>Зоны режимных объектов</w:t>
            </w:r>
          </w:p>
        </w:tc>
        <w:tc>
          <w:tcPr>
            <w:tcW w:w="6481" w:type="dxa"/>
          </w:tcPr>
          <w:p w:rsidR="00E42892" w:rsidRPr="0056505F" w:rsidRDefault="00E42892" w:rsidP="00E42892">
            <w:pPr>
              <w:ind w:firstLine="0"/>
              <w:rPr>
                <w:rFonts w:ascii="Times New Roman" w:hAnsi="Times New Roman" w:cs="Times New Roman"/>
                <w:sz w:val="20"/>
                <w:szCs w:val="20"/>
              </w:rPr>
            </w:pPr>
            <w:r w:rsidRPr="0056505F">
              <w:rPr>
                <w:rFonts w:ascii="Times New Roman" w:hAnsi="Times New Roman" w:cs="Times New Roman"/>
                <w:sz w:val="20"/>
                <w:szCs w:val="20"/>
              </w:rPr>
              <w:t>военных объектов</w:t>
            </w:r>
          </w:p>
        </w:tc>
      </w:tr>
      <w:tr w:rsidR="00E42892" w:rsidRPr="0056505F" w:rsidTr="003D1D59">
        <w:trPr>
          <w:trHeight w:val="263"/>
        </w:trPr>
        <w:tc>
          <w:tcPr>
            <w:tcW w:w="3090" w:type="dxa"/>
            <w:vMerge/>
          </w:tcPr>
          <w:p w:rsidR="00E42892" w:rsidRPr="0056505F" w:rsidRDefault="00E42892" w:rsidP="00E42892">
            <w:pPr>
              <w:ind w:left="709" w:firstLine="0"/>
              <w:rPr>
                <w:rFonts w:ascii="Times New Roman" w:hAnsi="Times New Roman" w:cs="Times New Roman"/>
                <w:sz w:val="20"/>
                <w:szCs w:val="20"/>
              </w:rPr>
            </w:pPr>
          </w:p>
        </w:tc>
        <w:tc>
          <w:tcPr>
            <w:tcW w:w="6481" w:type="dxa"/>
          </w:tcPr>
          <w:p w:rsidR="00E42892" w:rsidRPr="0056505F" w:rsidRDefault="00E42892" w:rsidP="00E42892">
            <w:pPr>
              <w:ind w:firstLine="0"/>
              <w:rPr>
                <w:rFonts w:ascii="Times New Roman" w:hAnsi="Times New Roman" w:cs="Times New Roman"/>
                <w:sz w:val="20"/>
                <w:szCs w:val="20"/>
              </w:rPr>
            </w:pPr>
            <w:r w:rsidRPr="0056505F">
              <w:rPr>
                <w:rFonts w:ascii="Times New Roman" w:hAnsi="Times New Roman" w:cs="Times New Roman"/>
                <w:sz w:val="20"/>
                <w:szCs w:val="20"/>
              </w:rPr>
              <w:t>режимных объектов</w:t>
            </w:r>
          </w:p>
        </w:tc>
      </w:tr>
      <w:tr w:rsidR="00E42892" w:rsidRPr="0056505F" w:rsidTr="003D1D59">
        <w:tc>
          <w:tcPr>
            <w:tcW w:w="3090" w:type="dxa"/>
          </w:tcPr>
          <w:p w:rsidR="00E42892" w:rsidRPr="0056505F" w:rsidRDefault="00E42892" w:rsidP="00E42892">
            <w:pPr>
              <w:ind w:left="709" w:firstLine="0"/>
              <w:rPr>
                <w:rFonts w:ascii="Times New Roman" w:hAnsi="Times New Roman" w:cs="Times New Roman"/>
                <w:sz w:val="20"/>
                <w:szCs w:val="20"/>
              </w:rPr>
            </w:pPr>
            <w:r w:rsidRPr="0056505F">
              <w:rPr>
                <w:rFonts w:ascii="Times New Roman" w:hAnsi="Times New Roman" w:cs="Times New Roman"/>
                <w:sz w:val="20"/>
                <w:szCs w:val="20"/>
              </w:rPr>
              <w:t>Иные зоны</w:t>
            </w:r>
          </w:p>
        </w:tc>
        <w:tc>
          <w:tcPr>
            <w:tcW w:w="6481" w:type="dxa"/>
          </w:tcPr>
          <w:p w:rsidR="00E42892" w:rsidRPr="0056505F" w:rsidRDefault="00E42892" w:rsidP="00E42892">
            <w:pPr>
              <w:ind w:firstLine="0"/>
              <w:rPr>
                <w:rFonts w:ascii="Times New Roman" w:hAnsi="Times New Roman" w:cs="Times New Roman"/>
                <w:sz w:val="20"/>
                <w:szCs w:val="20"/>
              </w:rPr>
            </w:pPr>
            <w:r w:rsidRPr="0056505F">
              <w:rPr>
                <w:rFonts w:ascii="Times New Roman" w:hAnsi="Times New Roman" w:cs="Times New Roman"/>
                <w:sz w:val="20"/>
                <w:szCs w:val="20"/>
              </w:rPr>
              <w:t>резервные территории</w:t>
            </w:r>
          </w:p>
        </w:tc>
      </w:tr>
    </w:tbl>
    <w:p w:rsidR="00E42892" w:rsidRPr="00E42892" w:rsidRDefault="00E42892" w:rsidP="00E42892">
      <w:pPr>
        <w:pStyle w:val="a6"/>
      </w:pPr>
      <w:r w:rsidRPr="00E42892">
        <w:lastRenderedPageBreak/>
        <w:t>3.3. Функциональное зонирование территории сельского поселения для размещения объектов регионального и местного значения осуществляется в пределах его границ.</w:t>
      </w:r>
    </w:p>
    <w:p w:rsidR="00E42892" w:rsidRPr="00E42892" w:rsidRDefault="00E42892" w:rsidP="00E42892">
      <w:pPr>
        <w:pStyle w:val="a6"/>
      </w:pPr>
      <w:r w:rsidRPr="00E42892">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E42892" w:rsidRPr="00E42892" w:rsidRDefault="00E42892" w:rsidP="00E42892">
      <w:pPr>
        <w:pStyle w:val="a1"/>
      </w:pPr>
      <w:r w:rsidRPr="00E42892">
        <w:t>линиям магистралей, улиц, проездов, разделяющим т</w:t>
      </w:r>
      <w:r>
        <w:t>ранспортные потоки противополож</w:t>
      </w:r>
      <w:r w:rsidRPr="00E42892">
        <w:t>ных направлений;</w:t>
      </w:r>
    </w:p>
    <w:p w:rsidR="00E42892" w:rsidRPr="00E42892" w:rsidRDefault="00E42892" w:rsidP="00E42892">
      <w:pPr>
        <w:pStyle w:val="a1"/>
      </w:pPr>
      <w:r w:rsidRPr="00E42892">
        <w:t>красным линиям;</w:t>
      </w:r>
    </w:p>
    <w:p w:rsidR="00E42892" w:rsidRPr="00E42892" w:rsidRDefault="00E42892" w:rsidP="00E42892">
      <w:pPr>
        <w:pStyle w:val="a1"/>
      </w:pPr>
      <w:r w:rsidRPr="00E42892">
        <w:t>границам земельных участков;</w:t>
      </w:r>
    </w:p>
    <w:p w:rsidR="00E42892" w:rsidRPr="00E42892" w:rsidRDefault="00E42892" w:rsidP="00E42892">
      <w:pPr>
        <w:pStyle w:val="a1"/>
      </w:pPr>
      <w:r w:rsidRPr="00E42892">
        <w:t>границам населенных пунктов в пределах муниципальных образований;</w:t>
      </w:r>
    </w:p>
    <w:p w:rsidR="00E42892" w:rsidRPr="00E42892" w:rsidRDefault="00E42892" w:rsidP="00E42892">
      <w:pPr>
        <w:pStyle w:val="a1"/>
      </w:pPr>
      <w:r w:rsidRPr="00E42892">
        <w:t>границам муниципальных образований;</w:t>
      </w:r>
    </w:p>
    <w:p w:rsidR="00E42892" w:rsidRPr="00E42892" w:rsidRDefault="00E42892" w:rsidP="00E42892">
      <w:pPr>
        <w:pStyle w:val="a1"/>
      </w:pPr>
      <w:r w:rsidRPr="00E42892">
        <w:t>естественным границам природных объектов;</w:t>
      </w:r>
    </w:p>
    <w:p w:rsidR="00E42892" w:rsidRPr="00E42892" w:rsidRDefault="00E42892" w:rsidP="00E42892">
      <w:pPr>
        <w:pStyle w:val="a1"/>
      </w:pPr>
      <w:r w:rsidRPr="00E42892">
        <w:t>иным границам.</w:t>
      </w:r>
    </w:p>
    <w:p w:rsidR="00E42892" w:rsidRPr="00E42892" w:rsidRDefault="00E42892" w:rsidP="00E42892">
      <w:pPr>
        <w:pStyle w:val="a6"/>
      </w:pPr>
      <w:r w:rsidRPr="00E42892">
        <w:t>3.5. При составлении баланса существующего и проектного использования территорий сельского поселения следует принимать функциональное зонирование, установленное в таблице 3</w:t>
      </w:r>
      <w:r w:rsidR="0056505F">
        <w:t>-</w:t>
      </w:r>
      <w:r w:rsidRPr="00E42892">
        <w:t>1 настоящих нормативов.</w:t>
      </w:r>
    </w:p>
    <w:p w:rsidR="00E42892" w:rsidRPr="00E42892" w:rsidRDefault="00E42892" w:rsidP="00E42892">
      <w:pPr>
        <w:pStyle w:val="a6"/>
      </w:pPr>
      <w:r w:rsidRPr="00E42892">
        <w:t>Функциональное зонирование и примерная форма баланса территории в границах сельского поселения приведены в Приложении 2 настоящих нормативов.</w:t>
      </w:r>
    </w:p>
    <w:p w:rsidR="00E42892" w:rsidRPr="00E42892" w:rsidRDefault="00E42892" w:rsidP="00E42892">
      <w:pPr>
        <w:pStyle w:val="a6"/>
      </w:pPr>
      <w:r w:rsidRPr="00E42892">
        <w:t>3.6. При составлении баланса существующего и проектного использования территорий сельского поселения следует учитывать резервные территории.</w:t>
      </w:r>
    </w:p>
    <w:p w:rsidR="00E42892" w:rsidRPr="00E42892" w:rsidRDefault="00E42892" w:rsidP="00E42892">
      <w:pPr>
        <w:pStyle w:val="a6"/>
      </w:pPr>
      <w:r w:rsidRPr="00E42892">
        <w:t xml:space="preserve">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 </w:t>
      </w:r>
    </w:p>
    <w:p w:rsidR="00E42892" w:rsidRPr="00E42892" w:rsidRDefault="00E42892" w:rsidP="00E42892">
      <w:pPr>
        <w:pStyle w:val="a6"/>
      </w:pPr>
      <w:r w:rsidRPr="00E42892">
        <w:t>3.6. После утверждения границ резервных территорий</w:t>
      </w:r>
      <w:r>
        <w:t xml:space="preserve"> они приобретают статус террито</w:t>
      </w:r>
      <w:r w:rsidRPr="00E42892">
        <w:t>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E42892" w:rsidRPr="00E42892" w:rsidRDefault="00E42892" w:rsidP="00E42892">
      <w:pPr>
        <w:pStyle w:val="a6"/>
      </w:pPr>
      <w:r w:rsidRPr="00E42892">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населения.</w:t>
      </w:r>
    </w:p>
    <w:p w:rsidR="00E42892" w:rsidRPr="00E42892" w:rsidRDefault="00E42892" w:rsidP="00E42892">
      <w:pPr>
        <w:pStyle w:val="a6"/>
      </w:pPr>
      <w:r w:rsidRPr="00E42892">
        <w:lastRenderedPageBreak/>
        <w:t>3.7. Земельные участки для размещения садоводческих, огороднических и дачных объединений граждан следует размещать с учетом перспективного развития сельского поселения за пределами резервных территорий, предусматриваемых для индивидуаль</w:t>
      </w:r>
      <w:r>
        <w:t>ного жилищного строительства.</w:t>
      </w:r>
    </w:p>
    <w:p w:rsidR="006123F6" w:rsidRPr="00E42892" w:rsidRDefault="00E42892" w:rsidP="00E42892">
      <w:pPr>
        <w:pStyle w:val="a6"/>
      </w:pPr>
      <w:r w:rsidRPr="00E42892">
        <w:t>3.8. При функциональном зонировании территории сельского поселения устанавливаются также зоны с особыми условиями использования террит</w:t>
      </w:r>
      <w:r w:rsidR="0056505F">
        <w:t>орий, перечисленные в таблице 3-</w:t>
      </w:r>
      <w:r w:rsidRPr="00E42892">
        <w:t>2.</w:t>
      </w:r>
    </w:p>
    <w:p w:rsidR="00E42892" w:rsidRPr="001419FE" w:rsidRDefault="00E42892" w:rsidP="00E42892">
      <w:pPr>
        <w:pStyle w:val="110"/>
      </w:pPr>
      <w:r w:rsidRPr="00E42892">
        <w:t>Зоны с особыми условиями использования территории</w:t>
      </w:r>
    </w:p>
    <w:tbl>
      <w:tblPr>
        <w:tblStyle w:val="afff"/>
        <w:tblW w:w="0" w:type="auto"/>
        <w:tblLook w:val="04A0"/>
      </w:tblPr>
      <w:tblGrid>
        <w:gridCol w:w="4785"/>
        <w:gridCol w:w="4786"/>
      </w:tblGrid>
      <w:tr w:rsidR="00E42892" w:rsidRPr="0056505F" w:rsidTr="00E47577">
        <w:trPr>
          <w:tblHeader/>
        </w:trPr>
        <w:tc>
          <w:tcPr>
            <w:tcW w:w="4785" w:type="dxa"/>
            <w:vAlign w:val="center"/>
          </w:tcPr>
          <w:p w:rsidR="00E42892" w:rsidRPr="0056505F" w:rsidRDefault="00E42892" w:rsidP="00E42892">
            <w:pPr>
              <w:ind w:firstLine="0"/>
              <w:jc w:val="center"/>
              <w:rPr>
                <w:rFonts w:ascii="Times New Roman" w:hAnsi="Times New Roman" w:cs="Times New Roman"/>
                <w:sz w:val="20"/>
                <w:szCs w:val="20"/>
              </w:rPr>
            </w:pPr>
            <w:r w:rsidRPr="0056505F">
              <w:rPr>
                <w:rFonts w:ascii="Times New Roman" w:hAnsi="Times New Roman" w:cs="Times New Roman"/>
                <w:sz w:val="20"/>
                <w:szCs w:val="20"/>
              </w:rPr>
              <w:t>Наименование зон с особыми условиями использования территории</w:t>
            </w:r>
          </w:p>
        </w:tc>
        <w:tc>
          <w:tcPr>
            <w:tcW w:w="4786" w:type="dxa"/>
            <w:vAlign w:val="center"/>
          </w:tcPr>
          <w:p w:rsidR="00E42892" w:rsidRPr="0056505F" w:rsidRDefault="00E42892" w:rsidP="00E42892">
            <w:pPr>
              <w:ind w:firstLine="0"/>
              <w:jc w:val="center"/>
              <w:rPr>
                <w:rFonts w:ascii="Times New Roman" w:hAnsi="Times New Roman" w:cs="Times New Roman"/>
                <w:sz w:val="20"/>
                <w:szCs w:val="20"/>
              </w:rPr>
            </w:pPr>
            <w:r w:rsidRPr="0056505F">
              <w:rPr>
                <w:rFonts w:ascii="Times New Roman" w:hAnsi="Times New Roman" w:cs="Times New Roman"/>
                <w:sz w:val="20"/>
                <w:szCs w:val="20"/>
              </w:rPr>
              <w:t>Объекты, для которых устанавливаются зоны</w:t>
            </w:r>
          </w:p>
        </w:tc>
      </w:tr>
      <w:tr w:rsidR="00E42892" w:rsidRPr="0056505F" w:rsidTr="00E47577">
        <w:trPr>
          <w:tblHeader/>
        </w:trPr>
        <w:tc>
          <w:tcPr>
            <w:tcW w:w="4785" w:type="dxa"/>
            <w:vAlign w:val="center"/>
          </w:tcPr>
          <w:p w:rsidR="00E42892" w:rsidRPr="0056505F" w:rsidRDefault="00E42892" w:rsidP="00E42892">
            <w:pPr>
              <w:ind w:firstLine="0"/>
              <w:jc w:val="center"/>
              <w:rPr>
                <w:rFonts w:ascii="Times New Roman" w:hAnsi="Times New Roman" w:cs="Times New Roman"/>
                <w:sz w:val="20"/>
                <w:szCs w:val="20"/>
              </w:rPr>
            </w:pPr>
            <w:r w:rsidRPr="0056505F">
              <w:rPr>
                <w:rFonts w:ascii="Times New Roman" w:hAnsi="Times New Roman" w:cs="Times New Roman"/>
                <w:sz w:val="20"/>
                <w:szCs w:val="20"/>
              </w:rPr>
              <w:t>1</w:t>
            </w:r>
          </w:p>
        </w:tc>
        <w:tc>
          <w:tcPr>
            <w:tcW w:w="4786" w:type="dxa"/>
            <w:vAlign w:val="center"/>
          </w:tcPr>
          <w:p w:rsidR="00E42892" w:rsidRPr="0056505F" w:rsidRDefault="00E42892" w:rsidP="00E42892">
            <w:pPr>
              <w:ind w:firstLine="0"/>
              <w:jc w:val="center"/>
              <w:rPr>
                <w:rFonts w:ascii="Times New Roman" w:hAnsi="Times New Roman" w:cs="Times New Roman"/>
                <w:sz w:val="20"/>
                <w:szCs w:val="20"/>
              </w:rPr>
            </w:pPr>
            <w:r w:rsidRPr="0056505F">
              <w:rPr>
                <w:rFonts w:ascii="Times New Roman" w:hAnsi="Times New Roman" w:cs="Times New Roman"/>
                <w:sz w:val="20"/>
                <w:szCs w:val="20"/>
              </w:rPr>
              <w:t>2</w:t>
            </w:r>
          </w:p>
        </w:tc>
      </w:tr>
      <w:tr w:rsidR="00E42892" w:rsidRPr="0056505F" w:rsidTr="00E42892">
        <w:tc>
          <w:tcPr>
            <w:tcW w:w="4785" w:type="dxa"/>
          </w:tcPr>
          <w:p w:rsidR="00E42892" w:rsidRPr="0056505F" w:rsidRDefault="00E42892" w:rsidP="00E42892">
            <w:pPr>
              <w:ind w:firstLine="0"/>
              <w:rPr>
                <w:rFonts w:ascii="Times New Roman" w:hAnsi="Times New Roman" w:cs="Times New Roman"/>
                <w:sz w:val="20"/>
                <w:szCs w:val="20"/>
              </w:rPr>
            </w:pPr>
            <w:r w:rsidRPr="0056505F">
              <w:rPr>
                <w:rFonts w:ascii="Times New Roman" w:hAnsi="Times New Roman" w:cs="Times New Roman"/>
                <w:sz w:val="20"/>
                <w:szCs w:val="20"/>
              </w:rPr>
              <w:t>Санитарно-защитные зоны</w:t>
            </w:r>
          </w:p>
        </w:tc>
        <w:tc>
          <w:tcPr>
            <w:tcW w:w="4786" w:type="dxa"/>
          </w:tcPr>
          <w:p w:rsidR="00E42892" w:rsidRPr="0056505F" w:rsidRDefault="00E42892" w:rsidP="00E42892">
            <w:pPr>
              <w:ind w:firstLine="0"/>
              <w:rPr>
                <w:rFonts w:ascii="Times New Roman" w:hAnsi="Times New Roman" w:cs="Times New Roman"/>
                <w:sz w:val="20"/>
                <w:szCs w:val="20"/>
              </w:rPr>
            </w:pPr>
            <w:r w:rsidRPr="0056505F">
              <w:rPr>
                <w:rFonts w:ascii="Times New Roman" w:hAnsi="Times New Roman" w:cs="Times New Roman"/>
                <w:sz w:val="20"/>
                <w:szCs w:val="20"/>
              </w:rPr>
              <w:t>Предприятия, сооружения и иные объеты</w:t>
            </w:r>
          </w:p>
          <w:p w:rsidR="00E42892" w:rsidRPr="0056505F" w:rsidRDefault="00E42892" w:rsidP="00E42892">
            <w:pPr>
              <w:ind w:firstLine="0"/>
              <w:rPr>
                <w:rFonts w:ascii="Times New Roman" w:hAnsi="Times New Roman" w:cs="Times New Roman"/>
                <w:sz w:val="20"/>
                <w:szCs w:val="20"/>
              </w:rPr>
            </w:pPr>
            <w:r w:rsidRPr="0056505F">
              <w:rPr>
                <w:rFonts w:ascii="Times New Roman" w:hAnsi="Times New Roman" w:cs="Times New Roman"/>
                <w:sz w:val="20"/>
                <w:szCs w:val="20"/>
              </w:rPr>
              <w:t>Аэропорты, аэродромы</w:t>
            </w:r>
          </w:p>
          <w:p w:rsidR="00E42892" w:rsidRPr="0056505F" w:rsidRDefault="00E42892" w:rsidP="00E42892">
            <w:pPr>
              <w:ind w:firstLine="0"/>
              <w:rPr>
                <w:rFonts w:ascii="Times New Roman" w:hAnsi="Times New Roman" w:cs="Times New Roman"/>
                <w:sz w:val="20"/>
                <w:szCs w:val="20"/>
              </w:rPr>
            </w:pPr>
            <w:r w:rsidRPr="0056505F">
              <w:rPr>
                <w:rFonts w:ascii="Times New Roman" w:hAnsi="Times New Roman" w:cs="Times New Roman"/>
                <w:sz w:val="20"/>
                <w:szCs w:val="20"/>
              </w:rPr>
              <w:t>Объекты специального назначения (кладбища, скотомогильники, биотермические ямы, полигоны по размещению коммунальных отходов)</w:t>
            </w:r>
          </w:p>
        </w:tc>
      </w:tr>
      <w:tr w:rsidR="00E42892" w:rsidRPr="0056505F" w:rsidTr="00E42892">
        <w:tc>
          <w:tcPr>
            <w:tcW w:w="4785" w:type="dxa"/>
          </w:tcPr>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Санитарный разрыв</w:t>
            </w:r>
          </w:p>
        </w:tc>
        <w:tc>
          <w:tcPr>
            <w:tcW w:w="4786" w:type="dxa"/>
          </w:tcPr>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Автомагистрали, линии железнодорожного транспорта (на перспективу), гаражи и автостоянки, магистральные трубопроводы углеводородного сырья, компрессорные станции, иные объекты</w:t>
            </w:r>
          </w:p>
        </w:tc>
      </w:tr>
      <w:tr w:rsidR="00E42892" w:rsidRPr="0056505F" w:rsidTr="00E42892">
        <w:tc>
          <w:tcPr>
            <w:tcW w:w="4785" w:type="dxa"/>
          </w:tcPr>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Придорожные полосы</w:t>
            </w:r>
          </w:p>
        </w:tc>
        <w:tc>
          <w:tcPr>
            <w:tcW w:w="4786" w:type="dxa"/>
          </w:tcPr>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Автомобильные дороги вне границ населенных пунктов</w:t>
            </w:r>
          </w:p>
        </w:tc>
      </w:tr>
      <w:tr w:rsidR="00E42892" w:rsidRPr="0056505F" w:rsidTr="00E42892">
        <w:tc>
          <w:tcPr>
            <w:tcW w:w="4785" w:type="dxa"/>
          </w:tcPr>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Полосы воздушных подходов</w:t>
            </w:r>
          </w:p>
        </w:tc>
        <w:tc>
          <w:tcPr>
            <w:tcW w:w="4786" w:type="dxa"/>
          </w:tcPr>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Аэродромы</w:t>
            </w:r>
          </w:p>
        </w:tc>
      </w:tr>
      <w:tr w:rsidR="00E42892" w:rsidRPr="0056505F" w:rsidTr="00E42892">
        <w:tc>
          <w:tcPr>
            <w:tcW w:w="4785" w:type="dxa"/>
          </w:tcPr>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Район аэродрома (вертодрома)</w:t>
            </w:r>
          </w:p>
        </w:tc>
        <w:tc>
          <w:tcPr>
            <w:tcW w:w="4786" w:type="dxa"/>
          </w:tcPr>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Аэродромы, вертодромы</w:t>
            </w:r>
          </w:p>
        </w:tc>
      </w:tr>
      <w:tr w:rsidR="00E42892" w:rsidRPr="0056505F" w:rsidTr="00E42892">
        <w:tc>
          <w:tcPr>
            <w:tcW w:w="4785" w:type="dxa"/>
          </w:tcPr>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Приаэродромная территория</w:t>
            </w:r>
          </w:p>
        </w:tc>
        <w:tc>
          <w:tcPr>
            <w:tcW w:w="4786" w:type="dxa"/>
          </w:tcPr>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Аэродромы</w:t>
            </w:r>
          </w:p>
        </w:tc>
      </w:tr>
      <w:tr w:rsidR="00E42892" w:rsidRPr="0056505F" w:rsidTr="00E42892">
        <w:tc>
          <w:tcPr>
            <w:tcW w:w="4785" w:type="dxa"/>
          </w:tcPr>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Охранные зоны</w:t>
            </w:r>
          </w:p>
        </w:tc>
        <w:tc>
          <w:tcPr>
            <w:tcW w:w="4786" w:type="dxa"/>
          </w:tcPr>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Объекты электросетевого хозяйства</w:t>
            </w:r>
          </w:p>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Объекты по производству электрической энергии</w:t>
            </w:r>
          </w:p>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Гидроэнергетические объекты</w:t>
            </w:r>
          </w:p>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Магистральные трубопроводы</w:t>
            </w:r>
          </w:p>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Железные дороги (на перспективу),</w:t>
            </w:r>
          </w:p>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Стационарные пункты наблюдения за состоянием окружающей природной среды</w:t>
            </w:r>
          </w:p>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Гидрометеорологические станции</w:t>
            </w:r>
          </w:p>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Линии и сооружения связи и радиофикации</w:t>
            </w:r>
          </w:p>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Земли, подвергшиеся радиоактивному и химическому загрязнению</w:t>
            </w:r>
          </w:p>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Особо охраняемые природные территории</w:t>
            </w:r>
          </w:p>
        </w:tc>
      </w:tr>
      <w:tr w:rsidR="00E42892" w:rsidRPr="0056505F" w:rsidTr="00E42892">
        <w:tc>
          <w:tcPr>
            <w:tcW w:w="4785" w:type="dxa"/>
          </w:tcPr>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Округ горно-санитарной охраны</w:t>
            </w:r>
          </w:p>
        </w:tc>
        <w:tc>
          <w:tcPr>
            <w:tcW w:w="4786" w:type="dxa"/>
          </w:tcPr>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Лечебно-оздоровительные местности, курорты</w:t>
            </w:r>
          </w:p>
        </w:tc>
      </w:tr>
      <w:tr w:rsidR="00E42892" w:rsidRPr="0056505F" w:rsidTr="00E42892">
        <w:tc>
          <w:tcPr>
            <w:tcW w:w="4785" w:type="dxa"/>
          </w:tcPr>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Водоохранные зоны и прибрежные защитные полосы</w:t>
            </w:r>
          </w:p>
        </w:tc>
        <w:tc>
          <w:tcPr>
            <w:tcW w:w="4786" w:type="dxa"/>
          </w:tcPr>
          <w:p w:rsidR="00E42892" w:rsidRPr="0056505F" w:rsidRDefault="00E42892" w:rsidP="00E47577">
            <w:pPr>
              <w:ind w:firstLine="0"/>
              <w:rPr>
                <w:rFonts w:ascii="Times New Roman" w:hAnsi="Times New Roman" w:cs="Times New Roman"/>
                <w:sz w:val="20"/>
                <w:szCs w:val="20"/>
              </w:rPr>
            </w:pPr>
            <w:r w:rsidRPr="0056505F">
              <w:rPr>
                <w:rFonts w:ascii="Times New Roman" w:hAnsi="Times New Roman" w:cs="Times New Roman"/>
                <w:sz w:val="20"/>
                <w:szCs w:val="20"/>
              </w:rPr>
              <w:t>Водные объекты</w:t>
            </w:r>
          </w:p>
        </w:tc>
      </w:tr>
      <w:tr w:rsidR="00E47577" w:rsidRPr="0056505F" w:rsidTr="00E42892">
        <w:tc>
          <w:tcPr>
            <w:tcW w:w="4785" w:type="dxa"/>
          </w:tcPr>
          <w:p w:rsidR="00E47577" w:rsidRPr="0056505F" w:rsidRDefault="00E47577" w:rsidP="00E47577">
            <w:pPr>
              <w:ind w:firstLine="0"/>
              <w:rPr>
                <w:rFonts w:ascii="Times New Roman" w:hAnsi="Times New Roman" w:cs="Times New Roman"/>
                <w:sz w:val="20"/>
                <w:szCs w:val="20"/>
              </w:rPr>
            </w:pPr>
            <w:r w:rsidRPr="0056505F">
              <w:rPr>
                <w:rFonts w:ascii="Times New Roman" w:hAnsi="Times New Roman" w:cs="Times New Roman"/>
                <w:sz w:val="20"/>
                <w:szCs w:val="20"/>
              </w:rPr>
              <w:t>Зоны санитарной охраны</w:t>
            </w:r>
          </w:p>
        </w:tc>
        <w:tc>
          <w:tcPr>
            <w:tcW w:w="4786" w:type="dxa"/>
          </w:tcPr>
          <w:p w:rsidR="00E47577" w:rsidRPr="0056505F" w:rsidRDefault="00E47577" w:rsidP="00E47577">
            <w:pPr>
              <w:ind w:firstLine="0"/>
              <w:rPr>
                <w:rFonts w:ascii="Times New Roman" w:hAnsi="Times New Roman" w:cs="Times New Roman"/>
                <w:sz w:val="20"/>
                <w:szCs w:val="20"/>
              </w:rPr>
            </w:pPr>
            <w:r w:rsidRPr="0056505F">
              <w:rPr>
                <w:rFonts w:ascii="Times New Roman" w:hAnsi="Times New Roman" w:cs="Times New Roman"/>
                <w:sz w:val="20"/>
                <w:szCs w:val="20"/>
              </w:rPr>
              <w:t>Источники водоснабжения, водопроводы питьевого назначения</w:t>
            </w:r>
          </w:p>
        </w:tc>
      </w:tr>
      <w:tr w:rsidR="00E47577" w:rsidRPr="0056505F" w:rsidTr="00E42892">
        <w:tc>
          <w:tcPr>
            <w:tcW w:w="4785" w:type="dxa"/>
          </w:tcPr>
          <w:p w:rsidR="00E47577" w:rsidRPr="0056505F" w:rsidRDefault="00E47577" w:rsidP="00E47577">
            <w:pPr>
              <w:ind w:firstLine="0"/>
              <w:rPr>
                <w:rFonts w:ascii="Times New Roman" w:hAnsi="Times New Roman" w:cs="Times New Roman"/>
                <w:sz w:val="20"/>
                <w:szCs w:val="20"/>
              </w:rPr>
            </w:pPr>
            <w:r w:rsidRPr="0056505F">
              <w:rPr>
                <w:rFonts w:ascii="Times New Roman" w:hAnsi="Times New Roman" w:cs="Times New Roman"/>
                <w:sz w:val="20"/>
                <w:szCs w:val="20"/>
              </w:rPr>
              <w:t>Санитарно-защитная полоса</w:t>
            </w:r>
          </w:p>
        </w:tc>
        <w:tc>
          <w:tcPr>
            <w:tcW w:w="4786" w:type="dxa"/>
          </w:tcPr>
          <w:p w:rsidR="00E47577" w:rsidRPr="0056505F" w:rsidRDefault="00E47577" w:rsidP="00E47577">
            <w:pPr>
              <w:ind w:firstLine="0"/>
              <w:rPr>
                <w:rFonts w:ascii="Times New Roman" w:hAnsi="Times New Roman" w:cs="Times New Roman"/>
                <w:sz w:val="20"/>
                <w:szCs w:val="20"/>
              </w:rPr>
            </w:pPr>
            <w:r w:rsidRPr="0056505F">
              <w:rPr>
                <w:rFonts w:ascii="Times New Roman" w:hAnsi="Times New Roman" w:cs="Times New Roman"/>
                <w:sz w:val="20"/>
                <w:szCs w:val="20"/>
              </w:rPr>
              <w:t>Водоводы</w:t>
            </w:r>
          </w:p>
        </w:tc>
      </w:tr>
      <w:tr w:rsidR="00E47577" w:rsidRPr="0056505F" w:rsidTr="00E42892">
        <w:tc>
          <w:tcPr>
            <w:tcW w:w="4785" w:type="dxa"/>
          </w:tcPr>
          <w:p w:rsidR="00E47577" w:rsidRPr="0056505F" w:rsidRDefault="00E47577" w:rsidP="00E47577">
            <w:pPr>
              <w:ind w:firstLine="0"/>
              <w:rPr>
                <w:rFonts w:ascii="Times New Roman" w:hAnsi="Times New Roman" w:cs="Times New Roman"/>
                <w:sz w:val="20"/>
                <w:szCs w:val="20"/>
              </w:rPr>
            </w:pPr>
            <w:r w:rsidRPr="0056505F">
              <w:rPr>
                <w:rFonts w:ascii="Times New Roman" w:hAnsi="Times New Roman" w:cs="Times New Roman"/>
                <w:sz w:val="20"/>
                <w:szCs w:val="20"/>
              </w:rPr>
              <w:lastRenderedPageBreak/>
              <w:t>Рыбоохранные зоны и рыбохозяйственные заповедные зоны</w:t>
            </w:r>
          </w:p>
        </w:tc>
        <w:tc>
          <w:tcPr>
            <w:tcW w:w="4786" w:type="dxa"/>
          </w:tcPr>
          <w:p w:rsidR="00E47577" w:rsidRPr="0056505F" w:rsidRDefault="00E47577" w:rsidP="00E47577">
            <w:pPr>
              <w:ind w:firstLine="0"/>
              <w:rPr>
                <w:rFonts w:ascii="Times New Roman" w:hAnsi="Times New Roman" w:cs="Times New Roman"/>
                <w:sz w:val="20"/>
                <w:szCs w:val="20"/>
              </w:rPr>
            </w:pPr>
            <w:r w:rsidRPr="0056505F">
              <w:rPr>
                <w:rFonts w:ascii="Times New Roman" w:hAnsi="Times New Roman" w:cs="Times New Roman"/>
                <w:sz w:val="20"/>
                <w:szCs w:val="20"/>
              </w:rPr>
              <w:t>Водные объекты рыбохозяйственного значения</w:t>
            </w:r>
          </w:p>
        </w:tc>
      </w:tr>
      <w:tr w:rsidR="00E47577" w:rsidRPr="0056505F" w:rsidTr="00E42892">
        <w:tc>
          <w:tcPr>
            <w:tcW w:w="4785" w:type="dxa"/>
          </w:tcPr>
          <w:p w:rsidR="00E47577" w:rsidRPr="0056505F" w:rsidRDefault="00E47577" w:rsidP="00E47577">
            <w:pPr>
              <w:ind w:firstLine="0"/>
              <w:rPr>
                <w:rFonts w:ascii="Times New Roman" w:hAnsi="Times New Roman" w:cs="Times New Roman"/>
                <w:sz w:val="20"/>
                <w:szCs w:val="20"/>
              </w:rPr>
            </w:pPr>
            <w:r w:rsidRPr="0056505F">
              <w:rPr>
                <w:rFonts w:ascii="Times New Roman" w:hAnsi="Times New Roman" w:cs="Times New Roman"/>
                <w:sz w:val="20"/>
                <w:szCs w:val="20"/>
              </w:rPr>
              <w:t>Зоны затопления, подтопления</w:t>
            </w:r>
          </w:p>
        </w:tc>
        <w:tc>
          <w:tcPr>
            <w:tcW w:w="4786" w:type="dxa"/>
          </w:tcPr>
          <w:p w:rsidR="00E47577" w:rsidRPr="0056505F" w:rsidRDefault="00E47577" w:rsidP="00E47577">
            <w:pPr>
              <w:ind w:firstLine="0"/>
              <w:rPr>
                <w:rFonts w:ascii="Times New Roman" w:hAnsi="Times New Roman" w:cs="Times New Roman"/>
                <w:sz w:val="20"/>
                <w:szCs w:val="20"/>
              </w:rPr>
            </w:pPr>
            <w:r w:rsidRPr="0056505F">
              <w:rPr>
                <w:rFonts w:ascii="Times New Roman" w:hAnsi="Times New Roman" w:cs="Times New Roman"/>
                <w:sz w:val="20"/>
                <w:szCs w:val="20"/>
              </w:rPr>
              <w:t>Территории вблизи водных объектов</w:t>
            </w:r>
          </w:p>
        </w:tc>
      </w:tr>
      <w:tr w:rsidR="00E47577" w:rsidRPr="0056505F" w:rsidTr="00E42892">
        <w:tc>
          <w:tcPr>
            <w:tcW w:w="4785" w:type="dxa"/>
          </w:tcPr>
          <w:p w:rsidR="00E47577" w:rsidRPr="0056505F" w:rsidRDefault="00E47577" w:rsidP="00E47577">
            <w:pPr>
              <w:ind w:firstLine="0"/>
              <w:rPr>
                <w:rFonts w:ascii="Times New Roman" w:hAnsi="Times New Roman" w:cs="Times New Roman"/>
                <w:sz w:val="20"/>
                <w:szCs w:val="20"/>
              </w:rPr>
            </w:pPr>
            <w:r w:rsidRPr="0056505F">
              <w:rPr>
                <w:rFonts w:ascii="Times New Roman" w:hAnsi="Times New Roman" w:cs="Times New Roman"/>
                <w:sz w:val="20"/>
                <w:szCs w:val="20"/>
              </w:rPr>
              <w:t>Лесопарковые зоны и зеленые зоны</w:t>
            </w:r>
          </w:p>
        </w:tc>
        <w:tc>
          <w:tcPr>
            <w:tcW w:w="4786" w:type="dxa"/>
          </w:tcPr>
          <w:p w:rsidR="00E47577" w:rsidRPr="0056505F" w:rsidRDefault="00E47577" w:rsidP="00E47577">
            <w:pPr>
              <w:ind w:firstLine="0"/>
              <w:rPr>
                <w:rFonts w:ascii="Times New Roman" w:hAnsi="Times New Roman" w:cs="Times New Roman"/>
                <w:sz w:val="20"/>
                <w:szCs w:val="20"/>
              </w:rPr>
            </w:pPr>
            <w:r w:rsidRPr="0056505F">
              <w:rPr>
                <w:rFonts w:ascii="Times New Roman" w:hAnsi="Times New Roman" w:cs="Times New Roman"/>
                <w:sz w:val="20"/>
                <w:szCs w:val="20"/>
              </w:rPr>
              <w:t>Защитные леса</w:t>
            </w:r>
          </w:p>
        </w:tc>
      </w:tr>
      <w:tr w:rsidR="00E47577" w:rsidRPr="0056505F" w:rsidTr="00E42892">
        <w:tc>
          <w:tcPr>
            <w:tcW w:w="4785" w:type="dxa"/>
          </w:tcPr>
          <w:p w:rsidR="00E47577" w:rsidRPr="0056505F" w:rsidRDefault="00E47577" w:rsidP="00E47577">
            <w:pPr>
              <w:ind w:firstLine="0"/>
              <w:rPr>
                <w:rFonts w:ascii="Times New Roman" w:hAnsi="Times New Roman" w:cs="Times New Roman"/>
                <w:sz w:val="20"/>
                <w:szCs w:val="20"/>
              </w:rPr>
            </w:pPr>
            <w:r w:rsidRPr="0056505F">
              <w:rPr>
                <w:rFonts w:ascii="Times New Roman" w:hAnsi="Times New Roman" w:cs="Times New Roman"/>
                <w:sz w:val="20"/>
                <w:szCs w:val="20"/>
              </w:rPr>
              <w:t>Зоны охраны объектов культурного наследия</w:t>
            </w:r>
          </w:p>
        </w:tc>
        <w:tc>
          <w:tcPr>
            <w:tcW w:w="4786" w:type="dxa"/>
          </w:tcPr>
          <w:p w:rsidR="00E47577" w:rsidRPr="0056505F" w:rsidRDefault="00E47577" w:rsidP="00E47577">
            <w:pPr>
              <w:ind w:firstLine="0"/>
              <w:rPr>
                <w:rFonts w:ascii="Times New Roman" w:hAnsi="Times New Roman" w:cs="Times New Roman"/>
                <w:sz w:val="20"/>
                <w:szCs w:val="20"/>
              </w:rPr>
            </w:pPr>
            <w:r w:rsidRPr="0056505F">
              <w:rPr>
                <w:rFonts w:ascii="Times New Roman" w:hAnsi="Times New Roman" w:cs="Times New Roman"/>
                <w:sz w:val="20"/>
                <w:szCs w:val="20"/>
              </w:rPr>
              <w:t>Объекты культурного наследия (памятники истории и культуры)</w:t>
            </w:r>
          </w:p>
        </w:tc>
      </w:tr>
      <w:tr w:rsidR="00E47577" w:rsidRPr="0056505F" w:rsidTr="00E42892">
        <w:tc>
          <w:tcPr>
            <w:tcW w:w="4785" w:type="dxa"/>
          </w:tcPr>
          <w:p w:rsidR="00E47577" w:rsidRPr="0056505F" w:rsidRDefault="00E47577" w:rsidP="00E47577">
            <w:pPr>
              <w:ind w:firstLine="0"/>
              <w:rPr>
                <w:rFonts w:ascii="Times New Roman" w:hAnsi="Times New Roman" w:cs="Times New Roman"/>
                <w:sz w:val="20"/>
                <w:szCs w:val="20"/>
              </w:rPr>
            </w:pPr>
            <w:r w:rsidRPr="0056505F">
              <w:rPr>
                <w:rFonts w:ascii="Times New Roman" w:hAnsi="Times New Roman" w:cs="Times New Roman"/>
                <w:sz w:val="20"/>
                <w:szCs w:val="20"/>
              </w:rPr>
              <w:t>Зоны охраняемых объектов</w:t>
            </w:r>
          </w:p>
        </w:tc>
        <w:tc>
          <w:tcPr>
            <w:tcW w:w="4786" w:type="dxa"/>
          </w:tcPr>
          <w:p w:rsidR="00E47577" w:rsidRPr="0056505F" w:rsidRDefault="00E47577" w:rsidP="00E47577">
            <w:pPr>
              <w:ind w:firstLine="0"/>
              <w:rPr>
                <w:rFonts w:ascii="Times New Roman" w:hAnsi="Times New Roman" w:cs="Times New Roman"/>
                <w:sz w:val="20"/>
                <w:szCs w:val="20"/>
              </w:rPr>
            </w:pPr>
            <w:r w:rsidRPr="0056505F">
              <w:rPr>
                <w:rFonts w:ascii="Times New Roman" w:hAnsi="Times New Roman" w:cs="Times New Roman"/>
                <w:sz w:val="20"/>
                <w:szCs w:val="20"/>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E47577" w:rsidRPr="0056505F" w:rsidTr="00E42892">
        <w:tc>
          <w:tcPr>
            <w:tcW w:w="4785" w:type="dxa"/>
          </w:tcPr>
          <w:p w:rsidR="00E47577" w:rsidRPr="0056505F" w:rsidRDefault="00E47577" w:rsidP="00E47577">
            <w:pPr>
              <w:ind w:firstLine="0"/>
              <w:rPr>
                <w:rFonts w:ascii="Times New Roman" w:hAnsi="Times New Roman" w:cs="Times New Roman"/>
                <w:sz w:val="20"/>
                <w:szCs w:val="20"/>
              </w:rPr>
            </w:pPr>
            <w:r w:rsidRPr="0056505F">
              <w:rPr>
                <w:rFonts w:ascii="Times New Roman" w:hAnsi="Times New Roman" w:cs="Times New Roman"/>
                <w:sz w:val="20"/>
                <w:szCs w:val="20"/>
              </w:rPr>
              <w:t>Зоны охраны от вредного влияния горных разработок (горных работ)</w:t>
            </w:r>
          </w:p>
        </w:tc>
        <w:tc>
          <w:tcPr>
            <w:tcW w:w="4786" w:type="dxa"/>
          </w:tcPr>
          <w:p w:rsidR="00E47577" w:rsidRPr="0056505F" w:rsidRDefault="00E47577" w:rsidP="00E47577">
            <w:pPr>
              <w:ind w:firstLine="0"/>
              <w:rPr>
                <w:rFonts w:ascii="Times New Roman" w:hAnsi="Times New Roman" w:cs="Times New Roman"/>
                <w:sz w:val="20"/>
                <w:szCs w:val="20"/>
              </w:rPr>
            </w:pPr>
            <w:r w:rsidRPr="0056505F">
              <w:rPr>
                <w:rFonts w:ascii="Times New Roman" w:hAnsi="Times New Roman" w:cs="Times New Roman"/>
                <w:sz w:val="20"/>
                <w:szCs w:val="20"/>
              </w:rPr>
              <w:t>Месторождения полезных ископаемых</w:t>
            </w:r>
          </w:p>
        </w:tc>
      </w:tr>
      <w:tr w:rsidR="00E47577" w:rsidRPr="0056505F" w:rsidTr="00E42892">
        <w:tc>
          <w:tcPr>
            <w:tcW w:w="4785" w:type="dxa"/>
          </w:tcPr>
          <w:p w:rsidR="00E47577" w:rsidRPr="0056505F" w:rsidRDefault="00E47577" w:rsidP="00E47577">
            <w:pPr>
              <w:ind w:firstLine="0"/>
              <w:rPr>
                <w:rFonts w:ascii="Times New Roman" w:hAnsi="Times New Roman" w:cs="Times New Roman"/>
                <w:sz w:val="20"/>
                <w:szCs w:val="20"/>
              </w:rPr>
            </w:pPr>
            <w:r w:rsidRPr="0056505F">
              <w:rPr>
                <w:rFonts w:ascii="Times New Roman" w:hAnsi="Times New Roman" w:cs="Times New Roman"/>
                <w:sz w:val="20"/>
                <w:szCs w:val="20"/>
              </w:rPr>
              <w:t>Режимные территории</w:t>
            </w:r>
          </w:p>
        </w:tc>
        <w:tc>
          <w:tcPr>
            <w:tcW w:w="4786" w:type="dxa"/>
          </w:tcPr>
          <w:p w:rsidR="00E47577" w:rsidRPr="0056505F" w:rsidRDefault="00E47577" w:rsidP="00E47577">
            <w:pPr>
              <w:ind w:firstLine="0"/>
              <w:rPr>
                <w:rFonts w:ascii="Times New Roman" w:hAnsi="Times New Roman" w:cs="Times New Roman"/>
                <w:sz w:val="20"/>
                <w:szCs w:val="20"/>
              </w:rPr>
            </w:pPr>
            <w:r w:rsidRPr="0056505F">
              <w:rPr>
                <w:rFonts w:ascii="Times New Roman" w:hAnsi="Times New Roman" w:cs="Times New Roman"/>
                <w:sz w:val="20"/>
                <w:szCs w:val="20"/>
              </w:rPr>
              <w:t>Объекты органов уголовно-исполнительной системы</w:t>
            </w:r>
          </w:p>
        </w:tc>
      </w:tr>
    </w:tbl>
    <w:p w:rsidR="00E47577" w:rsidRDefault="00E47577" w:rsidP="00E47577">
      <w:pPr>
        <w:pStyle w:val="a6"/>
      </w:pPr>
      <w: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E47577" w:rsidRDefault="00E47577" w:rsidP="00E47577">
      <w:pPr>
        <w:pStyle w:val="a6"/>
      </w:pPr>
      <w:r>
        <w:t xml:space="preserve">3.10. Границы улично-дорожной сети и линейных объектов обозначаются красными линиями, которые отделяют эти территории от других зон. </w:t>
      </w:r>
    </w:p>
    <w:p w:rsidR="00E47577" w:rsidRDefault="00E47577" w:rsidP="00E47577">
      <w:pPr>
        <w:pStyle w:val="a6"/>
      </w:pPr>
      <w:r w:rsidRPr="0056505F">
        <w:t>Красные линии –</w:t>
      </w:r>
      <w: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и другие подобные сооружения (далее – линейные объекты).</w:t>
      </w:r>
    </w:p>
    <w:p w:rsidR="00E47577" w:rsidRDefault="00E47577" w:rsidP="00E47577">
      <w:pPr>
        <w:pStyle w:val="a6"/>
      </w:pPr>
      <w:r>
        <w:t>Красные линии устанавливаются с учетом:</w:t>
      </w:r>
    </w:p>
    <w:p w:rsidR="00E47577" w:rsidRPr="00E47577" w:rsidRDefault="00E47577" w:rsidP="00E47577">
      <w:pPr>
        <w:pStyle w:val="a1"/>
      </w:pPr>
      <w:r w:rsidRPr="00E47577">
        <w:t>ширины улиц и дорог, которые определяются расчетом в зависимости от интенсивности движения транспорта и пешеходов;</w:t>
      </w:r>
    </w:p>
    <w:p w:rsidR="00E47577" w:rsidRPr="00E47577" w:rsidRDefault="00E47577" w:rsidP="00E47577">
      <w:pPr>
        <w:pStyle w:val="a1"/>
      </w:pPr>
      <w:r w:rsidRPr="00E47577">
        <w:t xml:space="preserve">состава размещаемых в пределах поперечного профиля </w:t>
      </w:r>
      <w:r>
        <w:t>элементов (проезжих частей, тех</w:t>
      </w:r>
      <w:r w:rsidRPr="00E47577">
        <w:t>нических полос для прокладки подземных коммуникаций, тротуаров, зеленых насаждений и др.);</w:t>
      </w:r>
    </w:p>
    <w:p w:rsidR="00E47577" w:rsidRPr="00E47577" w:rsidRDefault="00E47577" w:rsidP="00E47577">
      <w:pPr>
        <w:pStyle w:val="a1"/>
      </w:pPr>
      <w:r w:rsidRPr="00E47577">
        <w:t>санитарно-гигиенических требований и требований гражданской обороны.</w:t>
      </w:r>
    </w:p>
    <w:p w:rsidR="00E47577" w:rsidRDefault="00E47577" w:rsidP="00E47577">
      <w:pPr>
        <w:pStyle w:val="a6"/>
      </w:pPr>
      <w:r>
        <w:lastRenderedPageBreak/>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E47577" w:rsidRDefault="00E47577" w:rsidP="00E47577">
      <w:pPr>
        <w:pStyle w:val="a6"/>
      </w:pPr>
      <w: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E47577" w:rsidRPr="00E47577" w:rsidRDefault="00E47577" w:rsidP="00E47577">
      <w:pPr>
        <w:pStyle w:val="a1"/>
      </w:pPr>
      <w:r w:rsidRPr="00E47577">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E47577" w:rsidRPr="00E47577" w:rsidRDefault="00E47577" w:rsidP="00E47577">
      <w:pPr>
        <w:pStyle w:val="a1"/>
      </w:pPr>
      <w:r w:rsidRPr="00E47577">
        <w:t>отдельных нестационарных объектов автосервиса для</w:t>
      </w:r>
      <w:r>
        <w:t xml:space="preserve"> попутного обслуживания (контей</w:t>
      </w:r>
      <w:r w:rsidRPr="00E47577">
        <w:t>нерные АЗС, мини-мойки, посты проверки СО);</w:t>
      </w:r>
    </w:p>
    <w:p w:rsidR="00E47577" w:rsidRPr="00E47577" w:rsidRDefault="00E47577" w:rsidP="00E47577">
      <w:pPr>
        <w:pStyle w:val="a1"/>
      </w:pPr>
      <w:r w:rsidRPr="00E47577">
        <w:t>отдельных нестационарных объектов для попутног</w:t>
      </w:r>
      <w:r>
        <w:t>о обслуживания пешеходов (мелко</w:t>
      </w:r>
      <w:r w:rsidRPr="00E47577">
        <w:t>розничная торговля и бытовое обслуживание).</w:t>
      </w:r>
    </w:p>
    <w:p w:rsidR="00E47577" w:rsidRDefault="00E47577" w:rsidP="00E47577">
      <w:pPr>
        <w:pStyle w:val="a6"/>
      </w:pPr>
      <w:r>
        <w:t>3.12. В целях определения места допустимого размещения зданий и сооружений при подготовке документации по планировке территории устанавливаются линии отступа от красных линий.</w:t>
      </w:r>
    </w:p>
    <w:p w:rsidR="00E47577" w:rsidRDefault="00E47577" w:rsidP="00E47577">
      <w:pPr>
        <w:pStyle w:val="a6"/>
      </w:pPr>
      <w:r w:rsidRPr="0056505F">
        <w:t>Линии отступа от красных линий – линии</w:t>
      </w:r>
      <w:r>
        <w:t>,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E47577" w:rsidRDefault="00E47577" w:rsidP="00E47577">
      <w:pPr>
        <w:pStyle w:val="a6"/>
      </w:pPr>
      <w: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E47577" w:rsidRDefault="00E47577" w:rsidP="00E47577">
      <w:pPr>
        <w:pStyle w:val="a6"/>
      </w:pPr>
      <w: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E47577" w:rsidRDefault="00E47577" w:rsidP="00E47577">
      <w:pPr>
        <w:pStyle w:val="a6"/>
      </w:pPr>
      <w:r>
        <w:t>Многоквартирные жилые дома с квартирами на первых этажах должны размещаться с отступом от красных линий не менее:</w:t>
      </w:r>
    </w:p>
    <w:p w:rsidR="00E47577" w:rsidRPr="00E47577" w:rsidRDefault="00E47577" w:rsidP="00E47577">
      <w:pPr>
        <w:pStyle w:val="a1"/>
      </w:pPr>
      <w:r w:rsidRPr="00E47577">
        <w:lastRenderedPageBreak/>
        <w:t>на магистральных улицах – 6 м;</w:t>
      </w:r>
    </w:p>
    <w:p w:rsidR="00E47577" w:rsidRPr="00E47577" w:rsidRDefault="00E47577" w:rsidP="00E47577">
      <w:pPr>
        <w:pStyle w:val="a1"/>
      </w:pPr>
      <w:r w:rsidRPr="00E47577">
        <w:t>на жилых улицах и проездах – 3 м.</w:t>
      </w:r>
    </w:p>
    <w:p w:rsidR="00E47577" w:rsidRDefault="00E47577" w:rsidP="00E47577">
      <w:pPr>
        <w:pStyle w:val="a6"/>
      </w:pPr>
      <w:r>
        <w:t>Малоэтажные жилые дома, в том числе усадебного типа, а также жилые строения и жилые дома в садоводческих и дачных объединениях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E47577" w:rsidRDefault="00E47577" w:rsidP="00E47577">
      <w:pPr>
        <w:pStyle w:val="a6"/>
      </w:pPr>
      <w: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 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E47577" w:rsidRPr="001419FE" w:rsidRDefault="00E47577" w:rsidP="00E47577">
      <w:pPr>
        <w:pStyle w:val="a6"/>
      </w:pPr>
      <w:r>
        <w:t xml:space="preserve">3.14. </w:t>
      </w:r>
      <w:bookmarkStart w:id="19" w:name="OLE_LINK133"/>
      <w:r>
        <w:t>Минимальные расстояния от стен зданий и границ земельных участков объектов обслуживания до красных линий</w:t>
      </w:r>
      <w:bookmarkEnd w:id="19"/>
      <w:r>
        <w:t xml:space="preserve"> следует принимать не менее приведенных в таблице 3</w:t>
      </w:r>
      <w:r w:rsidR="0056505F">
        <w:t>-</w:t>
      </w:r>
      <w:r>
        <w:t>3.</w:t>
      </w:r>
    </w:p>
    <w:p w:rsidR="00232C6C" w:rsidRPr="00232C6C" w:rsidRDefault="00232C6C" w:rsidP="00232C6C">
      <w:pPr>
        <w:pStyle w:val="110"/>
      </w:pPr>
      <w:r>
        <w:t>Минимальные расстояния от стен зданий и границ земельных участков объектов обслуживания до красных линий</w:t>
      </w:r>
    </w:p>
    <w:tbl>
      <w:tblPr>
        <w:tblW w:w="1006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472"/>
        <w:gridCol w:w="3589"/>
      </w:tblGrid>
      <w:tr w:rsidR="00E47577" w:rsidRPr="00E47577" w:rsidTr="00EA62A6">
        <w:trPr>
          <w:trHeight w:val="312"/>
          <w:jc w:val="center"/>
        </w:trPr>
        <w:tc>
          <w:tcPr>
            <w:tcW w:w="6472" w:type="dxa"/>
            <w:vAlign w:val="center"/>
          </w:tcPr>
          <w:p w:rsidR="00E47577" w:rsidRPr="00E47577" w:rsidRDefault="00E47577" w:rsidP="00E47577">
            <w:pPr>
              <w:ind w:firstLine="0"/>
              <w:rPr>
                <w:sz w:val="20"/>
                <w:szCs w:val="20"/>
              </w:rPr>
            </w:pPr>
            <w:r w:rsidRPr="00E47577">
              <w:rPr>
                <w:sz w:val="20"/>
                <w:szCs w:val="20"/>
              </w:rPr>
              <w:t>Здания (земельные участки) объектов обслуживания</w:t>
            </w:r>
          </w:p>
        </w:tc>
        <w:tc>
          <w:tcPr>
            <w:tcW w:w="3589" w:type="dxa"/>
            <w:vAlign w:val="center"/>
          </w:tcPr>
          <w:p w:rsidR="00E47577" w:rsidRPr="00E47577" w:rsidRDefault="00E47577" w:rsidP="00E47577">
            <w:pPr>
              <w:ind w:firstLine="0"/>
              <w:rPr>
                <w:sz w:val="20"/>
                <w:szCs w:val="20"/>
              </w:rPr>
            </w:pPr>
            <w:r w:rsidRPr="00E47577">
              <w:rPr>
                <w:sz w:val="20"/>
                <w:szCs w:val="20"/>
              </w:rPr>
              <w:t>Расстояния до красной линии, м</w:t>
            </w:r>
          </w:p>
        </w:tc>
      </w:tr>
      <w:tr w:rsidR="00E47577" w:rsidRPr="00E47577" w:rsidTr="00E47577">
        <w:tblPrEx>
          <w:tblBorders>
            <w:bottom w:val="single" w:sz="4" w:space="0" w:color="auto"/>
          </w:tblBorders>
        </w:tblPrEx>
        <w:trPr>
          <w:trHeight w:val="20"/>
          <w:jc w:val="center"/>
        </w:trPr>
        <w:tc>
          <w:tcPr>
            <w:tcW w:w="6472" w:type="dxa"/>
            <w:vAlign w:val="center"/>
          </w:tcPr>
          <w:p w:rsidR="00E47577" w:rsidRPr="00E47577" w:rsidRDefault="00E47577" w:rsidP="00E47577">
            <w:pPr>
              <w:ind w:firstLine="0"/>
              <w:rPr>
                <w:sz w:val="20"/>
                <w:szCs w:val="20"/>
              </w:rPr>
            </w:pPr>
            <w:r w:rsidRPr="00E47577">
              <w:rPr>
                <w:sz w:val="20"/>
                <w:szCs w:val="20"/>
              </w:rPr>
              <w:t>Лечебные корпуса объектов здравоохранения, расположенных в жилой зоне (стены здания)</w:t>
            </w:r>
          </w:p>
        </w:tc>
        <w:tc>
          <w:tcPr>
            <w:tcW w:w="3589" w:type="dxa"/>
            <w:vAlign w:val="center"/>
          </w:tcPr>
          <w:p w:rsidR="00E47577" w:rsidRPr="00E47577" w:rsidRDefault="00E47577" w:rsidP="00E47577">
            <w:pPr>
              <w:ind w:firstLine="0"/>
              <w:jc w:val="center"/>
              <w:rPr>
                <w:sz w:val="20"/>
                <w:szCs w:val="20"/>
              </w:rPr>
            </w:pPr>
            <w:r w:rsidRPr="00E47577">
              <w:rPr>
                <w:sz w:val="20"/>
                <w:szCs w:val="20"/>
              </w:rPr>
              <w:t>30</w:t>
            </w:r>
          </w:p>
        </w:tc>
      </w:tr>
      <w:tr w:rsidR="00E47577" w:rsidRPr="00E47577" w:rsidTr="00E47577">
        <w:tblPrEx>
          <w:tblBorders>
            <w:bottom w:val="single" w:sz="4" w:space="0" w:color="auto"/>
          </w:tblBorders>
        </w:tblPrEx>
        <w:trPr>
          <w:trHeight w:val="20"/>
          <w:jc w:val="center"/>
        </w:trPr>
        <w:tc>
          <w:tcPr>
            <w:tcW w:w="6472" w:type="dxa"/>
            <w:vAlign w:val="center"/>
          </w:tcPr>
          <w:p w:rsidR="00E47577" w:rsidRPr="00E47577" w:rsidRDefault="00E47577" w:rsidP="00E47577">
            <w:pPr>
              <w:ind w:firstLine="0"/>
              <w:rPr>
                <w:sz w:val="20"/>
                <w:szCs w:val="20"/>
              </w:rPr>
            </w:pPr>
            <w:r w:rsidRPr="00E47577">
              <w:rPr>
                <w:sz w:val="20"/>
                <w:szCs w:val="20"/>
              </w:rPr>
              <w:t>Поликлиники (стены здания)</w:t>
            </w:r>
          </w:p>
        </w:tc>
        <w:tc>
          <w:tcPr>
            <w:tcW w:w="3589" w:type="dxa"/>
            <w:vAlign w:val="center"/>
          </w:tcPr>
          <w:p w:rsidR="00E47577" w:rsidRPr="00E47577" w:rsidRDefault="00E47577" w:rsidP="00E47577">
            <w:pPr>
              <w:ind w:firstLine="0"/>
              <w:jc w:val="center"/>
              <w:rPr>
                <w:sz w:val="20"/>
                <w:szCs w:val="20"/>
              </w:rPr>
            </w:pPr>
            <w:r w:rsidRPr="00E47577">
              <w:rPr>
                <w:sz w:val="20"/>
                <w:szCs w:val="20"/>
              </w:rPr>
              <w:t>15</w:t>
            </w:r>
          </w:p>
        </w:tc>
      </w:tr>
      <w:tr w:rsidR="00E47577" w:rsidRPr="00E47577" w:rsidTr="00E47577">
        <w:tblPrEx>
          <w:tblBorders>
            <w:bottom w:val="single" w:sz="4" w:space="0" w:color="auto"/>
          </w:tblBorders>
        </w:tblPrEx>
        <w:trPr>
          <w:trHeight w:val="20"/>
          <w:jc w:val="center"/>
        </w:trPr>
        <w:tc>
          <w:tcPr>
            <w:tcW w:w="6472" w:type="dxa"/>
            <w:vAlign w:val="center"/>
          </w:tcPr>
          <w:p w:rsidR="00E47577" w:rsidRPr="00E47577" w:rsidRDefault="00E47577" w:rsidP="00E47577">
            <w:pPr>
              <w:ind w:firstLine="0"/>
              <w:rPr>
                <w:sz w:val="20"/>
                <w:szCs w:val="20"/>
              </w:rPr>
            </w:pPr>
            <w:r w:rsidRPr="00E47577">
              <w:rPr>
                <w:sz w:val="20"/>
                <w:szCs w:val="20"/>
              </w:rPr>
              <w:t>Дошкольные образовательные и общеобразовательные организации (стены здания)</w:t>
            </w:r>
          </w:p>
        </w:tc>
        <w:tc>
          <w:tcPr>
            <w:tcW w:w="3589" w:type="dxa"/>
            <w:vAlign w:val="center"/>
          </w:tcPr>
          <w:p w:rsidR="00E47577" w:rsidRPr="00E47577" w:rsidRDefault="00E47577" w:rsidP="00E47577">
            <w:pPr>
              <w:ind w:firstLine="0"/>
              <w:jc w:val="center"/>
              <w:rPr>
                <w:sz w:val="20"/>
                <w:szCs w:val="20"/>
              </w:rPr>
            </w:pPr>
            <w:r w:rsidRPr="00E47577">
              <w:rPr>
                <w:sz w:val="20"/>
                <w:szCs w:val="20"/>
              </w:rPr>
              <w:t>25</w:t>
            </w:r>
          </w:p>
        </w:tc>
      </w:tr>
      <w:tr w:rsidR="00E47577" w:rsidRPr="00E47577" w:rsidTr="00E47577">
        <w:tblPrEx>
          <w:tblBorders>
            <w:bottom w:val="single" w:sz="4" w:space="0" w:color="auto"/>
          </w:tblBorders>
        </w:tblPrEx>
        <w:trPr>
          <w:trHeight w:val="20"/>
          <w:jc w:val="center"/>
        </w:trPr>
        <w:tc>
          <w:tcPr>
            <w:tcW w:w="6472" w:type="dxa"/>
            <w:tcBorders>
              <w:bottom w:val="single" w:sz="4" w:space="0" w:color="auto"/>
            </w:tcBorders>
            <w:vAlign w:val="center"/>
          </w:tcPr>
          <w:p w:rsidR="00E47577" w:rsidRPr="00E47577" w:rsidRDefault="00E47577" w:rsidP="00E47577">
            <w:pPr>
              <w:ind w:firstLine="0"/>
              <w:rPr>
                <w:sz w:val="20"/>
                <w:szCs w:val="20"/>
              </w:rPr>
            </w:pPr>
            <w:r w:rsidRPr="00E47577">
              <w:rPr>
                <w:sz w:val="20"/>
                <w:szCs w:val="20"/>
              </w:rPr>
              <w:t>Пожарные депо (стены здания)</w:t>
            </w:r>
          </w:p>
        </w:tc>
        <w:tc>
          <w:tcPr>
            <w:tcW w:w="3589" w:type="dxa"/>
            <w:tcBorders>
              <w:bottom w:val="single" w:sz="4" w:space="0" w:color="auto"/>
            </w:tcBorders>
            <w:vAlign w:val="center"/>
          </w:tcPr>
          <w:p w:rsidR="00E47577" w:rsidRPr="00E47577" w:rsidRDefault="00E47577" w:rsidP="00E47577">
            <w:pPr>
              <w:ind w:firstLine="0"/>
              <w:jc w:val="center"/>
              <w:rPr>
                <w:sz w:val="20"/>
                <w:szCs w:val="20"/>
              </w:rPr>
            </w:pPr>
            <w:r w:rsidRPr="00E47577">
              <w:rPr>
                <w:sz w:val="20"/>
                <w:szCs w:val="20"/>
              </w:rPr>
              <w:t>10, 15 (в зависимости от типа)</w:t>
            </w:r>
          </w:p>
        </w:tc>
      </w:tr>
      <w:tr w:rsidR="00E47577" w:rsidRPr="00E47577" w:rsidTr="00E47577">
        <w:tblPrEx>
          <w:tblBorders>
            <w:bottom w:val="single" w:sz="4" w:space="0" w:color="auto"/>
          </w:tblBorders>
        </w:tblPrEx>
        <w:trPr>
          <w:trHeight w:val="20"/>
          <w:jc w:val="center"/>
        </w:trPr>
        <w:tc>
          <w:tcPr>
            <w:tcW w:w="6472" w:type="dxa"/>
            <w:tcBorders>
              <w:bottom w:val="single" w:sz="4" w:space="0" w:color="auto"/>
            </w:tcBorders>
            <w:vAlign w:val="center"/>
          </w:tcPr>
          <w:p w:rsidR="00E47577" w:rsidRPr="00E47577" w:rsidRDefault="00E47577" w:rsidP="00E47577">
            <w:pPr>
              <w:ind w:firstLine="0"/>
              <w:rPr>
                <w:sz w:val="20"/>
                <w:szCs w:val="20"/>
              </w:rPr>
            </w:pPr>
            <w:r w:rsidRPr="00E47577">
              <w:rPr>
                <w:sz w:val="20"/>
                <w:szCs w:val="20"/>
              </w:rPr>
              <w:t>Кладбища традиционного захоронения площадью, закрытые кладбища и мемориальные комплексы (земельные участки)</w:t>
            </w:r>
          </w:p>
        </w:tc>
        <w:tc>
          <w:tcPr>
            <w:tcW w:w="3589" w:type="dxa"/>
            <w:tcBorders>
              <w:bottom w:val="single" w:sz="4" w:space="0" w:color="auto"/>
            </w:tcBorders>
            <w:vAlign w:val="center"/>
          </w:tcPr>
          <w:p w:rsidR="00E47577" w:rsidRPr="00E47577" w:rsidRDefault="00E47577" w:rsidP="00E47577">
            <w:pPr>
              <w:ind w:firstLine="0"/>
              <w:jc w:val="center"/>
              <w:rPr>
                <w:sz w:val="20"/>
                <w:szCs w:val="20"/>
              </w:rPr>
            </w:pPr>
            <w:r w:rsidRPr="00E47577">
              <w:rPr>
                <w:sz w:val="20"/>
                <w:szCs w:val="20"/>
              </w:rPr>
              <w:t>6</w:t>
            </w:r>
          </w:p>
        </w:tc>
      </w:tr>
    </w:tbl>
    <w:p w:rsidR="00232C6C" w:rsidRPr="00232C6C" w:rsidRDefault="00232C6C" w:rsidP="00232C6C">
      <w:pPr>
        <w:pStyle w:val="a6"/>
      </w:pPr>
      <w:r w:rsidRPr="00232C6C">
        <w:t>3.15. Объектами градостроительного нормирования на территории сельского поселения являются функциональные зоны, приведенные в таблице 3</w:t>
      </w:r>
      <w:r w:rsidR="0056505F">
        <w:t>-</w:t>
      </w:r>
      <w:r w:rsidRPr="00232C6C">
        <w:t>1 настоящих нормативов.</w:t>
      </w:r>
    </w:p>
    <w:p w:rsidR="00232C6C" w:rsidRPr="00232C6C" w:rsidRDefault="00232C6C" w:rsidP="00232C6C">
      <w:pPr>
        <w:pStyle w:val="a6"/>
      </w:pPr>
      <w:r w:rsidRPr="00232C6C">
        <w:t xml:space="preserve">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w:t>
      </w:r>
      <w:r w:rsidRPr="00232C6C">
        <w:lastRenderedPageBreak/>
        <w:t>приведены в составе соответствующих разделов настоящих нормативов по объектам градостроительного нормирования (функциональным зонам).</w:t>
      </w:r>
    </w:p>
    <w:p w:rsidR="00E47577" w:rsidRPr="001419FE" w:rsidRDefault="00232C6C" w:rsidP="00232C6C">
      <w:pPr>
        <w:pStyle w:val="10"/>
      </w:pPr>
      <w:bookmarkStart w:id="20" w:name="_Toc461194516"/>
      <w:r w:rsidRPr="00232C6C">
        <w:lastRenderedPageBreak/>
        <w:t>Нормативы градостроительного проектирования зон инженерной инфраструктуры</w:t>
      </w:r>
      <w:bookmarkEnd w:id="20"/>
    </w:p>
    <w:p w:rsidR="00232C6C" w:rsidRPr="00232C6C" w:rsidRDefault="00232C6C" w:rsidP="00232C6C">
      <w:pPr>
        <w:pStyle w:val="11"/>
      </w:pPr>
      <w:bookmarkStart w:id="21" w:name="_Toc461194517"/>
      <w:r w:rsidRPr="00232C6C">
        <w:t>Общие требования</w:t>
      </w:r>
      <w:bookmarkEnd w:id="21"/>
    </w:p>
    <w:p w:rsidR="00232C6C" w:rsidRPr="00232C6C" w:rsidRDefault="00232C6C" w:rsidP="00232C6C">
      <w:pPr>
        <w:pStyle w:val="a6"/>
      </w:pPr>
      <w:r w:rsidRPr="001419FE">
        <w:t>4</w:t>
      </w:r>
      <w:r w:rsidRPr="00232C6C">
        <w:t>.1.1. Зона инженерной инфраструктуры предназначена для размещения объектов, сооружений и коммуникаций инженерной инфраструктуры сельского поселения: электро-, тепло-, и водоснабжения населения, водоотведения.</w:t>
      </w:r>
    </w:p>
    <w:p w:rsidR="00232C6C" w:rsidRPr="00232C6C" w:rsidRDefault="00232C6C" w:rsidP="00232C6C">
      <w:pPr>
        <w:pStyle w:val="a6"/>
      </w:pPr>
      <w:r w:rsidRPr="00232C6C">
        <w:t>4.1.2. Расчетные показатели минимально допустимого уровня обеспеченности населения сельского поселения объектами инженерной инфраструктуры приведены в соответствующих подразделах настоящего раздела нормативов.</w:t>
      </w:r>
    </w:p>
    <w:p w:rsidR="00232C6C" w:rsidRPr="00232C6C" w:rsidRDefault="00232C6C" w:rsidP="00232C6C">
      <w:pPr>
        <w:pStyle w:val="a6"/>
      </w:pPr>
      <w:r w:rsidRPr="00232C6C">
        <w:t>Расчетные показатели максимально допустимого уровня территориальной доступности объектов инженерной инфраструктуры для населения сельского поселения не нормируется.</w:t>
      </w:r>
    </w:p>
    <w:p w:rsidR="00232C6C" w:rsidRPr="00232C6C" w:rsidRDefault="00232C6C" w:rsidP="00232C6C">
      <w:pPr>
        <w:pStyle w:val="a6"/>
      </w:pPr>
      <w:r w:rsidRPr="00232C6C">
        <w:t>4.1.3. При проектировании объектов инженерной инфраструктуры на территориях, подверженных сейсмическому воздействию, опасным инженерно-геологическим и гидрологическим процессам следует учитывать требования СП 14.13330.2014, СП 116.13330.2012, СП 21.13330.2012, ПУЭ.</w:t>
      </w:r>
    </w:p>
    <w:p w:rsidR="00232C6C" w:rsidRPr="00232C6C" w:rsidRDefault="00232C6C" w:rsidP="00232C6C">
      <w:pPr>
        <w:pStyle w:val="a6"/>
      </w:pPr>
      <w:r w:rsidRPr="00232C6C">
        <w:t xml:space="preserve">Особенности проектирования объектов инженерной инфраструктуры </w:t>
      </w:r>
      <w:bookmarkStart w:id="22" w:name="OLE_LINK138"/>
      <w:r w:rsidRPr="00232C6C">
        <w:t>на территориях, подверженных опасным процессам</w:t>
      </w:r>
      <w:bookmarkEnd w:id="22"/>
      <w:r w:rsidRPr="00232C6C">
        <w:t>, приведены в таблице 4.1-1.</w:t>
      </w:r>
    </w:p>
    <w:p w:rsidR="00232C6C" w:rsidRPr="001419FE" w:rsidRDefault="00232C6C" w:rsidP="00232C6C">
      <w:pPr>
        <w:pStyle w:val="1110"/>
      </w:pPr>
      <w:r w:rsidRPr="00232C6C">
        <w:t>Особенности проектирования объектов инженерной инфраструктуры на территориях, подверженных опасным процессам</w:t>
      </w:r>
    </w:p>
    <w:tbl>
      <w:tblPr>
        <w:tblStyle w:val="afff"/>
        <w:tblW w:w="0" w:type="auto"/>
        <w:tblLook w:val="04A0"/>
      </w:tblPr>
      <w:tblGrid>
        <w:gridCol w:w="4077"/>
        <w:gridCol w:w="5494"/>
      </w:tblGrid>
      <w:tr w:rsidR="00232C6C" w:rsidRPr="0056505F" w:rsidTr="00431A89">
        <w:trPr>
          <w:tblHeader/>
        </w:trPr>
        <w:tc>
          <w:tcPr>
            <w:tcW w:w="4077" w:type="dxa"/>
          </w:tcPr>
          <w:p w:rsidR="00232C6C" w:rsidRPr="0056505F" w:rsidRDefault="00232C6C" w:rsidP="00232C6C">
            <w:pPr>
              <w:ind w:firstLine="0"/>
              <w:rPr>
                <w:rFonts w:ascii="Times New Roman" w:hAnsi="Times New Roman" w:cs="Times New Roman"/>
                <w:sz w:val="20"/>
                <w:szCs w:val="20"/>
                <w:lang w:val="en-US"/>
              </w:rPr>
            </w:pPr>
            <w:r w:rsidRPr="0056505F">
              <w:rPr>
                <w:rFonts w:ascii="Times New Roman" w:hAnsi="Times New Roman" w:cs="Times New Roman"/>
                <w:bCs/>
                <w:sz w:val="20"/>
                <w:szCs w:val="20"/>
              </w:rPr>
              <w:t>Наименование показателей</w:t>
            </w:r>
          </w:p>
        </w:tc>
        <w:tc>
          <w:tcPr>
            <w:tcW w:w="5494" w:type="dxa"/>
          </w:tcPr>
          <w:p w:rsidR="00232C6C" w:rsidRPr="0056505F" w:rsidRDefault="00232C6C" w:rsidP="00232C6C">
            <w:pPr>
              <w:ind w:firstLine="0"/>
              <w:rPr>
                <w:sz w:val="20"/>
                <w:szCs w:val="20"/>
                <w:lang w:val="en-US"/>
              </w:rPr>
            </w:pPr>
            <w:r w:rsidRPr="0056505F">
              <w:rPr>
                <w:rFonts w:ascii="Times New Roman" w:hAnsi="Times New Roman" w:cs="Times New Roman"/>
                <w:bCs/>
                <w:sz w:val="20"/>
                <w:szCs w:val="20"/>
              </w:rPr>
              <w:t>Нормативные параметры градостроительного проектирования</w:t>
            </w:r>
          </w:p>
        </w:tc>
      </w:tr>
      <w:tr w:rsidR="00232C6C" w:rsidRPr="0056505F" w:rsidTr="00431A89">
        <w:trPr>
          <w:tblHeader/>
        </w:trPr>
        <w:tc>
          <w:tcPr>
            <w:tcW w:w="4077" w:type="dxa"/>
            <w:vAlign w:val="center"/>
          </w:tcPr>
          <w:p w:rsidR="00232C6C" w:rsidRPr="0056505F" w:rsidRDefault="00232C6C" w:rsidP="00431A89">
            <w:pPr>
              <w:ind w:firstLine="0"/>
              <w:jc w:val="center"/>
              <w:rPr>
                <w:rFonts w:ascii="Times New Roman" w:hAnsi="Times New Roman" w:cs="Times New Roman"/>
                <w:sz w:val="20"/>
                <w:szCs w:val="20"/>
                <w:lang w:val="en-US"/>
              </w:rPr>
            </w:pPr>
            <w:r w:rsidRPr="0056505F">
              <w:rPr>
                <w:rFonts w:ascii="Times New Roman" w:hAnsi="Times New Roman" w:cs="Times New Roman"/>
                <w:sz w:val="20"/>
                <w:szCs w:val="20"/>
                <w:lang w:val="en-US"/>
              </w:rPr>
              <w:t>1</w:t>
            </w:r>
          </w:p>
        </w:tc>
        <w:tc>
          <w:tcPr>
            <w:tcW w:w="5494" w:type="dxa"/>
            <w:vAlign w:val="center"/>
          </w:tcPr>
          <w:p w:rsidR="00232C6C" w:rsidRPr="0056505F" w:rsidRDefault="00232C6C" w:rsidP="00431A89">
            <w:pPr>
              <w:ind w:firstLine="0"/>
              <w:jc w:val="center"/>
              <w:rPr>
                <w:rFonts w:ascii="Times New Roman" w:hAnsi="Times New Roman" w:cs="Times New Roman"/>
                <w:sz w:val="20"/>
                <w:szCs w:val="20"/>
                <w:lang w:val="en-US"/>
              </w:rPr>
            </w:pPr>
            <w:r w:rsidRPr="0056505F">
              <w:rPr>
                <w:rFonts w:ascii="Times New Roman" w:hAnsi="Times New Roman" w:cs="Times New Roman"/>
                <w:sz w:val="20"/>
                <w:szCs w:val="20"/>
                <w:lang w:val="en-US"/>
              </w:rPr>
              <w:t>2</w:t>
            </w:r>
          </w:p>
        </w:tc>
      </w:tr>
      <w:tr w:rsidR="00232C6C" w:rsidRPr="0056505F" w:rsidTr="00232C6C">
        <w:tc>
          <w:tcPr>
            <w:tcW w:w="4077" w:type="dxa"/>
          </w:tcPr>
          <w:p w:rsidR="00232C6C" w:rsidRPr="0056505F" w:rsidRDefault="00431A89" w:rsidP="00232C6C">
            <w:pPr>
              <w:ind w:firstLine="0"/>
              <w:rPr>
                <w:rFonts w:ascii="Times New Roman" w:hAnsi="Times New Roman" w:cs="Times New Roman"/>
                <w:sz w:val="20"/>
                <w:szCs w:val="20"/>
              </w:rPr>
            </w:pPr>
            <w:r w:rsidRPr="0056505F">
              <w:rPr>
                <w:rFonts w:ascii="Times New Roman" w:hAnsi="Times New Roman" w:cs="Times New Roman"/>
                <w:sz w:val="20"/>
                <w:szCs w:val="20"/>
              </w:rPr>
              <w:t>Проектирование объектов инженерной инфраструктуры на территории распространения многолетнемерзлотных пород</w:t>
            </w:r>
          </w:p>
        </w:tc>
        <w:tc>
          <w:tcPr>
            <w:tcW w:w="5494" w:type="dxa"/>
          </w:tcPr>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 xml:space="preserve">Должно осуществляться: </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 составу, сложению и строению вечномерзлых грунтов;</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 температурному режиму грунтов;</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 физико-механическим свойствам грунтов;</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 мерзлотным процессам (пучение, наледь, термокарст и др.);</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 наличию грунтовых вод;</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 на основе теплотехнических расчетов их температурного режима и окружающих грунтов с учетом:</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lastRenderedPageBreak/>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 возможного изменения уровня грунтовых вод и влияния этих изменений на эксплуатационную надежность сетей;</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 изменению степени пучинистости грунтов.</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При проектировании на многолетнемерзлых грунтах следует учитывать инженерно-геокриологические условия, возможность изменения свойств грунтов основания и принципы использования многолетнемерзлых грунтов в качестве основания сооружений:</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 принцип I – многолетнемерзлые грунты основания используются в мерзлом состоянии, сохраняемом в процессе строительства и в течение всего периода эксплуатации сооружения;</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 принцип II – многолетнемерзлые грунты основания используются в оттаянном или оттаивающем состоянии (с их предварительным оттаиванием на расчетную глубину до начала возведения сооружения или с допущением их оттаивания в период эксплуатации сооружения).</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Выбор принципа использования многолетнемерзлых грунтов в качестве основания сооружений, а также способов и средств, необходимых для обеспечения принятого в проекте температурного режима грунтов, следует производить на основании сравнительных технико-экономических расчетов.</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В пределах застраиваемой территории следует предусматривать, как правило, один принцип использования многолетнемерзлых грунтов в качестве оснований. Это требование следует учитывать также при проектировании новых и реконструкции существующих зданий и сооружений на застроенной территории, размещении мобильных (временных) зданий и прокладке инженерно-технических сетей.</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Линейные сооружения допускается проектировать с применением на отдельных участках трассы разных принципов использования многолетнемерзлых грунтов в качестве основания.</w:t>
            </w:r>
          </w:p>
          <w:p w:rsidR="00232C6C"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tc>
      </w:tr>
      <w:tr w:rsidR="00232C6C" w:rsidRPr="0056505F" w:rsidTr="00232C6C">
        <w:tc>
          <w:tcPr>
            <w:tcW w:w="4077" w:type="dxa"/>
          </w:tcPr>
          <w:p w:rsidR="00232C6C" w:rsidRPr="0056505F" w:rsidRDefault="00431A89" w:rsidP="00232C6C">
            <w:pPr>
              <w:ind w:firstLine="0"/>
              <w:rPr>
                <w:rFonts w:ascii="Times New Roman" w:hAnsi="Times New Roman" w:cs="Times New Roman"/>
                <w:sz w:val="20"/>
                <w:szCs w:val="20"/>
              </w:rPr>
            </w:pPr>
            <w:r w:rsidRPr="0056505F">
              <w:rPr>
                <w:rFonts w:ascii="Times New Roman" w:hAnsi="Times New Roman" w:cs="Times New Roman"/>
                <w:sz w:val="20"/>
                <w:szCs w:val="20"/>
              </w:rPr>
              <w:lastRenderedPageBreak/>
              <w:t>Проектирование объектов инженерной инфраструктуры в сейсмических районах</w:t>
            </w:r>
          </w:p>
        </w:tc>
        <w:tc>
          <w:tcPr>
            <w:tcW w:w="5494" w:type="dxa"/>
          </w:tcPr>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 xml:space="preserve">Проектирование объектов инженерной инфраструктуры на территориях с сейсмическим воздействием 8-10 баллов </w:t>
            </w:r>
            <w:r w:rsidRPr="0056505F">
              <w:rPr>
                <w:rFonts w:ascii="Times New Roman" w:hAnsi="Times New Roman" w:cs="Times New Roman"/>
                <w:sz w:val="20"/>
                <w:szCs w:val="20"/>
              </w:rPr>
              <w:lastRenderedPageBreak/>
              <w:t>следует осуществлять в соответствии с требованиями СП 14.13330.2014 и соответствующих сводов правил по проектированию, для объектов электроснабжения – также в соответствии с требованиями ПУЭ.</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При проектировании объектов инженерной инфраструктуры расчетную сейсмичность для данных объектов следует принимать равной сейсмичности района строительства.</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Следует проектировать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232C6C"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tc>
      </w:tr>
      <w:tr w:rsidR="00232C6C" w:rsidRPr="0056505F" w:rsidTr="00232C6C">
        <w:tc>
          <w:tcPr>
            <w:tcW w:w="4077" w:type="dxa"/>
          </w:tcPr>
          <w:p w:rsidR="00232C6C" w:rsidRPr="0056505F" w:rsidRDefault="00431A89" w:rsidP="00232C6C">
            <w:pPr>
              <w:ind w:firstLine="0"/>
              <w:rPr>
                <w:rFonts w:ascii="Times New Roman" w:hAnsi="Times New Roman" w:cs="Times New Roman"/>
                <w:sz w:val="20"/>
                <w:szCs w:val="20"/>
              </w:rPr>
            </w:pPr>
            <w:r w:rsidRPr="0056505F">
              <w:rPr>
                <w:rFonts w:ascii="Times New Roman" w:hAnsi="Times New Roman" w:cs="Times New Roman"/>
                <w:sz w:val="20"/>
                <w:szCs w:val="20"/>
              </w:rPr>
              <w:lastRenderedPageBreak/>
              <w:t>Проектирование объектов инженерной инфраструктуры в горной местности</w:t>
            </w:r>
          </w:p>
        </w:tc>
        <w:tc>
          <w:tcPr>
            <w:tcW w:w="5494" w:type="dxa"/>
          </w:tcPr>
          <w:p w:rsidR="00431A89"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Для обслуживания основных коммуникаций следует, как правило, проектировать сооружения беспроводных автономных систем связи, обеспечивающих надежный обмен информацией как на равнине, так и в горах.</w:t>
            </w:r>
          </w:p>
          <w:p w:rsidR="00232C6C" w:rsidRPr="0056505F" w:rsidRDefault="00431A89" w:rsidP="00431A89">
            <w:pPr>
              <w:ind w:firstLine="0"/>
              <w:rPr>
                <w:rFonts w:ascii="Times New Roman" w:hAnsi="Times New Roman" w:cs="Times New Roman"/>
                <w:sz w:val="20"/>
                <w:szCs w:val="20"/>
              </w:rPr>
            </w:pPr>
            <w:r w:rsidRPr="0056505F">
              <w:rPr>
                <w:rFonts w:ascii="Times New Roman" w:hAnsi="Times New Roman" w:cs="Times New Roman"/>
                <w:sz w:val="20"/>
                <w:szCs w:val="20"/>
              </w:rPr>
              <w:t>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tc>
      </w:tr>
    </w:tbl>
    <w:p w:rsidR="00232C6C" w:rsidRDefault="0090209C" w:rsidP="0090209C">
      <w:pPr>
        <w:pStyle w:val="11"/>
        <w:rPr>
          <w:lang w:val="en-US"/>
        </w:rPr>
      </w:pPr>
      <w:bookmarkStart w:id="23" w:name="_Toc461194518"/>
      <w:r w:rsidRPr="0090209C">
        <w:t>Объекты электроснабжения</w:t>
      </w:r>
      <w:bookmarkEnd w:id="23"/>
    </w:p>
    <w:p w:rsidR="0090209C" w:rsidRDefault="0090209C" w:rsidP="0090209C">
      <w:pPr>
        <w:pStyle w:val="a6"/>
      </w:pPr>
      <w:r>
        <w:t>4.2.</w:t>
      </w:r>
      <w:r w:rsidR="005F4CCB">
        <w:t>1</w:t>
      </w:r>
      <w:r>
        <w:t xml:space="preserve">. Электроснабжение сельского поселения следует предусматривать от районной энергетической системы. В случае невозможности или </w:t>
      </w:r>
      <w:r>
        <w:lastRenderedPageBreak/>
        <w:t>нецелесообразности присоединения к районной энергосистеме электроснабжение предусматривается от отдельных объектов по производству электроэнергии. В качестве объектов по производству электроэнергии рекомендуется предусматривать объекты малой энергетики на группу поселений (ветродизельные комплексы, дизельные электростанции и др.), в том числе объекты с возобновляемыми источниками энергии: геотермальные, приливные электростанции и др.</w:t>
      </w:r>
    </w:p>
    <w:p w:rsidR="0090209C" w:rsidRDefault="0090209C" w:rsidP="0090209C">
      <w:pPr>
        <w:pStyle w:val="a6"/>
      </w:pPr>
      <w:r>
        <w:t>4.2.</w:t>
      </w:r>
      <w:r w:rsidR="005F4CCB">
        <w:t>2</w:t>
      </w:r>
      <w:r>
        <w:t xml:space="preserve">. Размеры санитарно-защитных зон от объектов по производству электроэнергии определяются расчетом в соответствии с требованиями СанПиН 2.2.1/2.1.1.1200-03. </w:t>
      </w:r>
    </w:p>
    <w:p w:rsidR="0090209C" w:rsidRDefault="0090209C" w:rsidP="0090209C">
      <w:pPr>
        <w:pStyle w:val="a6"/>
      </w:pPr>
      <w:r>
        <w:t>4.2.</w:t>
      </w:r>
      <w:r w:rsidR="005F4CCB">
        <w:t>3</w:t>
      </w:r>
      <w:r>
        <w:t>. Для прохождения линий электропередачи по территор</w:t>
      </w:r>
      <w:r w:rsidR="00EA62A6">
        <w:t>ии сельского поселения в за</w:t>
      </w:r>
      <w:r>
        <w:t>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90209C" w:rsidRDefault="0090209C" w:rsidP="0090209C">
      <w:pPr>
        <w:pStyle w:val="a6"/>
      </w:pPr>
      <w:r>
        <w:t>Транзитные линии электропередачи напряжением до 2</w:t>
      </w:r>
      <w:r w:rsidR="00EA62A6">
        <w:t>20 кВ и выше не допускается раз</w:t>
      </w:r>
      <w:r>
        <w:t>мещать в пределах границ сельского поселения, за исключением резервных территорий.</w:t>
      </w:r>
    </w:p>
    <w:p w:rsidR="0090209C" w:rsidRPr="001419FE" w:rsidRDefault="0090209C" w:rsidP="0090209C">
      <w:pPr>
        <w:pStyle w:val="a6"/>
      </w:pPr>
      <w:r>
        <w:t>4.2.</w:t>
      </w:r>
      <w:r w:rsidR="005F4CCB">
        <w:t>4</w:t>
      </w:r>
      <w:r>
        <w:t xml:space="preserve">. </w:t>
      </w:r>
      <w:bookmarkStart w:id="24" w:name="OLE_LINK169"/>
      <w:bookmarkStart w:id="25" w:name="OLE_LINK170"/>
      <w:bookmarkStart w:id="26" w:name="OLE_LINK171"/>
      <w:r>
        <w:t>Расчетные показатели ширины полос земель</w:t>
      </w:r>
      <w:bookmarkEnd w:id="24"/>
      <w:bookmarkEnd w:id="25"/>
      <w:bookmarkEnd w:id="26"/>
      <w:r>
        <w:t>, пред</w:t>
      </w:r>
      <w:r w:rsidR="00EA62A6">
        <w:t>оставляемых на период строитель</w:t>
      </w:r>
      <w:r>
        <w:t>ства воздушных линий электропередачи, сооружаемых на унифицированных и типовых опорах, следует принимать не более вел</w:t>
      </w:r>
      <w:r w:rsidR="00EA62A6">
        <w:t>ичин, приведенных в таблице 4.2</w:t>
      </w:r>
      <w:r w:rsidR="00EA62A6" w:rsidRPr="00EA62A6">
        <w:t>-</w:t>
      </w:r>
      <w:r w:rsidR="005F4CCB">
        <w:t>1</w:t>
      </w:r>
      <w:r>
        <w:t>.</w:t>
      </w:r>
    </w:p>
    <w:p w:rsidR="00EA62A6" w:rsidRPr="00EA62A6" w:rsidRDefault="00EA62A6" w:rsidP="00EA62A6">
      <w:pPr>
        <w:pStyle w:val="1110"/>
        <w:rPr>
          <w:lang w:val="en-US"/>
        </w:rPr>
      </w:pPr>
      <w:r>
        <w:t>Расчетные показатели ширины полос земель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4"/>
        <w:gridCol w:w="1692"/>
        <w:gridCol w:w="1684"/>
        <w:gridCol w:w="1684"/>
        <w:gridCol w:w="1687"/>
      </w:tblGrid>
      <w:tr w:rsidR="00EA62A6" w:rsidRPr="0056505F" w:rsidTr="00EA62A6">
        <w:trPr>
          <w:trHeight w:val="567"/>
          <w:jc w:val="center"/>
        </w:trPr>
        <w:tc>
          <w:tcPr>
            <w:tcW w:w="2824" w:type="dxa"/>
            <w:vMerge w:val="restart"/>
            <w:shd w:val="clear" w:color="auto" w:fill="auto"/>
            <w:vAlign w:val="center"/>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Опоры воздушных</w:t>
            </w:r>
          </w:p>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линий электропередачи</w:t>
            </w:r>
          </w:p>
        </w:tc>
        <w:tc>
          <w:tcPr>
            <w:tcW w:w="6747" w:type="dxa"/>
            <w:gridSpan w:val="4"/>
            <w:shd w:val="clear" w:color="auto" w:fill="auto"/>
            <w:vAlign w:val="center"/>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 xml:space="preserve">Расчетные показатели – ширина полос предоставляемых земель, м, </w:t>
            </w:r>
          </w:p>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при напряжении линии, кВ</w:t>
            </w:r>
          </w:p>
        </w:tc>
      </w:tr>
      <w:tr w:rsidR="00EA62A6" w:rsidRPr="0056505F" w:rsidTr="00EA62A6">
        <w:trPr>
          <w:jc w:val="center"/>
        </w:trPr>
        <w:tc>
          <w:tcPr>
            <w:tcW w:w="2824" w:type="dxa"/>
            <w:vMerge/>
            <w:shd w:val="clear" w:color="auto" w:fill="auto"/>
          </w:tcPr>
          <w:p w:rsidR="00EA62A6" w:rsidRPr="0056505F" w:rsidRDefault="00EA62A6" w:rsidP="00EA62A6">
            <w:pPr>
              <w:widowControl w:val="0"/>
              <w:snapToGrid/>
              <w:spacing w:before="0" w:after="0" w:line="240" w:lineRule="auto"/>
              <w:ind w:firstLine="0"/>
              <w:contextualSpacing w:val="0"/>
              <w:jc w:val="left"/>
              <w:rPr>
                <w:rFonts w:eastAsia="Times New Roman" w:cs="Times New Roman"/>
                <w:sz w:val="20"/>
                <w:szCs w:val="20"/>
                <w:lang w:eastAsia="ru-RU"/>
              </w:rPr>
            </w:pPr>
          </w:p>
        </w:tc>
        <w:tc>
          <w:tcPr>
            <w:tcW w:w="1692" w:type="dxa"/>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0,38-20</w:t>
            </w:r>
          </w:p>
        </w:tc>
        <w:tc>
          <w:tcPr>
            <w:tcW w:w="1684" w:type="dxa"/>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35</w:t>
            </w:r>
          </w:p>
        </w:tc>
        <w:tc>
          <w:tcPr>
            <w:tcW w:w="1684" w:type="dxa"/>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110</w:t>
            </w:r>
          </w:p>
        </w:tc>
        <w:tc>
          <w:tcPr>
            <w:tcW w:w="1687" w:type="dxa"/>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150-220</w:t>
            </w:r>
          </w:p>
        </w:tc>
      </w:tr>
      <w:tr w:rsidR="00EA62A6" w:rsidRPr="0056505F" w:rsidTr="00EA62A6">
        <w:trPr>
          <w:jc w:val="center"/>
        </w:trPr>
        <w:tc>
          <w:tcPr>
            <w:tcW w:w="2824" w:type="dxa"/>
            <w:tcBorders>
              <w:bottom w:val="nil"/>
            </w:tcBorders>
            <w:shd w:val="clear" w:color="auto" w:fill="auto"/>
          </w:tcPr>
          <w:p w:rsidR="00EA62A6" w:rsidRPr="0056505F" w:rsidRDefault="00EA62A6" w:rsidP="00EA62A6">
            <w:pPr>
              <w:widowControl w:val="0"/>
              <w:snapToGrid/>
              <w:spacing w:before="0" w:after="0" w:line="240" w:lineRule="auto"/>
              <w:ind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1. Железобетонные</w:t>
            </w:r>
          </w:p>
        </w:tc>
        <w:tc>
          <w:tcPr>
            <w:tcW w:w="1692" w:type="dxa"/>
            <w:tcBorders>
              <w:bottom w:val="nil"/>
            </w:tcBorders>
            <w:shd w:val="clear" w:color="auto" w:fill="auto"/>
          </w:tcPr>
          <w:p w:rsidR="00EA62A6" w:rsidRPr="0056505F" w:rsidRDefault="00EA62A6" w:rsidP="00EA62A6">
            <w:pPr>
              <w:widowControl w:val="0"/>
              <w:snapToGrid/>
              <w:spacing w:before="0" w:after="0" w:line="240" w:lineRule="auto"/>
              <w:ind w:firstLine="0"/>
              <w:contextualSpacing w:val="0"/>
              <w:jc w:val="left"/>
              <w:rPr>
                <w:rFonts w:eastAsia="Times New Roman" w:cs="Times New Roman"/>
                <w:sz w:val="20"/>
                <w:szCs w:val="20"/>
                <w:lang w:eastAsia="ru-RU"/>
              </w:rPr>
            </w:pPr>
          </w:p>
        </w:tc>
        <w:tc>
          <w:tcPr>
            <w:tcW w:w="1684" w:type="dxa"/>
            <w:tcBorders>
              <w:bottom w:val="nil"/>
            </w:tcBorders>
            <w:shd w:val="clear" w:color="auto" w:fill="auto"/>
          </w:tcPr>
          <w:p w:rsidR="00EA62A6" w:rsidRPr="0056505F" w:rsidRDefault="00EA62A6" w:rsidP="00EA62A6">
            <w:pPr>
              <w:widowControl w:val="0"/>
              <w:snapToGrid/>
              <w:spacing w:before="0" w:after="0" w:line="240" w:lineRule="auto"/>
              <w:ind w:firstLine="0"/>
              <w:contextualSpacing w:val="0"/>
              <w:jc w:val="left"/>
              <w:rPr>
                <w:rFonts w:eastAsia="Times New Roman" w:cs="Times New Roman"/>
                <w:sz w:val="20"/>
                <w:szCs w:val="20"/>
                <w:lang w:eastAsia="ru-RU"/>
              </w:rPr>
            </w:pPr>
          </w:p>
        </w:tc>
        <w:tc>
          <w:tcPr>
            <w:tcW w:w="1684" w:type="dxa"/>
            <w:tcBorders>
              <w:bottom w:val="nil"/>
            </w:tcBorders>
            <w:shd w:val="clear" w:color="auto" w:fill="auto"/>
          </w:tcPr>
          <w:p w:rsidR="00EA62A6" w:rsidRPr="0056505F" w:rsidRDefault="00EA62A6" w:rsidP="00EA62A6">
            <w:pPr>
              <w:widowControl w:val="0"/>
              <w:snapToGrid/>
              <w:spacing w:before="0" w:after="0" w:line="240" w:lineRule="auto"/>
              <w:ind w:firstLine="0"/>
              <w:contextualSpacing w:val="0"/>
              <w:jc w:val="left"/>
              <w:rPr>
                <w:rFonts w:eastAsia="Times New Roman" w:cs="Times New Roman"/>
                <w:sz w:val="20"/>
                <w:szCs w:val="20"/>
                <w:lang w:eastAsia="ru-RU"/>
              </w:rPr>
            </w:pPr>
          </w:p>
        </w:tc>
        <w:tc>
          <w:tcPr>
            <w:tcW w:w="1687" w:type="dxa"/>
            <w:tcBorders>
              <w:bottom w:val="nil"/>
            </w:tcBorders>
            <w:shd w:val="clear" w:color="auto" w:fill="auto"/>
          </w:tcPr>
          <w:p w:rsidR="00EA62A6" w:rsidRPr="0056505F" w:rsidRDefault="00EA62A6" w:rsidP="00EA62A6">
            <w:pPr>
              <w:widowControl w:val="0"/>
              <w:snapToGrid/>
              <w:spacing w:before="0" w:after="0" w:line="240" w:lineRule="auto"/>
              <w:ind w:firstLine="0"/>
              <w:contextualSpacing w:val="0"/>
              <w:jc w:val="left"/>
              <w:rPr>
                <w:rFonts w:eastAsia="Times New Roman" w:cs="Times New Roman"/>
                <w:sz w:val="20"/>
                <w:szCs w:val="20"/>
                <w:lang w:eastAsia="ru-RU"/>
              </w:rPr>
            </w:pPr>
          </w:p>
        </w:tc>
      </w:tr>
      <w:tr w:rsidR="00EA62A6" w:rsidRPr="0056505F" w:rsidTr="00EA62A6">
        <w:trPr>
          <w:jc w:val="center"/>
        </w:trPr>
        <w:tc>
          <w:tcPr>
            <w:tcW w:w="2824" w:type="dxa"/>
            <w:tcBorders>
              <w:top w:val="nil"/>
              <w:bottom w:val="single" w:sz="4" w:space="0" w:color="auto"/>
            </w:tcBorders>
            <w:shd w:val="clear" w:color="auto" w:fill="auto"/>
          </w:tcPr>
          <w:p w:rsidR="00EA62A6" w:rsidRPr="0056505F" w:rsidRDefault="00EA62A6" w:rsidP="00EA62A6">
            <w:pPr>
              <w:widowControl w:val="0"/>
              <w:snapToGrid/>
              <w:spacing w:before="0" w:after="0" w:line="240" w:lineRule="auto"/>
              <w:ind w:left="213"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одноцепные</w:t>
            </w:r>
          </w:p>
        </w:tc>
        <w:tc>
          <w:tcPr>
            <w:tcW w:w="1692" w:type="dxa"/>
            <w:tcBorders>
              <w:top w:val="nil"/>
              <w:bottom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8</w:t>
            </w:r>
          </w:p>
        </w:tc>
        <w:tc>
          <w:tcPr>
            <w:tcW w:w="1684" w:type="dxa"/>
            <w:tcBorders>
              <w:top w:val="nil"/>
              <w:bottom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9 (11)</w:t>
            </w:r>
          </w:p>
        </w:tc>
        <w:tc>
          <w:tcPr>
            <w:tcW w:w="1684" w:type="dxa"/>
            <w:tcBorders>
              <w:top w:val="nil"/>
              <w:bottom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10 (12)</w:t>
            </w:r>
          </w:p>
        </w:tc>
        <w:tc>
          <w:tcPr>
            <w:tcW w:w="1687" w:type="dxa"/>
            <w:tcBorders>
              <w:top w:val="nil"/>
              <w:bottom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12 (16)</w:t>
            </w:r>
          </w:p>
        </w:tc>
      </w:tr>
      <w:tr w:rsidR="00EA62A6" w:rsidRPr="0056505F" w:rsidTr="00EA62A6">
        <w:trPr>
          <w:jc w:val="center"/>
        </w:trPr>
        <w:tc>
          <w:tcPr>
            <w:tcW w:w="2824" w:type="dxa"/>
            <w:tcBorders>
              <w:top w:val="single" w:sz="4" w:space="0" w:color="auto"/>
            </w:tcBorders>
            <w:shd w:val="clear" w:color="auto" w:fill="auto"/>
          </w:tcPr>
          <w:p w:rsidR="00EA62A6" w:rsidRPr="0056505F" w:rsidRDefault="00EA62A6" w:rsidP="00EA62A6">
            <w:pPr>
              <w:widowControl w:val="0"/>
              <w:snapToGrid/>
              <w:spacing w:before="0" w:after="0" w:line="240" w:lineRule="auto"/>
              <w:ind w:left="213"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двухцепные</w:t>
            </w:r>
          </w:p>
        </w:tc>
        <w:tc>
          <w:tcPr>
            <w:tcW w:w="1692" w:type="dxa"/>
            <w:tcBorders>
              <w:top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8</w:t>
            </w:r>
          </w:p>
        </w:tc>
        <w:tc>
          <w:tcPr>
            <w:tcW w:w="1684" w:type="dxa"/>
            <w:tcBorders>
              <w:top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10</w:t>
            </w:r>
          </w:p>
        </w:tc>
        <w:tc>
          <w:tcPr>
            <w:tcW w:w="1684" w:type="dxa"/>
            <w:tcBorders>
              <w:top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12</w:t>
            </w:r>
          </w:p>
        </w:tc>
        <w:tc>
          <w:tcPr>
            <w:tcW w:w="1687" w:type="dxa"/>
            <w:tcBorders>
              <w:top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24 (32)</w:t>
            </w:r>
          </w:p>
        </w:tc>
      </w:tr>
      <w:tr w:rsidR="00EA62A6" w:rsidRPr="0056505F" w:rsidTr="00EA62A6">
        <w:trPr>
          <w:jc w:val="center"/>
        </w:trPr>
        <w:tc>
          <w:tcPr>
            <w:tcW w:w="2824" w:type="dxa"/>
            <w:tcBorders>
              <w:bottom w:val="nil"/>
            </w:tcBorders>
            <w:shd w:val="clear" w:color="auto" w:fill="auto"/>
          </w:tcPr>
          <w:p w:rsidR="00EA62A6" w:rsidRPr="0056505F" w:rsidRDefault="00EA62A6" w:rsidP="00EA62A6">
            <w:pPr>
              <w:widowControl w:val="0"/>
              <w:snapToGrid/>
              <w:spacing w:before="0" w:after="0" w:line="240" w:lineRule="auto"/>
              <w:ind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2. Стальные</w:t>
            </w:r>
          </w:p>
        </w:tc>
        <w:tc>
          <w:tcPr>
            <w:tcW w:w="1692" w:type="dxa"/>
            <w:tcBorders>
              <w:bottom w:val="nil"/>
            </w:tcBorders>
            <w:shd w:val="clear" w:color="auto" w:fill="auto"/>
          </w:tcPr>
          <w:p w:rsidR="00EA62A6" w:rsidRPr="0056505F" w:rsidRDefault="00EA62A6" w:rsidP="00EA62A6">
            <w:pPr>
              <w:widowControl w:val="0"/>
              <w:snapToGrid/>
              <w:spacing w:before="0" w:after="0" w:line="240" w:lineRule="auto"/>
              <w:ind w:firstLine="0"/>
              <w:contextualSpacing w:val="0"/>
              <w:jc w:val="left"/>
              <w:rPr>
                <w:rFonts w:eastAsia="Times New Roman" w:cs="Times New Roman"/>
                <w:sz w:val="20"/>
                <w:szCs w:val="20"/>
                <w:lang w:eastAsia="ru-RU"/>
              </w:rPr>
            </w:pPr>
          </w:p>
        </w:tc>
        <w:tc>
          <w:tcPr>
            <w:tcW w:w="1684" w:type="dxa"/>
            <w:tcBorders>
              <w:bottom w:val="nil"/>
            </w:tcBorders>
            <w:shd w:val="clear" w:color="auto" w:fill="auto"/>
          </w:tcPr>
          <w:p w:rsidR="00EA62A6" w:rsidRPr="0056505F" w:rsidRDefault="00EA62A6" w:rsidP="00EA62A6">
            <w:pPr>
              <w:widowControl w:val="0"/>
              <w:snapToGrid/>
              <w:spacing w:before="0" w:after="0" w:line="240" w:lineRule="auto"/>
              <w:ind w:firstLine="0"/>
              <w:contextualSpacing w:val="0"/>
              <w:jc w:val="left"/>
              <w:rPr>
                <w:rFonts w:eastAsia="Times New Roman" w:cs="Times New Roman"/>
                <w:sz w:val="20"/>
                <w:szCs w:val="20"/>
                <w:lang w:eastAsia="ru-RU"/>
              </w:rPr>
            </w:pPr>
          </w:p>
        </w:tc>
        <w:tc>
          <w:tcPr>
            <w:tcW w:w="1684" w:type="dxa"/>
            <w:tcBorders>
              <w:bottom w:val="nil"/>
            </w:tcBorders>
            <w:shd w:val="clear" w:color="auto" w:fill="auto"/>
          </w:tcPr>
          <w:p w:rsidR="00EA62A6" w:rsidRPr="0056505F" w:rsidRDefault="00EA62A6" w:rsidP="00EA62A6">
            <w:pPr>
              <w:widowControl w:val="0"/>
              <w:snapToGrid/>
              <w:spacing w:before="0" w:after="0" w:line="240" w:lineRule="auto"/>
              <w:ind w:firstLine="0"/>
              <w:contextualSpacing w:val="0"/>
              <w:jc w:val="left"/>
              <w:rPr>
                <w:rFonts w:eastAsia="Times New Roman" w:cs="Times New Roman"/>
                <w:sz w:val="20"/>
                <w:szCs w:val="20"/>
                <w:lang w:eastAsia="ru-RU"/>
              </w:rPr>
            </w:pPr>
          </w:p>
        </w:tc>
        <w:tc>
          <w:tcPr>
            <w:tcW w:w="1687" w:type="dxa"/>
            <w:tcBorders>
              <w:bottom w:val="nil"/>
            </w:tcBorders>
            <w:shd w:val="clear" w:color="auto" w:fill="auto"/>
          </w:tcPr>
          <w:p w:rsidR="00EA62A6" w:rsidRPr="0056505F" w:rsidRDefault="00EA62A6" w:rsidP="00EA62A6">
            <w:pPr>
              <w:widowControl w:val="0"/>
              <w:snapToGrid/>
              <w:spacing w:before="0" w:after="0" w:line="240" w:lineRule="auto"/>
              <w:ind w:firstLine="0"/>
              <w:contextualSpacing w:val="0"/>
              <w:jc w:val="left"/>
              <w:rPr>
                <w:rFonts w:eastAsia="Times New Roman" w:cs="Times New Roman"/>
                <w:sz w:val="20"/>
                <w:szCs w:val="20"/>
                <w:lang w:eastAsia="ru-RU"/>
              </w:rPr>
            </w:pPr>
          </w:p>
        </w:tc>
      </w:tr>
      <w:tr w:rsidR="00EA62A6" w:rsidRPr="0056505F" w:rsidTr="00EA62A6">
        <w:trPr>
          <w:jc w:val="center"/>
        </w:trPr>
        <w:tc>
          <w:tcPr>
            <w:tcW w:w="2824" w:type="dxa"/>
            <w:tcBorders>
              <w:top w:val="nil"/>
              <w:bottom w:val="single" w:sz="4" w:space="0" w:color="auto"/>
            </w:tcBorders>
            <w:shd w:val="clear" w:color="auto" w:fill="auto"/>
          </w:tcPr>
          <w:p w:rsidR="00EA62A6" w:rsidRPr="0056505F" w:rsidRDefault="00EA62A6" w:rsidP="00EA62A6">
            <w:pPr>
              <w:widowControl w:val="0"/>
              <w:snapToGrid/>
              <w:spacing w:before="0" w:after="0" w:line="240" w:lineRule="auto"/>
              <w:ind w:left="213"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одноцепные</w:t>
            </w:r>
          </w:p>
        </w:tc>
        <w:tc>
          <w:tcPr>
            <w:tcW w:w="1692" w:type="dxa"/>
            <w:tcBorders>
              <w:top w:val="nil"/>
              <w:bottom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8</w:t>
            </w:r>
          </w:p>
        </w:tc>
        <w:tc>
          <w:tcPr>
            <w:tcW w:w="1684" w:type="dxa"/>
            <w:tcBorders>
              <w:top w:val="nil"/>
              <w:bottom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11</w:t>
            </w:r>
          </w:p>
        </w:tc>
        <w:tc>
          <w:tcPr>
            <w:tcW w:w="1684" w:type="dxa"/>
            <w:tcBorders>
              <w:top w:val="nil"/>
              <w:bottom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12</w:t>
            </w:r>
          </w:p>
        </w:tc>
        <w:tc>
          <w:tcPr>
            <w:tcW w:w="1687" w:type="dxa"/>
            <w:tcBorders>
              <w:top w:val="nil"/>
              <w:bottom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15</w:t>
            </w:r>
          </w:p>
        </w:tc>
      </w:tr>
      <w:tr w:rsidR="00EA62A6" w:rsidRPr="0056505F" w:rsidTr="00EA62A6">
        <w:trPr>
          <w:jc w:val="center"/>
        </w:trPr>
        <w:tc>
          <w:tcPr>
            <w:tcW w:w="2824" w:type="dxa"/>
            <w:tcBorders>
              <w:top w:val="single" w:sz="4" w:space="0" w:color="auto"/>
            </w:tcBorders>
            <w:shd w:val="clear" w:color="auto" w:fill="auto"/>
          </w:tcPr>
          <w:p w:rsidR="00EA62A6" w:rsidRPr="0056505F" w:rsidRDefault="00EA62A6" w:rsidP="00EA62A6">
            <w:pPr>
              <w:widowControl w:val="0"/>
              <w:snapToGrid/>
              <w:spacing w:before="0" w:after="0" w:line="240" w:lineRule="auto"/>
              <w:ind w:left="213"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двухцепные</w:t>
            </w:r>
          </w:p>
        </w:tc>
        <w:tc>
          <w:tcPr>
            <w:tcW w:w="1692" w:type="dxa"/>
            <w:tcBorders>
              <w:top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8</w:t>
            </w:r>
          </w:p>
        </w:tc>
        <w:tc>
          <w:tcPr>
            <w:tcW w:w="1684" w:type="dxa"/>
            <w:tcBorders>
              <w:top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11</w:t>
            </w:r>
          </w:p>
        </w:tc>
        <w:tc>
          <w:tcPr>
            <w:tcW w:w="1684" w:type="dxa"/>
            <w:tcBorders>
              <w:top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14</w:t>
            </w:r>
          </w:p>
        </w:tc>
        <w:tc>
          <w:tcPr>
            <w:tcW w:w="1687" w:type="dxa"/>
            <w:tcBorders>
              <w:top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18</w:t>
            </w:r>
          </w:p>
        </w:tc>
      </w:tr>
      <w:tr w:rsidR="00EA62A6" w:rsidRPr="0056505F" w:rsidTr="00EA62A6">
        <w:trPr>
          <w:jc w:val="center"/>
        </w:trPr>
        <w:tc>
          <w:tcPr>
            <w:tcW w:w="2824" w:type="dxa"/>
            <w:tcBorders>
              <w:bottom w:val="nil"/>
            </w:tcBorders>
            <w:shd w:val="clear" w:color="auto" w:fill="auto"/>
          </w:tcPr>
          <w:p w:rsidR="00EA62A6" w:rsidRPr="0056505F" w:rsidRDefault="00EA62A6" w:rsidP="00EA62A6">
            <w:pPr>
              <w:widowControl w:val="0"/>
              <w:snapToGrid/>
              <w:spacing w:before="0" w:after="0" w:line="240" w:lineRule="auto"/>
              <w:ind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3. Деревянные</w:t>
            </w:r>
          </w:p>
        </w:tc>
        <w:tc>
          <w:tcPr>
            <w:tcW w:w="1692" w:type="dxa"/>
            <w:tcBorders>
              <w:bottom w:val="nil"/>
            </w:tcBorders>
            <w:shd w:val="clear" w:color="auto" w:fill="auto"/>
          </w:tcPr>
          <w:p w:rsidR="00EA62A6" w:rsidRPr="0056505F" w:rsidRDefault="00EA62A6" w:rsidP="00EA62A6">
            <w:pPr>
              <w:widowControl w:val="0"/>
              <w:snapToGrid/>
              <w:spacing w:before="0" w:after="0" w:line="240" w:lineRule="auto"/>
              <w:ind w:firstLine="0"/>
              <w:contextualSpacing w:val="0"/>
              <w:jc w:val="left"/>
              <w:rPr>
                <w:rFonts w:eastAsia="Times New Roman" w:cs="Times New Roman"/>
                <w:sz w:val="20"/>
                <w:szCs w:val="20"/>
                <w:lang w:eastAsia="ru-RU"/>
              </w:rPr>
            </w:pPr>
          </w:p>
        </w:tc>
        <w:tc>
          <w:tcPr>
            <w:tcW w:w="1684" w:type="dxa"/>
            <w:tcBorders>
              <w:bottom w:val="nil"/>
            </w:tcBorders>
            <w:shd w:val="clear" w:color="auto" w:fill="auto"/>
          </w:tcPr>
          <w:p w:rsidR="00EA62A6" w:rsidRPr="0056505F" w:rsidRDefault="00EA62A6" w:rsidP="00EA62A6">
            <w:pPr>
              <w:widowControl w:val="0"/>
              <w:snapToGrid/>
              <w:spacing w:before="0" w:after="0" w:line="240" w:lineRule="auto"/>
              <w:ind w:firstLine="0"/>
              <w:contextualSpacing w:val="0"/>
              <w:jc w:val="left"/>
              <w:rPr>
                <w:rFonts w:eastAsia="Times New Roman" w:cs="Times New Roman"/>
                <w:sz w:val="20"/>
                <w:szCs w:val="20"/>
                <w:lang w:eastAsia="ru-RU"/>
              </w:rPr>
            </w:pPr>
          </w:p>
        </w:tc>
        <w:tc>
          <w:tcPr>
            <w:tcW w:w="1684" w:type="dxa"/>
            <w:tcBorders>
              <w:bottom w:val="nil"/>
            </w:tcBorders>
            <w:shd w:val="clear" w:color="auto" w:fill="auto"/>
          </w:tcPr>
          <w:p w:rsidR="00EA62A6" w:rsidRPr="0056505F" w:rsidRDefault="00EA62A6" w:rsidP="00EA62A6">
            <w:pPr>
              <w:widowControl w:val="0"/>
              <w:snapToGrid/>
              <w:spacing w:before="0" w:after="0" w:line="240" w:lineRule="auto"/>
              <w:ind w:firstLine="0"/>
              <w:contextualSpacing w:val="0"/>
              <w:jc w:val="left"/>
              <w:rPr>
                <w:rFonts w:eastAsia="Times New Roman" w:cs="Times New Roman"/>
                <w:sz w:val="20"/>
                <w:szCs w:val="20"/>
                <w:lang w:eastAsia="ru-RU"/>
              </w:rPr>
            </w:pPr>
          </w:p>
        </w:tc>
        <w:tc>
          <w:tcPr>
            <w:tcW w:w="1687" w:type="dxa"/>
            <w:tcBorders>
              <w:bottom w:val="nil"/>
            </w:tcBorders>
            <w:shd w:val="clear" w:color="auto" w:fill="auto"/>
          </w:tcPr>
          <w:p w:rsidR="00EA62A6" w:rsidRPr="0056505F" w:rsidRDefault="00EA62A6" w:rsidP="00EA62A6">
            <w:pPr>
              <w:widowControl w:val="0"/>
              <w:snapToGrid/>
              <w:spacing w:before="0" w:after="0" w:line="240" w:lineRule="auto"/>
              <w:ind w:firstLine="0"/>
              <w:contextualSpacing w:val="0"/>
              <w:jc w:val="left"/>
              <w:rPr>
                <w:rFonts w:eastAsia="Times New Roman" w:cs="Times New Roman"/>
                <w:sz w:val="20"/>
                <w:szCs w:val="20"/>
                <w:lang w:eastAsia="ru-RU"/>
              </w:rPr>
            </w:pPr>
          </w:p>
        </w:tc>
      </w:tr>
      <w:tr w:rsidR="00EA62A6" w:rsidRPr="0056505F" w:rsidTr="00EA62A6">
        <w:trPr>
          <w:jc w:val="center"/>
        </w:trPr>
        <w:tc>
          <w:tcPr>
            <w:tcW w:w="2824" w:type="dxa"/>
            <w:tcBorders>
              <w:top w:val="nil"/>
              <w:bottom w:val="single" w:sz="4" w:space="0" w:color="auto"/>
            </w:tcBorders>
            <w:shd w:val="clear" w:color="auto" w:fill="auto"/>
          </w:tcPr>
          <w:p w:rsidR="00EA62A6" w:rsidRPr="0056505F" w:rsidRDefault="00EA62A6" w:rsidP="00EA62A6">
            <w:pPr>
              <w:widowControl w:val="0"/>
              <w:snapToGrid/>
              <w:spacing w:before="0" w:after="0" w:line="240" w:lineRule="auto"/>
              <w:ind w:left="213"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одноцепные</w:t>
            </w:r>
          </w:p>
        </w:tc>
        <w:tc>
          <w:tcPr>
            <w:tcW w:w="1692" w:type="dxa"/>
            <w:tcBorders>
              <w:top w:val="nil"/>
              <w:bottom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8</w:t>
            </w:r>
          </w:p>
        </w:tc>
        <w:tc>
          <w:tcPr>
            <w:tcW w:w="1684" w:type="dxa"/>
            <w:tcBorders>
              <w:top w:val="nil"/>
              <w:bottom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10</w:t>
            </w:r>
          </w:p>
        </w:tc>
        <w:tc>
          <w:tcPr>
            <w:tcW w:w="1684" w:type="dxa"/>
            <w:tcBorders>
              <w:top w:val="nil"/>
              <w:bottom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12</w:t>
            </w:r>
          </w:p>
        </w:tc>
        <w:tc>
          <w:tcPr>
            <w:tcW w:w="1687" w:type="dxa"/>
            <w:tcBorders>
              <w:top w:val="nil"/>
              <w:bottom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15</w:t>
            </w:r>
          </w:p>
        </w:tc>
      </w:tr>
      <w:tr w:rsidR="00EA62A6" w:rsidRPr="0056505F" w:rsidTr="00EA62A6">
        <w:trPr>
          <w:jc w:val="center"/>
        </w:trPr>
        <w:tc>
          <w:tcPr>
            <w:tcW w:w="2824" w:type="dxa"/>
            <w:tcBorders>
              <w:top w:val="single" w:sz="4" w:space="0" w:color="auto"/>
            </w:tcBorders>
            <w:shd w:val="clear" w:color="auto" w:fill="auto"/>
          </w:tcPr>
          <w:p w:rsidR="00EA62A6" w:rsidRPr="0056505F" w:rsidRDefault="00EA62A6" w:rsidP="00EA62A6">
            <w:pPr>
              <w:widowControl w:val="0"/>
              <w:snapToGrid/>
              <w:spacing w:before="0" w:after="0" w:line="240" w:lineRule="auto"/>
              <w:ind w:left="213"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двухцепные</w:t>
            </w:r>
          </w:p>
        </w:tc>
        <w:tc>
          <w:tcPr>
            <w:tcW w:w="1692" w:type="dxa"/>
            <w:tcBorders>
              <w:top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8</w:t>
            </w:r>
          </w:p>
        </w:tc>
        <w:tc>
          <w:tcPr>
            <w:tcW w:w="1684" w:type="dxa"/>
            <w:tcBorders>
              <w:top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w:t>
            </w:r>
          </w:p>
        </w:tc>
        <w:tc>
          <w:tcPr>
            <w:tcW w:w="1684" w:type="dxa"/>
            <w:tcBorders>
              <w:top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w:t>
            </w:r>
          </w:p>
        </w:tc>
        <w:tc>
          <w:tcPr>
            <w:tcW w:w="1687" w:type="dxa"/>
            <w:tcBorders>
              <w:top w:val="single" w:sz="4" w:space="0" w:color="auto"/>
            </w:tcBorders>
            <w:shd w:val="clear" w:color="auto" w:fill="auto"/>
          </w:tcPr>
          <w:p w:rsidR="00EA62A6" w:rsidRPr="0056505F" w:rsidRDefault="00EA62A6" w:rsidP="00EA62A6">
            <w:pPr>
              <w:widowControl w:val="0"/>
              <w:snapToGrid/>
              <w:spacing w:before="0" w:after="0" w:line="240"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w:t>
            </w:r>
          </w:p>
        </w:tc>
      </w:tr>
    </w:tbl>
    <w:p w:rsidR="005F4CCB" w:rsidRDefault="005F4CCB" w:rsidP="005F4CCB">
      <w:pPr>
        <w:pStyle w:val="a6"/>
      </w:pPr>
      <w:r>
        <w:br w:type="page"/>
      </w:r>
    </w:p>
    <w:p w:rsidR="00EA62A6" w:rsidRPr="00EA62A6" w:rsidRDefault="00EA62A6" w:rsidP="00EA62A6">
      <w:pPr>
        <w:pStyle w:val="a6"/>
      </w:pPr>
      <w:r w:rsidRPr="00EA62A6">
        <w:lastRenderedPageBreak/>
        <w:t>Примечания:</w:t>
      </w:r>
    </w:p>
    <w:p w:rsidR="00EA62A6" w:rsidRPr="00EA62A6" w:rsidRDefault="00EA62A6" w:rsidP="00EA62A6">
      <w:pPr>
        <w:pStyle w:val="a0"/>
      </w:pPr>
      <w:r w:rsidRPr="00EA62A6">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2 м в каждую сторону.</w:t>
      </w:r>
    </w:p>
    <w:p w:rsidR="00EA62A6" w:rsidRPr="00EA62A6" w:rsidRDefault="00EA62A6" w:rsidP="00EA62A6">
      <w:pPr>
        <w:pStyle w:val="a0"/>
      </w:pPr>
      <w:r w:rsidRPr="00EA62A6">
        <w:t>В скобках указана ширина полос земель для опор с горизонтальным расположением проводов.</w:t>
      </w:r>
    </w:p>
    <w:p w:rsidR="0056505F" w:rsidRDefault="00EA62A6" w:rsidP="0056505F">
      <w:pPr>
        <w:pStyle w:val="a6"/>
      </w:pPr>
      <w:r w:rsidRPr="00EA62A6">
        <w:t>4.2.</w:t>
      </w:r>
      <w:r w:rsidR="005F4CCB">
        <w:t>5</w:t>
      </w:r>
      <w:r w:rsidRPr="00EA62A6">
        <w:t>. Расчетные показатели площадей земельных учас</w:t>
      </w:r>
      <w:r>
        <w:t>тков, предоставляемых во времен</w:t>
      </w:r>
      <w:r w:rsidRPr="00EA62A6">
        <w:t xml:space="preserve">ное пользование для монтажа унифицированных и типовых </w:t>
      </w:r>
      <w:r>
        <w:t>опор (нормальной высоты) воздуш</w:t>
      </w:r>
      <w:r w:rsidRPr="00EA62A6">
        <w:t xml:space="preserve">ных линий электропередачи в местах их размещения (дополнительно к полосе предоставляемых </w:t>
      </w:r>
      <w:r>
        <w:t>земель, указанных в таблице 4.2</w:t>
      </w:r>
      <w:r w:rsidRPr="00EA62A6">
        <w:t>-</w:t>
      </w:r>
      <w:r w:rsidR="005F4CCB">
        <w:t>1</w:t>
      </w:r>
      <w:r w:rsidRPr="00EA62A6">
        <w:t xml:space="preserve"> настоящих нормативов), следует принимать не более вел</w:t>
      </w:r>
      <w:r>
        <w:t>ичин, приведенных в таблице 4.2</w:t>
      </w:r>
      <w:r w:rsidRPr="00EA62A6">
        <w:t>-</w:t>
      </w:r>
      <w:r w:rsidR="005F4CCB">
        <w:t>2</w:t>
      </w:r>
      <w:r w:rsidRPr="00EA62A6">
        <w:t>.</w:t>
      </w:r>
    </w:p>
    <w:p w:rsidR="00EA62A6" w:rsidRPr="00EA62A6" w:rsidRDefault="00EA62A6" w:rsidP="00EA62A6">
      <w:pPr>
        <w:pStyle w:val="1110"/>
      </w:pPr>
      <w:r w:rsidRPr="00EA62A6">
        <w:t>Максимальные величины площади земельных участков</w:t>
      </w: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622"/>
        <w:gridCol w:w="1623"/>
        <w:gridCol w:w="1623"/>
        <w:gridCol w:w="1623"/>
      </w:tblGrid>
      <w:tr w:rsidR="00EA62A6" w:rsidRPr="0056505F" w:rsidTr="00EA62A6">
        <w:trPr>
          <w:tblHeader/>
          <w:jc w:val="center"/>
        </w:trPr>
        <w:tc>
          <w:tcPr>
            <w:tcW w:w="3686" w:type="dxa"/>
            <w:vMerge w:val="restart"/>
            <w:shd w:val="clear" w:color="auto" w:fill="auto"/>
            <w:vAlign w:val="center"/>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Опоры воздушных</w:t>
            </w:r>
          </w:p>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линий электропередачи</w:t>
            </w:r>
          </w:p>
        </w:tc>
        <w:tc>
          <w:tcPr>
            <w:tcW w:w="6491" w:type="dxa"/>
            <w:gridSpan w:val="4"/>
            <w:shd w:val="clear" w:color="auto" w:fill="auto"/>
          </w:tcPr>
          <w:p w:rsidR="00EA62A6" w:rsidRPr="0056505F" w:rsidRDefault="00EA62A6" w:rsidP="00EA62A6">
            <w:pPr>
              <w:widowControl w:val="0"/>
              <w:snapToGrid/>
              <w:spacing w:before="0" w:after="0" w:line="240" w:lineRule="auto"/>
              <w:ind w:left="-57" w:right="-57"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Расчетные показатели - площади земельных участков в м</w:t>
            </w:r>
            <w:r w:rsidRPr="0056505F">
              <w:rPr>
                <w:rFonts w:eastAsia="Times New Roman" w:cs="Times New Roman"/>
                <w:sz w:val="20"/>
                <w:szCs w:val="20"/>
                <w:vertAlign w:val="superscript"/>
                <w:lang w:eastAsia="ru-RU"/>
              </w:rPr>
              <w:t>2</w:t>
            </w:r>
            <w:r w:rsidRPr="0056505F">
              <w:rPr>
                <w:rFonts w:eastAsia="Times New Roman" w:cs="Times New Roman"/>
                <w:sz w:val="20"/>
                <w:szCs w:val="20"/>
                <w:lang w:eastAsia="ru-RU"/>
              </w:rPr>
              <w:t xml:space="preserve">, </w:t>
            </w:r>
            <w:r w:rsidRPr="0056505F">
              <w:rPr>
                <w:rFonts w:eastAsia="Times New Roman" w:cs="Times New Roman"/>
                <w:spacing w:val="-2"/>
                <w:sz w:val="20"/>
                <w:szCs w:val="20"/>
                <w:lang w:eastAsia="ru-RU"/>
              </w:rPr>
              <w:t>предоставляемые для монтажа опор при напряжении линии, кВ</w:t>
            </w:r>
          </w:p>
        </w:tc>
      </w:tr>
      <w:tr w:rsidR="00EA62A6" w:rsidRPr="0056505F" w:rsidTr="00EA62A6">
        <w:trPr>
          <w:tblHeader/>
          <w:jc w:val="center"/>
        </w:trPr>
        <w:tc>
          <w:tcPr>
            <w:tcW w:w="3686" w:type="dxa"/>
            <w:vMerge/>
            <w:tcBorders>
              <w:bottom w:val="single" w:sz="4" w:space="0" w:color="auto"/>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p>
        </w:tc>
        <w:tc>
          <w:tcPr>
            <w:tcW w:w="1622" w:type="dxa"/>
            <w:tcBorders>
              <w:bottom w:val="single" w:sz="4" w:space="0" w:color="auto"/>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0,38-20</w:t>
            </w:r>
          </w:p>
        </w:tc>
        <w:tc>
          <w:tcPr>
            <w:tcW w:w="1623" w:type="dxa"/>
            <w:tcBorders>
              <w:bottom w:val="single" w:sz="4" w:space="0" w:color="auto"/>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35</w:t>
            </w:r>
          </w:p>
        </w:tc>
        <w:tc>
          <w:tcPr>
            <w:tcW w:w="1623" w:type="dxa"/>
            <w:tcBorders>
              <w:bottom w:val="single" w:sz="4" w:space="0" w:color="auto"/>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110</w:t>
            </w:r>
          </w:p>
        </w:tc>
        <w:tc>
          <w:tcPr>
            <w:tcW w:w="1623" w:type="dxa"/>
            <w:tcBorders>
              <w:bottom w:val="single" w:sz="4" w:space="0" w:color="auto"/>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150-220</w:t>
            </w:r>
          </w:p>
        </w:tc>
      </w:tr>
      <w:tr w:rsidR="00EA62A6" w:rsidRPr="0056505F" w:rsidTr="00EA62A6">
        <w:trPr>
          <w:jc w:val="center"/>
        </w:trPr>
        <w:tc>
          <w:tcPr>
            <w:tcW w:w="3686" w:type="dxa"/>
            <w:tcBorders>
              <w:bottom w:val="nil"/>
            </w:tcBorders>
            <w:shd w:val="clear" w:color="auto" w:fill="auto"/>
          </w:tcPr>
          <w:p w:rsidR="00EA62A6" w:rsidRPr="0056505F" w:rsidRDefault="00EA62A6" w:rsidP="00EA62A6">
            <w:pPr>
              <w:widowControl w:val="0"/>
              <w:snapToGrid/>
              <w:spacing w:before="0" w:after="0" w:line="239" w:lineRule="auto"/>
              <w:ind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1. Железобетонные</w:t>
            </w:r>
          </w:p>
        </w:tc>
        <w:tc>
          <w:tcPr>
            <w:tcW w:w="1622" w:type="dxa"/>
            <w:tcBorders>
              <w:bottom w:val="nil"/>
            </w:tcBorders>
            <w:shd w:val="clear" w:color="auto" w:fill="auto"/>
          </w:tcPr>
          <w:p w:rsidR="00EA62A6" w:rsidRPr="0056505F" w:rsidRDefault="00EA62A6" w:rsidP="00EA62A6">
            <w:pPr>
              <w:widowControl w:val="0"/>
              <w:snapToGrid/>
              <w:spacing w:before="0" w:after="0" w:line="239" w:lineRule="auto"/>
              <w:ind w:firstLine="0"/>
              <w:contextualSpacing w:val="0"/>
              <w:rPr>
                <w:rFonts w:eastAsia="Times New Roman" w:cs="Times New Roman"/>
                <w:sz w:val="20"/>
                <w:szCs w:val="20"/>
                <w:lang w:eastAsia="ru-RU"/>
              </w:rPr>
            </w:pPr>
          </w:p>
        </w:tc>
        <w:tc>
          <w:tcPr>
            <w:tcW w:w="1623" w:type="dxa"/>
            <w:tcBorders>
              <w:bottom w:val="nil"/>
            </w:tcBorders>
            <w:shd w:val="clear" w:color="auto" w:fill="auto"/>
          </w:tcPr>
          <w:p w:rsidR="00EA62A6" w:rsidRPr="0056505F" w:rsidRDefault="00EA62A6" w:rsidP="00EA62A6">
            <w:pPr>
              <w:widowControl w:val="0"/>
              <w:snapToGrid/>
              <w:spacing w:before="0" w:after="0" w:line="239" w:lineRule="auto"/>
              <w:ind w:firstLine="0"/>
              <w:contextualSpacing w:val="0"/>
              <w:rPr>
                <w:rFonts w:eastAsia="Times New Roman" w:cs="Times New Roman"/>
                <w:sz w:val="20"/>
                <w:szCs w:val="20"/>
                <w:lang w:eastAsia="ru-RU"/>
              </w:rPr>
            </w:pPr>
          </w:p>
        </w:tc>
        <w:tc>
          <w:tcPr>
            <w:tcW w:w="1623" w:type="dxa"/>
            <w:tcBorders>
              <w:bottom w:val="nil"/>
            </w:tcBorders>
            <w:shd w:val="clear" w:color="auto" w:fill="auto"/>
          </w:tcPr>
          <w:p w:rsidR="00EA62A6" w:rsidRPr="0056505F" w:rsidRDefault="00EA62A6" w:rsidP="00EA62A6">
            <w:pPr>
              <w:widowControl w:val="0"/>
              <w:snapToGrid/>
              <w:spacing w:before="0" w:after="0" w:line="239" w:lineRule="auto"/>
              <w:ind w:firstLine="0"/>
              <w:contextualSpacing w:val="0"/>
              <w:rPr>
                <w:rFonts w:eastAsia="Times New Roman" w:cs="Times New Roman"/>
                <w:sz w:val="20"/>
                <w:szCs w:val="20"/>
                <w:lang w:eastAsia="ru-RU"/>
              </w:rPr>
            </w:pPr>
          </w:p>
        </w:tc>
        <w:tc>
          <w:tcPr>
            <w:tcW w:w="1623" w:type="dxa"/>
            <w:tcBorders>
              <w:bottom w:val="nil"/>
            </w:tcBorders>
            <w:shd w:val="clear" w:color="auto" w:fill="auto"/>
          </w:tcPr>
          <w:p w:rsidR="00EA62A6" w:rsidRPr="0056505F" w:rsidRDefault="00EA62A6" w:rsidP="00EA62A6">
            <w:pPr>
              <w:widowControl w:val="0"/>
              <w:snapToGrid/>
              <w:spacing w:before="0" w:after="0" w:line="239" w:lineRule="auto"/>
              <w:ind w:firstLine="0"/>
              <w:contextualSpacing w:val="0"/>
              <w:rPr>
                <w:rFonts w:eastAsia="Times New Roman" w:cs="Times New Roman"/>
                <w:sz w:val="20"/>
                <w:szCs w:val="20"/>
                <w:lang w:eastAsia="ru-RU"/>
              </w:rPr>
            </w:pPr>
          </w:p>
        </w:tc>
      </w:tr>
      <w:tr w:rsidR="00EA62A6" w:rsidRPr="0056505F" w:rsidTr="00EA62A6">
        <w:trPr>
          <w:jc w:val="center"/>
        </w:trPr>
        <w:tc>
          <w:tcPr>
            <w:tcW w:w="3686" w:type="dxa"/>
            <w:tcBorders>
              <w:top w:val="nil"/>
            </w:tcBorders>
            <w:shd w:val="clear" w:color="auto" w:fill="auto"/>
          </w:tcPr>
          <w:p w:rsidR="00EA62A6" w:rsidRPr="0056505F" w:rsidRDefault="00EA62A6" w:rsidP="00EA62A6">
            <w:pPr>
              <w:widowControl w:val="0"/>
              <w:snapToGrid/>
              <w:spacing w:before="0" w:after="0" w:line="239" w:lineRule="auto"/>
              <w:ind w:left="191"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свободностоящие с вертикальным расположением проводов</w:t>
            </w:r>
          </w:p>
        </w:tc>
        <w:tc>
          <w:tcPr>
            <w:tcW w:w="1622" w:type="dxa"/>
            <w:tcBorders>
              <w:top w:val="nil"/>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160</w:t>
            </w:r>
          </w:p>
        </w:tc>
        <w:tc>
          <w:tcPr>
            <w:tcW w:w="1623" w:type="dxa"/>
            <w:tcBorders>
              <w:top w:val="nil"/>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200</w:t>
            </w:r>
          </w:p>
        </w:tc>
        <w:tc>
          <w:tcPr>
            <w:tcW w:w="1623" w:type="dxa"/>
            <w:tcBorders>
              <w:top w:val="nil"/>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250</w:t>
            </w:r>
          </w:p>
        </w:tc>
        <w:tc>
          <w:tcPr>
            <w:tcW w:w="1623" w:type="dxa"/>
            <w:tcBorders>
              <w:top w:val="nil"/>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400</w:t>
            </w:r>
          </w:p>
        </w:tc>
      </w:tr>
      <w:tr w:rsidR="00EA62A6" w:rsidRPr="0056505F" w:rsidTr="00EA62A6">
        <w:trPr>
          <w:jc w:val="center"/>
        </w:trPr>
        <w:tc>
          <w:tcPr>
            <w:tcW w:w="3686" w:type="dxa"/>
            <w:shd w:val="clear" w:color="auto" w:fill="auto"/>
          </w:tcPr>
          <w:p w:rsidR="00EA62A6" w:rsidRPr="0056505F" w:rsidRDefault="00EA62A6" w:rsidP="00EA62A6">
            <w:pPr>
              <w:widowControl w:val="0"/>
              <w:snapToGrid/>
              <w:spacing w:before="0" w:after="0" w:line="239" w:lineRule="auto"/>
              <w:ind w:left="191"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свободностоящие с горизонтальным расположением проводов</w:t>
            </w:r>
          </w:p>
        </w:tc>
        <w:tc>
          <w:tcPr>
            <w:tcW w:w="1622"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400</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600</w:t>
            </w:r>
          </w:p>
        </w:tc>
      </w:tr>
      <w:tr w:rsidR="00EA62A6" w:rsidRPr="0056505F" w:rsidTr="00EA62A6">
        <w:trPr>
          <w:jc w:val="center"/>
        </w:trPr>
        <w:tc>
          <w:tcPr>
            <w:tcW w:w="3686" w:type="dxa"/>
            <w:shd w:val="clear" w:color="auto" w:fill="auto"/>
          </w:tcPr>
          <w:p w:rsidR="00EA62A6" w:rsidRPr="0056505F" w:rsidRDefault="00EA62A6" w:rsidP="00EA62A6">
            <w:pPr>
              <w:widowControl w:val="0"/>
              <w:snapToGrid/>
              <w:spacing w:before="0" w:after="0" w:line="239" w:lineRule="auto"/>
              <w:ind w:left="191"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свободностоящие многостоечные</w:t>
            </w:r>
          </w:p>
        </w:tc>
        <w:tc>
          <w:tcPr>
            <w:tcW w:w="1622"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400</w:t>
            </w:r>
          </w:p>
        </w:tc>
      </w:tr>
      <w:tr w:rsidR="00EA62A6" w:rsidRPr="0056505F" w:rsidTr="00EA62A6">
        <w:trPr>
          <w:jc w:val="center"/>
        </w:trPr>
        <w:tc>
          <w:tcPr>
            <w:tcW w:w="3686" w:type="dxa"/>
            <w:shd w:val="clear" w:color="auto" w:fill="auto"/>
          </w:tcPr>
          <w:p w:rsidR="00EA62A6" w:rsidRPr="0056505F" w:rsidRDefault="00EA62A6" w:rsidP="00EA62A6">
            <w:pPr>
              <w:widowControl w:val="0"/>
              <w:snapToGrid/>
              <w:spacing w:before="0" w:after="0" w:line="239" w:lineRule="auto"/>
              <w:ind w:left="191"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на оттяжках (с 1 оттяжкой)</w:t>
            </w:r>
          </w:p>
        </w:tc>
        <w:tc>
          <w:tcPr>
            <w:tcW w:w="1622"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500</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550</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300</w:t>
            </w:r>
          </w:p>
        </w:tc>
      </w:tr>
      <w:tr w:rsidR="00EA62A6" w:rsidRPr="0056505F" w:rsidTr="00EA62A6">
        <w:trPr>
          <w:jc w:val="center"/>
        </w:trPr>
        <w:tc>
          <w:tcPr>
            <w:tcW w:w="3686" w:type="dxa"/>
            <w:tcBorders>
              <w:bottom w:val="single" w:sz="4" w:space="0" w:color="auto"/>
            </w:tcBorders>
            <w:shd w:val="clear" w:color="auto" w:fill="auto"/>
          </w:tcPr>
          <w:p w:rsidR="00EA62A6" w:rsidRPr="0056505F" w:rsidRDefault="00EA62A6" w:rsidP="00EA62A6">
            <w:pPr>
              <w:widowControl w:val="0"/>
              <w:snapToGrid/>
              <w:spacing w:before="0" w:after="0" w:line="239" w:lineRule="auto"/>
              <w:ind w:left="191"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на оттяжках (с 5 оттяжками)</w:t>
            </w:r>
          </w:p>
        </w:tc>
        <w:tc>
          <w:tcPr>
            <w:tcW w:w="1622" w:type="dxa"/>
            <w:tcBorders>
              <w:bottom w:val="single" w:sz="4" w:space="0" w:color="auto"/>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w:t>
            </w:r>
          </w:p>
        </w:tc>
        <w:tc>
          <w:tcPr>
            <w:tcW w:w="1623" w:type="dxa"/>
            <w:tcBorders>
              <w:bottom w:val="single" w:sz="4" w:space="0" w:color="auto"/>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w:t>
            </w:r>
          </w:p>
        </w:tc>
        <w:tc>
          <w:tcPr>
            <w:tcW w:w="1623" w:type="dxa"/>
            <w:tcBorders>
              <w:bottom w:val="single" w:sz="4" w:space="0" w:color="auto"/>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1400</w:t>
            </w:r>
          </w:p>
        </w:tc>
        <w:tc>
          <w:tcPr>
            <w:tcW w:w="1623" w:type="dxa"/>
            <w:tcBorders>
              <w:bottom w:val="single" w:sz="4" w:space="0" w:color="auto"/>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2100</w:t>
            </w:r>
          </w:p>
        </w:tc>
      </w:tr>
      <w:tr w:rsidR="00EA62A6" w:rsidRPr="0056505F" w:rsidTr="00EA62A6">
        <w:trPr>
          <w:jc w:val="center"/>
        </w:trPr>
        <w:tc>
          <w:tcPr>
            <w:tcW w:w="3686" w:type="dxa"/>
            <w:tcBorders>
              <w:bottom w:val="nil"/>
            </w:tcBorders>
            <w:shd w:val="clear" w:color="auto" w:fill="auto"/>
          </w:tcPr>
          <w:p w:rsidR="00EA62A6" w:rsidRPr="0056505F" w:rsidRDefault="00EA62A6" w:rsidP="00EA62A6">
            <w:pPr>
              <w:widowControl w:val="0"/>
              <w:snapToGrid/>
              <w:spacing w:before="0" w:after="0" w:line="239" w:lineRule="auto"/>
              <w:ind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2. Стальные</w:t>
            </w:r>
          </w:p>
        </w:tc>
        <w:tc>
          <w:tcPr>
            <w:tcW w:w="1622" w:type="dxa"/>
            <w:tcBorders>
              <w:bottom w:val="nil"/>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p>
        </w:tc>
        <w:tc>
          <w:tcPr>
            <w:tcW w:w="1623" w:type="dxa"/>
            <w:tcBorders>
              <w:bottom w:val="nil"/>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p>
        </w:tc>
        <w:tc>
          <w:tcPr>
            <w:tcW w:w="1623" w:type="dxa"/>
            <w:tcBorders>
              <w:bottom w:val="nil"/>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p>
        </w:tc>
        <w:tc>
          <w:tcPr>
            <w:tcW w:w="1623" w:type="dxa"/>
            <w:tcBorders>
              <w:bottom w:val="nil"/>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p>
        </w:tc>
      </w:tr>
      <w:tr w:rsidR="00EA62A6" w:rsidRPr="0056505F" w:rsidTr="00EA62A6">
        <w:trPr>
          <w:jc w:val="center"/>
        </w:trPr>
        <w:tc>
          <w:tcPr>
            <w:tcW w:w="3686" w:type="dxa"/>
            <w:tcBorders>
              <w:top w:val="nil"/>
            </w:tcBorders>
            <w:shd w:val="clear" w:color="auto" w:fill="auto"/>
          </w:tcPr>
          <w:p w:rsidR="00EA62A6" w:rsidRPr="0056505F" w:rsidRDefault="00EA62A6" w:rsidP="00EA62A6">
            <w:pPr>
              <w:widowControl w:val="0"/>
              <w:snapToGrid/>
              <w:spacing w:before="0" w:after="0" w:line="239" w:lineRule="auto"/>
              <w:ind w:left="191"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свободностоящие промежуточные</w:t>
            </w:r>
          </w:p>
        </w:tc>
        <w:tc>
          <w:tcPr>
            <w:tcW w:w="1622" w:type="dxa"/>
            <w:tcBorders>
              <w:top w:val="nil"/>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150</w:t>
            </w:r>
          </w:p>
        </w:tc>
        <w:tc>
          <w:tcPr>
            <w:tcW w:w="1623" w:type="dxa"/>
            <w:tcBorders>
              <w:top w:val="nil"/>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300</w:t>
            </w:r>
          </w:p>
        </w:tc>
        <w:tc>
          <w:tcPr>
            <w:tcW w:w="1623" w:type="dxa"/>
            <w:tcBorders>
              <w:top w:val="nil"/>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560</w:t>
            </w:r>
          </w:p>
        </w:tc>
        <w:tc>
          <w:tcPr>
            <w:tcW w:w="1623" w:type="dxa"/>
            <w:tcBorders>
              <w:top w:val="nil"/>
            </w:tcBorders>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560</w:t>
            </w:r>
          </w:p>
        </w:tc>
      </w:tr>
      <w:tr w:rsidR="00EA62A6" w:rsidRPr="0056505F" w:rsidTr="00EA62A6">
        <w:trPr>
          <w:jc w:val="center"/>
        </w:trPr>
        <w:tc>
          <w:tcPr>
            <w:tcW w:w="3686" w:type="dxa"/>
            <w:shd w:val="clear" w:color="auto" w:fill="auto"/>
          </w:tcPr>
          <w:p w:rsidR="00EA62A6" w:rsidRPr="0056505F" w:rsidRDefault="00EA62A6" w:rsidP="00EA62A6">
            <w:pPr>
              <w:widowControl w:val="0"/>
              <w:snapToGrid/>
              <w:spacing w:before="0" w:after="0" w:line="240" w:lineRule="auto"/>
              <w:ind w:left="193" w:right="-57"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свободностоящие анкерно-угловые</w:t>
            </w:r>
          </w:p>
        </w:tc>
        <w:tc>
          <w:tcPr>
            <w:tcW w:w="1622"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150</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400</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800</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700</w:t>
            </w:r>
          </w:p>
        </w:tc>
      </w:tr>
      <w:tr w:rsidR="00EA62A6" w:rsidRPr="0056505F" w:rsidTr="00EA62A6">
        <w:trPr>
          <w:jc w:val="center"/>
        </w:trPr>
        <w:tc>
          <w:tcPr>
            <w:tcW w:w="3686" w:type="dxa"/>
            <w:shd w:val="clear" w:color="auto" w:fill="auto"/>
          </w:tcPr>
          <w:p w:rsidR="00EA62A6" w:rsidRPr="0056505F" w:rsidRDefault="00EA62A6" w:rsidP="00EA62A6">
            <w:pPr>
              <w:widowControl w:val="0"/>
              <w:snapToGrid/>
              <w:spacing w:before="0" w:after="0" w:line="239" w:lineRule="auto"/>
              <w:ind w:left="191"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на оттяжках промежуточные</w:t>
            </w:r>
          </w:p>
        </w:tc>
        <w:tc>
          <w:tcPr>
            <w:tcW w:w="1622"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2000</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1900</w:t>
            </w:r>
          </w:p>
        </w:tc>
      </w:tr>
      <w:tr w:rsidR="00EA62A6" w:rsidRPr="0056505F" w:rsidTr="00EA62A6">
        <w:trPr>
          <w:jc w:val="center"/>
        </w:trPr>
        <w:tc>
          <w:tcPr>
            <w:tcW w:w="3686" w:type="dxa"/>
            <w:shd w:val="clear" w:color="auto" w:fill="auto"/>
          </w:tcPr>
          <w:p w:rsidR="00EA62A6" w:rsidRPr="0056505F" w:rsidRDefault="00EA62A6" w:rsidP="00EA62A6">
            <w:pPr>
              <w:widowControl w:val="0"/>
              <w:snapToGrid/>
              <w:spacing w:before="0" w:after="0" w:line="239" w:lineRule="auto"/>
              <w:ind w:left="191"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на оттяжках анкерно-угловые</w:t>
            </w:r>
          </w:p>
        </w:tc>
        <w:tc>
          <w:tcPr>
            <w:tcW w:w="1622"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w:t>
            </w:r>
          </w:p>
        </w:tc>
      </w:tr>
      <w:tr w:rsidR="00EA62A6" w:rsidRPr="0056505F" w:rsidTr="00EA62A6">
        <w:trPr>
          <w:jc w:val="center"/>
        </w:trPr>
        <w:tc>
          <w:tcPr>
            <w:tcW w:w="3686" w:type="dxa"/>
            <w:shd w:val="clear" w:color="auto" w:fill="auto"/>
          </w:tcPr>
          <w:p w:rsidR="00EA62A6" w:rsidRPr="0056505F" w:rsidRDefault="00EA62A6" w:rsidP="00EA62A6">
            <w:pPr>
              <w:widowControl w:val="0"/>
              <w:snapToGrid/>
              <w:spacing w:before="0" w:after="0" w:line="239" w:lineRule="auto"/>
              <w:ind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3. Деревянные</w:t>
            </w:r>
          </w:p>
        </w:tc>
        <w:tc>
          <w:tcPr>
            <w:tcW w:w="1622"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150</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450</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450</w:t>
            </w:r>
          </w:p>
        </w:tc>
        <w:tc>
          <w:tcPr>
            <w:tcW w:w="1623" w:type="dxa"/>
            <w:shd w:val="clear" w:color="auto" w:fill="auto"/>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450</w:t>
            </w:r>
          </w:p>
        </w:tc>
      </w:tr>
    </w:tbl>
    <w:p w:rsidR="005F4CCB" w:rsidRDefault="00EA62A6" w:rsidP="0090209C">
      <w:pPr>
        <w:pStyle w:val="a6"/>
      </w:pPr>
      <w:r w:rsidRPr="00EA62A6">
        <w:t>4.2.</w:t>
      </w:r>
      <w:r w:rsidR="005F4CCB">
        <w:t>6</w:t>
      </w:r>
      <w:r w:rsidRPr="00EA62A6">
        <w:t>. Расчетные показатели размеров охранных зон для линий электропередачи с</w:t>
      </w:r>
      <w:r>
        <w:t>ледует принимать по таблице 4.2</w:t>
      </w:r>
      <w:r w:rsidRPr="00EA62A6">
        <w:t>-</w:t>
      </w:r>
      <w:r w:rsidR="005F4CCB">
        <w:t>3</w:t>
      </w:r>
      <w:r w:rsidRPr="00EA62A6">
        <w:t>.</w:t>
      </w:r>
    </w:p>
    <w:p w:rsidR="005F4CCB" w:rsidRDefault="005F4CCB" w:rsidP="005F4CCB">
      <w:pPr>
        <w:pStyle w:val="a6"/>
      </w:pPr>
      <w:r>
        <w:br w:type="page"/>
      </w:r>
    </w:p>
    <w:p w:rsidR="00EA62A6" w:rsidRPr="005F4CCB" w:rsidRDefault="00EA62A6" w:rsidP="00EA62A6">
      <w:pPr>
        <w:pStyle w:val="1110"/>
      </w:pPr>
      <w:r w:rsidRPr="00EA62A6">
        <w:lastRenderedPageBreak/>
        <w:t>Размер охранных зон линий электропередач</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6027"/>
        <w:gridCol w:w="3544"/>
      </w:tblGrid>
      <w:tr w:rsidR="00EA62A6" w:rsidRPr="0056505F" w:rsidTr="00EA62A6">
        <w:trPr>
          <w:trHeight w:val="312"/>
          <w:jc w:val="center"/>
        </w:trPr>
        <w:tc>
          <w:tcPr>
            <w:tcW w:w="6027" w:type="dxa"/>
            <w:shd w:val="clear" w:color="auto" w:fill="auto"/>
            <w:vAlign w:val="center"/>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Линии электропередачи</w:t>
            </w:r>
          </w:p>
        </w:tc>
        <w:tc>
          <w:tcPr>
            <w:tcW w:w="3544" w:type="dxa"/>
            <w:shd w:val="clear" w:color="auto" w:fill="auto"/>
            <w:vAlign w:val="center"/>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 xml:space="preserve">Расчетные показатели – </w:t>
            </w:r>
          </w:p>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размеры охранных зон, м</w:t>
            </w:r>
          </w:p>
        </w:tc>
      </w:tr>
      <w:tr w:rsidR="00EA62A6" w:rsidRPr="0056505F" w:rsidTr="00EA62A6">
        <w:tblPrEx>
          <w:tblBorders>
            <w:bottom w:val="single" w:sz="4" w:space="0" w:color="auto"/>
          </w:tblBorders>
        </w:tblPrEx>
        <w:trPr>
          <w:trHeight w:val="227"/>
          <w:jc w:val="center"/>
        </w:trPr>
        <w:tc>
          <w:tcPr>
            <w:tcW w:w="6027" w:type="dxa"/>
            <w:tcBorders>
              <w:bottom w:val="nil"/>
            </w:tcBorders>
            <w:shd w:val="clear" w:color="auto" w:fill="auto"/>
            <w:vAlign w:val="center"/>
          </w:tcPr>
          <w:p w:rsidR="00EA62A6" w:rsidRPr="0056505F" w:rsidRDefault="00EA62A6" w:rsidP="00EA62A6">
            <w:pPr>
              <w:widowControl w:val="0"/>
              <w:snapToGrid/>
              <w:spacing w:before="0" w:after="0" w:line="239" w:lineRule="auto"/>
              <w:ind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Воздушные линии электропередачи напряжением, кВт:</w:t>
            </w:r>
          </w:p>
        </w:tc>
        <w:tc>
          <w:tcPr>
            <w:tcW w:w="3544" w:type="dxa"/>
            <w:tcBorders>
              <w:bottom w:val="nil"/>
            </w:tcBorders>
            <w:shd w:val="clear" w:color="auto" w:fill="auto"/>
            <w:vAlign w:val="center"/>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p>
        </w:tc>
      </w:tr>
      <w:tr w:rsidR="00EA62A6" w:rsidRPr="0056505F" w:rsidTr="00EA62A6">
        <w:tblPrEx>
          <w:tblBorders>
            <w:bottom w:val="single" w:sz="4" w:space="0" w:color="auto"/>
          </w:tblBorders>
        </w:tblPrEx>
        <w:trPr>
          <w:trHeight w:val="227"/>
          <w:jc w:val="center"/>
        </w:trPr>
        <w:tc>
          <w:tcPr>
            <w:tcW w:w="6027" w:type="dxa"/>
            <w:tcBorders>
              <w:top w:val="nil"/>
              <w:bottom w:val="nil"/>
            </w:tcBorders>
            <w:shd w:val="clear" w:color="auto" w:fill="auto"/>
            <w:vAlign w:val="center"/>
          </w:tcPr>
          <w:p w:rsidR="00EA62A6" w:rsidRPr="0056505F" w:rsidRDefault="00EA62A6" w:rsidP="00EA62A6">
            <w:pPr>
              <w:widowControl w:val="0"/>
              <w:snapToGrid/>
              <w:spacing w:before="0" w:after="0" w:line="239" w:lineRule="auto"/>
              <w:ind w:left="198"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до 1</w:t>
            </w:r>
          </w:p>
        </w:tc>
        <w:tc>
          <w:tcPr>
            <w:tcW w:w="3544" w:type="dxa"/>
            <w:tcBorders>
              <w:top w:val="nil"/>
              <w:bottom w:val="nil"/>
            </w:tcBorders>
            <w:shd w:val="clear" w:color="auto" w:fill="auto"/>
            <w:vAlign w:val="center"/>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2</w:t>
            </w:r>
          </w:p>
        </w:tc>
      </w:tr>
      <w:tr w:rsidR="00EA62A6" w:rsidRPr="0056505F" w:rsidTr="00EA62A6">
        <w:tblPrEx>
          <w:tblBorders>
            <w:bottom w:val="single" w:sz="4" w:space="0" w:color="auto"/>
          </w:tblBorders>
        </w:tblPrEx>
        <w:trPr>
          <w:trHeight w:val="227"/>
          <w:jc w:val="center"/>
        </w:trPr>
        <w:tc>
          <w:tcPr>
            <w:tcW w:w="6027" w:type="dxa"/>
            <w:tcBorders>
              <w:top w:val="nil"/>
              <w:bottom w:val="nil"/>
            </w:tcBorders>
            <w:shd w:val="clear" w:color="auto" w:fill="auto"/>
            <w:vAlign w:val="center"/>
          </w:tcPr>
          <w:p w:rsidR="00EA62A6" w:rsidRPr="0056505F" w:rsidRDefault="00EA62A6" w:rsidP="00EA62A6">
            <w:pPr>
              <w:widowControl w:val="0"/>
              <w:snapToGrid/>
              <w:spacing w:before="0" w:after="0" w:line="239" w:lineRule="auto"/>
              <w:ind w:left="198"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от 1 до 20</w:t>
            </w:r>
          </w:p>
        </w:tc>
        <w:tc>
          <w:tcPr>
            <w:tcW w:w="3544" w:type="dxa"/>
            <w:tcBorders>
              <w:top w:val="nil"/>
              <w:bottom w:val="nil"/>
            </w:tcBorders>
            <w:shd w:val="clear" w:color="auto" w:fill="auto"/>
            <w:vAlign w:val="center"/>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10</w:t>
            </w:r>
          </w:p>
        </w:tc>
      </w:tr>
      <w:tr w:rsidR="00EA62A6" w:rsidRPr="0056505F" w:rsidTr="00EA62A6">
        <w:tblPrEx>
          <w:tblBorders>
            <w:bottom w:val="single" w:sz="4" w:space="0" w:color="auto"/>
          </w:tblBorders>
        </w:tblPrEx>
        <w:trPr>
          <w:trHeight w:val="227"/>
          <w:jc w:val="center"/>
        </w:trPr>
        <w:tc>
          <w:tcPr>
            <w:tcW w:w="6027" w:type="dxa"/>
            <w:tcBorders>
              <w:top w:val="nil"/>
              <w:bottom w:val="nil"/>
            </w:tcBorders>
            <w:shd w:val="clear" w:color="auto" w:fill="auto"/>
            <w:vAlign w:val="center"/>
          </w:tcPr>
          <w:p w:rsidR="00EA62A6" w:rsidRPr="0056505F" w:rsidRDefault="00EA62A6" w:rsidP="00EA62A6">
            <w:pPr>
              <w:widowControl w:val="0"/>
              <w:snapToGrid/>
              <w:spacing w:before="0" w:after="0" w:line="239" w:lineRule="auto"/>
              <w:ind w:left="198"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35</w:t>
            </w:r>
          </w:p>
        </w:tc>
        <w:tc>
          <w:tcPr>
            <w:tcW w:w="3544" w:type="dxa"/>
            <w:tcBorders>
              <w:top w:val="nil"/>
              <w:bottom w:val="nil"/>
            </w:tcBorders>
            <w:shd w:val="clear" w:color="auto" w:fill="auto"/>
            <w:vAlign w:val="center"/>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15</w:t>
            </w:r>
          </w:p>
        </w:tc>
      </w:tr>
      <w:tr w:rsidR="00EA62A6" w:rsidRPr="0056505F" w:rsidTr="00EA62A6">
        <w:tblPrEx>
          <w:tblBorders>
            <w:bottom w:val="single" w:sz="4" w:space="0" w:color="auto"/>
          </w:tblBorders>
        </w:tblPrEx>
        <w:trPr>
          <w:trHeight w:val="227"/>
          <w:jc w:val="center"/>
        </w:trPr>
        <w:tc>
          <w:tcPr>
            <w:tcW w:w="6027" w:type="dxa"/>
            <w:tcBorders>
              <w:top w:val="nil"/>
              <w:bottom w:val="nil"/>
            </w:tcBorders>
            <w:shd w:val="clear" w:color="auto" w:fill="auto"/>
            <w:vAlign w:val="center"/>
          </w:tcPr>
          <w:p w:rsidR="00EA62A6" w:rsidRPr="0056505F" w:rsidRDefault="00EA62A6" w:rsidP="00EA62A6">
            <w:pPr>
              <w:widowControl w:val="0"/>
              <w:snapToGrid/>
              <w:spacing w:before="0" w:after="0" w:line="239" w:lineRule="auto"/>
              <w:ind w:left="198"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110</w:t>
            </w:r>
          </w:p>
        </w:tc>
        <w:tc>
          <w:tcPr>
            <w:tcW w:w="3544" w:type="dxa"/>
            <w:tcBorders>
              <w:top w:val="nil"/>
              <w:bottom w:val="nil"/>
            </w:tcBorders>
            <w:shd w:val="clear" w:color="auto" w:fill="auto"/>
            <w:vAlign w:val="center"/>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20</w:t>
            </w:r>
          </w:p>
        </w:tc>
      </w:tr>
      <w:tr w:rsidR="00EA62A6" w:rsidRPr="0056505F" w:rsidTr="00EA62A6">
        <w:tblPrEx>
          <w:tblBorders>
            <w:bottom w:val="single" w:sz="4" w:space="0" w:color="auto"/>
          </w:tblBorders>
        </w:tblPrEx>
        <w:trPr>
          <w:trHeight w:val="227"/>
          <w:jc w:val="center"/>
        </w:trPr>
        <w:tc>
          <w:tcPr>
            <w:tcW w:w="6027" w:type="dxa"/>
            <w:tcBorders>
              <w:top w:val="nil"/>
              <w:bottom w:val="nil"/>
            </w:tcBorders>
            <w:shd w:val="clear" w:color="auto" w:fill="auto"/>
            <w:vAlign w:val="center"/>
          </w:tcPr>
          <w:p w:rsidR="00EA62A6" w:rsidRPr="0056505F" w:rsidRDefault="00EA62A6" w:rsidP="00EA62A6">
            <w:pPr>
              <w:widowControl w:val="0"/>
              <w:snapToGrid/>
              <w:spacing w:before="0" w:after="0" w:line="239" w:lineRule="auto"/>
              <w:ind w:left="198"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150, 220</w:t>
            </w:r>
          </w:p>
        </w:tc>
        <w:tc>
          <w:tcPr>
            <w:tcW w:w="3544" w:type="dxa"/>
            <w:tcBorders>
              <w:top w:val="nil"/>
              <w:bottom w:val="nil"/>
            </w:tcBorders>
            <w:shd w:val="clear" w:color="auto" w:fill="auto"/>
            <w:vAlign w:val="center"/>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25</w:t>
            </w:r>
          </w:p>
        </w:tc>
      </w:tr>
      <w:tr w:rsidR="00EA62A6" w:rsidRPr="0056505F" w:rsidTr="00EA62A6">
        <w:tblPrEx>
          <w:tblBorders>
            <w:bottom w:val="single" w:sz="4" w:space="0" w:color="auto"/>
          </w:tblBorders>
        </w:tblPrEx>
        <w:trPr>
          <w:trHeight w:val="227"/>
          <w:jc w:val="center"/>
        </w:trPr>
        <w:tc>
          <w:tcPr>
            <w:tcW w:w="6027" w:type="dxa"/>
            <w:tcBorders>
              <w:bottom w:val="nil"/>
            </w:tcBorders>
            <w:shd w:val="clear" w:color="auto" w:fill="auto"/>
            <w:vAlign w:val="center"/>
          </w:tcPr>
          <w:p w:rsidR="00EA62A6" w:rsidRPr="0056505F" w:rsidRDefault="00EA62A6" w:rsidP="00EA62A6">
            <w:pPr>
              <w:widowControl w:val="0"/>
              <w:snapToGrid/>
              <w:spacing w:before="0" w:after="0" w:line="239" w:lineRule="auto"/>
              <w:ind w:right="-57" w:firstLine="0"/>
              <w:contextualSpacing w:val="0"/>
              <w:jc w:val="left"/>
              <w:rPr>
                <w:rFonts w:eastAsia="Times New Roman" w:cs="Times New Roman"/>
                <w:spacing w:val="-2"/>
                <w:sz w:val="20"/>
                <w:szCs w:val="20"/>
                <w:lang w:eastAsia="ru-RU"/>
              </w:rPr>
            </w:pPr>
            <w:r w:rsidRPr="0056505F">
              <w:rPr>
                <w:rFonts w:eastAsia="Times New Roman" w:cs="Times New Roman"/>
                <w:bCs/>
                <w:spacing w:val="-2"/>
                <w:sz w:val="20"/>
                <w:szCs w:val="20"/>
                <w:lang w:eastAsia="ru-RU"/>
              </w:rPr>
              <w:t>Переходы воздушных линий через водоемы (реки, озера и др.) для:</w:t>
            </w:r>
          </w:p>
        </w:tc>
        <w:tc>
          <w:tcPr>
            <w:tcW w:w="3544" w:type="dxa"/>
            <w:tcBorders>
              <w:bottom w:val="nil"/>
            </w:tcBorders>
            <w:shd w:val="clear" w:color="auto" w:fill="auto"/>
            <w:vAlign w:val="center"/>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p>
        </w:tc>
      </w:tr>
      <w:tr w:rsidR="00EA62A6" w:rsidRPr="0056505F" w:rsidTr="00EA62A6">
        <w:tblPrEx>
          <w:tblBorders>
            <w:bottom w:val="single" w:sz="4" w:space="0" w:color="auto"/>
          </w:tblBorders>
        </w:tblPrEx>
        <w:trPr>
          <w:trHeight w:val="70"/>
          <w:jc w:val="center"/>
        </w:trPr>
        <w:tc>
          <w:tcPr>
            <w:tcW w:w="6027" w:type="dxa"/>
            <w:tcBorders>
              <w:top w:val="nil"/>
              <w:bottom w:val="nil"/>
            </w:tcBorders>
            <w:shd w:val="clear" w:color="auto" w:fill="auto"/>
            <w:vAlign w:val="center"/>
          </w:tcPr>
          <w:p w:rsidR="00EA62A6" w:rsidRPr="0056505F" w:rsidRDefault="00EA62A6" w:rsidP="00EA62A6">
            <w:pPr>
              <w:widowControl w:val="0"/>
              <w:snapToGrid/>
              <w:spacing w:before="0" w:after="0" w:line="239" w:lineRule="auto"/>
              <w:ind w:left="198"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судоходных водоемов</w:t>
            </w:r>
          </w:p>
        </w:tc>
        <w:tc>
          <w:tcPr>
            <w:tcW w:w="3544" w:type="dxa"/>
            <w:tcBorders>
              <w:top w:val="nil"/>
              <w:bottom w:val="nil"/>
            </w:tcBorders>
            <w:shd w:val="clear" w:color="auto" w:fill="auto"/>
            <w:vAlign w:val="center"/>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100</w:t>
            </w:r>
          </w:p>
        </w:tc>
      </w:tr>
      <w:tr w:rsidR="00EA62A6" w:rsidRPr="0056505F" w:rsidTr="00EA62A6">
        <w:tblPrEx>
          <w:tblBorders>
            <w:bottom w:val="single" w:sz="4" w:space="0" w:color="auto"/>
          </w:tblBorders>
        </w:tblPrEx>
        <w:trPr>
          <w:trHeight w:val="227"/>
          <w:jc w:val="center"/>
        </w:trPr>
        <w:tc>
          <w:tcPr>
            <w:tcW w:w="6027" w:type="dxa"/>
            <w:tcBorders>
              <w:top w:val="nil"/>
              <w:bottom w:val="single" w:sz="4" w:space="0" w:color="auto"/>
            </w:tcBorders>
            <w:shd w:val="clear" w:color="auto" w:fill="auto"/>
          </w:tcPr>
          <w:p w:rsidR="00EA62A6" w:rsidRPr="0056505F" w:rsidRDefault="00EA62A6" w:rsidP="00EA62A6">
            <w:pPr>
              <w:widowControl w:val="0"/>
              <w:snapToGrid/>
              <w:spacing w:before="0" w:after="0" w:line="239" w:lineRule="auto"/>
              <w:ind w:left="198"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несудоходных водоемов</w:t>
            </w:r>
          </w:p>
        </w:tc>
        <w:tc>
          <w:tcPr>
            <w:tcW w:w="3544" w:type="dxa"/>
            <w:tcBorders>
              <w:top w:val="nil"/>
              <w:bottom w:val="single" w:sz="4" w:space="0" w:color="auto"/>
            </w:tcBorders>
            <w:shd w:val="clear" w:color="auto" w:fill="auto"/>
            <w:vAlign w:val="center"/>
          </w:tcPr>
          <w:p w:rsidR="00EA62A6" w:rsidRPr="0056505F" w:rsidRDefault="00EA62A6" w:rsidP="00EA62A6">
            <w:pPr>
              <w:widowControl w:val="0"/>
              <w:snapToGrid/>
              <w:spacing w:before="0" w:after="0" w:line="239" w:lineRule="auto"/>
              <w:ind w:left="-57" w:right="-57"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в соответствии с размерами, установленными вдоль воздушной линии</w:t>
            </w:r>
          </w:p>
        </w:tc>
      </w:tr>
      <w:tr w:rsidR="00EA62A6" w:rsidRPr="0056505F" w:rsidTr="00EA62A6">
        <w:tblPrEx>
          <w:tblBorders>
            <w:bottom w:val="single" w:sz="4" w:space="0" w:color="auto"/>
          </w:tblBorders>
        </w:tblPrEx>
        <w:trPr>
          <w:trHeight w:val="227"/>
          <w:jc w:val="center"/>
        </w:trPr>
        <w:tc>
          <w:tcPr>
            <w:tcW w:w="6027" w:type="dxa"/>
            <w:tcBorders>
              <w:top w:val="single" w:sz="4" w:space="0" w:color="auto"/>
              <w:bottom w:val="nil"/>
            </w:tcBorders>
            <w:shd w:val="clear" w:color="auto" w:fill="auto"/>
            <w:vAlign w:val="center"/>
          </w:tcPr>
          <w:p w:rsidR="00EA62A6" w:rsidRPr="0056505F" w:rsidRDefault="00EA62A6" w:rsidP="00EA62A6">
            <w:pPr>
              <w:widowControl w:val="0"/>
              <w:snapToGrid/>
              <w:spacing w:before="0" w:after="0" w:line="239" w:lineRule="auto"/>
              <w:ind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Кабельные линии электропередачи:</w:t>
            </w:r>
          </w:p>
        </w:tc>
        <w:tc>
          <w:tcPr>
            <w:tcW w:w="3544" w:type="dxa"/>
            <w:tcBorders>
              <w:top w:val="single" w:sz="4" w:space="0" w:color="auto"/>
              <w:bottom w:val="nil"/>
            </w:tcBorders>
            <w:shd w:val="clear" w:color="auto" w:fill="auto"/>
            <w:vAlign w:val="center"/>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p>
        </w:tc>
      </w:tr>
      <w:tr w:rsidR="00EA62A6" w:rsidRPr="0056505F" w:rsidTr="00EA62A6">
        <w:tblPrEx>
          <w:tblBorders>
            <w:bottom w:val="single" w:sz="4" w:space="0" w:color="auto"/>
          </w:tblBorders>
        </w:tblPrEx>
        <w:trPr>
          <w:trHeight w:val="227"/>
          <w:jc w:val="center"/>
        </w:trPr>
        <w:tc>
          <w:tcPr>
            <w:tcW w:w="6027" w:type="dxa"/>
            <w:tcBorders>
              <w:top w:val="nil"/>
              <w:bottom w:val="nil"/>
            </w:tcBorders>
            <w:shd w:val="clear" w:color="auto" w:fill="auto"/>
            <w:vAlign w:val="center"/>
          </w:tcPr>
          <w:p w:rsidR="00EA62A6" w:rsidRPr="0056505F" w:rsidRDefault="00EA62A6" w:rsidP="00EA62A6">
            <w:pPr>
              <w:widowControl w:val="0"/>
              <w:snapToGrid/>
              <w:spacing w:before="0" w:after="0" w:line="239" w:lineRule="auto"/>
              <w:ind w:left="198"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подземные</w:t>
            </w:r>
          </w:p>
        </w:tc>
        <w:tc>
          <w:tcPr>
            <w:tcW w:w="3544" w:type="dxa"/>
            <w:tcBorders>
              <w:top w:val="nil"/>
              <w:bottom w:val="nil"/>
            </w:tcBorders>
            <w:shd w:val="clear" w:color="auto" w:fill="auto"/>
            <w:vAlign w:val="center"/>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w:t>
            </w:r>
          </w:p>
        </w:tc>
      </w:tr>
      <w:tr w:rsidR="00EA62A6" w:rsidRPr="0056505F" w:rsidTr="00EA62A6">
        <w:tblPrEx>
          <w:tblBorders>
            <w:bottom w:val="single" w:sz="4" w:space="0" w:color="auto"/>
          </w:tblBorders>
        </w:tblPrEx>
        <w:trPr>
          <w:trHeight w:val="227"/>
          <w:jc w:val="center"/>
        </w:trPr>
        <w:tc>
          <w:tcPr>
            <w:tcW w:w="6027" w:type="dxa"/>
            <w:tcBorders>
              <w:top w:val="nil"/>
            </w:tcBorders>
            <w:shd w:val="clear" w:color="auto" w:fill="auto"/>
            <w:vAlign w:val="center"/>
          </w:tcPr>
          <w:p w:rsidR="00EA62A6" w:rsidRPr="0056505F" w:rsidRDefault="00EA62A6" w:rsidP="00EA62A6">
            <w:pPr>
              <w:widowControl w:val="0"/>
              <w:snapToGrid/>
              <w:spacing w:before="0" w:after="0" w:line="239" w:lineRule="auto"/>
              <w:ind w:left="198" w:firstLine="0"/>
              <w:contextualSpacing w:val="0"/>
              <w:jc w:val="left"/>
              <w:rPr>
                <w:rFonts w:eastAsia="Times New Roman" w:cs="Times New Roman"/>
                <w:sz w:val="20"/>
                <w:szCs w:val="20"/>
                <w:lang w:eastAsia="ru-RU"/>
              </w:rPr>
            </w:pPr>
            <w:r w:rsidRPr="0056505F">
              <w:rPr>
                <w:rFonts w:eastAsia="Times New Roman" w:cs="Times New Roman"/>
                <w:sz w:val="20"/>
                <w:szCs w:val="20"/>
                <w:lang w:eastAsia="ru-RU"/>
              </w:rPr>
              <w:t>подводные</w:t>
            </w:r>
          </w:p>
        </w:tc>
        <w:tc>
          <w:tcPr>
            <w:tcW w:w="3544" w:type="dxa"/>
            <w:tcBorders>
              <w:top w:val="nil"/>
            </w:tcBorders>
            <w:shd w:val="clear" w:color="auto" w:fill="auto"/>
            <w:vAlign w:val="center"/>
          </w:tcPr>
          <w:p w:rsidR="00EA62A6" w:rsidRPr="0056505F" w:rsidRDefault="00EA62A6" w:rsidP="00EA62A6">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100</w:t>
            </w:r>
          </w:p>
        </w:tc>
      </w:tr>
    </w:tbl>
    <w:p w:rsidR="00686689" w:rsidRPr="00686689" w:rsidRDefault="00EA62A6" w:rsidP="00686689">
      <w:pPr>
        <w:pStyle w:val="a6"/>
      </w:pPr>
      <w:r w:rsidRPr="00EA62A6">
        <w:t>4.2.</w:t>
      </w:r>
      <w:r w:rsidR="005F4CCB">
        <w:t>7</w:t>
      </w:r>
      <w:r w:rsidRPr="00EA62A6">
        <w:t xml:space="preserve">. Расчетные показатели </w:t>
      </w:r>
      <w:bookmarkStart w:id="27" w:name="OLE_LINK189"/>
      <w:r w:rsidRPr="00EA62A6">
        <w:t>ширины полос земель, предоставляемых во временное краткосрочное пользование для кабельных линий электропередачи на период строительства</w:t>
      </w:r>
      <w:bookmarkEnd w:id="27"/>
      <w:r w:rsidRPr="00EA62A6">
        <w:t>, следует принимать не более величин, приведенных в таблице 4.2-</w:t>
      </w:r>
      <w:r w:rsidR="005F4CCB">
        <w:t>4</w:t>
      </w:r>
      <w:r w:rsidRPr="00EA62A6">
        <w:t>.</w:t>
      </w:r>
    </w:p>
    <w:p w:rsidR="00EA62A6" w:rsidRPr="00686689" w:rsidRDefault="00EA62A6" w:rsidP="00686689">
      <w:pPr>
        <w:pStyle w:val="1110"/>
      </w:pPr>
      <w:r w:rsidRPr="00EA62A6">
        <w:t>Ширина полос земель, предоставляемых во временное краткосрочное пользование для кабельных линий электропередачи на период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6"/>
        <w:gridCol w:w="4395"/>
      </w:tblGrid>
      <w:tr w:rsidR="00686689" w:rsidRPr="0056505F" w:rsidTr="00686689">
        <w:trPr>
          <w:trHeight w:val="312"/>
          <w:jc w:val="center"/>
        </w:trPr>
        <w:tc>
          <w:tcPr>
            <w:tcW w:w="5176" w:type="dxa"/>
            <w:shd w:val="clear" w:color="auto" w:fill="auto"/>
            <w:vAlign w:val="center"/>
          </w:tcPr>
          <w:p w:rsidR="00686689" w:rsidRPr="0056505F" w:rsidRDefault="00686689" w:rsidP="00686689">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Напряжение кабельных линий электропередачи, кВ</w:t>
            </w:r>
          </w:p>
        </w:tc>
        <w:tc>
          <w:tcPr>
            <w:tcW w:w="4395" w:type="dxa"/>
            <w:shd w:val="clear" w:color="auto" w:fill="auto"/>
            <w:vAlign w:val="center"/>
          </w:tcPr>
          <w:p w:rsidR="00686689" w:rsidRPr="0056505F" w:rsidRDefault="00686689" w:rsidP="00686689">
            <w:pPr>
              <w:widowControl w:val="0"/>
              <w:suppressAutoHyphens/>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Расчетные показатели – ширина полос предоставляемых земель, м</w:t>
            </w:r>
          </w:p>
        </w:tc>
      </w:tr>
      <w:tr w:rsidR="00686689" w:rsidRPr="0056505F" w:rsidTr="00686689">
        <w:trPr>
          <w:trHeight w:val="227"/>
          <w:jc w:val="center"/>
        </w:trPr>
        <w:tc>
          <w:tcPr>
            <w:tcW w:w="5176" w:type="dxa"/>
            <w:shd w:val="clear" w:color="auto" w:fill="auto"/>
            <w:vAlign w:val="center"/>
          </w:tcPr>
          <w:p w:rsidR="00686689" w:rsidRPr="0056505F" w:rsidRDefault="00686689" w:rsidP="00686689">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 xml:space="preserve">до 35 </w:t>
            </w:r>
          </w:p>
        </w:tc>
        <w:tc>
          <w:tcPr>
            <w:tcW w:w="4395" w:type="dxa"/>
            <w:shd w:val="clear" w:color="auto" w:fill="auto"/>
            <w:vAlign w:val="center"/>
          </w:tcPr>
          <w:p w:rsidR="00686689" w:rsidRPr="0056505F" w:rsidRDefault="00686689" w:rsidP="00686689">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6</w:t>
            </w:r>
          </w:p>
        </w:tc>
      </w:tr>
      <w:tr w:rsidR="00686689" w:rsidRPr="0056505F" w:rsidTr="00686689">
        <w:trPr>
          <w:trHeight w:val="227"/>
          <w:jc w:val="center"/>
        </w:trPr>
        <w:tc>
          <w:tcPr>
            <w:tcW w:w="5176" w:type="dxa"/>
            <w:shd w:val="clear" w:color="auto" w:fill="auto"/>
            <w:vAlign w:val="center"/>
          </w:tcPr>
          <w:p w:rsidR="00686689" w:rsidRPr="0056505F" w:rsidRDefault="00686689" w:rsidP="00686689">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110 и выше</w:t>
            </w:r>
          </w:p>
        </w:tc>
        <w:tc>
          <w:tcPr>
            <w:tcW w:w="4395" w:type="dxa"/>
            <w:shd w:val="clear" w:color="auto" w:fill="auto"/>
            <w:vAlign w:val="center"/>
          </w:tcPr>
          <w:p w:rsidR="00686689" w:rsidRPr="0056505F" w:rsidRDefault="00686689" w:rsidP="00686689">
            <w:pPr>
              <w:widowControl w:val="0"/>
              <w:snapToGrid/>
              <w:spacing w:before="0" w:after="0" w:line="239" w:lineRule="auto"/>
              <w:ind w:firstLine="0"/>
              <w:contextualSpacing w:val="0"/>
              <w:jc w:val="center"/>
              <w:rPr>
                <w:rFonts w:eastAsia="Times New Roman" w:cs="Times New Roman"/>
                <w:sz w:val="20"/>
                <w:szCs w:val="20"/>
                <w:lang w:eastAsia="ru-RU"/>
              </w:rPr>
            </w:pPr>
            <w:r w:rsidRPr="0056505F">
              <w:rPr>
                <w:rFonts w:eastAsia="Times New Roman" w:cs="Times New Roman"/>
                <w:sz w:val="20"/>
                <w:szCs w:val="20"/>
                <w:lang w:eastAsia="ru-RU"/>
              </w:rPr>
              <w:t>10</w:t>
            </w:r>
          </w:p>
        </w:tc>
      </w:tr>
    </w:tbl>
    <w:p w:rsidR="00686689" w:rsidRPr="00686689" w:rsidRDefault="00686689" w:rsidP="00686689">
      <w:pPr>
        <w:pStyle w:val="a6"/>
      </w:pPr>
      <w:r w:rsidRPr="00686689">
        <w:t>4.2.</w:t>
      </w:r>
      <w:r w:rsidR="005F4CCB">
        <w:t>8</w:t>
      </w:r>
      <w:r w:rsidRPr="00686689">
        <w:t xml:space="preserve">. </w:t>
      </w:r>
      <w:bookmarkStart w:id="28" w:name="OLE_LINK195"/>
      <w:bookmarkStart w:id="29" w:name="OLE_LINK196"/>
      <w:r w:rsidRPr="00686689">
        <w:t xml:space="preserve">Нормативные параметры градостроительного проектирования электрических сетей сельского поселения </w:t>
      </w:r>
      <w:bookmarkEnd w:id="28"/>
      <w:bookmarkEnd w:id="29"/>
      <w:r w:rsidRPr="00686689">
        <w:t>приведены в таблице 4.2-</w:t>
      </w:r>
      <w:r w:rsidR="005F4CCB">
        <w:t>5</w:t>
      </w:r>
      <w:r w:rsidRPr="00686689">
        <w:t>.</w:t>
      </w:r>
    </w:p>
    <w:p w:rsidR="00686689" w:rsidRPr="001419FE" w:rsidRDefault="00686689" w:rsidP="00686689">
      <w:pPr>
        <w:pStyle w:val="1110"/>
      </w:pPr>
      <w:r w:rsidRPr="00686689">
        <w:t>Нормативные параметры градостроительного проектирования электрических сетей сельского поселения</w:t>
      </w:r>
    </w:p>
    <w:tbl>
      <w:tblPr>
        <w:tblStyle w:val="afff"/>
        <w:tblW w:w="0" w:type="auto"/>
        <w:tblLook w:val="04A0"/>
      </w:tblPr>
      <w:tblGrid>
        <w:gridCol w:w="2802"/>
        <w:gridCol w:w="6769"/>
      </w:tblGrid>
      <w:tr w:rsidR="0001610B" w:rsidTr="005F4CCB">
        <w:trPr>
          <w:tblHeader/>
        </w:trPr>
        <w:tc>
          <w:tcPr>
            <w:tcW w:w="2802" w:type="dxa"/>
          </w:tcPr>
          <w:p w:rsidR="0001610B" w:rsidRPr="0001610B" w:rsidRDefault="0001610B" w:rsidP="0001610B">
            <w:pPr>
              <w:ind w:firstLine="0"/>
              <w:rPr>
                <w:rFonts w:ascii="Times New Roman" w:hAnsi="Times New Roman" w:cs="Times New Roman"/>
                <w:sz w:val="20"/>
                <w:szCs w:val="20"/>
              </w:rPr>
            </w:pPr>
            <w:bookmarkStart w:id="30" w:name="_Hlk458116063"/>
            <w:r w:rsidRPr="0001610B">
              <w:rPr>
                <w:rFonts w:ascii="Times New Roman" w:hAnsi="Times New Roman" w:cs="Times New Roman"/>
                <w:sz w:val="20"/>
                <w:szCs w:val="20"/>
              </w:rPr>
              <w:t>Наименование показателей</w:t>
            </w:r>
          </w:p>
        </w:tc>
        <w:tc>
          <w:tcPr>
            <w:tcW w:w="6769" w:type="dxa"/>
          </w:tcPr>
          <w:p w:rsidR="0001610B" w:rsidRPr="0001610B" w:rsidRDefault="0001610B" w:rsidP="0001610B">
            <w:pPr>
              <w:ind w:firstLine="0"/>
              <w:rPr>
                <w:rFonts w:ascii="Times New Roman" w:hAnsi="Times New Roman" w:cs="Times New Roman"/>
                <w:sz w:val="20"/>
                <w:szCs w:val="20"/>
              </w:rPr>
            </w:pPr>
            <w:r w:rsidRPr="0001610B">
              <w:rPr>
                <w:rFonts w:ascii="Times New Roman" w:hAnsi="Times New Roman" w:cs="Times New Roman"/>
                <w:sz w:val="20"/>
                <w:szCs w:val="20"/>
              </w:rPr>
              <w:t>Нормативные параметры градостроительного проектирования</w:t>
            </w:r>
          </w:p>
        </w:tc>
      </w:tr>
      <w:tr w:rsidR="00686689" w:rsidTr="005F4CCB">
        <w:trPr>
          <w:tblHeader/>
        </w:trPr>
        <w:tc>
          <w:tcPr>
            <w:tcW w:w="2802" w:type="dxa"/>
            <w:vAlign w:val="center"/>
          </w:tcPr>
          <w:p w:rsidR="00686689" w:rsidRPr="0001610B" w:rsidRDefault="0001610B" w:rsidP="0001610B">
            <w:pPr>
              <w:ind w:firstLine="0"/>
              <w:jc w:val="center"/>
              <w:rPr>
                <w:rFonts w:ascii="Times New Roman" w:hAnsi="Times New Roman" w:cs="Times New Roman"/>
                <w:sz w:val="20"/>
                <w:szCs w:val="20"/>
                <w:lang w:val="en-US"/>
              </w:rPr>
            </w:pPr>
            <w:r w:rsidRPr="0001610B">
              <w:rPr>
                <w:rFonts w:ascii="Times New Roman" w:hAnsi="Times New Roman" w:cs="Times New Roman"/>
                <w:sz w:val="20"/>
                <w:szCs w:val="20"/>
                <w:lang w:val="en-US"/>
              </w:rPr>
              <w:t>1</w:t>
            </w:r>
          </w:p>
        </w:tc>
        <w:tc>
          <w:tcPr>
            <w:tcW w:w="6769" w:type="dxa"/>
            <w:vAlign w:val="center"/>
          </w:tcPr>
          <w:p w:rsidR="00686689" w:rsidRPr="0001610B" w:rsidRDefault="0001610B" w:rsidP="0001610B">
            <w:pPr>
              <w:ind w:firstLine="0"/>
              <w:jc w:val="center"/>
              <w:rPr>
                <w:rFonts w:ascii="Times New Roman" w:hAnsi="Times New Roman" w:cs="Times New Roman"/>
                <w:sz w:val="20"/>
                <w:szCs w:val="20"/>
                <w:lang w:val="en-US"/>
              </w:rPr>
            </w:pPr>
            <w:r w:rsidRPr="0001610B">
              <w:rPr>
                <w:rFonts w:ascii="Times New Roman" w:hAnsi="Times New Roman" w:cs="Times New Roman"/>
                <w:sz w:val="20"/>
                <w:szCs w:val="20"/>
                <w:lang w:val="en-US"/>
              </w:rPr>
              <w:t>2</w:t>
            </w:r>
          </w:p>
        </w:tc>
      </w:tr>
      <w:tr w:rsidR="0001610B" w:rsidRPr="0001610B" w:rsidTr="0001610B">
        <w:trPr>
          <w:trHeight w:val="1873"/>
        </w:trPr>
        <w:tc>
          <w:tcPr>
            <w:tcW w:w="2802" w:type="dxa"/>
          </w:tcPr>
          <w:p w:rsidR="0001610B" w:rsidRPr="0001610B" w:rsidRDefault="0001610B" w:rsidP="0001610B">
            <w:pPr>
              <w:ind w:firstLine="0"/>
              <w:rPr>
                <w:rFonts w:ascii="Times New Roman" w:hAnsi="Times New Roman" w:cs="Times New Roman"/>
                <w:sz w:val="20"/>
                <w:szCs w:val="20"/>
              </w:rPr>
            </w:pPr>
            <w:r w:rsidRPr="0001610B">
              <w:rPr>
                <w:rFonts w:ascii="Times New Roman" w:hAnsi="Times New Roman" w:cs="Times New Roman"/>
                <w:sz w:val="20"/>
                <w:szCs w:val="20"/>
              </w:rPr>
              <w:t>Выбор напряжения электрических сетей сельского поселения</w:t>
            </w:r>
          </w:p>
        </w:tc>
        <w:tc>
          <w:tcPr>
            <w:tcW w:w="6769" w:type="dxa"/>
          </w:tcPr>
          <w:p w:rsidR="0001610B" w:rsidRPr="0001610B" w:rsidRDefault="0001610B" w:rsidP="0001610B">
            <w:pPr>
              <w:ind w:firstLine="0"/>
              <w:rPr>
                <w:rFonts w:ascii="Times New Roman" w:hAnsi="Times New Roman" w:cs="Times New Roman"/>
                <w:sz w:val="20"/>
                <w:szCs w:val="20"/>
              </w:rPr>
            </w:pPr>
            <w:r w:rsidRPr="0001610B">
              <w:rPr>
                <w:rFonts w:ascii="Times New Roman" w:hAnsi="Times New Roman" w:cs="Times New Roman"/>
                <w:sz w:val="20"/>
                <w:szCs w:val="20"/>
              </w:rPr>
              <w:t>Осуществляется с учетом концепции их развития в пределах расчетного срока и системы напряжений в энергосистеме 35-110-220-500 кВ.</w:t>
            </w:r>
          </w:p>
          <w:p w:rsidR="0001610B" w:rsidRPr="0001610B" w:rsidRDefault="0001610B" w:rsidP="0001610B">
            <w:pPr>
              <w:ind w:firstLine="0"/>
              <w:rPr>
                <w:rFonts w:ascii="Times New Roman" w:hAnsi="Times New Roman" w:cs="Times New Roman"/>
                <w:sz w:val="20"/>
                <w:szCs w:val="20"/>
              </w:rPr>
            </w:pPr>
            <w:r w:rsidRPr="0001610B">
              <w:rPr>
                <w:rFonts w:ascii="Times New Roman" w:hAnsi="Times New Roman" w:cs="Times New Roman"/>
                <w:sz w:val="20"/>
                <w:szCs w:val="20"/>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01610B" w:rsidRPr="0001610B" w:rsidRDefault="0001610B" w:rsidP="0001610B">
            <w:pPr>
              <w:ind w:firstLine="0"/>
              <w:rPr>
                <w:rFonts w:ascii="Times New Roman" w:hAnsi="Times New Roman" w:cs="Times New Roman"/>
                <w:sz w:val="20"/>
                <w:szCs w:val="20"/>
              </w:rPr>
            </w:pPr>
            <w:r w:rsidRPr="0001610B">
              <w:rPr>
                <w:rFonts w:ascii="Times New Roman" w:hAnsi="Times New Roman" w:cs="Times New Roman"/>
                <w:sz w:val="20"/>
                <w:szCs w:val="20"/>
              </w:rPr>
              <w:t>При соответствующем технико-экономическом обосновании следует предусматривать вариант перевода сетей на напряжение 35 кВ.</w:t>
            </w:r>
          </w:p>
        </w:tc>
      </w:tr>
      <w:tr w:rsidR="00686689" w:rsidRPr="0001610B" w:rsidTr="0001610B">
        <w:tc>
          <w:tcPr>
            <w:tcW w:w="2802" w:type="dxa"/>
          </w:tcPr>
          <w:p w:rsidR="00686689" w:rsidRPr="0001610B" w:rsidRDefault="0001610B" w:rsidP="00686689">
            <w:pPr>
              <w:ind w:firstLine="0"/>
              <w:rPr>
                <w:rFonts w:ascii="Times New Roman" w:hAnsi="Times New Roman" w:cs="Times New Roman"/>
                <w:sz w:val="20"/>
                <w:szCs w:val="20"/>
              </w:rPr>
            </w:pPr>
            <w:r w:rsidRPr="0001610B">
              <w:rPr>
                <w:rFonts w:ascii="Times New Roman" w:hAnsi="Times New Roman" w:cs="Times New Roman"/>
                <w:sz w:val="20"/>
                <w:szCs w:val="20"/>
              </w:rPr>
              <w:t>Сетевое резервирование</w:t>
            </w:r>
          </w:p>
        </w:tc>
        <w:tc>
          <w:tcPr>
            <w:tcW w:w="6769" w:type="dxa"/>
          </w:tcPr>
          <w:p w:rsidR="0001610B" w:rsidRPr="0001610B" w:rsidRDefault="0001610B" w:rsidP="0001610B">
            <w:pPr>
              <w:ind w:firstLine="0"/>
              <w:rPr>
                <w:rFonts w:ascii="Times New Roman" w:hAnsi="Times New Roman" w:cs="Times New Roman"/>
                <w:sz w:val="20"/>
                <w:szCs w:val="20"/>
              </w:rPr>
            </w:pPr>
            <w:r w:rsidRPr="0001610B">
              <w:rPr>
                <w:rFonts w:ascii="Times New Roman" w:hAnsi="Times New Roman" w:cs="Times New Roman"/>
                <w:sz w:val="20"/>
                <w:szCs w:val="20"/>
              </w:rPr>
              <w:t>Распределительная электрическая сеть должна формироваться с соблюдением условия однократного сетевого резервирования.</w:t>
            </w:r>
          </w:p>
          <w:p w:rsidR="0001610B" w:rsidRPr="0001610B" w:rsidRDefault="0001610B" w:rsidP="0001610B">
            <w:pPr>
              <w:ind w:firstLine="0"/>
              <w:rPr>
                <w:rFonts w:ascii="Times New Roman" w:hAnsi="Times New Roman" w:cs="Times New Roman"/>
                <w:sz w:val="20"/>
                <w:szCs w:val="20"/>
              </w:rPr>
            </w:pPr>
            <w:r w:rsidRPr="0001610B">
              <w:rPr>
                <w:rFonts w:ascii="Times New Roman" w:hAnsi="Times New Roman" w:cs="Times New Roman"/>
                <w:sz w:val="20"/>
                <w:szCs w:val="20"/>
              </w:rPr>
              <w:t xml:space="preserve">Электрическую сеть 35-110 (220) кВ должны составлять взаимно резервируемые линии электропередачи, подключенные к шинам разных </w:t>
            </w:r>
            <w:r w:rsidRPr="0001610B">
              <w:rPr>
                <w:rFonts w:ascii="Times New Roman" w:hAnsi="Times New Roman" w:cs="Times New Roman"/>
                <w:sz w:val="20"/>
                <w:szCs w:val="20"/>
              </w:rPr>
              <w:lastRenderedPageBreak/>
              <w:t>трансформаторных подстанций или разных систем (секций) шин одной подстанции.</w:t>
            </w:r>
          </w:p>
          <w:p w:rsidR="0001610B" w:rsidRPr="0001610B" w:rsidRDefault="0001610B" w:rsidP="0001610B">
            <w:pPr>
              <w:ind w:firstLine="0"/>
              <w:rPr>
                <w:rFonts w:ascii="Times New Roman" w:hAnsi="Times New Roman" w:cs="Times New Roman"/>
                <w:sz w:val="20"/>
                <w:szCs w:val="20"/>
              </w:rPr>
            </w:pPr>
            <w:r w:rsidRPr="0001610B">
              <w:rPr>
                <w:rFonts w:ascii="Times New Roman" w:hAnsi="Times New Roman" w:cs="Times New Roman"/>
                <w:sz w:val="20"/>
                <w:szCs w:val="20"/>
              </w:rPr>
              <w:t>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а также агрегаты бесперебойного питания.</w:t>
            </w:r>
          </w:p>
          <w:p w:rsidR="00686689" w:rsidRPr="0001610B" w:rsidRDefault="0001610B" w:rsidP="0001610B">
            <w:pPr>
              <w:ind w:firstLine="0"/>
              <w:rPr>
                <w:rFonts w:ascii="Times New Roman" w:hAnsi="Times New Roman" w:cs="Times New Roman"/>
                <w:sz w:val="20"/>
                <w:szCs w:val="20"/>
              </w:rPr>
            </w:pPr>
            <w:r w:rsidRPr="0001610B">
              <w:rPr>
                <w:rFonts w:ascii="Times New Roman" w:hAnsi="Times New Roman" w:cs="Times New Roman"/>
                <w:sz w:val="20"/>
                <w:szCs w:val="20"/>
              </w:rPr>
              <w:t>Параллельная работа аварийных и резервных источников питания с распределительными сетями не допускается.</w:t>
            </w:r>
          </w:p>
        </w:tc>
      </w:tr>
      <w:tr w:rsidR="00686689" w:rsidRPr="0001610B" w:rsidTr="0001610B">
        <w:tc>
          <w:tcPr>
            <w:tcW w:w="2802" w:type="dxa"/>
          </w:tcPr>
          <w:p w:rsidR="00686689" w:rsidRPr="0001610B" w:rsidRDefault="0001610B" w:rsidP="00686689">
            <w:pPr>
              <w:ind w:firstLine="0"/>
              <w:rPr>
                <w:rFonts w:ascii="Times New Roman" w:hAnsi="Times New Roman" w:cs="Times New Roman"/>
                <w:sz w:val="20"/>
                <w:szCs w:val="20"/>
              </w:rPr>
            </w:pPr>
            <w:r w:rsidRPr="0001610B">
              <w:rPr>
                <w:rFonts w:ascii="Times New Roman" w:hAnsi="Times New Roman" w:cs="Times New Roman"/>
                <w:sz w:val="20"/>
                <w:szCs w:val="20"/>
              </w:rPr>
              <w:lastRenderedPageBreak/>
              <w:t>Размещение линий электропередачи, входящих в общие энергетические системы</w:t>
            </w:r>
          </w:p>
        </w:tc>
        <w:tc>
          <w:tcPr>
            <w:tcW w:w="6769" w:type="dxa"/>
          </w:tcPr>
          <w:p w:rsidR="00686689" w:rsidRPr="0001610B" w:rsidRDefault="0001610B" w:rsidP="0001610B">
            <w:pPr>
              <w:ind w:firstLine="0"/>
              <w:rPr>
                <w:rFonts w:ascii="Times New Roman" w:hAnsi="Times New Roman" w:cs="Times New Roman"/>
                <w:sz w:val="20"/>
                <w:szCs w:val="20"/>
              </w:rPr>
            </w:pPr>
            <w:r w:rsidRPr="0001610B">
              <w:rPr>
                <w:rFonts w:ascii="Times New Roman" w:hAnsi="Times New Roman" w:cs="Times New Roman"/>
                <w:sz w:val="20"/>
                <w:szCs w:val="20"/>
              </w:rPr>
              <w:t>Не допускается на территории производственных зон, а также на территории производственны</w:t>
            </w:r>
            <w:r>
              <w:rPr>
                <w:rFonts w:ascii="Times New Roman" w:hAnsi="Times New Roman" w:cs="Times New Roman"/>
                <w:sz w:val="20"/>
                <w:szCs w:val="20"/>
              </w:rPr>
              <w:t>х зон сельскохозяйственных пред</w:t>
            </w:r>
            <w:r w:rsidRPr="0001610B">
              <w:rPr>
                <w:rFonts w:ascii="Times New Roman" w:hAnsi="Times New Roman" w:cs="Times New Roman"/>
                <w:sz w:val="20"/>
                <w:szCs w:val="20"/>
              </w:rPr>
              <w:t>приятий.</w:t>
            </w:r>
          </w:p>
        </w:tc>
      </w:tr>
      <w:tr w:rsidR="00686689" w:rsidRPr="0001610B" w:rsidTr="0001610B">
        <w:tc>
          <w:tcPr>
            <w:tcW w:w="2802" w:type="dxa"/>
          </w:tcPr>
          <w:p w:rsidR="00686689" w:rsidRPr="0001610B" w:rsidRDefault="0001610B" w:rsidP="00686689">
            <w:pPr>
              <w:ind w:firstLine="0"/>
              <w:rPr>
                <w:rFonts w:ascii="Times New Roman" w:hAnsi="Times New Roman" w:cs="Times New Roman"/>
                <w:sz w:val="20"/>
                <w:szCs w:val="20"/>
              </w:rPr>
            </w:pPr>
            <w:r w:rsidRPr="0001610B">
              <w:rPr>
                <w:rFonts w:ascii="Times New Roman" w:hAnsi="Times New Roman" w:cs="Times New Roman"/>
                <w:sz w:val="20"/>
                <w:szCs w:val="20"/>
              </w:rPr>
              <w:t>Размещение линий электропередачи напряжением 110 кВ и выше</w:t>
            </w:r>
          </w:p>
        </w:tc>
        <w:tc>
          <w:tcPr>
            <w:tcW w:w="6769" w:type="dxa"/>
          </w:tcPr>
          <w:p w:rsidR="0001610B" w:rsidRPr="0001610B" w:rsidRDefault="0001610B" w:rsidP="0001610B">
            <w:pPr>
              <w:ind w:firstLine="0"/>
              <w:rPr>
                <w:rFonts w:ascii="Times New Roman" w:hAnsi="Times New Roman" w:cs="Times New Roman"/>
                <w:sz w:val="20"/>
                <w:szCs w:val="20"/>
              </w:rPr>
            </w:pPr>
            <w:r w:rsidRPr="0001610B">
              <w:rPr>
                <w:rFonts w:ascii="Times New Roman" w:hAnsi="Times New Roman" w:cs="Times New Roman"/>
                <w:sz w:val="20"/>
                <w:szCs w:val="20"/>
              </w:rPr>
              <w:t>Воздушные линии электропередачи допускается размещать только за пределами жилых и общественно-деловых зон.</w:t>
            </w:r>
          </w:p>
          <w:p w:rsidR="00686689" w:rsidRPr="0001610B" w:rsidRDefault="0001610B" w:rsidP="0001610B">
            <w:pPr>
              <w:ind w:firstLine="0"/>
              <w:rPr>
                <w:rFonts w:ascii="Times New Roman" w:hAnsi="Times New Roman" w:cs="Times New Roman"/>
                <w:sz w:val="20"/>
                <w:szCs w:val="20"/>
              </w:rPr>
            </w:pPr>
            <w:r w:rsidRPr="0001610B">
              <w:rPr>
                <w:rFonts w:ascii="Times New Roman" w:hAnsi="Times New Roman" w:cs="Times New Roman"/>
                <w:sz w:val="20"/>
                <w:szCs w:val="20"/>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зон следует предусматривать кабельными линиями по согласованию с электроснабжающей организацией.</w:t>
            </w:r>
          </w:p>
        </w:tc>
      </w:tr>
      <w:tr w:rsidR="00686689" w:rsidRPr="0001610B" w:rsidTr="0001610B">
        <w:tc>
          <w:tcPr>
            <w:tcW w:w="2802" w:type="dxa"/>
          </w:tcPr>
          <w:p w:rsidR="00686689" w:rsidRPr="0001610B" w:rsidRDefault="0001610B" w:rsidP="0001610B">
            <w:pPr>
              <w:ind w:firstLine="0"/>
              <w:rPr>
                <w:rFonts w:ascii="Times New Roman" w:hAnsi="Times New Roman" w:cs="Times New Roman"/>
                <w:sz w:val="20"/>
                <w:szCs w:val="20"/>
              </w:rPr>
            </w:pPr>
            <w:r w:rsidRPr="0001610B">
              <w:rPr>
                <w:rFonts w:ascii="Times New Roman" w:hAnsi="Times New Roman" w:cs="Times New Roman"/>
                <w:sz w:val="20"/>
                <w:szCs w:val="20"/>
              </w:rPr>
              <w:t>Требования к линиям электропередачи напряжением до 10 кВ на территории жилых зон</w:t>
            </w:r>
          </w:p>
        </w:tc>
        <w:tc>
          <w:tcPr>
            <w:tcW w:w="6769" w:type="dxa"/>
          </w:tcPr>
          <w:p w:rsidR="0001610B" w:rsidRPr="0001610B" w:rsidRDefault="0001610B" w:rsidP="0001610B">
            <w:pPr>
              <w:ind w:firstLine="0"/>
              <w:rPr>
                <w:rFonts w:ascii="Times New Roman" w:hAnsi="Times New Roman" w:cs="Times New Roman"/>
                <w:sz w:val="20"/>
                <w:szCs w:val="20"/>
              </w:rPr>
            </w:pPr>
            <w:r w:rsidRPr="0001610B">
              <w:rPr>
                <w:rFonts w:ascii="Times New Roman" w:hAnsi="Times New Roman" w:cs="Times New Roman"/>
                <w:sz w:val="20"/>
                <w:szCs w:val="20"/>
              </w:rPr>
              <w:t>Должны выполняться:</w:t>
            </w:r>
          </w:p>
          <w:p w:rsidR="0001610B" w:rsidRPr="0001610B" w:rsidRDefault="0001610B" w:rsidP="0001610B">
            <w:pPr>
              <w:ind w:firstLine="0"/>
              <w:rPr>
                <w:rFonts w:ascii="Times New Roman" w:hAnsi="Times New Roman" w:cs="Times New Roman"/>
                <w:sz w:val="20"/>
                <w:szCs w:val="20"/>
              </w:rPr>
            </w:pPr>
            <w:r w:rsidRPr="0001610B">
              <w:rPr>
                <w:rFonts w:ascii="Times New Roman" w:hAnsi="Times New Roman" w:cs="Times New Roman"/>
                <w:sz w:val="20"/>
                <w:szCs w:val="20"/>
              </w:rPr>
              <w:t xml:space="preserve">- в застройке зданиями 4 этажа и выше – кабельными в подземном исполнении; </w:t>
            </w:r>
          </w:p>
          <w:p w:rsidR="00686689" w:rsidRPr="0001610B" w:rsidRDefault="0001610B" w:rsidP="0001610B">
            <w:pPr>
              <w:ind w:firstLine="0"/>
              <w:rPr>
                <w:rFonts w:ascii="Times New Roman" w:hAnsi="Times New Roman" w:cs="Times New Roman"/>
                <w:sz w:val="20"/>
                <w:szCs w:val="20"/>
              </w:rPr>
            </w:pPr>
            <w:r w:rsidRPr="0001610B">
              <w:rPr>
                <w:rFonts w:ascii="Times New Roman" w:hAnsi="Times New Roman" w:cs="Times New Roman"/>
                <w:sz w:val="20"/>
                <w:szCs w:val="20"/>
              </w:rPr>
              <w:t>- в застройке зданиями 3 этажа и ниже – воздушными или кабельными.</w:t>
            </w:r>
          </w:p>
        </w:tc>
      </w:tr>
    </w:tbl>
    <w:bookmarkEnd w:id="30"/>
    <w:p w:rsidR="00686689" w:rsidRPr="00C83D13" w:rsidRDefault="00C83D13" w:rsidP="00686689">
      <w:pPr>
        <w:pStyle w:val="a6"/>
      </w:pPr>
      <w:r w:rsidRPr="00C83D13">
        <w:t>4.2.</w:t>
      </w:r>
      <w:r w:rsidR="005F4CCB">
        <w:t>9</w:t>
      </w:r>
      <w:r w:rsidRPr="00C83D13">
        <w:t>. Нормативные параметры градостроительного проектирования устройств для преобразования и распределения электроэнергии в энергосистеме сельского по</w:t>
      </w:r>
      <w:r>
        <w:t>селения приведены в таблице 4.2</w:t>
      </w:r>
      <w:r w:rsidRPr="00C83D13">
        <w:t>-</w:t>
      </w:r>
      <w:r w:rsidR="005F4CCB">
        <w:t>6</w:t>
      </w:r>
      <w:r w:rsidRPr="00C83D13">
        <w:t>.</w:t>
      </w:r>
    </w:p>
    <w:p w:rsidR="00C83D13" w:rsidRPr="001419FE" w:rsidRDefault="00C83D13" w:rsidP="00C83D13">
      <w:pPr>
        <w:pStyle w:val="1110"/>
      </w:pPr>
      <w:r w:rsidRPr="00C83D13">
        <w:t>Нормативные параметры градостроительного проектирования устройств для преобразования и распределения электроэнергии в энергосистеме сельского поселения</w:t>
      </w:r>
    </w:p>
    <w:tbl>
      <w:tblPr>
        <w:tblStyle w:val="afff"/>
        <w:tblW w:w="0" w:type="auto"/>
        <w:tblLook w:val="04A0"/>
      </w:tblPr>
      <w:tblGrid>
        <w:gridCol w:w="1951"/>
        <w:gridCol w:w="7620"/>
      </w:tblGrid>
      <w:tr w:rsidR="00C83D13" w:rsidRPr="00C83D13" w:rsidTr="005F4CCB">
        <w:trPr>
          <w:tblHeader/>
        </w:trPr>
        <w:tc>
          <w:tcPr>
            <w:tcW w:w="1951" w:type="dxa"/>
          </w:tcPr>
          <w:p w:rsidR="00C83D13" w:rsidRPr="00C83D13" w:rsidRDefault="00C83D13" w:rsidP="001419FE">
            <w:pPr>
              <w:ind w:firstLine="0"/>
              <w:rPr>
                <w:rFonts w:ascii="Times New Roman" w:hAnsi="Times New Roman" w:cs="Times New Roman"/>
                <w:sz w:val="20"/>
                <w:szCs w:val="20"/>
              </w:rPr>
            </w:pPr>
            <w:r w:rsidRPr="00C83D13">
              <w:rPr>
                <w:rFonts w:ascii="Times New Roman" w:hAnsi="Times New Roman" w:cs="Times New Roman"/>
                <w:sz w:val="20"/>
                <w:szCs w:val="20"/>
              </w:rPr>
              <w:t>Наименование показателей</w:t>
            </w:r>
          </w:p>
        </w:tc>
        <w:tc>
          <w:tcPr>
            <w:tcW w:w="7620" w:type="dxa"/>
          </w:tcPr>
          <w:p w:rsidR="00C83D13" w:rsidRPr="00C83D13" w:rsidRDefault="00C83D13" w:rsidP="001419FE">
            <w:pPr>
              <w:ind w:firstLine="0"/>
              <w:rPr>
                <w:rFonts w:ascii="Times New Roman" w:hAnsi="Times New Roman" w:cs="Times New Roman"/>
                <w:sz w:val="20"/>
                <w:szCs w:val="20"/>
              </w:rPr>
            </w:pPr>
            <w:r w:rsidRPr="00C83D13">
              <w:rPr>
                <w:rFonts w:ascii="Times New Roman" w:hAnsi="Times New Roman" w:cs="Times New Roman"/>
                <w:sz w:val="20"/>
                <w:szCs w:val="20"/>
              </w:rPr>
              <w:t>Нормативные параметры градостроительного проектирования</w:t>
            </w:r>
          </w:p>
        </w:tc>
      </w:tr>
      <w:tr w:rsidR="00C83D13" w:rsidRPr="00C83D13" w:rsidTr="005F4CCB">
        <w:trPr>
          <w:tblHeader/>
        </w:trPr>
        <w:tc>
          <w:tcPr>
            <w:tcW w:w="1951" w:type="dxa"/>
            <w:vAlign w:val="center"/>
          </w:tcPr>
          <w:p w:rsidR="00C83D13" w:rsidRPr="00C83D13" w:rsidRDefault="00C83D13" w:rsidP="001419FE">
            <w:pPr>
              <w:ind w:firstLine="0"/>
              <w:jc w:val="center"/>
              <w:rPr>
                <w:rFonts w:ascii="Times New Roman" w:hAnsi="Times New Roman" w:cs="Times New Roman"/>
                <w:sz w:val="20"/>
                <w:szCs w:val="20"/>
                <w:lang w:val="en-US"/>
              </w:rPr>
            </w:pPr>
            <w:r w:rsidRPr="00C83D13">
              <w:rPr>
                <w:rFonts w:ascii="Times New Roman" w:hAnsi="Times New Roman" w:cs="Times New Roman"/>
                <w:sz w:val="20"/>
                <w:szCs w:val="20"/>
                <w:lang w:val="en-US"/>
              </w:rPr>
              <w:t>1</w:t>
            </w:r>
          </w:p>
        </w:tc>
        <w:tc>
          <w:tcPr>
            <w:tcW w:w="7620" w:type="dxa"/>
            <w:vAlign w:val="center"/>
          </w:tcPr>
          <w:p w:rsidR="00C83D13" w:rsidRPr="00C83D13" w:rsidRDefault="00C83D13" w:rsidP="001419FE">
            <w:pPr>
              <w:ind w:firstLine="0"/>
              <w:jc w:val="center"/>
              <w:rPr>
                <w:rFonts w:ascii="Times New Roman" w:hAnsi="Times New Roman" w:cs="Times New Roman"/>
                <w:sz w:val="20"/>
                <w:szCs w:val="20"/>
                <w:lang w:val="en-US"/>
              </w:rPr>
            </w:pPr>
            <w:r w:rsidRPr="00C83D13">
              <w:rPr>
                <w:rFonts w:ascii="Times New Roman" w:hAnsi="Times New Roman" w:cs="Times New Roman"/>
                <w:sz w:val="20"/>
                <w:szCs w:val="20"/>
                <w:lang w:val="en-US"/>
              </w:rPr>
              <w:t>2</w:t>
            </w:r>
          </w:p>
        </w:tc>
      </w:tr>
      <w:tr w:rsidR="00C83D13" w:rsidRPr="00C83D13" w:rsidTr="002F1013">
        <w:trPr>
          <w:trHeight w:val="1873"/>
        </w:trPr>
        <w:tc>
          <w:tcPr>
            <w:tcW w:w="1951" w:type="dxa"/>
          </w:tcPr>
          <w:p w:rsidR="00C83D13" w:rsidRPr="00C83D13" w:rsidRDefault="00C83D13" w:rsidP="001419FE">
            <w:pPr>
              <w:spacing w:line="239" w:lineRule="auto"/>
              <w:ind w:firstLine="0"/>
              <w:jc w:val="left"/>
              <w:rPr>
                <w:rFonts w:ascii="Times New Roman" w:hAnsi="Times New Roman" w:cs="Times New Roman"/>
                <w:bCs/>
                <w:spacing w:val="-3"/>
                <w:sz w:val="20"/>
                <w:szCs w:val="20"/>
              </w:rPr>
            </w:pPr>
            <w:r w:rsidRPr="00C83D13">
              <w:rPr>
                <w:rFonts w:ascii="Times New Roman" w:hAnsi="Times New Roman" w:cs="Times New Roman"/>
                <w:sz w:val="20"/>
                <w:szCs w:val="20"/>
              </w:rPr>
              <w:t>Размеры земельных участков для трансформаторных подстанций, распределительных и секционирующих пунктов</w:t>
            </w:r>
          </w:p>
        </w:tc>
        <w:tc>
          <w:tcPr>
            <w:tcW w:w="7620" w:type="dxa"/>
          </w:tcPr>
          <w:p w:rsidR="00C83D13" w:rsidRPr="00C83D13" w:rsidRDefault="00C83D13" w:rsidP="001419FE">
            <w:pPr>
              <w:spacing w:line="239" w:lineRule="auto"/>
              <w:ind w:firstLine="0"/>
              <w:rPr>
                <w:rFonts w:ascii="Times New Roman" w:hAnsi="Times New Roman" w:cs="Times New Roman"/>
                <w:bCs/>
                <w:sz w:val="20"/>
                <w:szCs w:val="20"/>
              </w:rPr>
            </w:pPr>
            <w:r w:rsidRPr="00C83D13">
              <w:rPr>
                <w:rFonts w:ascii="Times New Roman" w:hAnsi="Times New Roman" w:cs="Times New Roman"/>
                <w:sz w:val="20"/>
                <w:szCs w:val="20"/>
              </w:rPr>
              <w:t xml:space="preserve">Устанавливаются в соответствии с требованиями ВСН </w:t>
            </w:r>
            <w:r w:rsidRPr="00C83D13">
              <w:rPr>
                <w:rFonts w:ascii="Times New Roman" w:hAnsi="Times New Roman" w:cs="Times New Roman"/>
                <w:bCs/>
                <w:sz w:val="20"/>
                <w:szCs w:val="20"/>
                <w:shd w:val="clear" w:color="auto" w:fill="FFFFFF"/>
              </w:rPr>
              <w:t>14278тм-т1.</w:t>
            </w:r>
          </w:p>
        </w:tc>
      </w:tr>
      <w:tr w:rsidR="00C83D13" w:rsidRPr="00C83D13" w:rsidTr="002F1013">
        <w:tc>
          <w:tcPr>
            <w:tcW w:w="1951" w:type="dxa"/>
          </w:tcPr>
          <w:p w:rsidR="00C83D13" w:rsidRPr="00C83D13" w:rsidRDefault="00C83D13" w:rsidP="001419FE">
            <w:pPr>
              <w:spacing w:line="239" w:lineRule="auto"/>
              <w:ind w:firstLine="0"/>
              <w:jc w:val="left"/>
              <w:rPr>
                <w:rFonts w:ascii="Times New Roman" w:hAnsi="Times New Roman" w:cs="Times New Roman"/>
                <w:bCs/>
                <w:sz w:val="20"/>
                <w:szCs w:val="20"/>
              </w:rPr>
            </w:pPr>
            <w:r w:rsidRPr="00C83D13">
              <w:rPr>
                <w:rFonts w:ascii="Times New Roman" w:hAnsi="Times New Roman" w:cs="Times New Roman"/>
                <w:bCs/>
                <w:sz w:val="20"/>
                <w:szCs w:val="20"/>
                <w:shd w:val="clear" w:color="auto" w:fill="FFFFFF"/>
              </w:rPr>
              <w:t>Р</w:t>
            </w:r>
            <w:r w:rsidRPr="00C83D13">
              <w:rPr>
                <w:rFonts w:ascii="Times New Roman" w:hAnsi="Times New Roman" w:cs="Times New Roman"/>
                <w:bCs/>
                <w:sz w:val="20"/>
                <w:szCs w:val="20"/>
              </w:rPr>
              <w:t>азмеры санитарно-защитных зон для электроподстанций</w:t>
            </w:r>
          </w:p>
        </w:tc>
        <w:tc>
          <w:tcPr>
            <w:tcW w:w="7620" w:type="dxa"/>
          </w:tcPr>
          <w:p w:rsidR="00C83D13" w:rsidRPr="00C83D13" w:rsidRDefault="00C83D13" w:rsidP="001419FE">
            <w:pPr>
              <w:spacing w:line="239" w:lineRule="auto"/>
              <w:ind w:firstLine="0"/>
              <w:rPr>
                <w:rFonts w:ascii="Times New Roman" w:hAnsi="Times New Roman" w:cs="Times New Roman"/>
                <w:sz w:val="20"/>
                <w:szCs w:val="20"/>
              </w:rPr>
            </w:pPr>
            <w:r w:rsidRPr="00C83D13">
              <w:rPr>
                <w:rFonts w:ascii="Times New Roman" w:hAnsi="Times New Roman" w:cs="Times New Roman"/>
                <w:bCs/>
                <w:sz w:val="20"/>
                <w:szCs w:val="20"/>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C83D13" w:rsidRPr="00C83D13" w:rsidTr="002F1013">
        <w:tc>
          <w:tcPr>
            <w:tcW w:w="1951" w:type="dxa"/>
          </w:tcPr>
          <w:p w:rsidR="00C83D13" w:rsidRPr="00C83D13" w:rsidRDefault="00C83D13" w:rsidP="001419FE">
            <w:pPr>
              <w:spacing w:line="239" w:lineRule="auto"/>
              <w:ind w:firstLine="0"/>
              <w:jc w:val="left"/>
              <w:rPr>
                <w:rFonts w:ascii="Times New Roman" w:hAnsi="Times New Roman" w:cs="Times New Roman"/>
                <w:bCs/>
                <w:sz w:val="20"/>
                <w:szCs w:val="20"/>
                <w:shd w:val="clear" w:color="auto" w:fill="FFFFFF"/>
              </w:rPr>
            </w:pPr>
            <w:r w:rsidRPr="00C83D13">
              <w:rPr>
                <w:rFonts w:ascii="Times New Roman" w:hAnsi="Times New Roman" w:cs="Times New Roman"/>
                <w:bCs/>
                <w:sz w:val="20"/>
                <w:szCs w:val="20"/>
              </w:rPr>
              <w:t xml:space="preserve">Расстояние от распределительных пунктов и трансформаторных </w:t>
            </w:r>
            <w:r w:rsidRPr="00C83D13">
              <w:rPr>
                <w:rFonts w:ascii="Times New Roman" w:hAnsi="Times New Roman" w:cs="Times New Roman"/>
                <w:bCs/>
                <w:sz w:val="20"/>
                <w:szCs w:val="20"/>
              </w:rPr>
              <w:lastRenderedPageBreak/>
              <w:t xml:space="preserve">подстанций </w:t>
            </w:r>
          </w:p>
        </w:tc>
        <w:tc>
          <w:tcPr>
            <w:tcW w:w="7620" w:type="dxa"/>
          </w:tcPr>
          <w:p w:rsidR="00C83D13" w:rsidRPr="00C83D13" w:rsidRDefault="00C83D13" w:rsidP="001419FE">
            <w:pPr>
              <w:spacing w:line="239" w:lineRule="auto"/>
              <w:ind w:firstLine="0"/>
              <w:rPr>
                <w:rFonts w:ascii="Times New Roman" w:hAnsi="Times New Roman" w:cs="Times New Roman"/>
                <w:bCs/>
                <w:sz w:val="20"/>
                <w:szCs w:val="20"/>
              </w:rPr>
            </w:pPr>
            <w:r w:rsidRPr="00C83D13">
              <w:rPr>
                <w:rFonts w:ascii="Times New Roman" w:hAnsi="Times New Roman" w:cs="Times New Roman"/>
                <w:bCs/>
                <w:sz w:val="20"/>
                <w:szCs w:val="20"/>
              </w:rPr>
              <w:lastRenderedPageBreak/>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следует принимать:</w:t>
            </w:r>
          </w:p>
          <w:p w:rsidR="00C83D13" w:rsidRPr="00C83D13" w:rsidRDefault="00C83D13" w:rsidP="001419FE">
            <w:pPr>
              <w:spacing w:line="239" w:lineRule="auto"/>
              <w:ind w:firstLine="0"/>
              <w:rPr>
                <w:rFonts w:ascii="Times New Roman" w:hAnsi="Times New Roman" w:cs="Times New Roman"/>
                <w:bCs/>
                <w:sz w:val="20"/>
                <w:szCs w:val="20"/>
              </w:rPr>
            </w:pPr>
            <w:r w:rsidRPr="00C83D13">
              <w:rPr>
                <w:rFonts w:ascii="Times New Roman" w:hAnsi="Times New Roman" w:cs="Times New Roman"/>
                <w:bCs/>
                <w:sz w:val="20"/>
                <w:szCs w:val="20"/>
              </w:rPr>
              <w:lastRenderedPageBreak/>
              <w:t xml:space="preserve">- до окон жилых домов и общественных зданий – не менее </w:t>
            </w:r>
            <w:smartTag w:uri="urn:schemas-microsoft-com:office:smarttags" w:element="metricconverter">
              <w:smartTagPr>
                <w:attr w:name="ProductID" w:val="10 м"/>
              </w:smartTagPr>
              <w:r w:rsidRPr="00C83D13">
                <w:rPr>
                  <w:rFonts w:ascii="Times New Roman" w:hAnsi="Times New Roman" w:cs="Times New Roman"/>
                  <w:bCs/>
                  <w:sz w:val="20"/>
                  <w:szCs w:val="20"/>
                </w:rPr>
                <w:t>10 м</w:t>
              </w:r>
            </w:smartTag>
            <w:r w:rsidRPr="00C83D13">
              <w:rPr>
                <w:rFonts w:ascii="Times New Roman" w:hAnsi="Times New Roman" w:cs="Times New Roman"/>
                <w:bCs/>
                <w:sz w:val="20"/>
                <w:szCs w:val="20"/>
              </w:rPr>
              <w:t>;</w:t>
            </w:r>
          </w:p>
          <w:p w:rsidR="00C83D13" w:rsidRPr="00C83D13" w:rsidRDefault="00C83D13" w:rsidP="001419FE">
            <w:pPr>
              <w:spacing w:line="239" w:lineRule="auto"/>
              <w:ind w:firstLine="0"/>
              <w:rPr>
                <w:rFonts w:ascii="Times New Roman" w:hAnsi="Times New Roman" w:cs="Times New Roman"/>
                <w:bCs/>
                <w:sz w:val="20"/>
                <w:szCs w:val="20"/>
              </w:rPr>
            </w:pPr>
            <w:r w:rsidRPr="00C83D13">
              <w:rPr>
                <w:rFonts w:ascii="Times New Roman" w:hAnsi="Times New Roman" w:cs="Times New Roman"/>
                <w:bCs/>
                <w:sz w:val="20"/>
                <w:szCs w:val="20"/>
              </w:rPr>
              <w:t xml:space="preserve">- до зданий лечебно-профилактических </w:t>
            </w:r>
            <w:r w:rsidRPr="00C83D13">
              <w:rPr>
                <w:rFonts w:ascii="Times New Roman" w:hAnsi="Times New Roman" w:cs="Times New Roman"/>
                <w:sz w:val="20"/>
                <w:szCs w:val="20"/>
              </w:rPr>
              <w:t xml:space="preserve">организаций </w:t>
            </w:r>
            <w:r w:rsidRPr="00C83D13">
              <w:rPr>
                <w:rFonts w:ascii="Times New Roman" w:hAnsi="Times New Roman" w:cs="Times New Roman"/>
                <w:bCs/>
                <w:sz w:val="20"/>
                <w:szCs w:val="20"/>
              </w:rPr>
              <w:t xml:space="preserve">– не менее </w:t>
            </w:r>
            <w:smartTag w:uri="urn:schemas-microsoft-com:office:smarttags" w:element="metricconverter">
              <w:smartTagPr>
                <w:attr w:name="ProductID" w:val="15 м"/>
              </w:smartTagPr>
              <w:r w:rsidRPr="00C83D13">
                <w:rPr>
                  <w:rFonts w:ascii="Times New Roman" w:hAnsi="Times New Roman" w:cs="Times New Roman"/>
                  <w:bCs/>
                  <w:sz w:val="20"/>
                  <w:szCs w:val="20"/>
                </w:rPr>
                <w:t>15 м</w:t>
              </w:r>
            </w:smartTag>
            <w:r w:rsidRPr="00C83D13">
              <w:rPr>
                <w:rFonts w:ascii="Times New Roman" w:hAnsi="Times New Roman" w:cs="Times New Roman"/>
                <w:bCs/>
                <w:sz w:val="20"/>
                <w:szCs w:val="20"/>
              </w:rPr>
              <w:t>.</w:t>
            </w:r>
          </w:p>
        </w:tc>
      </w:tr>
      <w:tr w:rsidR="00C83D13" w:rsidRPr="00C83D13" w:rsidTr="002F1013">
        <w:tc>
          <w:tcPr>
            <w:tcW w:w="1951" w:type="dxa"/>
          </w:tcPr>
          <w:p w:rsidR="00C83D13" w:rsidRPr="00C83D13" w:rsidRDefault="00C83D13" w:rsidP="001419FE">
            <w:pPr>
              <w:spacing w:line="239" w:lineRule="auto"/>
              <w:ind w:firstLine="0"/>
              <w:jc w:val="left"/>
              <w:rPr>
                <w:rFonts w:ascii="Times New Roman" w:hAnsi="Times New Roman" w:cs="Times New Roman"/>
                <w:bCs/>
                <w:sz w:val="20"/>
                <w:szCs w:val="20"/>
                <w:shd w:val="clear" w:color="auto" w:fill="FFFFFF"/>
              </w:rPr>
            </w:pPr>
            <w:r w:rsidRPr="00C83D13">
              <w:rPr>
                <w:rFonts w:ascii="Times New Roman" w:hAnsi="Times New Roman" w:cs="Times New Roman"/>
                <w:bCs/>
                <w:sz w:val="20"/>
                <w:szCs w:val="20"/>
                <w:shd w:val="clear" w:color="auto" w:fill="FFFFFF"/>
              </w:rPr>
              <w:lastRenderedPageBreak/>
              <w:t>Охранные зоны подстанций</w:t>
            </w:r>
          </w:p>
        </w:tc>
        <w:tc>
          <w:tcPr>
            <w:tcW w:w="7620" w:type="dxa"/>
          </w:tcPr>
          <w:p w:rsidR="00C83D13" w:rsidRPr="00C83D13" w:rsidRDefault="00C83D13" w:rsidP="001419FE">
            <w:pPr>
              <w:spacing w:line="239" w:lineRule="auto"/>
              <w:ind w:firstLine="0"/>
              <w:rPr>
                <w:rFonts w:ascii="Times New Roman" w:hAnsi="Times New Roman" w:cs="Times New Roman"/>
                <w:bCs/>
                <w:sz w:val="20"/>
                <w:szCs w:val="20"/>
              </w:rPr>
            </w:pPr>
            <w:r w:rsidRPr="00C83D13">
              <w:rPr>
                <w:rFonts w:ascii="Times New Roman" w:hAnsi="Times New Roman" w:cs="Times New Roman"/>
                <w:bCs/>
                <w:sz w:val="20"/>
                <w:szCs w:val="20"/>
              </w:rPr>
              <w:t xml:space="preserve">Устанавливаются </w:t>
            </w:r>
            <w:r w:rsidRPr="00C83D13">
              <w:rPr>
                <w:rFonts w:ascii="Times New Roman" w:hAnsi="Times New Roman" w:cs="Times New Roman"/>
                <w:sz w:val="20"/>
                <w:szCs w:val="20"/>
              </w:rPr>
              <w:t xml:space="preserve">вокруг </w:t>
            </w:r>
            <w:r w:rsidRPr="00C83D13">
              <w:rPr>
                <w:rFonts w:ascii="Times New Roman" w:hAnsi="Times New Roman" w:cs="Times New Roman"/>
                <w:bCs/>
                <w:sz w:val="20"/>
                <w:szCs w:val="20"/>
              </w:rPr>
              <w:t>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4.2.4 настоящих нормативов, применительно к высшему классу напряжения подстанции.</w:t>
            </w:r>
          </w:p>
        </w:tc>
      </w:tr>
      <w:tr w:rsidR="00C83D13" w:rsidRPr="00C83D13" w:rsidTr="002F1013">
        <w:tc>
          <w:tcPr>
            <w:tcW w:w="1951" w:type="dxa"/>
          </w:tcPr>
          <w:p w:rsidR="00C83D13" w:rsidRPr="00C83D13" w:rsidRDefault="00C83D13" w:rsidP="001419FE">
            <w:pPr>
              <w:spacing w:line="239" w:lineRule="auto"/>
              <w:ind w:firstLine="0"/>
              <w:jc w:val="left"/>
              <w:rPr>
                <w:rFonts w:ascii="Times New Roman" w:hAnsi="Times New Roman" w:cs="Times New Roman"/>
                <w:bCs/>
                <w:sz w:val="20"/>
                <w:szCs w:val="20"/>
                <w:shd w:val="clear" w:color="auto" w:fill="FFFFFF"/>
              </w:rPr>
            </w:pPr>
            <w:r w:rsidRPr="00C83D13">
              <w:rPr>
                <w:rFonts w:ascii="Times New Roman" w:hAnsi="Times New Roman" w:cs="Times New Roman"/>
                <w:bCs/>
                <w:sz w:val="20"/>
                <w:szCs w:val="20"/>
                <w:shd w:val="clear" w:color="auto" w:fill="FFFFFF"/>
              </w:rPr>
              <w:t xml:space="preserve">Выбор типа </w:t>
            </w:r>
            <w:r w:rsidRPr="00C83D13">
              <w:rPr>
                <w:rFonts w:ascii="Times New Roman" w:hAnsi="Times New Roman" w:cs="Times New Roman"/>
                <w:sz w:val="20"/>
                <w:szCs w:val="20"/>
              </w:rPr>
              <w:t xml:space="preserve">трансформаторных подстанций, распределительных устройств, </w:t>
            </w:r>
            <w:r w:rsidRPr="00C83D13">
              <w:rPr>
                <w:rFonts w:ascii="Times New Roman" w:hAnsi="Times New Roman" w:cs="Times New Roman"/>
                <w:bCs/>
                <w:sz w:val="20"/>
                <w:szCs w:val="20"/>
              </w:rPr>
              <w:t>размещаемых на территории жилой застройки</w:t>
            </w:r>
          </w:p>
        </w:tc>
        <w:tc>
          <w:tcPr>
            <w:tcW w:w="7620" w:type="dxa"/>
          </w:tcPr>
          <w:p w:rsidR="00C83D13" w:rsidRPr="00C83D13" w:rsidRDefault="00C83D13" w:rsidP="001419FE">
            <w:pPr>
              <w:spacing w:line="239" w:lineRule="auto"/>
              <w:ind w:left="142" w:hanging="142"/>
              <w:rPr>
                <w:rFonts w:ascii="Times New Roman" w:hAnsi="Times New Roman" w:cs="Times New Roman"/>
                <w:bCs/>
                <w:sz w:val="20"/>
                <w:szCs w:val="20"/>
              </w:rPr>
            </w:pPr>
            <w:r w:rsidRPr="00C83D13">
              <w:rPr>
                <w:rFonts w:ascii="Times New Roman" w:hAnsi="Times New Roman" w:cs="Times New Roman"/>
                <w:bCs/>
                <w:spacing w:val="-2"/>
                <w:sz w:val="20"/>
                <w:szCs w:val="20"/>
              </w:rPr>
              <w:t xml:space="preserve">- закрытого типа – следует </w:t>
            </w:r>
            <w:r w:rsidRPr="00C83D13">
              <w:rPr>
                <w:rFonts w:ascii="Times New Roman" w:hAnsi="Times New Roman" w:cs="Times New Roman"/>
                <w:bCs/>
                <w:sz w:val="20"/>
                <w:szCs w:val="20"/>
              </w:rPr>
              <w:t>проектировать п</w:t>
            </w:r>
            <w:r w:rsidRPr="00C83D13">
              <w:rPr>
                <w:rFonts w:ascii="Times New Roman" w:hAnsi="Times New Roman" w:cs="Times New Roman"/>
                <w:bCs/>
                <w:spacing w:val="-2"/>
                <w:sz w:val="20"/>
                <w:szCs w:val="20"/>
              </w:rPr>
              <w:t>онизительные подстанции с трансформаторами мощностью</w:t>
            </w:r>
            <w:r w:rsidRPr="00C83D13">
              <w:rPr>
                <w:rFonts w:ascii="Times New Roman" w:hAnsi="Times New Roman" w:cs="Times New Roman"/>
                <w:bCs/>
                <w:sz w:val="20"/>
                <w:szCs w:val="20"/>
              </w:rPr>
              <w:t xml:space="preserve">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C83D13" w:rsidRPr="00C83D13" w:rsidRDefault="00C83D13" w:rsidP="001419FE">
            <w:pPr>
              <w:spacing w:line="239" w:lineRule="auto"/>
              <w:ind w:left="142" w:hanging="142"/>
              <w:rPr>
                <w:rFonts w:ascii="Times New Roman" w:hAnsi="Times New Roman" w:cs="Times New Roman"/>
                <w:bCs/>
                <w:sz w:val="20"/>
                <w:szCs w:val="20"/>
              </w:rPr>
            </w:pPr>
            <w:r w:rsidRPr="00C83D13">
              <w:rPr>
                <w:rFonts w:ascii="Times New Roman" w:hAnsi="Times New Roman" w:cs="Times New Roman"/>
                <w:bCs/>
                <w:sz w:val="20"/>
                <w:szCs w:val="20"/>
              </w:rPr>
              <w:t xml:space="preserve">- открытого типа – запрещается </w:t>
            </w:r>
            <w:r w:rsidRPr="00C83D13">
              <w:rPr>
                <w:rFonts w:ascii="Times New Roman" w:hAnsi="Times New Roman" w:cs="Times New Roman"/>
                <w:bCs/>
                <w:spacing w:val="-2"/>
                <w:sz w:val="20"/>
                <w:szCs w:val="20"/>
              </w:rPr>
              <w:t>проектирование новых подстанций в районах массового</w:t>
            </w:r>
            <w:r w:rsidRPr="00C83D13">
              <w:rPr>
                <w:rFonts w:ascii="Times New Roman" w:hAnsi="Times New Roman" w:cs="Times New Roman"/>
                <w:bCs/>
                <w:sz w:val="20"/>
                <w:szCs w:val="20"/>
              </w:rPr>
              <w:t xml:space="preserve"> жилищного строительства и в существующих жилых районах.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tc>
      </w:tr>
      <w:tr w:rsidR="00C83D13" w:rsidRPr="00C83D13" w:rsidTr="002F1013">
        <w:tc>
          <w:tcPr>
            <w:tcW w:w="1951" w:type="dxa"/>
          </w:tcPr>
          <w:p w:rsidR="00C83D13" w:rsidRPr="00C83D13" w:rsidRDefault="00C83D13" w:rsidP="001419FE">
            <w:pPr>
              <w:spacing w:line="239" w:lineRule="auto"/>
              <w:ind w:firstLine="0"/>
              <w:jc w:val="left"/>
              <w:rPr>
                <w:rFonts w:ascii="Times New Roman" w:hAnsi="Times New Roman" w:cs="Times New Roman"/>
                <w:bCs/>
                <w:sz w:val="20"/>
                <w:szCs w:val="20"/>
                <w:shd w:val="clear" w:color="auto" w:fill="FFFFFF"/>
              </w:rPr>
            </w:pPr>
            <w:r w:rsidRPr="00C83D13">
              <w:rPr>
                <w:rFonts w:ascii="Times New Roman" w:hAnsi="Times New Roman" w:cs="Times New Roman"/>
                <w:bCs/>
                <w:sz w:val="20"/>
                <w:szCs w:val="20"/>
                <w:shd w:val="clear" w:color="auto" w:fill="FFFFFF"/>
              </w:rPr>
              <w:t xml:space="preserve">Размещение встроенных и пристроенных </w:t>
            </w:r>
            <w:r w:rsidRPr="00C83D13">
              <w:rPr>
                <w:rFonts w:ascii="Times New Roman" w:hAnsi="Times New Roman" w:cs="Times New Roman"/>
                <w:sz w:val="20"/>
                <w:szCs w:val="20"/>
              </w:rPr>
              <w:t xml:space="preserve">трансформаторных подстанций </w:t>
            </w:r>
          </w:p>
        </w:tc>
        <w:tc>
          <w:tcPr>
            <w:tcW w:w="7620" w:type="dxa"/>
          </w:tcPr>
          <w:p w:rsidR="00C83D13" w:rsidRPr="00C83D13" w:rsidRDefault="00C83D13" w:rsidP="001419FE">
            <w:pPr>
              <w:spacing w:line="239" w:lineRule="auto"/>
              <w:ind w:left="142" w:hanging="142"/>
              <w:rPr>
                <w:rFonts w:ascii="Times New Roman" w:hAnsi="Times New Roman" w:cs="Times New Roman"/>
                <w:bCs/>
                <w:sz w:val="20"/>
                <w:szCs w:val="20"/>
              </w:rPr>
            </w:pPr>
            <w:r w:rsidRPr="00C83D13">
              <w:rPr>
                <w:rFonts w:ascii="Times New Roman" w:hAnsi="Times New Roman" w:cs="Times New Roman"/>
                <w:bCs/>
                <w:sz w:val="20"/>
                <w:szCs w:val="20"/>
              </w:rPr>
              <w:t>- разрешается – в общественных зданиях при условии соблюдения требований ПУЭ, соответствующих санитарных и противопожарных норм, требований СП 31-110-2003;</w:t>
            </w:r>
          </w:p>
          <w:p w:rsidR="00C83D13" w:rsidRPr="00C83D13" w:rsidRDefault="00C83D13" w:rsidP="001419FE">
            <w:pPr>
              <w:spacing w:line="239" w:lineRule="auto"/>
              <w:ind w:left="142" w:hanging="142"/>
              <w:rPr>
                <w:rFonts w:ascii="Times New Roman" w:hAnsi="Times New Roman" w:cs="Times New Roman"/>
                <w:bCs/>
                <w:sz w:val="20"/>
                <w:szCs w:val="20"/>
              </w:rPr>
            </w:pPr>
            <w:r w:rsidRPr="00C83D13">
              <w:rPr>
                <w:rFonts w:ascii="Times New Roman" w:hAnsi="Times New Roman" w:cs="Times New Roman"/>
                <w:bCs/>
                <w:sz w:val="20"/>
                <w:szCs w:val="20"/>
              </w:rPr>
              <w:t xml:space="preserve">- не допускается – в жилых зданиях (квартирных домах и общежитиях), спальных корпусах больничных, санаторно-курортных </w:t>
            </w:r>
            <w:r w:rsidRPr="00C83D13">
              <w:rPr>
                <w:rFonts w:ascii="Times New Roman" w:hAnsi="Times New Roman" w:cs="Times New Roman"/>
                <w:sz w:val="20"/>
                <w:szCs w:val="20"/>
              </w:rPr>
              <w:t>организаций</w:t>
            </w:r>
            <w:r w:rsidRPr="00C83D13">
              <w:rPr>
                <w:rFonts w:ascii="Times New Roman" w:hAnsi="Times New Roman" w:cs="Times New Roman"/>
                <w:bCs/>
                <w:sz w:val="20"/>
                <w:szCs w:val="20"/>
              </w:rPr>
              <w:t xml:space="preserve">, домов отдыха, учреждений социального обеспечения, а также в учреждениях для матерей и детей, в общеобразовательных </w:t>
            </w:r>
            <w:r w:rsidRPr="00C83D13">
              <w:rPr>
                <w:rFonts w:ascii="Times New Roman" w:hAnsi="Times New Roman" w:cs="Times New Roman"/>
                <w:sz w:val="20"/>
                <w:szCs w:val="20"/>
              </w:rPr>
              <w:t xml:space="preserve">организациях </w:t>
            </w:r>
            <w:r w:rsidRPr="00C83D13">
              <w:rPr>
                <w:rFonts w:ascii="Times New Roman" w:hAnsi="Times New Roman" w:cs="Times New Roman"/>
                <w:bCs/>
                <w:sz w:val="20"/>
                <w:szCs w:val="20"/>
              </w:rPr>
              <w:t xml:space="preserve">и </w:t>
            </w:r>
            <w:r w:rsidRPr="00C83D13">
              <w:rPr>
                <w:rFonts w:ascii="Times New Roman" w:hAnsi="Times New Roman" w:cs="Times New Roman"/>
                <w:sz w:val="20"/>
                <w:szCs w:val="20"/>
              </w:rPr>
              <w:t xml:space="preserve">организациях </w:t>
            </w:r>
            <w:r w:rsidRPr="00C83D13">
              <w:rPr>
                <w:rFonts w:ascii="Times New Roman" w:hAnsi="Times New Roman" w:cs="Times New Roman"/>
                <w:bCs/>
                <w:sz w:val="20"/>
                <w:szCs w:val="20"/>
              </w:rPr>
              <w:t>по воспитанию детей, в образовательных организациях по подготовке и повышению квалификации рабочих и других работников, организациях среднего профессионального образования и т. п.</w:t>
            </w:r>
          </w:p>
        </w:tc>
      </w:tr>
      <w:tr w:rsidR="00C83D13" w:rsidRPr="00C83D13" w:rsidTr="002F1013">
        <w:tc>
          <w:tcPr>
            <w:tcW w:w="1951" w:type="dxa"/>
          </w:tcPr>
          <w:p w:rsidR="00C83D13" w:rsidRPr="00C83D13" w:rsidRDefault="00C83D13" w:rsidP="001419FE">
            <w:pPr>
              <w:spacing w:line="239" w:lineRule="auto"/>
              <w:ind w:firstLine="0"/>
              <w:jc w:val="left"/>
              <w:rPr>
                <w:rFonts w:ascii="Times New Roman" w:hAnsi="Times New Roman" w:cs="Times New Roman"/>
                <w:bCs/>
                <w:spacing w:val="-2"/>
                <w:sz w:val="20"/>
                <w:szCs w:val="20"/>
              </w:rPr>
            </w:pPr>
            <w:r w:rsidRPr="00C83D13">
              <w:rPr>
                <w:rFonts w:ascii="Times New Roman" w:hAnsi="Times New Roman" w:cs="Times New Roman"/>
                <w:bCs/>
                <w:sz w:val="20"/>
                <w:szCs w:val="20"/>
              </w:rPr>
              <w:t>Использование охранных зон объектов электроснабжения</w:t>
            </w:r>
          </w:p>
        </w:tc>
        <w:tc>
          <w:tcPr>
            <w:tcW w:w="7620" w:type="dxa"/>
          </w:tcPr>
          <w:p w:rsidR="00C83D13" w:rsidRPr="00C83D13" w:rsidRDefault="00C83D13" w:rsidP="001419FE">
            <w:pPr>
              <w:spacing w:line="239" w:lineRule="auto"/>
              <w:ind w:firstLine="0"/>
              <w:rPr>
                <w:rFonts w:ascii="Times New Roman" w:hAnsi="Times New Roman" w:cs="Times New Roman"/>
                <w:bCs/>
                <w:sz w:val="20"/>
                <w:szCs w:val="20"/>
              </w:rPr>
            </w:pPr>
            <w:r w:rsidRPr="00C83D13">
              <w:rPr>
                <w:rFonts w:ascii="Times New Roman" w:hAnsi="Times New Roman" w:cs="Times New Roman"/>
                <w:bCs/>
                <w:sz w:val="20"/>
                <w:szCs w:val="20"/>
              </w:rPr>
              <w:t xml:space="preserve">В соответствии с требованиями </w:t>
            </w:r>
            <w:r w:rsidRPr="00C83D13">
              <w:rPr>
                <w:rStyle w:val="blk"/>
                <w:rFonts w:ascii="Times New Roman" w:hAnsi="Times New Roman" w:cs="Times New Roman"/>
                <w:sz w:val="20"/>
                <w:szCs w:val="20"/>
              </w:rPr>
              <w:t>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w:t>
            </w:r>
          </w:p>
        </w:tc>
      </w:tr>
    </w:tbl>
    <w:p w:rsidR="00C83D13" w:rsidRDefault="002F1013" w:rsidP="002F1013">
      <w:pPr>
        <w:pStyle w:val="11"/>
        <w:rPr>
          <w:lang w:val="en-US"/>
        </w:rPr>
      </w:pPr>
      <w:bookmarkStart w:id="31" w:name="_Toc461194519"/>
      <w:r w:rsidRPr="002F1013">
        <w:t>Объекты теплоснабжения</w:t>
      </w:r>
      <w:bookmarkEnd w:id="31"/>
    </w:p>
    <w:p w:rsidR="005F4CCB" w:rsidRDefault="00D15119" w:rsidP="00D15119">
      <w:pPr>
        <w:pStyle w:val="a6"/>
      </w:pPr>
      <w:r w:rsidRPr="00D15119">
        <w:t>4.3.1. Расчетные 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4.3</w:t>
      </w:r>
      <w:r>
        <w:rPr>
          <w:lang w:val="en-US"/>
        </w:rPr>
        <w:t>-</w:t>
      </w:r>
      <w:r w:rsidRPr="00D15119">
        <w:t>1.</w:t>
      </w:r>
    </w:p>
    <w:p w:rsidR="005F4CCB" w:rsidRDefault="005F4CCB" w:rsidP="005F4CCB">
      <w:pPr>
        <w:pStyle w:val="a6"/>
      </w:pPr>
      <w:r>
        <w:br w:type="page"/>
      </w:r>
    </w:p>
    <w:p w:rsidR="00D15119" w:rsidRPr="001419FE" w:rsidRDefault="00D15119" w:rsidP="00D15119">
      <w:pPr>
        <w:pStyle w:val="1110"/>
      </w:pPr>
      <w:r w:rsidRPr="00D15119">
        <w:lastRenderedPageBreak/>
        <w:t>М</w:t>
      </w:r>
      <w:r>
        <w:t>инимальн</w:t>
      </w:r>
      <w:r w:rsidRPr="00D15119">
        <w:t>о допустимый</w:t>
      </w:r>
      <w:r>
        <w:t xml:space="preserve"> уров</w:t>
      </w:r>
      <w:r w:rsidRPr="00D15119">
        <w:t>ень обеспечен</w:t>
      </w:r>
      <w:r>
        <w:t>ности объектами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4"/>
        <w:gridCol w:w="5117"/>
      </w:tblGrid>
      <w:tr w:rsidR="00D15119" w:rsidRPr="00E315F2" w:rsidTr="00D15119">
        <w:trPr>
          <w:trHeight w:val="312"/>
          <w:jc w:val="center"/>
        </w:trPr>
        <w:tc>
          <w:tcPr>
            <w:tcW w:w="4454" w:type="dxa"/>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sz w:val="20"/>
                <w:szCs w:val="20"/>
                <w:lang w:eastAsia="ru-RU"/>
              </w:rPr>
            </w:pPr>
            <w:r w:rsidRPr="00E315F2">
              <w:rPr>
                <w:rFonts w:eastAsia="Times New Roman" w:cs="Times New Roman"/>
                <w:sz w:val="20"/>
                <w:szCs w:val="20"/>
                <w:lang w:eastAsia="ru-RU"/>
              </w:rPr>
              <w:t>Элементы застройки</w:t>
            </w:r>
          </w:p>
        </w:tc>
        <w:tc>
          <w:tcPr>
            <w:tcW w:w="5117" w:type="dxa"/>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spacing w:val="-2"/>
                <w:sz w:val="20"/>
                <w:szCs w:val="20"/>
                <w:lang w:eastAsia="ru-RU"/>
              </w:rPr>
            </w:pPr>
            <w:r w:rsidRPr="00E315F2">
              <w:rPr>
                <w:rFonts w:eastAsia="Times New Roman" w:cs="Times New Roman"/>
                <w:spacing w:val="-2"/>
                <w:sz w:val="20"/>
                <w:szCs w:val="20"/>
                <w:lang w:eastAsia="ru-RU"/>
              </w:rPr>
              <w:t>Условия определения расчетных тепловых нагрузок</w:t>
            </w:r>
          </w:p>
        </w:tc>
      </w:tr>
      <w:tr w:rsidR="00D15119" w:rsidRPr="00E315F2" w:rsidTr="00D15119">
        <w:trPr>
          <w:jc w:val="center"/>
        </w:trPr>
        <w:tc>
          <w:tcPr>
            <w:tcW w:w="4454" w:type="dxa"/>
            <w:shd w:val="clear" w:color="auto" w:fill="auto"/>
          </w:tcPr>
          <w:p w:rsidR="00D15119" w:rsidRPr="00E315F2" w:rsidRDefault="00D15119" w:rsidP="00D15119">
            <w:pPr>
              <w:widowControl w:val="0"/>
              <w:snapToGrid/>
              <w:spacing w:before="0" w:after="0" w:line="240" w:lineRule="auto"/>
              <w:ind w:right="-57" w:firstLine="0"/>
              <w:contextualSpacing w:val="0"/>
              <w:jc w:val="left"/>
              <w:rPr>
                <w:rFonts w:eastAsia="Times New Roman" w:cs="Times New Roman"/>
                <w:sz w:val="20"/>
                <w:szCs w:val="20"/>
                <w:lang w:eastAsia="ru-RU"/>
              </w:rPr>
            </w:pPr>
            <w:r w:rsidRPr="00E315F2">
              <w:rPr>
                <w:rFonts w:eastAsia="Times New Roman" w:cs="Times New Roman"/>
                <w:bCs/>
                <w:sz w:val="20"/>
                <w:szCs w:val="20"/>
                <w:lang w:eastAsia="ru-RU"/>
              </w:rPr>
              <w:t xml:space="preserve">Существующая застройка сельского поселения, действующие промышленных предприятия </w:t>
            </w:r>
          </w:p>
        </w:tc>
        <w:tc>
          <w:tcPr>
            <w:tcW w:w="5117" w:type="dxa"/>
            <w:shd w:val="clear" w:color="auto" w:fill="auto"/>
          </w:tcPr>
          <w:p w:rsidR="00D15119" w:rsidRPr="00E315F2" w:rsidRDefault="00D15119" w:rsidP="00D15119">
            <w:pPr>
              <w:widowControl w:val="0"/>
              <w:snapToGrid/>
              <w:spacing w:before="0" w:after="0" w:line="239" w:lineRule="auto"/>
              <w:ind w:firstLine="0"/>
              <w:contextualSpacing w:val="0"/>
              <w:rPr>
                <w:rFonts w:eastAsia="Times New Roman" w:cs="Times New Roman"/>
                <w:sz w:val="20"/>
                <w:szCs w:val="20"/>
                <w:lang w:eastAsia="ru-RU"/>
              </w:rPr>
            </w:pPr>
            <w:r w:rsidRPr="00E315F2">
              <w:rPr>
                <w:rFonts w:eastAsia="Times New Roman" w:cs="Times New Roman"/>
                <w:bCs/>
                <w:sz w:val="20"/>
                <w:szCs w:val="20"/>
                <w:lang w:eastAsia="ru-RU"/>
              </w:rPr>
              <w:t>Определяются по проектам с уточнением по фактическим тепловым нагрузкам</w:t>
            </w:r>
          </w:p>
        </w:tc>
      </w:tr>
      <w:tr w:rsidR="00D15119" w:rsidRPr="00E315F2" w:rsidTr="00D15119">
        <w:trPr>
          <w:jc w:val="center"/>
        </w:trPr>
        <w:tc>
          <w:tcPr>
            <w:tcW w:w="4454" w:type="dxa"/>
            <w:shd w:val="clear" w:color="auto" w:fill="auto"/>
          </w:tcPr>
          <w:p w:rsidR="00D15119" w:rsidRPr="00E315F2" w:rsidRDefault="00D15119" w:rsidP="00D15119">
            <w:pPr>
              <w:widowControl w:val="0"/>
              <w:snapToGrid/>
              <w:spacing w:before="0" w:after="0" w:line="239" w:lineRule="auto"/>
              <w:ind w:firstLine="0"/>
              <w:contextualSpacing w:val="0"/>
              <w:rPr>
                <w:rFonts w:eastAsia="Times New Roman" w:cs="Times New Roman"/>
                <w:sz w:val="20"/>
                <w:szCs w:val="20"/>
                <w:lang w:eastAsia="ru-RU"/>
              </w:rPr>
            </w:pPr>
            <w:r w:rsidRPr="00E315F2">
              <w:rPr>
                <w:rFonts w:eastAsia="Times New Roman" w:cs="Times New Roman"/>
                <w:bCs/>
                <w:sz w:val="20"/>
                <w:szCs w:val="20"/>
                <w:lang w:eastAsia="ru-RU"/>
              </w:rPr>
              <w:t>Намечаемая к строительству жилая застройка</w:t>
            </w:r>
          </w:p>
        </w:tc>
        <w:tc>
          <w:tcPr>
            <w:tcW w:w="5117" w:type="dxa"/>
            <w:shd w:val="clear" w:color="auto" w:fill="auto"/>
          </w:tcPr>
          <w:p w:rsidR="00D15119" w:rsidRPr="00E315F2" w:rsidRDefault="00D15119" w:rsidP="00D15119">
            <w:pPr>
              <w:widowControl w:val="0"/>
              <w:snapToGrid/>
              <w:spacing w:before="0" w:after="0" w:line="239" w:lineRule="auto"/>
              <w:ind w:firstLine="0"/>
              <w:contextualSpacing w:val="0"/>
              <w:rPr>
                <w:rFonts w:eastAsia="Times New Roman" w:cs="Times New Roman"/>
                <w:bCs/>
                <w:sz w:val="20"/>
                <w:szCs w:val="20"/>
                <w:lang w:eastAsia="ru-RU"/>
              </w:rPr>
            </w:pPr>
            <w:r w:rsidRPr="00E315F2">
              <w:rPr>
                <w:rFonts w:eastAsia="Times New Roman" w:cs="Times New Roman"/>
                <w:bCs/>
                <w:sz w:val="20"/>
                <w:szCs w:val="20"/>
                <w:lang w:eastAsia="ru-RU"/>
              </w:rPr>
              <w:t>Определяются по укрупненным показателям плотности размещения тепловых нагрузок.</w:t>
            </w:r>
          </w:p>
          <w:p w:rsidR="00D15119" w:rsidRPr="00E315F2" w:rsidRDefault="00D15119" w:rsidP="00D15119">
            <w:pPr>
              <w:widowControl w:val="0"/>
              <w:snapToGrid/>
              <w:spacing w:before="0" w:after="0" w:line="239" w:lineRule="auto"/>
              <w:ind w:firstLine="0"/>
              <w:contextualSpacing w:val="0"/>
              <w:rPr>
                <w:rFonts w:eastAsia="Times New Roman" w:cs="Times New Roman"/>
                <w:sz w:val="20"/>
                <w:szCs w:val="20"/>
                <w:lang w:eastAsia="ru-RU"/>
              </w:rPr>
            </w:pPr>
            <w:r w:rsidRPr="00E315F2">
              <w:rPr>
                <w:rFonts w:eastAsia="Times New Roman" w:cs="Times New Roman"/>
                <w:bCs/>
                <w:sz w:val="20"/>
                <w:szCs w:val="20"/>
                <w:lang w:eastAsia="ru-RU"/>
              </w:rPr>
              <w:t>При известной этажности и общей площади зданий – по удельным тепловым характеристикам зданий (приложение В СП 124.13330.2012)</w:t>
            </w:r>
          </w:p>
        </w:tc>
      </w:tr>
      <w:tr w:rsidR="00D15119" w:rsidRPr="00E315F2" w:rsidTr="00D15119">
        <w:trPr>
          <w:jc w:val="center"/>
        </w:trPr>
        <w:tc>
          <w:tcPr>
            <w:tcW w:w="4454" w:type="dxa"/>
            <w:shd w:val="clear" w:color="auto" w:fill="auto"/>
          </w:tcPr>
          <w:p w:rsidR="00D15119" w:rsidRPr="00E315F2" w:rsidRDefault="00D15119" w:rsidP="00D15119">
            <w:pPr>
              <w:widowControl w:val="0"/>
              <w:snapToGrid/>
              <w:spacing w:before="0" w:after="0" w:line="239" w:lineRule="auto"/>
              <w:ind w:firstLine="0"/>
              <w:contextualSpacing w:val="0"/>
              <w:rPr>
                <w:rFonts w:eastAsia="Times New Roman" w:cs="Times New Roman"/>
                <w:sz w:val="20"/>
                <w:szCs w:val="20"/>
                <w:lang w:eastAsia="ru-RU"/>
              </w:rPr>
            </w:pPr>
            <w:r w:rsidRPr="00E315F2">
              <w:rPr>
                <w:rFonts w:eastAsia="Times New Roman" w:cs="Times New Roman"/>
                <w:bCs/>
                <w:sz w:val="20"/>
                <w:szCs w:val="20"/>
                <w:lang w:eastAsia="ru-RU"/>
              </w:rPr>
              <w:t xml:space="preserve">Намечаемые к строительству промышленные предприятия </w:t>
            </w:r>
          </w:p>
        </w:tc>
        <w:tc>
          <w:tcPr>
            <w:tcW w:w="5117" w:type="dxa"/>
            <w:shd w:val="clear" w:color="auto" w:fill="auto"/>
          </w:tcPr>
          <w:p w:rsidR="00D15119" w:rsidRPr="00E315F2" w:rsidRDefault="00D15119" w:rsidP="00D15119">
            <w:pPr>
              <w:widowControl w:val="0"/>
              <w:snapToGrid/>
              <w:spacing w:before="0" w:after="0" w:line="239" w:lineRule="auto"/>
              <w:ind w:firstLine="0"/>
              <w:contextualSpacing w:val="0"/>
              <w:rPr>
                <w:rFonts w:eastAsia="Times New Roman" w:cs="Times New Roman"/>
                <w:sz w:val="20"/>
                <w:szCs w:val="20"/>
                <w:lang w:eastAsia="ru-RU"/>
              </w:rPr>
            </w:pPr>
            <w:r w:rsidRPr="00E315F2">
              <w:rPr>
                <w:rFonts w:eastAsia="Times New Roman" w:cs="Times New Roman"/>
                <w:bCs/>
                <w:sz w:val="20"/>
                <w:szCs w:val="20"/>
                <w:lang w:eastAsia="ru-RU"/>
              </w:rPr>
              <w:t>Определяются по укрупненным нормам развития основного (профильного) производства или проектам аналогичных производств</w:t>
            </w:r>
          </w:p>
        </w:tc>
      </w:tr>
    </w:tbl>
    <w:p w:rsidR="00D15119" w:rsidRDefault="00D15119" w:rsidP="00D15119">
      <w:pPr>
        <w:pStyle w:val="a6"/>
      </w:pPr>
      <w:r>
        <w:t>4.3.2. При проектировании централизованных систем теплоснабжения расходы тепловой энергии на отопление зданий следует определять в соответствии с расчетными значениями удельной характеристики расхода тепловой энергии на отопление и вентиляцию здания</w:t>
      </w:r>
      <w:r w:rsidRPr="003A55A3">
        <w:rPr>
          <w:b/>
          <w:position w:val="-12"/>
          <w:sz w:val="24"/>
          <w:szCs w:val="24"/>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18.7pt" o:ole="" o:allowoverlap="f">
            <v:imagedata r:id="rId8" o:title=""/>
          </v:shape>
          <o:OLEObject Type="Embed" ProgID="Equation.3" ShapeID="_x0000_i1025" DrawAspect="Content" ObjectID="_1570477100" r:id="rId9"/>
        </w:object>
      </w:r>
      <w:r>
        <w:t>, Вт/(м3·°C) (по методике, приведенной в приложении Г СП 50.13330.2012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здания, а также применения энергосберегающих технологий).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w:t>
      </w:r>
      <w:r w:rsidRPr="003A55A3">
        <w:rPr>
          <w:b/>
          <w:position w:val="-12"/>
          <w:sz w:val="24"/>
          <w:szCs w:val="24"/>
        </w:rPr>
        <w:object w:dxaOrig="360" w:dyaOrig="380">
          <v:shape id="_x0000_i1026" type="#_x0000_t75" style="width:17.75pt;height:18.7pt" o:ole="">
            <v:imagedata r:id="rId10" o:title=""/>
          </v:shape>
          <o:OLEObject Type="Embed" ProgID="Equation.3" ShapeID="_x0000_i1026" DrawAspect="Content" ObjectID="_1570477101" r:id="rId11"/>
        </w:object>
      </w:r>
      <w:r>
        <w:t>, Вт/(м</w:t>
      </w:r>
      <w:r w:rsidR="00270EEE">
        <w:t>³</w:t>
      </w:r>
      <w:r>
        <w:t>·°C):</w:t>
      </w:r>
      <w:r w:rsidRPr="003A55A3">
        <w:rPr>
          <w:b/>
          <w:position w:val="-12"/>
          <w:sz w:val="24"/>
          <w:szCs w:val="24"/>
        </w:rPr>
        <w:object w:dxaOrig="880" w:dyaOrig="380">
          <v:shape id="_x0000_i1027" type="#_x0000_t75" style="width:43pt;height:18.7pt" o:ole="">
            <v:imagedata r:id="rId12" o:title=""/>
          </v:shape>
          <o:OLEObject Type="Embed" ProgID="Equation.3" ShapeID="_x0000_i1027" DrawAspect="Content" ObjectID="_1570477102" r:id="rId13"/>
        </w:object>
      </w:r>
      <w:r>
        <w:t>.</w:t>
      </w:r>
    </w:p>
    <w:p w:rsidR="00D15119" w:rsidRDefault="00D15119" w:rsidP="00D15119">
      <w:pPr>
        <w:pStyle w:val="a6"/>
      </w:pPr>
      <w:r>
        <w:t xml:space="preserve">Расчетные </w:t>
      </w:r>
      <w:bookmarkStart w:id="32" w:name="OLE_LINK264"/>
      <w:bookmarkStart w:id="33" w:name="OLE_LINK265"/>
      <w:r>
        <w:t>показатели нормируемой удельной характеристики расхода тепловой энергии на отопление и вентиляцию зданий</w:t>
      </w:r>
      <w:bookmarkEnd w:id="32"/>
      <w:bookmarkEnd w:id="33"/>
      <w:r w:rsidRPr="003A55A3">
        <w:rPr>
          <w:b/>
          <w:position w:val="-12"/>
          <w:sz w:val="24"/>
          <w:szCs w:val="24"/>
        </w:rPr>
        <w:object w:dxaOrig="360" w:dyaOrig="380">
          <v:shape id="_x0000_i1028" type="#_x0000_t75" style="width:17.75pt;height:18.7pt" o:ole="">
            <v:imagedata r:id="rId10" o:title=""/>
          </v:shape>
          <o:OLEObject Type="Embed" ProgID="Equation.3" ShapeID="_x0000_i1028" DrawAspect="Content" ObjectID="_1570477103" r:id="rId14"/>
        </w:object>
      </w:r>
      <w:r>
        <w:t>, Вт/(м3·°C) следует принимать:</w:t>
      </w:r>
    </w:p>
    <w:p w:rsidR="00D15119" w:rsidRPr="00D15119" w:rsidRDefault="00D15119" w:rsidP="00D15119">
      <w:pPr>
        <w:pStyle w:val="a1"/>
      </w:pPr>
      <w:bookmarkStart w:id="34" w:name="OLE_LINK269"/>
      <w:bookmarkStart w:id="35" w:name="OLE_LINK270"/>
      <w:r w:rsidRPr="00D15119">
        <w:t xml:space="preserve">для малоэтажных жилых одноквартирных зданий </w:t>
      </w:r>
      <w:bookmarkEnd w:id="34"/>
      <w:bookmarkEnd w:id="35"/>
      <w:r w:rsidRPr="00D15119">
        <w:t>– по таблице 4.3-2;</w:t>
      </w:r>
    </w:p>
    <w:p w:rsidR="00E315F2" w:rsidRDefault="00D15119" w:rsidP="00D15119">
      <w:pPr>
        <w:pStyle w:val="a1"/>
      </w:pPr>
      <w:bookmarkStart w:id="36" w:name="OLE_LINK273"/>
      <w:r w:rsidRPr="00D15119">
        <w:t>для многоквартирных жилых и общественных зданий</w:t>
      </w:r>
      <w:bookmarkEnd w:id="36"/>
      <w:r w:rsidRPr="00D15119">
        <w:t xml:space="preserve"> – по таблице 4.3-3.</w:t>
      </w:r>
    </w:p>
    <w:p w:rsidR="00D15119" w:rsidRPr="00D15119" w:rsidRDefault="00E315F2" w:rsidP="00E315F2">
      <w:pPr>
        <w:pStyle w:val="a6"/>
      </w:pPr>
      <w:r>
        <w:br w:type="page"/>
      </w:r>
    </w:p>
    <w:p w:rsidR="00D15119" w:rsidRPr="00D15119" w:rsidRDefault="00D15119" w:rsidP="00D15119">
      <w:pPr>
        <w:pStyle w:val="1110"/>
      </w:pPr>
      <w:bookmarkStart w:id="37" w:name="OLE_LINK271"/>
      <w:bookmarkStart w:id="38" w:name="OLE_LINK272"/>
      <w:r w:rsidRPr="00D15119">
        <w:lastRenderedPageBreak/>
        <w:t>Показатели нормируемой удельной характеристики расхода тепловой энергии на отопление и вентиляцию для малоэтаж</w:t>
      </w:r>
      <w:r>
        <w:t>ных жилых одноквартирных зданий</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4337"/>
        <w:gridCol w:w="1744"/>
        <w:gridCol w:w="1745"/>
        <w:gridCol w:w="1745"/>
      </w:tblGrid>
      <w:tr w:rsidR="00D15119" w:rsidRPr="00E315F2" w:rsidTr="00D15119">
        <w:trPr>
          <w:trHeight w:val="567"/>
          <w:jc w:val="center"/>
        </w:trPr>
        <w:tc>
          <w:tcPr>
            <w:tcW w:w="9571" w:type="dxa"/>
            <w:gridSpan w:val="4"/>
            <w:shd w:val="clear" w:color="auto" w:fill="auto"/>
            <w:vAlign w:val="center"/>
          </w:tcPr>
          <w:bookmarkEnd w:id="37"/>
          <w:bookmarkEnd w:id="38"/>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sz w:val="20"/>
                <w:szCs w:val="20"/>
                <w:lang w:eastAsia="ru-RU"/>
              </w:rPr>
              <w:t xml:space="preserve">Расчетные показатели </w:t>
            </w:r>
            <w:r w:rsidRPr="00E315F2">
              <w:rPr>
                <w:rFonts w:eastAsia="Times New Roman" w:cs="Times New Roman"/>
                <w:bCs/>
                <w:sz w:val="20"/>
                <w:szCs w:val="20"/>
                <w:lang w:eastAsia="ru-RU"/>
              </w:rPr>
              <w:t xml:space="preserve">нормируемой удельной характеристики </w:t>
            </w:r>
          </w:p>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расхода тепловой энергии на отопление и вентиляцию зданий, Вт/(м</w:t>
            </w:r>
            <w:r w:rsidRPr="00E315F2">
              <w:rPr>
                <w:rFonts w:eastAsia="Times New Roman" w:cs="Times New Roman"/>
                <w:bCs/>
                <w:sz w:val="20"/>
                <w:szCs w:val="20"/>
                <w:vertAlign w:val="superscript"/>
                <w:lang w:eastAsia="ru-RU"/>
              </w:rPr>
              <w:t>3</w:t>
            </w:r>
            <w:r w:rsidRPr="00E315F2">
              <w:rPr>
                <w:rFonts w:eastAsia="Times New Roman" w:cs="Times New Roman"/>
                <w:bCs/>
                <w:sz w:val="20"/>
                <w:szCs w:val="20"/>
                <w:lang w:eastAsia="ru-RU"/>
              </w:rPr>
              <w:t>·°C) при условиях:</w:t>
            </w:r>
          </w:p>
        </w:tc>
      </w:tr>
      <w:tr w:rsidR="00D15119" w:rsidRPr="00E315F2" w:rsidTr="00D15119">
        <w:trPr>
          <w:trHeight w:val="312"/>
          <w:jc w:val="center"/>
        </w:trPr>
        <w:tc>
          <w:tcPr>
            <w:tcW w:w="4337" w:type="dxa"/>
            <w:vMerge w:val="restart"/>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 xml:space="preserve">площадь малоэтажного жилого </w:t>
            </w:r>
          </w:p>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одноквартирного здания, м</w:t>
            </w:r>
            <w:r w:rsidRPr="00E315F2">
              <w:rPr>
                <w:rFonts w:eastAsia="Times New Roman" w:cs="Times New Roman"/>
                <w:bCs/>
                <w:sz w:val="20"/>
                <w:szCs w:val="20"/>
                <w:vertAlign w:val="superscript"/>
                <w:lang w:eastAsia="ru-RU"/>
              </w:rPr>
              <w:t>2</w:t>
            </w:r>
          </w:p>
        </w:tc>
        <w:tc>
          <w:tcPr>
            <w:tcW w:w="5234" w:type="dxa"/>
            <w:gridSpan w:val="3"/>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количество этажей</w:t>
            </w:r>
          </w:p>
        </w:tc>
      </w:tr>
      <w:tr w:rsidR="00D15119" w:rsidRPr="00E315F2" w:rsidTr="00D15119">
        <w:trPr>
          <w:jc w:val="center"/>
        </w:trPr>
        <w:tc>
          <w:tcPr>
            <w:tcW w:w="4337" w:type="dxa"/>
            <w:vMerge/>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p>
        </w:tc>
        <w:tc>
          <w:tcPr>
            <w:tcW w:w="1744" w:type="dxa"/>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1</w:t>
            </w:r>
          </w:p>
        </w:tc>
        <w:tc>
          <w:tcPr>
            <w:tcW w:w="1745" w:type="dxa"/>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2</w:t>
            </w:r>
          </w:p>
        </w:tc>
        <w:tc>
          <w:tcPr>
            <w:tcW w:w="1745" w:type="dxa"/>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3</w:t>
            </w:r>
          </w:p>
        </w:tc>
      </w:tr>
      <w:tr w:rsidR="00D15119" w:rsidRPr="00E315F2" w:rsidTr="00D15119">
        <w:tblPrEx>
          <w:tblBorders>
            <w:bottom w:val="single" w:sz="4" w:space="0" w:color="auto"/>
          </w:tblBorders>
        </w:tblPrEx>
        <w:trPr>
          <w:jc w:val="center"/>
        </w:trPr>
        <w:tc>
          <w:tcPr>
            <w:tcW w:w="4337" w:type="dxa"/>
            <w:shd w:val="clear" w:color="auto" w:fill="auto"/>
          </w:tcPr>
          <w:p w:rsidR="00D15119" w:rsidRPr="00E315F2" w:rsidRDefault="00D15119" w:rsidP="00D15119">
            <w:pPr>
              <w:widowControl w:val="0"/>
              <w:snapToGrid/>
              <w:spacing w:before="0" w:after="0" w:line="239" w:lineRule="auto"/>
              <w:ind w:left="113" w:firstLine="0"/>
              <w:contextualSpacing w:val="0"/>
              <w:rPr>
                <w:rFonts w:eastAsia="Times New Roman" w:cs="Times New Roman"/>
                <w:bCs/>
                <w:sz w:val="20"/>
                <w:szCs w:val="20"/>
                <w:lang w:eastAsia="ru-RU"/>
              </w:rPr>
            </w:pPr>
            <w:r w:rsidRPr="00E315F2">
              <w:rPr>
                <w:rFonts w:eastAsia="Times New Roman" w:cs="Times New Roman"/>
                <w:bCs/>
                <w:sz w:val="20"/>
                <w:szCs w:val="20"/>
                <w:lang w:eastAsia="ru-RU"/>
              </w:rPr>
              <w:t>50</w:t>
            </w:r>
          </w:p>
        </w:tc>
        <w:tc>
          <w:tcPr>
            <w:tcW w:w="1744"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0,579</w:t>
            </w:r>
          </w:p>
        </w:tc>
        <w:tc>
          <w:tcPr>
            <w:tcW w:w="1745"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w:t>
            </w:r>
          </w:p>
        </w:tc>
        <w:tc>
          <w:tcPr>
            <w:tcW w:w="1745"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w:t>
            </w:r>
          </w:p>
        </w:tc>
      </w:tr>
      <w:tr w:rsidR="00D15119" w:rsidRPr="00E315F2" w:rsidTr="00D15119">
        <w:tblPrEx>
          <w:tblBorders>
            <w:bottom w:val="single" w:sz="4" w:space="0" w:color="auto"/>
          </w:tblBorders>
        </w:tblPrEx>
        <w:trPr>
          <w:jc w:val="center"/>
        </w:trPr>
        <w:tc>
          <w:tcPr>
            <w:tcW w:w="4337" w:type="dxa"/>
            <w:shd w:val="clear" w:color="auto" w:fill="auto"/>
          </w:tcPr>
          <w:p w:rsidR="00D15119" w:rsidRPr="00E315F2" w:rsidRDefault="00D15119" w:rsidP="00D15119">
            <w:pPr>
              <w:widowControl w:val="0"/>
              <w:snapToGrid/>
              <w:spacing w:before="0" w:after="0" w:line="239" w:lineRule="auto"/>
              <w:ind w:left="113" w:firstLine="0"/>
              <w:contextualSpacing w:val="0"/>
              <w:rPr>
                <w:rFonts w:eastAsia="Times New Roman" w:cs="Times New Roman"/>
                <w:bCs/>
                <w:sz w:val="20"/>
                <w:szCs w:val="20"/>
                <w:lang w:eastAsia="ru-RU"/>
              </w:rPr>
            </w:pPr>
            <w:r w:rsidRPr="00E315F2">
              <w:rPr>
                <w:rFonts w:eastAsia="Times New Roman" w:cs="Times New Roman"/>
                <w:bCs/>
                <w:sz w:val="20"/>
                <w:szCs w:val="20"/>
                <w:lang w:eastAsia="ru-RU"/>
              </w:rPr>
              <w:t>100</w:t>
            </w:r>
          </w:p>
        </w:tc>
        <w:tc>
          <w:tcPr>
            <w:tcW w:w="1744"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0,517</w:t>
            </w:r>
          </w:p>
        </w:tc>
        <w:tc>
          <w:tcPr>
            <w:tcW w:w="1745"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0,558</w:t>
            </w:r>
          </w:p>
        </w:tc>
        <w:tc>
          <w:tcPr>
            <w:tcW w:w="1745"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w:t>
            </w:r>
          </w:p>
        </w:tc>
      </w:tr>
      <w:tr w:rsidR="00D15119" w:rsidRPr="00E315F2" w:rsidTr="00D15119">
        <w:tblPrEx>
          <w:tblBorders>
            <w:bottom w:val="single" w:sz="4" w:space="0" w:color="auto"/>
          </w:tblBorders>
        </w:tblPrEx>
        <w:trPr>
          <w:jc w:val="center"/>
        </w:trPr>
        <w:tc>
          <w:tcPr>
            <w:tcW w:w="4337" w:type="dxa"/>
            <w:shd w:val="clear" w:color="auto" w:fill="auto"/>
          </w:tcPr>
          <w:p w:rsidR="00D15119" w:rsidRPr="00E315F2" w:rsidRDefault="00D15119" w:rsidP="00D15119">
            <w:pPr>
              <w:widowControl w:val="0"/>
              <w:snapToGrid/>
              <w:spacing w:before="0" w:after="0" w:line="239" w:lineRule="auto"/>
              <w:ind w:left="113" w:firstLine="0"/>
              <w:contextualSpacing w:val="0"/>
              <w:rPr>
                <w:rFonts w:eastAsia="Times New Roman" w:cs="Times New Roman"/>
                <w:bCs/>
                <w:sz w:val="20"/>
                <w:szCs w:val="20"/>
                <w:lang w:eastAsia="ru-RU"/>
              </w:rPr>
            </w:pPr>
            <w:r w:rsidRPr="00E315F2">
              <w:rPr>
                <w:rFonts w:eastAsia="Times New Roman" w:cs="Times New Roman"/>
                <w:bCs/>
                <w:sz w:val="20"/>
                <w:szCs w:val="20"/>
                <w:lang w:eastAsia="ru-RU"/>
              </w:rPr>
              <w:t>150</w:t>
            </w:r>
          </w:p>
        </w:tc>
        <w:tc>
          <w:tcPr>
            <w:tcW w:w="1744"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0,455</w:t>
            </w:r>
          </w:p>
        </w:tc>
        <w:tc>
          <w:tcPr>
            <w:tcW w:w="1745"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0,496</w:t>
            </w:r>
          </w:p>
        </w:tc>
        <w:tc>
          <w:tcPr>
            <w:tcW w:w="1745"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0,538</w:t>
            </w:r>
          </w:p>
        </w:tc>
      </w:tr>
      <w:tr w:rsidR="00D15119" w:rsidRPr="00E315F2" w:rsidTr="00D15119">
        <w:tblPrEx>
          <w:tblBorders>
            <w:bottom w:val="single" w:sz="4" w:space="0" w:color="auto"/>
          </w:tblBorders>
        </w:tblPrEx>
        <w:trPr>
          <w:jc w:val="center"/>
        </w:trPr>
        <w:tc>
          <w:tcPr>
            <w:tcW w:w="4337" w:type="dxa"/>
            <w:shd w:val="clear" w:color="auto" w:fill="auto"/>
          </w:tcPr>
          <w:p w:rsidR="00D15119" w:rsidRPr="00E315F2" w:rsidRDefault="00D15119" w:rsidP="00D15119">
            <w:pPr>
              <w:widowControl w:val="0"/>
              <w:snapToGrid/>
              <w:spacing w:before="0" w:after="0" w:line="239" w:lineRule="auto"/>
              <w:ind w:left="113" w:firstLine="0"/>
              <w:contextualSpacing w:val="0"/>
              <w:rPr>
                <w:rFonts w:eastAsia="Times New Roman" w:cs="Times New Roman"/>
                <w:bCs/>
                <w:sz w:val="20"/>
                <w:szCs w:val="20"/>
                <w:lang w:eastAsia="ru-RU"/>
              </w:rPr>
            </w:pPr>
            <w:r w:rsidRPr="00E315F2">
              <w:rPr>
                <w:rFonts w:eastAsia="Times New Roman" w:cs="Times New Roman"/>
                <w:bCs/>
                <w:sz w:val="20"/>
                <w:szCs w:val="20"/>
                <w:lang w:eastAsia="ru-RU"/>
              </w:rPr>
              <w:t>250</w:t>
            </w:r>
          </w:p>
        </w:tc>
        <w:tc>
          <w:tcPr>
            <w:tcW w:w="1744"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0,414</w:t>
            </w:r>
          </w:p>
        </w:tc>
        <w:tc>
          <w:tcPr>
            <w:tcW w:w="1745"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0,434</w:t>
            </w:r>
          </w:p>
        </w:tc>
        <w:tc>
          <w:tcPr>
            <w:tcW w:w="1745"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0,455</w:t>
            </w:r>
          </w:p>
        </w:tc>
      </w:tr>
      <w:tr w:rsidR="00D15119" w:rsidRPr="00E315F2" w:rsidTr="00D15119">
        <w:tblPrEx>
          <w:tblBorders>
            <w:bottom w:val="single" w:sz="4" w:space="0" w:color="auto"/>
          </w:tblBorders>
        </w:tblPrEx>
        <w:trPr>
          <w:jc w:val="center"/>
        </w:trPr>
        <w:tc>
          <w:tcPr>
            <w:tcW w:w="4337" w:type="dxa"/>
            <w:shd w:val="clear" w:color="auto" w:fill="auto"/>
          </w:tcPr>
          <w:p w:rsidR="00D15119" w:rsidRPr="00E315F2" w:rsidRDefault="00D15119" w:rsidP="00D15119">
            <w:pPr>
              <w:widowControl w:val="0"/>
              <w:snapToGrid/>
              <w:spacing w:before="0" w:after="0" w:line="239" w:lineRule="auto"/>
              <w:ind w:left="113" w:firstLine="0"/>
              <w:contextualSpacing w:val="0"/>
              <w:rPr>
                <w:rFonts w:eastAsia="Times New Roman" w:cs="Times New Roman"/>
                <w:bCs/>
                <w:sz w:val="20"/>
                <w:szCs w:val="20"/>
                <w:lang w:eastAsia="ru-RU"/>
              </w:rPr>
            </w:pPr>
            <w:r w:rsidRPr="00E315F2">
              <w:rPr>
                <w:rFonts w:eastAsia="Times New Roman" w:cs="Times New Roman"/>
                <w:bCs/>
                <w:sz w:val="20"/>
                <w:szCs w:val="20"/>
                <w:lang w:eastAsia="ru-RU"/>
              </w:rPr>
              <w:t>400</w:t>
            </w:r>
          </w:p>
        </w:tc>
        <w:tc>
          <w:tcPr>
            <w:tcW w:w="1744"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0,372</w:t>
            </w:r>
          </w:p>
        </w:tc>
        <w:tc>
          <w:tcPr>
            <w:tcW w:w="1745"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0,372</w:t>
            </w:r>
          </w:p>
        </w:tc>
        <w:tc>
          <w:tcPr>
            <w:tcW w:w="1745"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0,393</w:t>
            </w:r>
          </w:p>
        </w:tc>
      </w:tr>
      <w:tr w:rsidR="00D15119" w:rsidRPr="00E315F2" w:rsidTr="00D15119">
        <w:tblPrEx>
          <w:tblBorders>
            <w:bottom w:val="single" w:sz="4" w:space="0" w:color="auto"/>
          </w:tblBorders>
        </w:tblPrEx>
        <w:trPr>
          <w:jc w:val="center"/>
        </w:trPr>
        <w:tc>
          <w:tcPr>
            <w:tcW w:w="4337" w:type="dxa"/>
            <w:shd w:val="clear" w:color="auto" w:fill="auto"/>
          </w:tcPr>
          <w:p w:rsidR="00D15119" w:rsidRPr="00E315F2" w:rsidRDefault="00D15119" w:rsidP="00D15119">
            <w:pPr>
              <w:widowControl w:val="0"/>
              <w:snapToGrid/>
              <w:spacing w:before="0" w:after="0" w:line="239" w:lineRule="auto"/>
              <w:ind w:left="113" w:firstLine="0"/>
              <w:contextualSpacing w:val="0"/>
              <w:rPr>
                <w:rFonts w:eastAsia="Times New Roman" w:cs="Times New Roman"/>
                <w:bCs/>
                <w:sz w:val="20"/>
                <w:szCs w:val="20"/>
                <w:lang w:eastAsia="ru-RU"/>
              </w:rPr>
            </w:pPr>
            <w:r w:rsidRPr="00E315F2">
              <w:rPr>
                <w:rFonts w:eastAsia="Times New Roman" w:cs="Times New Roman"/>
                <w:bCs/>
                <w:sz w:val="20"/>
                <w:szCs w:val="20"/>
                <w:lang w:eastAsia="ru-RU"/>
              </w:rPr>
              <w:t>600</w:t>
            </w:r>
          </w:p>
        </w:tc>
        <w:tc>
          <w:tcPr>
            <w:tcW w:w="1744"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0,359</w:t>
            </w:r>
          </w:p>
        </w:tc>
        <w:tc>
          <w:tcPr>
            <w:tcW w:w="1745"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0,359</w:t>
            </w:r>
          </w:p>
        </w:tc>
        <w:tc>
          <w:tcPr>
            <w:tcW w:w="1745"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0,359</w:t>
            </w:r>
          </w:p>
        </w:tc>
      </w:tr>
      <w:tr w:rsidR="00D15119" w:rsidRPr="00E315F2" w:rsidTr="00D15119">
        <w:tblPrEx>
          <w:tblBorders>
            <w:bottom w:val="single" w:sz="4" w:space="0" w:color="auto"/>
          </w:tblBorders>
        </w:tblPrEx>
        <w:trPr>
          <w:jc w:val="center"/>
        </w:trPr>
        <w:tc>
          <w:tcPr>
            <w:tcW w:w="4337" w:type="dxa"/>
            <w:shd w:val="clear" w:color="auto" w:fill="auto"/>
          </w:tcPr>
          <w:p w:rsidR="00D15119" w:rsidRPr="00E315F2" w:rsidRDefault="00D15119" w:rsidP="00D15119">
            <w:pPr>
              <w:widowControl w:val="0"/>
              <w:snapToGrid/>
              <w:spacing w:before="0" w:after="0" w:line="239" w:lineRule="auto"/>
              <w:ind w:left="113" w:firstLine="0"/>
              <w:contextualSpacing w:val="0"/>
              <w:rPr>
                <w:rFonts w:eastAsia="Times New Roman" w:cs="Times New Roman"/>
                <w:bCs/>
                <w:sz w:val="20"/>
                <w:szCs w:val="20"/>
                <w:lang w:eastAsia="ru-RU"/>
              </w:rPr>
            </w:pPr>
            <w:r w:rsidRPr="00E315F2">
              <w:rPr>
                <w:rFonts w:eastAsia="Times New Roman" w:cs="Times New Roman"/>
                <w:bCs/>
                <w:sz w:val="20"/>
                <w:szCs w:val="20"/>
                <w:lang w:eastAsia="ru-RU"/>
              </w:rPr>
              <w:t>1000 и более</w:t>
            </w:r>
          </w:p>
        </w:tc>
        <w:tc>
          <w:tcPr>
            <w:tcW w:w="1744"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0,336</w:t>
            </w:r>
          </w:p>
        </w:tc>
        <w:tc>
          <w:tcPr>
            <w:tcW w:w="1745"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0,336</w:t>
            </w:r>
          </w:p>
        </w:tc>
        <w:tc>
          <w:tcPr>
            <w:tcW w:w="1745"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0,336</w:t>
            </w:r>
          </w:p>
        </w:tc>
      </w:tr>
    </w:tbl>
    <w:p w:rsidR="00D15119" w:rsidRPr="00E315F2" w:rsidRDefault="00D15119" w:rsidP="00E315F2">
      <w:pPr>
        <w:pStyle w:val="a6"/>
      </w:pPr>
      <w:r w:rsidRPr="00E315F2">
        <w:t>Примечание: При промежуточных значениях отапливаемой площади дома в интервале 50-</w:t>
      </w:r>
      <w:smartTag w:uri="urn:schemas-microsoft-com:office:smarttags" w:element="metricconverter">
        <w:smartTagPr>
          <w:attr w:name="ProductID" w:val="1000 м2"/>
        </w:smartTagPr>
        <w:r w:rsidRPr="00E315F2">
          <w:t>1000 м</w:t>
        </w:r>
        <w:r w:rsidRPr="005F4CCB">
          <w:rPr>
            <w:vertAlign w:val="superscript"/>
          </w:rPr>
          <w:t>2</w:t>
        </w:r>
      </w:smartTag>
      <w:r w:rsidRPr="00E315F2">
        <w:t xml:space="preserve"> значения </w:t>
      </w:r>
      <w:r w:rsidRPr="00E315F2">
        <w:object w:dxaOrig="360" w:dyaOrig="380">
          <v:shape id="_x0000_i1029" type="#_x0000_t75" style="width:17.75pt;height:18.7pt" o:ole="">
            <v:imagedata r:id="rId15" o:title=""/>
          </v:shape>
          <o:OLEObject Type="Embed" ProgID="Equation.3" ShapeID="_x0000_i1029" DrawAspect="Content" ObjectID="_1570477104" r:id="rId16"/>
        </w:object>
      </w:r>
      <w:r w:rsidRPr="00E315F2">
        <w:t xml:space="preserve"> должны определяться по линейной интерполяции.</w:t>
      </w:r>
    </w:p>
    <w:p w:rsidR="00D15119" w:rsidRPr="00D15119" w:rsidRDefault="00D15119" w:rsidP="00D15119">
      <w:pPr>
        <w:pStyle w:val="1110"/>
      </w:pPr>
      <w:r w:rsidRPr="00D15119">
        <w:t>Показатели нормируемой удельной характеристики расхода тепловой энергии на отопление и вентиляцию для многоквартирных жилых и общественных зданий</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6257"/>
        <w:gridCol w:w="824"/>
        <w:gridCol w:w="824"/>
        <w:gridCol w:w="824"/>
        <w:gridCol w:w="825"/>
      </w:tblGrid>
      <w:tr w:rsidR="00D15119" w:rsidRPr="00E315F2" w:rsidTr="001419FE">
        <w:trPr>
          <w:trHeight w:val="567"/>
          <w:jc w:val="center"/>
        </w:trPr>
        <w:tc>
          <w:tcPr>
            <w:tcW w:w="531" w:type="dxa"/>
            <w:vMerge w:val="restart"/>
            <w:shd w:val="clear" w:color="auto" w:fill="auto"/>
            <w:vAlign w:val="center"/>
          </w:tcPr>
          <w:p w:rsidR="00D15119" w:rsidRPr="00E315F2" w:rsidRDefault="00D15119" w:rsidP="00D15119">
            <w:pPr>
              <w:widowControl w:val="0"/>
              <w:snapToGrid/>
              <w:spacing w:before="0" w:after="0" w:line="240"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 п/п</w:t>
            </w:r>
          </w:p>
        </w:tc>
        <w:tc>
          <w:tcPr>
            <w:tcW w:w="9554" w:type="dxa"/>
            <w:gridSpan w:val="5"/>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sz w:val="20"/>
                <w:szCs w:val="20"/>
                <w:lang w:eastAsia="ru-RU"/>
              </w:rPr>
              <w:t xml:space="preserve">Расчетные показатели </w:t>
            </w:r>
            <w:r w:rsidRPr="00E315F2">
              <w:rPr>
                <w:rFonts w:eastAsia="Times New Roman" w:cs="Times New Roman"/>
                <w:bCs/>
                <w:sz w:val="20"/>
                <w:szCs w:val="20"/>
                <w:lang w:eastAsia="ru-RU"/>
              </w:rPr>
              <w:t xml:space="preserve">нормируемой удельной характеристики </w:t>
            </w:r>
          </w:p>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расхода тепловой энергии на отопление и вентиляцию зданий, Вт/(м</w:t>
            </w:r>
            <w:r w:rsidRPr="00E315F2">
              <w:rPr>
                <w:rFonts w:eastAsia="Times New Roman" w:cs="Times New Roman"/>
                <w:bCs/>
                <w:sz w:val="20"/>
                <w:szCs w:val="20"/>
                <w:vertAlign w:val="superscript"/>
                <w:lang w:eastAsia="ru-RU"/>
              </w:rPr>
              <w:t>3</w:t>
            </w:r>
            <w:r w:rsidRPr="00E315F2">
              <w:rPr>
                <w:rFonts w:eastAsia="Times New Roman" w:cs="Times New Roman"/>
                <w:bCs/>
                <w:sz w:val="20"/>
                <w:szCs w:val="20"/>
                <w:lang w:eastAsia="ru-RU"/>
              </w:rPr>
              <w:t>·°C) при условиях:</w:t>
            </w:r>
          </w:p>
        </w:tc>
      </w:tr>
      <w:tr w:rsidR="00D15119" w:rsidRPr="00E315F2" w:rsidTr="001419FE">
        <w:trPr>
          <w:trHeight w:val="312"/>
          <w:jc w:val="center"/>
        </w:trPr>
        <w:tc>
          <w:tcPr>
            <w:tcW w:w="531" w:type="dxa"/>
            <w:vMerge/>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p>
        </w:tc>
        <w:tc>
          <w:tcPr>
            <w:tcW w:w="6257" w:type="dxa"/>
            <w:vMerge w:val="restart"/>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типы зданий</w:t>
            </w:r>
          </w:p>
        </w:tc>
        <w:tc>
          <w:tcPr>
            <w:tcW w:w="3297" w:type="dxa"/>
            <w:gridSpan w:val="4"/>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количество этажей</w:t>
            </w:r>
          </w:p>
        </w:tc>
      </w:tr>
      <w:tr w:rsidR="00D15119" w:rsidRPr="00E315F2" w:rsidTr="001419FE">
        <w:trPr>
          <w:jc w:val="center"/>
        </w:trPr>
        <w:tc>
          <w:tcPr>
            <w:tcW w:w="531" w:type="dxa"/>
            <w:vMerge/>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p>
        </w:tc>
        <w:tc>
          <w:tcPr>
            <w:tcW w:w="6257" w:type="dxa"/>
            <w:vMerge/>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1</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2</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3</w:t>
            </w:r>
          </w:p>
        </w:tc>
        <w:tc>
          <w:tcPr>
            <w:tcW w:w="825"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4</w:t>
            </w:r>
          </w:p>
        </w:tc>
      </w:tr>
      <w:tr w:rsidR="00D15119" w:rsidRPr="00E315F2" w:rsidTr="001419FE">
        <w:trPr>
          <w:jc w:val="center"/>
        </w:trPr>
        <w:tc>
          <w:tcPr>
            <w:tcW w:w="531"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1</w:t>
            </w:r>
          </w:p>
        </w:tc>
        <w:tc>
          <w:tcPr>
            <w:tcW w:w="6257" w:type="dxa"/>
            <w:shd w:val="clear" w:color="auto" w:fill="auto"/>
          </w:tcPr>
          <w:p w:rsidR="00D15119" w:rsidRPr="00E315F2" w:rsidRDefault="00D15119" w:rsidP="00D15119">
            <w:pPr>
              <w:widowControl w:val="0"/>
              <w:snapToGrid/>
              <w:spacing w:before="0" w:after="0" w:line="239" w:lineRule="auto"/>
              <w:ind w:firstLine="0"/>
              <w:contextualSpacing w:val="0"/>
              <w:jc w:val="left"/>
              <w:rPr>
                <w:rFonts w:eastAsia="Times New Roman" w:cs="Times New Roman"/>
                <w:bCs/>
                <w:sz w:val="20"/>
                <w:szCs w:val="20"/>
                <w:lang w:eastAsia="ru-RU"/>
              </w:rPr>
            </w:pPr>
            <w:r w:rsidRPr="00E315F2">
              <w:rPr>
                <w:rFonts w:eastAsia="Times New Roman" w:cs="Times New Roman"/>
                <w:bCs/>
                <w:sz w:val="20"/>
                <w:szCs w:val="20"/>
                <w:lang w:eastAsia="ru-RU"/>
              </w:rPr>
              <w:t>Жилые многоквартирные, гостиницы, общежития</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0,455</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0,414</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0,372</w:t>
            </w:r>
          </w:p>
        </w:tc>
        <w:tc>
          <w:tcPr>
            <w:tcW w:w="825" w:type="dxa"/>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0,359</w:t>
            </w:r>
          </w:p>
        </w:tc>
      </w:tr>
      <w:tr w:rsidR="00D15119" w:rsidRPr="00E315F2" w:rsidTr="001419FE">
        <w:trPr>
          <w:jc w:val="center"/>
        </w:trPr>
        <w:tc>
          <w:tcPr>
            <w:tcW w:w="531"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2</w:t>
            </w:r>
          </w:p>
        </w:tc>
        <w:tc>
          <w:tcPr>
            <w:tcW w:w="6257" w:type="dxa"/>
            <w:shd w:val="clear" w:color="auto" w:fill="auto"/>
          </w:tcPr>
          <w:p w:rsidR="00D15119" w:rsidRPr="00E315F2" w:rsidRDefault="00D15119" w:rsidP="00D15119">
            <w:pPr>
              <w:widowControl w:val="0"/>
              <w:snapToGrid/>
              <w:spacing w:before="0" w:after="0" w:line="239" w:lineRule="auto"/>
              <w:ind w:firstLine="0"/>
              <w:contextualSpacing w:val="0"/>
              <w:jc w:val="left"/>
              <w:rPr>
                <w:rFonts w:eastAsia="Times New Roman" w:cs="Times New Roman"/>
                <w:bCs/>
                <w:sz w:val="20"/>
                <w:szCs w:val="20"/>
                <w:lang w:eastAsia="ru-RU"/>
              </w:rPr>
            </w:pPr>
            <w:r w:rsidRPr="00E315F2">
              <w:rPr>
                <w:rFonts w:eastAsia="Times New Roman" w:cs="Times New Roman"/>
                <w:bCs/>
                <w:sz w:val="20"/>
                <w:szCs w:val="20"/>
                <w:lang w:eastAsia="ru-RU"/>
              </w:rPr>
              <w:t>Общественные, кроме перечисленных в п/п 3-6</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0,487</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0,440</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0,417</w:t>
            </w:r>
          </w:p>
        </w:tc>
        <w:tc>
          <w:tcPr>
            <w:tcW w:w="825" w:type="dxa"/>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0,371</w:t>
            </w:r>
          </w:p>
        </w:tc>
      </w:tr>
      <w:tr w:rsidR="00D15119" w:rsidRPr="00E315F2" w:rsidTr="001419FE">
        <w:trPr>
          <w:jc w:val="center"/>
        </w:trPr>
        <w:tc>
          <w:tcPr>
            <w:tcW w:w="531"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3</w:t>
            </w:r>
          </w:p>
        </w:tc>
        <w:tc>
          <w:tcPr>
            <w:tcW w:w="6257" w:type="dxa"/>
            <w:shd w:val="clear" w:color="auto" w:fill="auto"/>
          </w:tcPr>
          <w:p w:rsidR="00D15119" w:rsidRPr="00E315F2" w:rsidRDefault="00D15119" w:rsidP="00D15119">
            <w:pPr>
              <w:widowControl w:val="0"/>
              <w:snapToGrid/>
              <w:spacing w:before="0" w:after="0" w:line="239" w:lineRule="auto"/>
              <w:ind w:firstLine="0"/>
              <w:contextualSpacing w:val="0"/>
              <w:jc w:val="left"/>
              <w:rPr>
                <w:rFonts w:eastAsia="Times New Roman" w:cs="Times New Roman"/>
                <w:bCs/>
                <w:sz w:val="20"/>
                <w:szCs w:val="20"/>
                <w:lang w:eastAsia="ru-RU"/>
              </w:rPr>
            </w:pPr>
            <w:r w:rsidRPr="00E315F2">
              <w:rPr>
                <w:rFonts w:eastAsia="Times New Roman" w:cs="Times New Roman"/>
                <w:bCs/>
                <w:sz w:val="20"/>
                <w:szCs w:val="20"/>
                <w:lang w:eastAsia="ru-RU"/>
              </w:rPr>
              <w:t>Медицинские организации, дома-интернаты</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0,394</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0,382</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0,371</w:t>
            </w:r>
          </w:p>
        </w:tc>
        <w:tc>
          <w:tcPr>
            <w:tcW w:w="825" w:type="dxa"/>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0,359</w:t>
            </w:r>
          </w:p>
        </w:tc>
      </w:tr>
      <w:tr w:rsidR="00D15119" w:rsidRPr="00E315F2" w:rsidTr="001419FE">
        <w:trPr>
          <w:jc w:val="center"/>
        </w:trPr>
        <w:tc>
          <w:tcPr>
            <w:tcW w:w="531"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4</w:t>
            </w:r>
          </w:p>
        </w:tc>
        <w:tc>
          <w:tcPr>
            <w:tcW w:w="6257" w:type="dxa"/>
            <w:shd w:val="clear" w:color="auto" w:fill="auto"/>
          </w:tcPr>
          <w:p w:rsidR="00D15119" w:rsidRPr="00E315F2" w:rsidRDefault="00D15119" w:rsidP="00D15119">
            <w:pPr>
              <w:widowControl w:val="0"/>
              <w:snapToGrid/>
              <w:spacing w:before="0" w:after="0" w:line="239" w:lineRule="auto"/>
              <w:ind w:firstLine="0"/>
              <w:contextualSpacing w:val="0"/>
              <w:jc w:val="left"/>
              <w:rPr>
                <w:rFonts w:eastAsia="Times New Roman" w:cs="Times New Roman"/>
                <w:bCs/>
                <w:spacing w:val="-2"/>
                <w:sz w:val="20"/>
                <w:szCs w:val="20"/>
                <w:lang w:eastAsia="ru-RU"/>
              </w:rPr>
            </w:pPr>
            <w:r w:rsidRPr="00E315F2">
              <w:rPr>
                <w:rFonts w:eastAsia="Times New Roman" w:cs="Times New Roman"/>
                <w:bCs/>
                <w:spacing w:val="-2"/>
                <w:sz w:val="20"/>
                <w:szCs w:val="20"/>
                <w:lang w:eastAsia="ru-RU"/>
              </w:rPr>
              <w:t>Дошкольные организации, хосписы</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0,521</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0,521</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0,521</w:t>
            </w:r>
          </w:p>
        </w:tc>
        <w:tc>
          <w:tcPr>
            <w:tcW w:w="825" w:type="dxa"/>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w:t>
            </w:r>
          </w:p>
        </w:tc>
      </w:tr>
      <w:tr w:rsidR="00D15119" w:rsidRPr="00E315F2" w:rsidTr="001419FE">
        <w:trPr>
          <w:jc w:val="center"/>
        </w:trPr>
        <w:tc>
          <w:tcPr>
            <w:tcW w:w="531"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5</w:t>
            </w:r>
          </w:p>
        </w:tc>
        <w:tc>
          <w:tcPr>
            <w:tcW w:w="6257" w:type="dxa"/>
            <w:shd w:val="clear" w:color="auto" w:fill="auto"/>
          </w:tcPr>
          <w:p w:rsidR="00D15119" w:rsidRPr="00E315F2" w:rsidRDefault="00D15119" w:rsidP="00D15119">
            <w:pPr>
              <w:widowControl w:val="0"/>
              <w:snapToGrid/>
              <w:spacing w:before="0" w:after="0" w:line="239" w:lineRule="auto"/>
              <w:ind w:firstLine="0"/>
              <w:contextualSpacing w:val="0"/>
              <w:jc w:val="left"/>
              <w:rPr>
                <w:rFonts w:eastAsia="Times New Roman" w:cs="Times New Roman"/>
                <w:bCs/>
                <w:sz w:val="20"/>
                <w:szCs w:val="20"/>
                <w:lang w:eastAsia="ru-RU"/>
              </w:rPr>
            </w:pPr>
            <w:r w:rsidRPr="00E315F2">
              <w:rPr>
                <w:rFonts w:eastAsia="Times New Roman" w:cs="Times New Roman"/>
                <w:bCs/>
                <w:sz w:val="20"/>
                <w:szCs w:val="20"/>
                <w:lang w:eastAsia="ru-RU"/>
              </w:rPr>
              <w:t>Сервисного обслуживания, культурно-досуговой деятельности, технопарки, склады</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0,266</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0,255</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0,243</w:t>
            </w:r>
          </w:p>
        </w:tc>
        <w:tc>
          <w:tcPr>
            <w:tcW w:w="825" w:type="dxa"/>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0,232</w:t>
            </w:r>
          </w:p>
        </w:tc>
      </w:tr>
      <w:tr w:rsidR="00D15119" w:rsidRPr="00E315F2" w:rsidTr="001419FE">
        <w:trPr>
          <w:jc w:val="center"/>
        </w:trPr>
        <w:tc>
          <w:tcPr>
            <w:tcW w:w="531" w:type="dxa"/>
            <w:shd w:val="clear" w:color="auto" w:fill="auto"/>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6</w:t>
            </w:r>
          </w:p>
        </w:tc>
        <w:tc>
          <w:tcPr>
            <w:tcW w:w="6257" w:type="dxa"/>
            <w:shd w:val="clear" w:color="auto" w:fill="auto"/>
          </w:tcPr>
          <w:p w:rsidR="00D15119" w:rsidRPr="00E315F2" w:rsidRDefault="00D15119" w:rsidP="00D15119">
            <w:pPr>
              <w:widowControl w:val="0"/>
              <w:snapToGrid/>
              <w:spacing w:before="0" w:after="0" w:line="239" w:lineRule="auto"/>
              <w:ind w:firstLine="0"/>
              <w:contextualSpacing w:val="0"/>
              <w:jc w:val="left"/>
              <w:rPr>
                <w:rFonts w:eastAsia="Times New Roman" w:cs="Times New Roman"/>
                <w:bCs/>
                <w:sz w:val="20"/>
                <w:szCs w:val="20"/>
                <w:lang w:eastAsia="ru-RU"/>
              </w:rPr>
            </w:pPr>
            <w:r w:rsidRPr="00E315F2">
              <w:rPr>
                <w:rFonts w:eastAsia="Times New Roman" w:cs="Times New Roman"/>
                <w:bCs/>
                <w:sz w:val="20"/>
                <w:szCs w:val="20"/>
                <w:lang w:eastAsia="ru-RU"/>
              </w:rPr>
              <w:t>Административного назначения (офисы)</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0,417</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0,394</w:t>
            </w:r>
          </w:p>
        </w:tc>
        <w:tc>
          <w:tcPr>
            <w:tcW w:w="824" w:type="dxa"/>
            <w:shd w:val="clear" w:color="auto" w:fill="auto"/>
            <w:vAlign w:val="center"/>
          </w:tcPr>
          <w:p w:rsidR="00D15119" w:rsidRPr="00E315F2" w:rsidRDefault="00D15119" w:rsidP="00D15119">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0,382</w:t>
            </w:r>
          </w:p>
        </w:tc>
        <w:tc>
          <w:tcPr>
            <w:tcW w:w="825" w:type="dxa"/>
            <w:shd w:val="clear" w:color="auto" w:fill="auto"/>
            <w:vAlign w:val="center"/>
          </w:tcPr>
          <w:p w:rsidR="00D15119" w:rsidRPr="00E315F2" w:rsidRDefault="00D15119" w:rsidP="00D15119">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0,313</w:t>
            </w:r>
          </w:p>
        </w:tc>
      </w:tr>
    </w:tbl>
    <w:p w:rsidR="00D15119" w:rsidRPr="00D15119" w:rsidRDefault="00D15119" w:rsidP="00D15119">
      <w:pPr>
        <w:pStyle w:val="a6"/>
      </w:pPr>
      <w:r w:rsidRPr="00D15119">
        <w:t xml:space="preserve">Примечания: </w:t>
      </w:r>
    </w:p>
    <w:p w:rsidR="00D15119" w:rsidRPr="00D15119" w:rsidRDefault="00D15119" w:rsidP="00D15119">
      <w:pPr>
        <w:pStyle w:val="a0"/>
        <w:numPr>
          <w:ilvl w:val="0"/>
          <w:numId w:val="8"/>
        </w:numPr>
      </w:pPr>
      <w:r w:rsidRPr="00D15119">
        <w:t xml:space="preserve">Нормируемая (базовая) удельная характеристика расхода тепловой энергии на отопление и вентиляцию зданий </w:t>
      </w:r>
      <w:r w:rsidRPr="00D15119">
        <w:object w:dxaOrig="340" w:dyaOrig="360">
          <v:shape id="_x0000_i1030" type="#_x0000_t75" style="width:17.75pt;height:17.75pt" o:ole="">
            <v:imagedata r:id="rId17" o:title=""/>
          </v:shape>
          <o:OLEObject Type="Embed" ProgID="Equation.3" ShapeID="_x0000_i1030" DrawAspect="Content" ObjectID="_1570477105" r:id="rId18"/>
        </w:object>
      </w:r>
      <w:r w:rsidRPr="00D15119">
        <w:t>, Вт/(м3·°С) рассчитана в соответствии с требованиями СП 50.13330.2012.</w:t>
      </w:r>
    </w:p>
    <w:p w:rsidR="00D15119" w:rsidRPr="00D15119" w:rsidRDefault="00D15119" w:rsidP="00D15119">
      <w:pPr>
        <w:pStyle w:val="a0"/>
      </w:pPr>
      <w:r w:rsidRPr="00D15119">
        <w:t xml:space="preserve">Для территорий, имеющих значение ГСОП = 8000 °C·сут и более, нормируемые </w:t>
      </w:r>
      <w:r w:rsidRPr="00D15119">
        <w:object w:dxaOrig="340" w:dyaOrig="360">
          <v:shape id="_x0000_i1031" type="#_x0000_t75" style="width:17.75pt;height:17.75pt" o:ole="">
            <v:imagedata r:id="rId19" o:title=""/>
          </v:shape>
          <o:OLEObject Type="Embed" ProgID="Equation.3" ShapeID="_x0000_i1031" DrawAspect="Content" ObjectID="_1570477106" r:id="rId20"/>
        </w:object>
      </w:r>
      <w:r w:rsidRPr="00D15119">
        <w:t xml:space="preserve"> следует снизить на 5 %.</w:t>
      </w:r>
    </w:p>
    <w:p w:rsidR="00E315F2" w:rsidRDefault="00D15119" w:rsidP="00D15119">
      <w:pPr>
        <w:pStyle w:val="a6"/>
      </w:pPr>
      <w:r w:rsidRPr="00D15119">
        <w:t xml:space="preserve">4.3.3. </w:t>
      </w:r>
      <w:bookmarkStart w:id="39" w:name="OLE_LINK282"/>
      <w:bookmarkStart w:id="40" w:name="OLE_LINK283"/>
      <w:r w:rsidRPr="00D15119">
        <w:t>Теплоснабжение жилой и общественной застройки</w:t>
      </w:r>
      <w:bookmarkEnd w:id="39"/>
      <w:bookmarkEnd w:id="40"/>
      <w:r w:rsidRPr="00D15119">
        <w:t xml:space="preserve"> на территории сельского поселения следует предусматривать</w:t>
      </w:r>
      <w:r>
        <w:t xml:space="preserve"> в соответствии с таблицей 4.3</w:t>
      </w:r>
      <w:r w:rsidRPr="00D15119">
        <w:t>-4.</w:t>
      </w:r>
    </w:p>
    <w:p w:rsidR="00E315F2" w:rsidRDefault="00E315F2" w:rsidP="00E315F2">
      <w:pPr>
        <w:pStyle w:val="a6"/>
      </w:pPr>
      <w:r>
        <w:br w:type="page"/>
      </w:r>
    </w:p>
    <w:p w:rsidR="00D15119" w:rsidRPr="00E315F2" w:rsidRDefault="006362A4" w:rsidP="006362A4">
      <w:pPr>
        <w:pStyle w:val="1110"/>
      </w:pPr>
      <w:r w:rsidRPr="00D15119">
        <w:lastRenderedPageBreak/>
        <w:t>Теплоснабжение жилой и общественной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8"/>
        <w:gridCol w:w="6843"/>
      </w:tblGrid>
      <w:tr w:rsidR="006362A4" w:rsidRPr="00E315F2" w:rsidTr="006362A4">
        <w:trPr>
          <w:trHeight w:val="312"/>
          <w:jc w:val="center"/>
        </w:trPr>
        <w:tc>
          <w:tcPr>
            <w:tcW w:w="2728" w:type="dxa"/>
            <w:shd w:val="clear" w:color="auto" w:fill="auto"/>
            <w:vAlign w:val="center"/>
          </w:tcPr>
          <w:p w:rsidR="006362A4" w:rsidRPr="00E315F2" w:rsidRDefault="006362A4" w:rsidP="006362A4">
            <w:pPr>
              <w:widowControl w:val="0"/>
              <w:snapToGrid/>
              <w:spacing w:before="0" w:after="0" w:line="239" w:lineRule="auto"/>
              <w:ind w:firstLine="0"/>
              <w:contextualSpacing w:val="0"/>
              <w:jc w:val="center"/>
              <w:rPr>
                <w:rFonts w:eastAsia="Times New Roman" w:cs="Times New Roman"/>
                <w:spacing w:val="-3"/>
                <w:sz w:val="20"/>
                <w:szCs w:val="20"/>
                <w:lang w:eastAsia="ru-RU"/>
              </w:rPr>
            </w:pPr>
            <w:r w:rsidRPr="00E315F2">
              <w:rPr>
                <w:rFonts w:eastAsia="Times New Roman" w:cs="Times New Roman"/>
                <w:spacing w:val="-3"/>
                <w:sz w:val="20"/>
                <w:szCs w:val="20"/>
                <w:lang w:eastAsia="ru-RU"/>
              </w:rPr>
              <w:t>Система теплоснабжения</w:t>
            </w:r>
          </w:p>
        </w:tc>
        <w:tc>
          <w:tcPr>
            <w:tcW w:w="6843" w:type="dxa"/>
            <w:shd w:val="clear" w:color="auto" w:fill="auto"/>
            <w:vAlign w:val="center"/>
          </w:tcPr>
          <w:p w:rsidR="006362A4" w:rsidRPr="00E315F2" w:rsidRDefault="006362A4" w:rsidP="006362A4">
            <w:pPr>
              <w:widowControl w:val="0"/>
              <w:snapToGrid/>
              <w:spacing w:before="0" w:after="0" w:line="239" w:lineRule="auto"/>
              <w:ind w:firstLine="0"/>
              <w:contextualSpacing w:val="0"/>
              <w:jc w:val="center"/>
              <w:rPr>
                <w:rFonts w:eastAsia="Times New Roman" w:cs="Times New Roman"/>
                <w:spacing w:val="-3"/>
                <w:sz w:val="20"/>
                <w:szCs w:val="20"/>
                <w:lang w:eastAsia="ru-RU"/>
              </w:rPr>
            </w:pPr>
            <w:r w:rsidRPr="00E315F2">
              <w:rPr>
                <w:rFonts w:eastAsia="Times New Roman" w:cs="Times New Roman"/>
                <w:spacing w:val="-3"/>
                <w:sz w:val="20"/>
                <w:szCs w:val="20"/>
                <w:lang w:eastAsia="ru-RU"/>
              </w:rPr>
              <w:t>Источники теплоснабжения</w:t>
            </w:r>
          </w:p>
        </w:tc>
      </w:tr>
      <w:tr w:rsidR="006362A4" w:rsidRPr="00E315F2" w:rsidTr="006362A4">
        <w:trPr>
          <w:jc w:val="center"/>
        </w:trPr>
        <w:tc>
          <w:tcPr>
            <w:tcW w:w="2728" w:type="dxa"/>
            <w:shd w:val="clear" w:color="auto" w:fill="auto"/>
          </w:tcPr>
          <w:p w:rsidR="006362A4" w:rsidRPr="00E315F2" w:rsidRDefault="006362A4" w:rsidP="006362A4">
            <w:pPr>
              <w:widowControl w:val="0"/>
              <w:snapToGrid/>
              <w:spacing w:before="0" w:after="0" w:line="239" w:lineRule="auto"/>
              <w:ind w:firstLine="0"/>
              <w:contextualSpacing w:val="0"/>
              <w:rPr>
                <w:rFonts w:eastAsia="Times New Roman" w:cs="Times New Roman"/>
                <w:spacing w:val="-3"/>
                <w:sz w:val="20"/>
                <w:szCs w:val="20"/>
                <w:lang w:eastAsia="ru-RU"/>
              </w:rPr>
            </w:pPr>
            <w:r w:rsidRPr="00E315F2">
              <w:rPr>
                <w:rFonts w:eastAsia="Times New Roman" w:cs="Times New Roman"/>
                <w:spacing w:val="-3"/>
                <w:sz w:val="20"/>
                <w:szCs w:val="20"/>
                <w:lang w:eastAsia="ru-RU"/>
              </w:rPr>
              <w:t>Централизованная</w:t>
            </w:r>
          </w:p>
        </w:tc>
        <w:tc>
          <w:tcPr>
            <w:tcW w:w="6843" w:type="dxa"/>
            <w:shd w:val="clear" w:color="auto" w:fill="auto"/>
          </w:tcPr>
          <w:p w:rsidR="006362A4" w:rsidRPr="00E315F2" w:rsidRDefault="006362A4" w:rsidP="00F93B3F">
            <w:pPr>
              <w:widowControl w:val="0"/>
              <w:snapToGrid/>
              <w:spacing w:before="0" w:after="0" w:line="239" w:lineRule="auto"/>
              <w:ind w:firstLine="0"/>
              <w:contextualSpacing w:val="0"/>
              <w:rPr>
                <w:rFonts w:eastAsia="Times New Roman" w:cs="Times New Roman"/>
                <w:spacing w:val="-3"/>
                <w:sz w:val="20"/>
                <w:szCs w:val="20"/>
                <w:lang w:eastAsia="ru-RU"/>
              </w:rPr>
            </w:pPr>
            <w:r w:rsidRPr="00E315F2">
              <w:rPr>
                <w:rFonts w:eastAsia="Times New Roman" w:cs="Times New Roman"/>
                <w:spacing w:val="-3"/>
                <w:sz w:val="20"/>
                <w:szCs w:val="20"/>
                <w:lang w:eastAsia="ru-RU"/>
              </w:rPr>
              <w:t>Котельные</w:t>
            </w:r>
            <w:r w:rsidRPr="00E315F2">
              <w:rPr>
                <w:rFonts w:eastAsia="Times New Roman" w:cs="Times New Roman"/>
                <w:bCs/>
                <w:spacing w:val="-3"/>
                <w:sz w:val="20"/>
                <w:szCs w:val="20"/>
                <w:lang w:eastAsia="ru-RU"/>
              </w:rPr>
              <w:t>, использующие в качестве топлива уголь, мазут, дизельное топливо, древесину, термальные воды, в том числе электрокотельные</w:t>
            </w:r>
          </w:p>
        </w:tc>
      </w:tr>
      <w:tr w:rsidR="006362A4" w:rsidRPr="00E315F2" w:rsidTr="006362A4">
        <w:trPr>
          <w:jc w:val="center"/>
        </w:trPr>
        <w:tc>
          <w:tcPr>
            <w:tcW w:w="2728" w:type="dxa"/>
            <w:shd w:val="clear" w:color="auto" w:fill="auto"/>
          </w:tcPr>
          <w:p w:rsidR="006362A4" w:rsidRPr="00E315F2" w:rsidRDefault="006362A4" w:rsidP="006362A4">
            <w:pPr>
              <w:widowControl w:val="0"/>
              <w:snapToGrid/>
              <w:spacing w:before="0" w:after="0" w:line="239" w:lineRule="auto"/>
              <w:ind w:firstLine="0"/>
              <w:contextualSpacing w:val="0"/>
              <w:rPr>
                <w:rFonts w:eastAsia="Times New Roman" w:cs="Times New Roman"/>
                <w:spacing w:val="-3"/>
                <w:sz w:val="20"/>
                <w:szCs w:val="20"/>
                <w:lang w:eastAsia="ru-RU"/>
              </w:rPr>
            </w:pPr>
            <w:r w:rsidRPr="00E315F2">
              <w:rPr>
                <w:rFonts w:eastAsia="Times New Roman" w:cs="Times New Roman"/>
                <w:spacing w:val="-2"/>
                <w:sz w:val="20"/>
                <w:szCs w:val="20"/>
                <w:lang w:eastAsia="ru-RU"/>
              </w:rPr>
              <w:t>Децентрализованная</w:t>
            </w:r>
          </w:p>
        </w:tc>
        <w:tc>
          <w:tcPr>
            <w:tcW w:w="6843" w:type="dxa"/>
            <w:shd w:val="clear" w:color="auto" w:fill="auto"/>
          </w:tcPr>
          <w:p w:rsidR="006362A4" w:rsidRPr="00E315F2" w:rsidRDefault="006362A4" w:rsidP="00F93B3F">
            <w:pPr>
              <w:widowControl w:val="0"/>
              <w:snapToGrid/>
              <w:spacing w:before="0" w:after="0" w:line="239" w:lineRule="auto"/>
              <w:ind w:firstLine="0"/>
              <w:contextualSpacing w:val="0"/>
              <w:rPr>
                <w:rFonts w:eastAsia="Times New Roman" w:cs="Times New Roman"/>
                <w:spacing w:val="-2"/>
                <w:sz w:val="20"/>
                <w:szCs w:val="20"/>
                <w:lang w:eastAsia="ru-RU"/>
              </w:rPr>
            </w:pPr>
            <w:r w:rsidRPr="00E315F2">
              <w:rPr>
                <w:rFonts w:eastAsia="Times New Roman" w:cs="Times New Roman"/>
                <w:spacing w:val="-2"/>
                <w:sz w:val="20"/>
                <w:szCs w:val="20"/>
                <w:lang w:eastAsia="ru-RU"/>
              </w:rPr>
              <w:t xml:space="preserve">Автономные индивидуальные </w:t>
            </w:r>
            <w:r w:rsidRPr="00E315F2">
              <w:rPr>
                <w:rFonts w:eastAsia="Times New Roman" w:cs="Times New Roman"/>
                <w:bCs/>
                <w:spacing w:val="-2"/>
                <w:sz w:val="20"/>
                <w:szCs w:val="20"/>
                <w:lang w:eastAsia="ru-RU"/>
              </w:rPr>
              <w:t xml:space="preserve">(блочные, геотермальные системы теплоснабжения), в том числе </w:t>
            </w:r>
            <w:r w:rsidRPr="00E315F2">
              <w:rPr>
                <w:rFonts w:eastAsia="Times New Roman" w:cs="Times New Roman"/>
                <w:bCs/>
                <w:spacing w:val="-3"/>
                <w:sz w:val="20"/>
                <w:szCs w:val="20"/>
                <w:lang w:eastAsia="ru-RU"/>
              </w:rPr>
              <w:t>электрокотельные</w:t>
            </w:r>
            <w:r w:rsidRPr="00E315F2">
              <w:rPr>
                <w:rFonts w:eastAsia="Times New Roman" w:cs="Times New Roman"/>
                <w:bCs/>
                <w:spacing w:val="-2"/>
                <w:sz w:val="20"/>
                <w:szCs w:val="20"/>
                <w:lang w:eastAsia="ru-RU"/>
              </w:rPr>
              <w:t xml:space="preserve">, </w:t>
            </w:r>
            <w:r w:rsidRPr="00E315F2">
              <w:rPr>
                <w:rFonts w:eastAsia="Times New Roman" w:cs="Times New Roman"/>
                <w:spacing w:val="-2"/>
                <w:sz w:val="20"/>
                <w:szCs w:val="20"/>
                <w:lang w:eastAsia="ru-RU"/>
              </w:rPr>
              <w:t xml:space="preserve">квартирные теплогенераторы, печи </w:t>
            </w:r>
          </w:p>
        </w:tc>
      </w:tr>
    </w:tbl>
    <w:p w:rsidR="006362A4" w:rsidRPr="001419FE" w:rsidRDefault="006362A4" w:rsidP="006362A4">
      <w:pPr>
        <w:pStyle w:val="a6"/>
      </w:pPr>
      <w:r w:rsidRPr="006362A4">
        <w:t>Примечание: Выбор системы теплоснабжения районов новой застройки должен производиться на основе технико-экономического сравнения вариантов.</w:t>
      </w:r>
    </w:p>
    <w:p w:rsidR="006362A4" w:rsidRPr="001419FE" w:rsidRDefault="006362A4" w:rsidP="006362A4">
      <w:pPr>
        <w:pStyle w:val="a6"/>
      </w:pPr>
      <w:r w:rsidRPr="006362A4">
        <w:t xml:space="preserve">4.3.4. </w:t>
      </w:r>
      <w:bookmarkStart w:id="41" w:name="OLE_LINK289"/>
      <w:r w:rsidRPr="006362A4">
        <w:t>Нормативные параметры градостроительного проектирования источников теплоснабжения</w:t>
      </w:r>
      <w:bookmarkEnd w:id="41"/>
      <w:r w:rsidRPr="006362A4">
        <w:t xml:space="preserve"> на территории сельского поселения приведены в таблице 4.3-5.</w:t>
      </w:r>
    </w:p>
    <w:p w:rsidR="006362A4" w:rsidRPr="001419FE" w:rsidRDefault="006362A4" w:rsidP="006362A4">
      <w:pPr>
        <w:pStyle w:val="1110"/>
      </w:pPr>
      <w:r w:rsidRPr="006362A4">
        <w:t>Нормативные параметры градостроительного проектирования источников теплоснабжения</w:t>
      </w:r>
    </w:p>
    <w:tbl>
      <w:tblPr>
        <w:tblStyle w:val="afff"/>
        <w:tblW w:w="0" w:type="auto"/>
        <w:jc w:val="center"/>
        <w:tblBorders>
          <w:bottom w:val="none" w:sz="0" w:space="0" w:color="auto"/>
        </w:tblBorders>
        <w:tblLook w:val="01E0"/>
      </w:tblPr>
      <w:tblGrid>
        <w:gridCol w:w="3154"/>
        <w:gridCol w:w="6417"/>
      </w:tblGrid>
      <w:tr w:rsidR="006362A4" w:rsidRPr="00E315F2" w:rsidTr="006362A4">
        <w:trPr>
          <w:trHeight w:val="312"/>
          <w:jc w:val="center"/>
        </w:trPr>
        <w:tc>
          <w:tcPr>
            <w:tcW w:w="3154" w:type="dxa"/>
            <w:vAlign w:val="center"/>
          </w:tcPr>
          <w:p w:rsidR="006362A4" w:rsidRPr="00E315F2" w:rsidRDefault="006362A4" w:rsidP="006362A4">
            <w:pPr>
              <w:widowControl w:val="0"/>
              <w:snapToGrid/>
              <w:spacing w:before="0" w:after="0" w:line="239" w:lineRule="auto"/>
              <w:ind w:firstLine="0"/>
              <w:contextualSpacing w:val="0"/>
              <w:jc w:val="center"/>
              <w:rPr>
                <w:rFonts w:ascii="Times New Roman" w:eastAsia="Times New Roman" w:hAnsi="Times New Roman" w:cs="Times New Roman"/>
                <w:sz w:val="20"/>
                <w:szCs w:val="20"/>
              </w:rPr>
            </w:pPr>
            <w:r w:rsidRPr="00E315F2">
              <w:rPr>
                <w:rFonts w:ascii="Times New Roman" w:eastAsia="Times New Roman" w:hAnsi="Times New Roman" w:cs="Times New Roman"/>
                <w:sz w:val="20"/>
                <w:szCs w:val="20"/>
              </w:rPr>
              <w:t>Наименование показателей</w:t>
            </w:r>
          </w:p>
        </w:tc>
        <w:tc>
          <w:tcPr>
            <w:tcW w:w="6417" w:type="dxa"/>
            <w:vAlign w:val="center"/>
          </w:tcPr>
          <w:p w:rsidR="006362A4" w:rsidRPr="00E315F2" w:rsidRDefault="006362A4" w:rsidP="006362A4">
            <w:pPr>
              <w:widowControl w:val="0"/>
              <w:snapToGrid/>
              <w:spacing w:before="0" w:after="0" w:line="239" w:lineRule="auto"/>
              <w:ind w:firstLine="0"/>
              <w:contextualSpacing w:val="0"/>
              <w:jc w:val="center"/>
              <w:rPr>
                <w:rFonts w:ascii="Times New Roman" w:eastAsia="Times New Roman" w:hAnsi="Times New Roman" w:cs="Times New Roman"/>
                <w:sz w:val="20"/>
                <w:szCs w:val="20"/>
              </w:rPr>
            </w:pPr>
            <w:r w:rsidRPr="00E315F2">
              <w:rPr>
                <w:rFonts w:ascii="Times New Roman" w:eastAsia="Times New Roman" w:hAnsi="Times New Roman" w:cs="Times New Roman"/>
                <w:sz w:val="20"/>
                <w:szCs w:val="20"/>
              </w:rPr>
              <w:t>Нормативные параметры градостроительного проектирования</w:t>
            </w:r>
          </w:p>
        </w:tc>
      </w:tr>
      <w:tr w:rsidR="006362A4" w:rsidRPr="00E315F2" w:rsidTr="006362A4">
        <w:tblPrEx>
          <w:tblBorders>
            <w:bottom w:val="single" w:sz="4" w:space="0" w:color="auto"/>
          </w:tblBorders>
        </w:tblPrEx>
        <w:trPr>
          <w:jc w:val="center"/>
        </w:trPr>
        <w:tc>
          <w:tcPr>
            <w:tcW w:w="3154" w:type="dxa"/>
          </w:tcPr>
          <w:p w:rsidR="006362A4" w:rsidRPr="00E315F2" w:rsidRDefault="006362A4" w:rsidP="006362A4">
            <w:pPr>
              <w:widowControl w:val="0"/>
              <w:snapToGrid/>
              <w:spacing w:before="0" w:after="0" w:line="239" w:lineRule="auto"/>
              <w:ind w:firstLine="0"/>
              <w:contextualSpacing w:val="0"/>
              <w:jc w:val="left"/>
              <w:rPr>
                <w:rFonts w:ascii="Times New Roman" w:eastAsia="Times New Roman" w:hAnsi="Times New Roman" w:cs="Times New Roman"/>
                <w:spacing w:val="-3"/>
                <w:sz w:val="20"/>
                <w:szCs w:val="20"/>
              </w:rPr>
            </w:pPr>
            <w:r w:rsidRPr="00E315F2">
              <w:rPr>
                <w:rFonts w:ascii="Times New Roman" w:eastAsia="Times New Roman" w:hAnsi="Times New Roman" w:cs="Times New Roman"/>
                <w:sz w:val="20"/>
                <w:szCs w:val="20"/>
              </w:rPr>
              <w:t>Размещение централизованных (энергогенерирующих) источников теплоснабжения на территории сельского поселения</w:t>
            </w:r>
          </w:p>
        </w:tc>
        <w:tc>
          <w:tcPr>
            <w:tcW w:w="6417" w:type="dxa"/>
          </w:tcPr>
          <w:p w:rsidR="006362A4" w:rsidRPr="00E315F2" w:rsidRDefault="006362A4" w:rsidP="006362A4">
            <w:pPr>
              <w:widowControl w:val="0"/>
              <w:snapToGrid/>
              <w:spacing w:before="0" w:after="0" w:line="239" w:lineRule="auto"/>
              <w:ind w:firstLine="0"/>
              <w:contextualSpacing w:val="0"/>
              <w:rPr>
                <w:rFonts w:ascii="Times New Roman" w:eastAsia="Times New Roman" w:hAnsi="Times New Roman" w:cs="Times New Roman"/>
                <w:sz w:val="20"/>
                <w:szCs w:val="20"/>
              </w:rPr>
            </w:pPr>
            <w:r w:rsidRPr="00E315F2">
              <w:rPr>
                <w:rFonts w:ascii="Times New Roman" w:eastAsia="Times New Roman" w:hAnsi="Times New Roman" w:cs="Times New Roman"/>
                <w:sz w:val="20"/>
                <w:szCs w:val="20"/>
              </w:rPr>
              <w:t>В коммунально-складских и производственных зонах, по возможности в центре тепловых нагрузок</w:t>
            </w:r>
          </w:p>
        </w:tc>
      </w:tr>
      <w:tr w:rsidR="006362A4" w:rsidRPr="00E315F2" w:rsidTr="006362A4">
        <w:tblPrEx>
          <w:tblBorders>
            <w:bottom w:val="single" w:sz="4" w:space="0" w:color="auto"/>
          </w:tblBorders>
        </w:tblPrEx>
        <w:trPr>
          <w:jc w:val="center"/>
        </w:trPr>
        <w:tc>
          <w:tcPr>
            <w:tcW w:w="3154" w:type="dxa"/>
          </w:tcPr>
          <w:p w:rsidR="006362A4" w:rsidRPr="00E315F2" w:rsidRDefault="006362A4" w:rsidP="006362A4">
            <w:pPr>
              <w:widowControl w:val="0"/>
              <w:snapToGrid/>
              <w:spacing w:before="0" w:after="0" w:line="239" w:lineRule="auto"/>
              <w:ind w:firstLine="0"/>
              <w:contextualSpacing w:val="0"/>
              <w:jc w:val="left"/>
              <w:rPr>
                <w:rFonts w:ascii="Times New Roman" w:eastAsia="Times New Roman" w:hAnsi="Times New Roman" w:cs="Times New Roman"/>
                <w:spacing w:val="-3"/>
                <w:sz w:val="20"/>
                <w:szCs w:val="20"/>
              </w:rPr>
            </w:pPr>
            <w:r w:rsidRPr="00E315F2">
              <w:rPr>
                <w:rFonts w:ascii="Times New Roman" w:eastAsia="Times New Roman" w:hAnsi="Times New Roman" w:cs="Times New Roman"/>
                <w:sz w:val="20"/>
                <w:szCs w:val="20"/>
              </w:rPr>
              <w:t>Размещение котельных, предназначенных для теплоснабжения промышленных предприятий, а также жилой и общественной застройки</w:t>
            </w:r>
          </w:p>
        </w:tc>
        <w:tc>
          <w:tcPr>
            <w:tcW w:w="6417" w:type="dxa"/>
          </w:tcPr>
          <w:p w:rsidR="006362A4" w:rsidRPr="00E315F2" w:rsidRDefault="006362A4" w:rsidP="006362A4">
            <w:pPr>
              <w:widowControl w:val="0"/>
              <w:snapToGrid/>
              <w:spacing w:before="0" w:after="0" w:line="239" w:lineRule="auto"/>
              <w:ind w:firstLine="0"/>
              <w:contextualSpacing w:val="0"/>
              <w:rPr>
                <w:rFonts w:ascii="Times New Roman" w:eastAsia="Times New Roman" w:hAnsi="Times New Roman" w:cs="Times New Roman"/>
                <w:sz w:val="20"/>
                <w:szCs w:val="20"/>
              </w:rPr>
            </w:pPr>
            <w:r w:rsidRPr="00E315F2">
              <w:rPr>
                <w:rFonts w:ascii="Times New Roman" w:eastAsia="Times New Roman" w:hAnsi="Times New Roman" w:cs="Times New Roman"/>
                <w:sz w:val="20"/>
                <w:szCs w:val="20"/>
              </w:rPr>
              <w:t>На территории производственных зон</w:t>
            </w:r>
          </w:p>
        </w:tc>
      </w:tr>
      <w:tr w:rsidR="006362A4" w:rsidRPr="00E315F2" w:rsidTr="006362A4">
        <w:tblPrEx>
          <w:tblBorders>
            <w:bottom w:val="single" w:sz="4" w:space="0" w:color="auto"/>
          </w:tblBorders>
        </w:tblPrEx>
        <w:trPr>
          <w:jc w:val="center"/>
        </w:trPr>
        <w:tc>
          <w:tcPr>
            <w:tcW w:w="3154" w:type="dxa"/>
          </w:tcPr>
          <w:p w:rsidR="006362A4" w:rsidRPr="00E315F2" w:rsidRDefault="006362A4" w:rsidP="006362A4">
            <w:pPr>
              <w:widowControl w:val="0"/>
              <w:snapToGrid/>
              <w:spacing w:before="0" w:after="0" w:line="239" w:lineRule="auto"/>
              <w:ind w:firstLine="0"/>
              <w:contextualSpacing w:val="0"/>
              <w:jc w:val="left"/>
              <w:rPr>
                <w:rFonts w:ascii="Times New Roman" w:eastAsia="Times New Roman" w:hAnsi="Times New Roman" w:cs="Times New Roman"/>
                <w:spacing w:val="-3"/>
                <w:sz w:val="20"/>
                <w:szCs w:val="20"/>
              </w:rPr>
            </w:pPr>
            <w:r w:rsidRPr="00E315F2">
              <w:rPr>
                <w:rFonts w:ascii="Times New Roman" w:eastAsia="Times New Roman" w:hAnsi="Times New Roman" w:cs="Times New Roman"/>
                <w:sz w:val="20"/>
                <w:szCs w:val="20"/>
              </w:rPr>
              <w:t>Размещение источников теплоснабжения, тепловых пунктов в жилой застройке</w:t>
            </w:r>
          </w:p>
        </w:tc>
        <w:tc>
          <w:tcPr>
            <w:tcW w:w="6417" w:type="dxa"/>
          </w:tcPr>
          <w:p w:rsidR="006362A4" w:rsidRPr="00E315F2" w:rsidRDefault="006362A4" w:rsidP="006362A4">
            <w:pPr>
              <w:widowControl w:val="0"/>
              <w:snapToGrid/>
              <w:spacing w:before="0" w:after="0" w:line="239" w:lineRule="auto"/>
              <w:ind w:firstLine="0"/>
              <w:contextualSpacing w:val="0"/>
              <w:rPr>
                <w:rFonts w:ascii="Times New Roman" w:eastAsia="Times New Roman" w:hAnsi="Times New Roman" w:cs="Times New Roman"/>
                <w:sz w:val="20"/>
                <w:szCs w:val="20"/>
              </w:rPr>
            </w:pPr>
            <w:r w:rsidRPr="00E315F2">
              <w:rPr>
                <w:rFonts w:ascii="Times New Roman" w:eastAsia="Times New Roman" w:hAnsi="Times New Roman" w:cs="Times New Roman"/>
                <w:sz w:val="20"/>
                <w:szCs w:val="20"/>
              </w:rPr>
              <w:t xml:space="preserve">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w:t>
            </w:r>
            <w:r w:rsidRPr="00E315F2">
              <w:rPr>
                <w:rFonts w:ascii="Times New Roman" w:eastAsia="Times New Roman" w:hAnsi="Times New Roman" w:cs="Times New Roman"/>
                <w:spacing w:val="-2"/>
                <w:sz w:val="20"/>
                <w:szCs w:val="20"/>
              </w:rPr>
              <w:t>требованиями СП 124.13330.2012, СП 42.13330.2011, СП 60.13330.2011</w:t>
            </w:r>
          </w:p>
        </w:tc>
      </w:tr>
    </w:tbl>
    <w:p w:rsidR="006362A4" w:rsidRPr="006362A4" w:rsidRDefault="006362A4" w:rsidP="006362A4">
      <w:pPr>
        <w:pStyle w:val="a6"/>
      </w:pPr>
      <w:r w:rsidRPr="006362A4">
        <w:t>4.3.5. Размещения котельных осуществляется в соответствии с утвержденными схемами теплоснабжения сельского поселения.</w:t>
      </w:r>
    </w:p>
    <w:p w:rsidR="006362A4" w:rsidRDefault="006362A4" w:rsidP="006362A4">
      <w:pPr>
        <w:pStyle w:val="a6"/>
      </w:pPr>
      <w:bookmarkStart w:id="42" w:name="OLE_LINK295"/>
      <w:bookmarkStart w:id="43" w:name="OLE_LINK296"/>
      <w:r w:rsidRPr="006362A4">
        <w:t>Расчетные показатели размеров земельных участков для отдельно стоящих котельных, размещаемых в районах жилой застройки</w:t>
      </w:r>
      <w:bookmarkEnd w:id="42"/>
      <w:bookmarkEnd w:id="43"/>
      <w:r w:rsidRPr="006362A4">
        <w:t>, с</w:t>
      </w:r>
      <w:r>
        <w:t>ледует принимать по таблице 4.3</w:t>
      </w:r>
      <w:r w:rsidRPr="006362A4">
        <w:t>-6.</w:t>
      </w:r>
    </w:p>
    <w:p w:rsidR="006362A4" w:rsidRPr="006362A4" w:rsidRDefault="006362A4" w:rsidP="006362A4">
      <w:pPr>
        <w:pStyle w:val="1110"/>
      </w:pPr>
      <w:r w:rsidRPr="006362A4">
        <w:t>Расчетные показатели размеров земельных участков для отдельно стоящих котельных, размещаемых в районах жилой застройки</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60"/>
        <w:gridCol w:w="6764"/>
      </w:tblGrid>
      <w:tr w:rsidR="00F93B3F" w:rsidRPr="00E315F2" w:rsidTr="00B752E3">
        <w:trPr>
          <w:trHeight w:val="694"/>
          <w:jc w:val="center"/>
        </w:trPr>
        <w:tc>
          <w:tcPr>
            <w:tcW w:w="3360" w:type="dxa"/>
            <w:vAlign w:val="center"/>
          </w:tcPr>
          <w:p w:rsidR="00F93B3F" w:rsidRPr="00E315F2" w:rsidRDefault="00F93B3F" w:rsidP="006362A4">
            <w:pPr>
              <w:widowControl w:val="0"/>
              <w:snapToGrid/>
              <w:spacing w:before="0" w:after="0" w:line="238" w:lineRule="auto"/>
              <w:ind w:left="-40"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 xml:space="preserve">Теплопроизводительность </w:t>
            </w:r>
          </w:p>
          <w:p w:rsidR="00F93B3F" w:rsidRPr="00E315F2" w:rsidRDefault="00F93B3F" w:rsidP="006362A4">
            <w:pPr>
              <w:widowControl w:val="0"/>
              <w:snapToGrid/>
              <w:spacing w:before="0" w:after="0" w:line="238" w:lineRule="auto"/>
              <w:ind w:left="-40"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котельных, Гкал/ч (МВт)</w:t>
            </w:r>
          </w:p>
        </w:tc>
        <w:tc>
          <w:tcPr>
            <w:tcW w:w="6764" w:type="dxa"/>
            <w:vAlign w:val="center"/>
          </w:tcPr>
          <w:p w:rsidR="00F93B3F" w:rsidRPr="00E315F2" w:rsidRDefault="00F93B3F" w:rsidP="006362A4">
            <w:pPr>
              <w:widowControl w:val="0"/>
              <w:snapToGrid/>
              <w:spacing w:before="0" w:after="0" w:line="238" w:lineRule="auto"/>
              <w:ind w:firstLine="0"/>
              <w:contextualSpacing w:val="0"/>
              <w:jc w:val="center"/>
              <w:rPr>
                <w:rFonts w:eastAsia="Times New Roman" w:cs="Times New Roman"/>
                <w:bCs/>
                <w:sz w:val="20"/>
                <w:szCs w:val="20"/>
                <w:lang w:eastAsia="ru-RU"/>
              </w:rPr>
            </w:pPr>
            <w:r w:rsidRPr="00E315F2">
              <w:rPr>
                <w:rFonts w:eastAsia="Times New Roman" w:cs="Times New Roman"/>
                <w:sz w:val="20"/>
                <w:szCs w:val="20"/>
                <w:lang w:eastAsia="ru-RU"/>
              </w:rPr>
              <w:t xml:space="preserve">Расчетные показатели </w:t>
            </w:r>
            <w:r w:rsidRPr="00E315F2">
              <w:rPr>
                <w:rFonts w:eastAsia="Times New Roman" w:cs="Times New Roman"/>
                <w:bCs/>
                <w:sz w:val="20"/>
                <w:szCs w:val="20"/>
                <w:lang w:eastAsia="ru-RU"/>
              </w:rPr>
              <w:t xml:space="preserve">размеров земельных участков, га, </w:t>
            </w:r>
          </w:p>
          <w:p w:rsidR="00F93B3F" w:rsidRPr="00E315F2" w:rsidRDefault="00F93B3F" w:rsidP="00F93B3F">
            <w:pPr>
              <w:widowControl w:val="0"/>
              <w:snapToGrid/>
              <w:spacing w:before="0" w:after="0" w:line="238"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котельных, работающих</w:t>
            </w:r>
            <w:r w:rsidRPr="00E315F2">
              <w:rPr>
                <w:rFonts w:eastAsia="Times New Roman" w:cs="Times New Roman"/>
                <w:sz w:val="20"/>
                <w:szCs w:val="20"/>
                <w:lang w:eastAsia="ru-RU"/>
              </w:rPr>
              <w:t>на твердом топливе</w:t>
            </w:r>
          </w:p>
        </w:tc>
      </w:tr>
      <w:tr w:rsidR="00F93B3F" w:rsidRPr="00E315F2" w:rsidTr="00B752E3">
        <w:trPr>
          <w:trHeight w:val="227"/>
          <w:jc w:val="center"/>
        </w:trPr>
        <w:tc>
          <w:tcPr>
            <w:tcW w:w="3360" w:type="dxa"/>
          </w:tcPr>
          <w:p w:rsidR="00F93B3F" w:rsidRPr="00E315F2" w:rsidRDefault="00F93B3F" w:rsidP="006362A4">
            <w:pPr>
              <w:widowControl w:val="0"/>
              <w:snapToGrid/>
              <w:spacing w:before="0" w:after="0" w:line="238" w:lineRule="auto"/>
              <w:ind w:left="113" w:firstLine="0"/>
              <w:contextualSpacing w:val="0"/>
              <w:rPr>
                <w:rFonts w:eastAsia="Times New Roman" w:cs="Times New Roman"/>
                <w:sz w:val="20"/>
                <w:szCs w:val="20"/>
                <w:lang w:eastAsia="ru-RU"/>
              </w:rPr>
            </w:pPr>
            <w:r w:rsidRPr="00E315F2">
              <w:rPr>
                <w:rFonts w:eastAsia="Times New Roman" w:cs="Times New Roman"/>
                <w:sz w:val="20"/>
                <w:szCs w:val="20"/>
                <w:lang w:eastAsia="ru-RU"/>
              </w:rPr>
              <w:t>до 5</w:t>
            </w:r>
          </w:p>
        </w:tc>
        <w:tc>
          <w:tcPr>
            <w:tcW w:w="6764" w:type="dxa"/>
          </w:tcPr>
          <w:p w:rsidR="00F93B3F" w:rsidRPr="00E315F2" w:rsidRDefault="00F93B3F" w:rsidP="006362A4">
            <w:pPr>
              <w:widowControl w:val="0"/>
              <w:snapToGrid/>
              <w:spacing w:before="0" w:after="0" w:line="238" w:lineRule="auto"/>
              <w:ind w:firstLine="0"/>
              <w:contextualSpacing w:val="0"/>
              <w:jc w:val="center"/>
              <w:rPr>
                <w:rFonts w:eastAsia="Times New Roman" w:cs="Times New Roman"/>
                <w:sz w:val="20"/>
                <w:szCs w:val="20"/>
                <w:lang w:eastAsia="ru-RU"/>
              </w:rPr>
            </w:pPr>
            <w:r w:rsidRPr="00E315F2">
              <w:rPr>
                <w:rFonts w:eastAsia="Times New Roman" w:cs="Times New Roman"/>
                <w:sz w:val="20"/>
                <w:szCs w:val="20"/>
                <w:lang w:eastAsia="ru-RU"/>
              </w:rPr>
              <w:t>0,7</w:t>
            </w:r>
          </w:p>
        </w:tc>
      </w:tr>
      <w:tr w:rsidR="00F93B3F" w:rsidRPr="00E315F2" w:rsidTr="00B752E3">
        <w:trPr>
          <w:trHeight w:val="227"/>
          <w:jc w:val="center"/>
        </w:trPr>
        <w:tc>
          <w:tcPr>
            <w:tcW w:w="3360" w:type="dxa"/>
          </w:tcPr>
          <w:p w:rsidR="00F93B3F" w:rsidRPr="00E315F2" w:rsidRDefault="00F93B3F" w:rsidP="006362A4">
            <w:pPr>
              <w:widowControl w:val="0"/>
              <w:snapToGrid/>
              <w:spacing w:before="0" w:after="0" w:line="238" w:lineRule="auto"/>
              <w:ind w:left="113" w:firstLine="0"/>
              <w:contextualSpacing w:val="0"/>
              <w:rPr>
                <w:rFonts w:eastAsia="Times New Roman" w:cs="Times New Roman"/>
                <w:sz w:val="20"/>
                <w:szCs w:val="20"/>
                <w:lang w:eastAsia="ru-RU"/>
              </w:rPr>
            </w:pPr>
            <w:r w:rsidRPr="00E315F2">
              <w:rPr>
                <w:rFonts w:eastAsia="Times New Roman" w:cs="Times New Roman"/>
                <w:sz w:val="20"/>
                <w:szCs w:val="20"/>
                <w:lang w:eastAsia="ru-RU"/>
              </w:rPr>
              <w:t>от 5 до 10 (от 6 до 12)</w:t>
            </w:r>
          </w:p>
        </w:tc>
        <w:tc>
          <w:tcPr>
            <w:tcW w:w="6764" w:type="dxa"/>
          </w:tcPr>
          <w:p w:rsidR="00F93B3F" w:rsidRPr="00E315F2" w:rsidRDefault="00F93B3F" w:rsidP="006362A4">
            <w:pPr>
              <w:widowControl w:val="0"/>
              <w:snapToGrid/>
              <w:spacing w:before="0" w:after="0" w:line="238" w:lineRule="auto"/>
              <w:ind w:firstLine="0"/>
              <w:contextualSpacing w:val="0"/>
              <w:jc w:val="center"/>
              <w:rPr>
                <w:rFonts w:eastAsia="Times New Roman" w:cs="Times New Roman"/>
                <w:sz w:val="20"/>
                <w:szCs w:val="20"/>
                <w:lang w:eastAsia="ru-RU"/>
              </w:rPr>
            </w:pPr>
            <w:r w:rsidRPr="00E315F2">
              <w:rPr>
                <w:rFonts w:eastAsia="Times New Roman" w:cs="Times New Roman"/>
                <w:sz w:val="20"/>
                <w:szCs w:val="20"/>
                <w:lang w:eastAsia="ru-RU"/>
              </w:rPr>
              <w:t>1,0</w:t>
            </w:r>
          </w:p>
        </w:tc>
      </w:tr>
      <w:tr w:rsidR="00F93B3F" w:rsidRPr="00E315F2" w:rsidTr="00B752E3">
        <w:trPr>
          <w:trHeight w:val="227"/>
          <w:jc w:val="center"/>
        </w:trPr>
        <w:tc>
          <w:tcPr>
            <w:tcW w:w="3360" w:type="dxa"/>
          </w:tcPr>
          <w:p w:rsidR="00F93B3F" w:rsidRPr="00E315F2" w:rsidRDefault="00F93B3F" w:rsidP="006362A4">
            <w:pPr>
              <w:widowControl w:val="0"/>
              <w:snapToGrid/>
              <w:spacing w:before="0" w:after="0" w:line="238" w:lineRule="auto"/>
              <w:ind w:left="113" w:firstLine="0"/>
              <w:contextualSpacing w:val="0"/>
              <w:rPr>
                <w:rFonts w:eastAsia="Times New Roman" w:cs="Times New Roman"/>
                <w:sz w:val="20"/>
                <w:szCs w:val="20"/>
                <w:lang w:eastAsia="ru-RU"/>
              </w:rPr>
            </w:pPr>
            <w:r w:rsidRPr="00E315F2">
              <w:rPr>
                <w:rFonts w:eastAsia="Times New Roman" w:cs="Times New Roman"/>
                <w:sz w:val="20"/>
                <w:szCs w:val="20"/>
                <w:lang w:eastAsia="ru-RU"/>
              </w:rPr>
              <w:t>от 10 до 50 (от 12 до 58)</w:t>
            </w:r>
          </w:p>
        </w:tc>
        <w:tc>
          <w:tcPr>
            <w:tcW w:w="6764" w:type="dxa"/>
          </w:tcPr>
          <w:p w:rsidR="00F93B3F" w:rsidRPr="00E315F2" w:rsidRDefault="00F93B3F" w:rsidP="006362A4">
            <w:pPr>
              <w:widowControl w:val="0"/>
              <w:snapToGrid/>
              <w:spacing w:before="0" w:after="0" w:line="238" w:lineRule="auto"/>
              <w:ind w:firstLine="0"/>
              <w:contextualSpacing w:val="0"/>
              <w:jc w:val="center"/>
              <w:rPr>
                <w:rFonts w:eastAsia="Times New Roman" w:cs="Times New Roman"/>
                <w:sz w:val="20"/>
                <w:szCs w:val="20"/>
                <w:lang w:eastAsia="ru-RU"/>
              </w:rPr>
            </w:pPr>
            <w:r w:rsidRPr="00E315F2">
              <w:rPr>
                <w:rFonts w:eastAsia="Times New Roman" w:cs="Times New Roman"/>
                <w:sz w:val="20"/>
                <w:szCs w:val="20"/>
                <w:lang w:eastAsia="ru-RU"/>
              </w:rPr>
              <w:t>2,0</w:t>
            </w:r>
          </w:p>
        </w:tc>
      </w:tr>
      <w:tr w:rsidR="00F93B3F" w:rsidRPr="00E315F2" w:rsidTr="00B752E3">
        <w:trPr>
          <w:trHeight w:val="227"/>
          <w:jc w:val="center"/>
        </w:trPr>
        <w:tc>
          <w:tcPr>
            <w:tcW w:w="3360" w:type="dxa"/>
          </w:tcPr>
          <w:p w:rsidR="00F93B3F" w:rsidRPr="00E315F2" w:rsidRDefault="00F93B3F" w:rsidP="006362A4">
            <w:pPr>
              <w:widowControl w:val="0"/>
              <w:snapToGrid/>
              <w:spacing w:before="0" w:after="0" w:line="238" w:lineRule="auto"/>
              <w:ind w:left="113" w:firstLine="0"/>
              <w:contextualSpacing w:val="0"/>
              <w:rPr>
                <w:rFonts w:eastAsia="Times New Roman" w:cs="Times New Roman"/>
                <w:sz w:val="20"/>
                <w:szCs w:val="20"/>
                <w:lang w:eastAsia="ru-RU"/>
              </w:rPr>
            </w:pPr>
            <w:r w:rsidRPr="00E315F2">
              <w:rPr>
                <w:rFonts w:eastAsia="Times New Roman" w:cs="Times New Roman"/>
                <w:sz w:val="20"/>
                <w:szCs w:val="20"/>
                <w:lang w:eastAsia="ru-RU"/>
              </w:rPr>
              <w:t>от 50 до 100 (от 58 до 116)</w:t>
            </w:r>
          </w:p>
        </w:tc>
        <w:tc>
          <w:tcPr>
            <w:tcW w:w="6764" w:type="dxa"/>
          </w:tcPr>
          <w:p w:rsidR="00F93B3F" w:rsidRPr="00E315F2" w:rsidRDefault="00F93B3F" w:rsidP="006362A4">
            <w:pPr>
              <w:widowControl w:val="0"/>
              <w:snapToGrid/>
              <w:spacing w:before="0" w:after="0" w:line="238" w:lineRule="auto"/>
              <w:ind w:firstLine="0"/>
              <w:contextualSpacing w:val="0"/>
              <w:jc w:val="center"/>
              <w:rPr>
                <w:rFonts w:eastAsia="Times New Roman" w:cs="Times New Roman"/>
                <w:sz w:val="20"/>
                <w:szCs w:val="20"/>
                <w:lang w:eastAsia="ru-RU"/>
              </w:rPr>
            </w:pPr>
            <w:r w:rsidRPr="00E315F2">
              <w:rPr>
                <w:rFonts w:eastAsia="Times New Roman" w:cs="Times New Roman"/>
                <w:sz w:val="20"/>
                <w:szCs w:val="20"/>
                <w:lang w:eastAsia="ru-RU"/>
              </w:rPr>
              <w:t>3,0</w:t>
            </w:r>
          </w:p>
        </w:tc>
      </w:tr>
    </w:tbl>
    <w:p w:rsidR="006362A4" w:rsidRPr="006362A4" w:rsidRDefault="006362A4" w:rsidP="006362A4">
      <w:pPr>
        <w:pStyle w:val="a6"/>
      </w:pPr>
      <w:r w:rsidRPr="006362A4">
        <w:lastRenderedPageBreak/>
        <w:t>Примечание: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СП 124.13330.2012.</w:t>
      </w:r>
    </w:p>
    <w:p w:rsidR="006362A4" w:rsidRPr="006362A4" w:rsidRDefault="006362A4" w:rsidP="006362A4">
      <w:pPr>
        <w:pStyle w:val="a6"/>
      </w:pPr>
      <w:r w:rsidRPr="006362A4">
        <w:t xml:space="preserve">4.3.6. </w:t>
      </w:r>
      <w:bookmarkStart w:id="44" w:name="OLE_LINK301"/>
      <w:r w:rsidRPr="006362A4">
        <w:t xml:space="preserve">Размеры санитарно-защитных зон от объектов теплоэнергетики </w:t>
      </w:r>
      <w:bookmarkEnd w:id="44"/>
      <w:r w:rsidRPr="006362A4">
        <w:t>устанавливаются в соответствии с требованиями СанПиН 2.2.1/2.1.1.1200-03. Ориентировочные размеры приведены в таблице 4.3-7.</w:t>
      </w:r>
    </w:p>
    <w:p w:rsidR="006362A4" w:rsidRPr="001419FE" w:rsidRDefault="006362A4" w:rsidP="006362A4">
      <w:pPr>
        <w:pStyle w:val="1110"/>
      </w:pPr>
      <w:r w:rsidRPr="006362A4">
        <w:t>Размеры санитарно-защитных зон от объектов теплоэнергетики</w:t>
      </w:r>
    </w:p>
    <w:tbl>
      <w:tblPr>
        <w:tblW w:w="1012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111"/>
        <w:gridCol w:w="4017"/>
      </w:tblGrid>
      <w:tr w:rsidR="006362A4" w:rsidRPr="00E315F2" w:rsidTr="001419FE">
        <w:trPr>
          <w:trHeight w:val="312"/>
          <w:jc w:val="center"/>
        </w:trPr>
        <w:tc>
          <w:tcPr>
            <w:tcW w:w="6111" w:type="dxa"/>
            <w:vAlign w:val="center"/>
          </w:tcPr>
          <w:p w:rsidR="006362A4" w:rsidRPr="00E315F2" w:rsidRDefault="006362A4" w:rsidP="006362A4">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 xml:space="preserve">Объекты </w:t>
            </w:r>
            <w:r w:rsidRPr="00E315F2">
              <w:rPr>
                <w:rFonts w:eastAsia="Times New Roman" w:cs="Times New Roman"/>
                <w:sz w:val="20"/>
                <w:szCs w:val="20"/>
                <w:lang w:eastAsia="ru-RU"/>
              </w:rPr>
              <w:t>по производству тепловой энергии</w:t>
            </w:r>
          </w:p>
        </w:tc>
        <w:tc>
          <w:tcPr>
            <w:tcW w:w="4017" w:type="dxa"/>
            <w:vAlign w:val="center"/>
          </w:tcPr>
          <w:p w:rsidR="006362A4" w:rsidRPr="00E315F2" w:rsidRDefault="006362A4" w:rsidP="006362A4">
            <w:pPr>
              <w:widowControl w:val="0"/>
              <w:snapToGrid/>
              <w:spacing w:before="0" w:after="0" w:line="239" w:lineRule="auto"/>
              <w:ind w:left="-57" w:right="-57"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Размеры санитарно-защитных зон, м</w:t>
            </w:r>
          </w:p>
        </w:tc>
      </w:tr>
      <w:tr w:rsidR="006362A4" w:rsidRPr="00E315F2" w:rsidTr="001419FE">
        <w:tblPrEx>
          <w:tblBorders>
            <w:bottom w:val="single" w:sz="4" w:space="0" w:color="auto"/>
          </w:tblBorders>
        </w:tblPrEx>
        <w:trPr>
          <w:trHeight w:val="227"/>
          <w:jc w:val="center"/>
        </w:trPr>
        <w:tc>
          <w:tcPr>
            <w:tcW w:w="6111" w:type="dxa"/>
            <w:tcBorders>
              <w:left w:val="single" w:sz="4" w:space="0" w:color="auto"/>
              <w:bottom w:val="single" w:sz="4" w:space="0" w:color="auto"/>
              <w:right w:val="single" w:sz="4" w:space="0" w:color="auto"/>
            </w:tcBorders>
          </w:tcPr>
          <w:p w:rsidR="006362A4" w:rsidRPr="00E315F2" w:rsidRDefault="006362A4" w:rsidP="00073B17">
            <w:pPr>
              <w:widowControl w:val="0"/>
              <w:snapToGrid/>
              <w:spacing w:before="0" w:after="0" w:line="239" w:lineRule="auto"/>
              <w:ind w:firstLine="0"/>
              <w:contextualSpacing w:val="0"/>
              <w:rPr>
                <w:rFonts w:eastAsia="Times New Roman" w:cs="Times New Roman"/>
                <w:bCs/>
                <w:sz w:val="20"/>
                <w:szCs w:val="20"/>
                <w:lang w:eastAsia="ru-RU"/>
              </w:rPr>
            </w:pPr>
            <w:r w:rsidRPr="00E315F2">
              <w:rPr>
                <w:rFonts w:eastAsia="Times New Roman" w:cs="Times New Roman"/>
                <w:bCs/>
                <w:sz w:val="20"/>
                <w:szCs w:val="20"/>
                <w:lang w:eastAsia="ru-RU"/>
              </w:rPr>
              <w:t>Котельные тепловой мощностью менее 200 Гкал, работающие на твердом, жидком топливе</w:t>
            </w:r>
          </w:p>
        </w:tc>
        <w:tc>
          <w:tcPr>
            <w:tcW w:w="4017" w:type="dxa"/>
            <w:tcBorders>
              <w:top w:val="nil"/>
              <w:left w:val="single" w:sz="4" w:space="0" w:color="auto"/>
              <w:bottom w:val="single" w:sz="4" w:space="0" w:color="auto"/>
              <w:right w:val="single" w:sz="4" w:space="0" w:color="auto"/>
            </w:tcBorders>
          </w:tcPr>
          <w:p w:rsidR="006362A4" w:rsidRPr="00E315F2" w:rsidRDefault="006362A4" w:rsidP="006362A4">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по расчету</w:t>
            </w:r>
          </w:p>
        </w:tc>
      </w:tr>
      <w:tr w:rsidR="006362A4" w:rsidRPr="00E315F2" w:rsidTr="001419FE">
        <w:tblPrEx>
          <w:tblBorders>
            <w:bottom w:val="single" w:sz="4" w:space="0" w:color="auto"/>
          </w:tblBorders>
        </w:tblPrEx>
        <w:trPr>
          <w:trHeight w:val="227"/>
          <w:jc w:val="center"/>
        </w:trPr>
        <w:tc>
          <w:tcPr>
            <w:tcW w:w="6111" w:type="dxa"/>
            <w:tcBorders>
              <w:top w:val="single" w:sz="4" w:space="0" w:color="auto"/>
              <w:left w:val="single" w:sz="4" w:space="0" w:color="auto"/>
              <w:bottom w:val="single" w:sz="4" w:space="0" w:color="auto"/>
              <w:right w:val="single" w:sz="4" w:space="0" w:color="auto"/>
            </w:tcBorders>
          </w:tcPr>
          <w:p w:rsidR="006362A4" w:rsidRPr="00E315F2" w:rsidRDefault="006362A4" w:rsidP="006362A4">
            <w:pPr>
              <w:widowControl w:val="0"/>
              <w:snapToGrid/>
              <w:spacing w:before="0" w:after="0" w:line="239" w:lineRule="auto"/>
              <w:ind w:firstLine="0"/>
              <w:contextualSpacing w:val="0"/>
              <w:rPr>
                <w:rFonts w:eastAsia="Times New Roman" w:cs="Times New Roman"/>
                <w:bCs/>
                <w:sz w:val="20"/>
                <w:szCs w:val="20"/>
                <w:lang w:eastAsia="ru-RU"/>
              </w:rPr>
            </w:pPr>
            <w:r w:rsidRPr="00E315F2">
              <w:rPr>
                <w:rFonts w:eastAsia="Times New Roman" w:cs="Times New Roman"/>
                <w:sz w:val="20"/>
                <w:szCs w:val="20"/>
                <w:lang w:eastAsia="ru-RU"/>
              </w:rPr>
              <w:t>Крышные, встроенно-пристроенные котельные</w:t>
            </w:r>
          </w:p>
        </w:tc>
        <w:tc>
          <w:tcPr>
            <w:tcW w:w="4017" w:type="dxa"/>
            <w:tcBorders>
              <w:top w:val="single" w:sz="4" w:space="0" w:color="auto"/>
              <w:left w:val="single" w:sz="4" w:space="0" w:color="auto"/>
              <w:bottom w:val="single" w:sz="4" w:space="0" w:color="auto"/>
              <w:right w:val="single" w:sz="4" w:space="0" w:color="auto"/>
            </w:tcBorders>
          </w:tcPr>
          <w:p w:rsidR="006362A4" w:rsidRPr="00E315F2" w:rsidRDefault="006362A4" w:rsidP="006362A4">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не устанавливается</w:t>
            </w:r>
          </w:p>
        </w:tc>
      </w:tr>
      <w:tr w:rsidR="006362A4" w:rsidRPr="00E315F2" w:rsidTr="001419FE">
        <w:tblPrEx>
          <w:tblBorders>
            <w:bottom w:val="single" w:sz="4" w:space="0" w:color="auto"/>
          </w:tblBorders>
        </w:tblPrEx>
        <w:trPr>
          <w:trHeight w:val="227"/>
          <w:jc w:val="center"/>
        </w:trPr>
        <w:tc>
          <w:tcPr>
            <w:tcW w:w="6111" w:type="dxa"/>
            <w:tcBorders>
              <w:top w:val="single" w:sz="4" w:space="0" w:color="auto"/>
              <w:left w:val="single" w:sz="4" w:space="0" w:color="auto"/>
              <w:bottom w:val="single" w:sz="4" w:space="0" w:color="auto"/>
              <w:right w:val="single" w:sz="4" w:space="0" w:color="auto"/>
            </w:tcBorders>
          </w:tcPr>
          <w:p w:rsidR="006362A4" w:rsidRPr="00E315F2" w:rsidRDefault="006362A4" w:rsidP="006362A4">
            <w:pPr>
              <w:widowControl w:val="0"/>
              <w:snapToGrid/>
              <w:spacing w:before="0" w:after="0" w:line="239" w:lineRule="auto"/>
              <w:ind w:firstLine="0"/>
              <w:contextualSpacing w:val="0"/>
              <w:rPr>
                <w:rFonts w:eastAsia="Times New Roman" w:cs="Times New Roman"/>
                <w:sz w:val="20"/>
                <w:szCs w:val="20"/>
                <w:lang w:eastAsia="ru-RU"/>
              </w:rPr>
            </w:pPr>
            <w:r w:rsidRPr="00E315F2">
              <w:rPr>
                <w:rFonts w:eastAsia="Times New Roman" w:cs="Times New Roman"/>
                <w:sz w:val="20"/>
                <w:szCs w:val="20"/>
                <w:lang w:eastAsia="ru-RU"/>
              </w:rPr>
              <w:t>Золошлакоотвалы</w:t>
            </w:r>
          </w:p>
        </w:tc>
        <w:tc>
          <w:tcPr>
            <w:tcW w:w="4017" w:type="dxa"/>
            <w:tcBorders>
              <w:top w:val="single" w:sz="4" w:space="0" w:color="auto"/>
              <w:left w:val="single" w:sz="4" w:space="0" w:color="auto"/>
              <w:bottom w:val="single" w:sz="4" w:space="0" w:color="auto"/>
              <w:right w:val="single" w:sz="4" w:space="0" w:color="auto"/>
            </w:tcBorders>
          </w:tcPr>
          <w:p w:rsidR="006362A4" w:rsidRPr="00E315F2" w:rsidRDefault="006362A4" w:rsidP="006362A4">
            <w:pPr>
              <w:widowControl w:val="0"/>
              <w:snapToGrid/>
              <w:spacing w:before="0" w:after="0" w:line="239" w:lineRule="auto"/>
              <w:ind w:firstLine="0"/>
              <w:contextualSpacing w:val="0"/>
              <w:jc w:val="center"/>
              <w:rPr>
                <w:rFonts w:eastAsia="Times New Roman" w:cs="Times New Roman"/>
                <w:bCs/>
                <w:sz w:val="20"/>
                <w:szCs w:val="20"/>
                <w:lang w:eastAsia="ru-RU"/>
              </w:rPr>
            </w:pPr>
            <w:r w:rsidRPr="00E315F2">
              <w:rPr>
                <w:rFonts w:eastAsia="Times New Roman" w:cs="Times New Roman"/>
                <w:bCs/>
                <w:sz w:val="20"/>
                <w:szCs w:val="20"/>
                <w:lang w:eastAsia="ru-RU"/>
              </w:rPr>
              <w:t>300</w:t>
            </w:r>
          </w:p>
        </w:tc>
      </w:tr>
    </w:tbl>
    <w:p w:rsidR="006362A4" w:rsidRPr="001419FE" w:rsidRDefault="006362A4" w:rsidP="006362A4">
      <w:pPr>
        <w:pStyle w:val="a6"/>
      </w:pPr>
      <w:r w:rsidRPr="006362A4">
        <w:t xml:space="preserve">4.3.7. </w:t>
      </w:r>
      <w:bookmarkStart w:id="45" w:name="OLE_LINK305"/>
      <w:bookmarkStart w:id="46" w:name="OLE_LINK306"/>
      <w:r w:rsidRPr="006362A4">
        <w:t>Нормативные параметры градостроительного проектирования объектов теплоэнергетики при отсутствии централизованной системы теплосн</w:t>
      </w:r>
      <w:r>
        <w:t>абжения</w:t>
      </w:r>
      <w:bookmarkEnd w:id="45"/>
      <w:bookmarkEnd w:id="46"/>
      <w:r>
        <w:t xml:space="preserve"> приведены в таблице 4.3</w:t>
      </w:r>
      <w:r w:rsidRPr="006362A4">
        <w:t>-8.</w:t>
      </w:r>
    </w:p>
    <w:p w:rsidR="006362A4" w:rsidRPr="001419FE" w:rsidRDefault="006362A4" w:rsidP="006362A4">
      <w:pPr>
        <w:pStyle w:val="1110"/>
      </w:pPr>
      <w:r w:rsidRPr="006362A4">
        <w:t>Нормативные параметры градостроительного проектирования объектов теплоэнергетики при отсутствии централизованной системы теплосн</w:t>
      </w:r>
      <w:r>
        <w:t>абжения</w:t>
      </w:r>
    </w:p>
    <w:tbl>
      <w:tblPr>
        <w:tblStyle w:val="afff"/>
        <w:tblW w:w="0" w:type="auto"/>
        <w:jc w:val="center"/>
        <w:tblBorders>
          <w:bottom w:val="none" w:sz="0" w:space="0" w:color="auto"/>
        </w:tblBorders>
        <w:tblLook w:val="01E0"/>
      </w:tblPr>
      <w:tblGrid>
        <w:gridCol w:w="3295"/>
        <w:gridCol w:w="6276"/>
      </w:tblGrid>
      <w:tr w:rsidR="006362A4" w:rsidRPr="00E315F2" w:rsidTr="006362A4">
        <w:trPr>
          <w:trHeight w:val="312"/>
          <w:tblHeader/>
          <w:jc w:val="center"/>
        </w:trPr>
        <w:tc>
          <w:tcPr>
            <w:tcW w:w="3295" w:type="dxa"/>
            <w:vAlign w:val="center"/>
          </w:tcPr>
          <w:p w:rsidR="006362A4" w:rsidRPr="00E315F2" w:rsidRDefault="006362A4" w:rsidP="006362A4">
            <w:pPr>
              <w:widowControl w:val="0"/>
              <w:snapToGrid/>
              <w:spacing w:before="0" w:after="0" w:line="239" w:lineRule="auto"/>
              <w:ind w:firstLine="0"/>
              <w:contextualSpacing w:val="0"/>
              <w:jc w:val="center"/>
              <w:rPr>
                <w:rFonts w:ascii="Times New Roman" w:eastAsia="Times New Roman" w:hAnsi="Times New Roman" w:cs="Times New Roman"/>
                <w:sz w:val="20"/>
                <w:szCs w:val="20"/>
              </w:rPr>
            </w:pPr>
            <w:r w:rsidRPr="00E315F2">
              <w:rPr>
                <w:rFonts w:ascii="Times New Roman" w:eastAsia="Times New Roman" w:hAnsi="Times New Roman" w:cs="Times New Roman"/>
                <w:sz w:val="20"/>
                <w:szCs w:val="20"/>
              </w:rPr>
              <w:t>Наименование показателей</w:t>
            </w:r>
          </w:p>
        </w:tc>
        <w:tc>
          <w:tcPr>
            <w:tcW w:w="6276" w:type="dxa"/>
            <w:vAlign w:val="center"/>
          </w:tcPr>
          <w:p w:rsidR="006362A4" w:rsidRPr="00E315F2" w:rsidRDefault="006362A4" w:rsidP="006362A4">
            <w:pPr>
              <w:widowControl w:val="0"/>
              <w:snapToGrid/>
              <w:spacing w:before="0" w:after="0" w:line="239" w:lineRule="auto"/>
              <w:ind w:firstLine="0"/>
              <w:contextualSpacing w:val="0"/>
              <w:jc w:val="center"/>
              <w:rPr>
                <w:rFonts w:ascii="Times New Roman" w:eastAsia="Times New Roman" w:hAnsi="Times New Roman" w:cs="Times New Roman"/>
                <w:sz w:val="20"/>
                <w:szCs w:val="20"/>
              </w:rPr>
            </w:pPr>
            <w:r w:rsidRPr="00E315F2">
              <w:rPr>
                <w:rFonts w:ascii="Times New Roman" w:eastAsia="Times New Roman" w:hAnsi="Times New Roman" w:cs="Times New Roman"/>
                <w:sz w:val="20"/>
                <w:szCs w:val="20"/>
              </w:rPr>
              <w:t>Нормативные параметры градостроительного проектирования</w:t>
            </w:r>
          </w:p>
        </w:tc>
      </w:tr>
      <w:tr w:rsidR="006362A4" w:rsidRPr="00E315F2" w:rsidTr="006362A4">
        <w:tblPrEx>
          <w:tblBorders>
            <w:bottom w:val="single" w:sz="4" w:space="0" w:color="auto"/>
          </w:tblBorders>
        </w:tblPrEx>
        <w:trPr>
          <w:jc w:val="center"/>
        </w:trPr>
        <w:tc>
          <w:tcPr>
            <w:tcW w:w="3295" w:type="dxa"/>
          </w:tcPr>
          <w:p w:rsidR="006362A4" w:rsidRPr="00E315F2" w:rsidRDefault="006362A4" w:rsidP="006362A4">
            <w:pPr>
              <w:widowControl w:val="0"/>
              <w:suppressAutoHyphens/>
              <w:snapToGrid/>
              <w:spacing w:before="0" w:after="0" w:line="240" w:lineRule="auto"/>
              <w:ind w:firstLine="0"/>
              <w:contextualSpacing w:val="0"/>
              <w:jc w:val="left"/>
              <w:rPr>
                <w:rFonts w:ascii="Times New Roman" w:eastAsia="Times New Roman" w:hAnsi="Times New Roman" w:cs="Times New Roman"/>
                <w:sz w:val="20"/>
                <w:szCs w:val="20"/>
              </w:rPr>
            </w:pPr>
            <w:r w:rsidRPr="00E315F2">
              <w:rPr>
                <w:rFonts w:ascii="Times New Roman" w:eastAsia="Times New Roman" w:hAnsi="Times New Roman" w:cs="Times New Roman"/>
                <w:sz w:val="20"/>
                <w:szCs w:val="20"/>
              </w:rPr>
              <w:t>Теплоснабжение территорий малоэтажной многоквартирной застройки</w:t>
            </w:r>
          </w:p>
        </w:tc>
        <w:tc>
          <w:tcPr>
            <w:tcW w:w="6276" w:type="dxa"/>
          </w:tcPr>
          <w:p w:rsidR="006362A4" w:rsidRPr="00E315F2" w:rsidRDefault="006362A4" w:rsidP="006362A4">
            <w:pPr>
              <w:widowControl w:val="0"/>
              <w:snapToGrid/>
              <w:spacing w:before="0" w:after="0" w:line="239" w:lineRule="auto"/>
              <w:ind w:firstLine="0"/>
              <w:contextualSpacing w:val="0"/>
              <w:rPr>
                <w:rFonts w:ascii="Times New Roman" w:eastAsia="Times New Roman" w:hAnsi="Times New Roman" w:cs="Times New Roman"/>
                <w:sz w:val="20"/>
                <w:szCs w:val="20"/>
              </w:rPr>
            </w:pPr>
            <w:r w:rsidRPr="00E315F2">
              <w:rPr>
                <w:rFonts w:ascii="Times New Roman" w:eastAsia="Times New Roman" w:hAnsi="Times New Roman" w:cs="Times New Roman"/>
                <w:sz w:val="20"/>
                <w:szCs w:val="20"/>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6362A4" w:rsidRPr="00E315F2" w:rsidTr="006362A4">
        <w:tblPrEx>
          <w:tblBorders>
            <w:bottom w:val="single" w:sz="4" w:space="0" w:color="auto"/>
          </w:tblBorders>
        </w:tblPrEx>
        <w:trPr>
          <w:jc w:val="center"/>
        </w:trPr>
        <w:tc>
          <w:tcPr>
            <w:tcW w:w="3295" w:type="dxa"/>
          </w:tcPr>
          <w:p w:rsidR="006362A4" w:rsidRPr="00E315F2" w:rsidRDefault="006362A4" w:rsidP="006362A4">
            <w:pPr>
              <w:widowControl w:val="0"/>
              <w:snapToGrid/>
              <w:spacing w:before="0" w:after="0" w:line="239" w:lineRule="auto"/>
              <w:ind w:firstLine="0"/>
              <w:contextualSpacing w:val="0"/>
              <w:jc w:val="left"/>
              <w:rPr>
                <w:rFonts w:ascii="Times New Roman" w:eastAsia="Times New Roman" w:hAnsi="Times New Roman" w:cs="Times New Roman"/>
                <w:sz w:val="20"/>
                <w:szCs w:val="20"/>
              </w:rPr>
            </w:pPr>
            <w:r w:rsidRPr="00E315F2">
              <w:rPr>
                <w:rFonts w:ascii="Times New Roman" w:eastAsia="Times New Roman" w:hAnsi="Times New Roman" w:cs="Times New Roman"/>
                <w:sz w:val="20"/>
                <w:szCs w:val="20"/>
              </w:rPr>
              <w:t>Теплоснабжение территорий одно-, двухэтажной жилой застройки с приусадебными (приквартирными) земельными участками</w:t>
            </w:r>
          </w:p>
        </w:tc>
        <w:tc>
          <w:tcPr>
            <w:tcW w:w="6276" w:type="dxa"/>
          </w:tcPr>
          <w:p w:rsidR="006362A4" w:rsidRPr="00E315F2" w:rsidRDefault="006362A4" w:rsidP="006362A4">
            <w:pPr>
              <w:widowControl w:val="0"/>
              <w:snapToGrid/>
              <w:spacing w:before="0" w:after="0" w:line="239" w:lineRule="auto"/>
              <w:ind w:firstLine="0"/>
              <w:contextualSpacing w:val="0"/>
              <w:rPr>
                <w:rFonts w:ascii="Times New Roman" w:eastAsia="Times New Roman" w:hAnsi="Times New Roman" w:cs="Times New Roman"/>
                <w:sz w:val="20"/>
                <w:szCs w:val="20"/>
              </w:rPr>
            </w:pPr>
            <w:r w:rsidRPr="00E315F2">
              <w:rPr>
                <w:rFonts w:ascii="Times New Roman" w:eastAsia="Times New Roman" w:hAnsi="Times New Roman" w:cs="Times New Roman"/>
                <w:sz w:val="20"/>
                <w:szCs w:val="20"/>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6362A4" w:rsidRPr="00E315F2" w:rsidTr="006362A4">
        <w:tblPrEx>
          <w:tblBorders>
            <w:bottom w:val="single" w:sz="4" w:space="0" w:color="auto"/>
          </w:tblBorders>
        </w:tblPrEx>
        <w:trPr>
          <w:jc w:val="center"/>
        </w:trPr>
        <w:tc>
          <w:tcPr>
            <w:tcW w:w="3295" w:type="dxa"/>
          </w:tcPr>
          <w:p w:rsidR="006362A4" w:rsidRPr="00E315F2" w:rsidRDefault="006362A4" w:rsidP="006362A4">
            <w:pPr>
              <w:widowControl w:val="0"/>
              <w:suppressAutoHyphens/>
              <w:snapToGrid/>
              <w:spacing w:before="0" w:after="0" w:line="240" w:lineRule="auto"/>
              <w:ind w:firstLine="0"/>
              <w:contextualSpacing w:val="0"/>
              <w:jc w:val="left"/>
              <w:rPr>
                <w:rFonts w:ascii="Times New Roman" w:eastAsia="Times New Roman" w:hAnsi="Times New Roman" w:cs="Times New Roman"/>
                <w:sz w:val="20"/>
                <w:szCs w:val="20"/>
              </w:rPr>
            </w:pPr>
            <w:r w:rsidRPr="00E315F2">
              <w:rPr>
                <w:rFonts w:ascii="Times New Roman" w:eastAsia="Times New Roman" w:hAnsi="Times New Roman" w:cs="Times New Roman"/>
                <w:sz w:val="20"/>
                <w:szCs w:val="20"/>
              </w:rPr>
              <w:t>Источники автономного теплоснабжения</w:t>
            </w:r>
          </w:p>
        </w:tc>
        <w:tc>
          <w:tcPr>
            <w:tcW w:w="6276" w:type="dxa"/>
          </w:tcPr>
          <w:p w:rsidR="006362A4" w:rsidRPr="00E315F2" w:rsidRDefault="006362A4" w:rsidP="006362A4">
            <w:pPr>
              <w:widowControl w:val="0"/>
              <w:snapToGrid/>
              <w:spacing w:before="0" w:after="0" w:line="239" w:lineRule="auto"/>
              <w:ind w:firstLine="0"/>
              <w:contextualSpacing w:val="0"/>
              <w:rPr>
                <w:rFonts w:ascii="Times New Roman" w:eastAsia="Times New Roman" w:hAnsi="Times New Roman" w:cs="Times New Roman"/>
                <w:sz w:val="20"/>
                <w:szCs w:val="20"/>
              </w:rPr>
            </w:pPr>
            <w:r w:rsidRPr="00E315F2">
              <w:rPr>
                <w:rFonts w:ascii="Times New Roman" w:eastAsia="Times New Roman" w:hAnsi="Times New Roman" w:cs="Times New Roman"/>
                <w:sz w:val="20"/>
                <w:szCs w:val="20"/>
              </w:rPr>
              <w:t>Индивидуальные котельные (отдельно стоящие, встроенные, пристроенные и котлы наружного размещения (крышные).</w:t>
            </w:r>
          </w:p>
        </w:tc>
      </w:tr>
      <w:tr w:rsidR="006362A4" w:rsidRPr="00E315F2" w:rsidTr="006362A4">
        <w:tblPrEx>
          <w:tblBorders>
            <w:bottom w:val="single" w:sz="4" w:space="0" w:color="auto"/>
          </w:tblBorders>
        </w:tblPrEx>
        <w:trPr>
          <w:jc w:val="center"/>
        </w:trPr>
        <w:tc>
          <w:tcPr>
            <w:tcW w:w="3295" w:type="dxa"/>
          </w:tcPr>
          <w:p w:rsidR="006362A4" w:rsidRPr="00E315F2" w:rsidRDefault="006362A4" w:rsidP="006362A4">
            <w:pPr>
              <w:widowControl w:val="0"/>
              <w:snapToGrid/>
              <w:spacing w:before="0" w:after="0" w:line="239" w:lineRule="auto"/>
              <w:ind w:firstLine="0"/>
              <w:contextualSpacing w:val="0"/>
              <w:jc w:val="left"/>
              <w:rPr>
                <w:rFonts w:ascii="Times New Roman" w:eastAsia="Times New Roman" w:hAnsi="Times New Roman" w:cs="Times New Roman"/>
                <w:sz w:val="20"/>
                <w:szCs w:val="20"/>
              </w:rPr>
            </w:pPr>
            <w:r w:rsidRPr="00E315F2">
              <w:rPr>
                <w:rFonts w:ascii="Times New Roman" w:eastAsia="Times New Roman" w:hAnsi="Times New Roman" w:cs="Times New Roman"/>
                <w:sz w:val="20"/>
                <w:szCs w:val="20"/>
              </w:rPr>
              <w:t>Размещение индивидуальных встроенных, пристроенных и крышных котельных</w:t>
            </w:r>
          </w:p>
        </w:tc>
        <w:tc>
          <w:tcPr>
            <w:tcW w:w="6276" w:type="dxa"/>
          </w:tcPr>
          <w:p w:rsidR="006362A4" w:rsidRPr="00E315F2" w:rsidRDefault="006362A4" w:rsidP="006362A4">
            <w:pPr>
              <w:widowControl w:val="0"/>
              <w:snapToGrid/>
              <w:spacing w:before="0" w:after="0" w:line="239" w:lineRule="auto"/>
              <w:ind w:firstLine="0"/>
              <w:contextualSpacing w:val="0"/>
              <w:rPr>
                <w:rFonts w:ascii="Times New Roman" w:eastAsia="Times New Roman" w:hAnsi="Times New Roman" w:cs="Times New Roman"/>
                <w:sz w:val="20"/>
                <w:szCs w:val="20"/>
              </w:rPr>
            </w:pPr>
            <w:r w:rsidRPr="00E315F2">
              <w:rPr>
                <w:rFonts w:ascii="Times New Roman" w:eastAsia="Times New Roman" w:hAnsi="Times New Roman" w:cs="Times New Roman"/>
                <w:sz w:val="20"/>
                <w:szCs w:val="20"/>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EA1F90" w:rsidRDefault="006362A4" w:rsidP="006362A4">
      <w:pPr>
        <w:pStyle w:val="a6"/>
      </w:pPr>
      <w:r w:rsidRPr="006362A4">
        <w:t xml:space="preserve">4.3.8. </w:t>
      </w:r>
      <w:bookmarkStart w:id="47" w:name="OLE_LINK312"/>
      <w:bookmarkStart w:id="48" w:name="OLE_LINK313"/>
      <w:bookmarkStart w:id="49" w:name="OLE_LINK314"/>
      <w:r w:rsidRPr="006362A4">
        <w:t>Нормативные параметры градостроительного проектирования тепловых сетей на территории сельского поселения</w:t>
      </w:r>
      <w:bookmarkEnd w:id="47"/>
      <w:bookmarkEnd w:id="48"/>
      <w:bookmarkEnd w:id="49"/>
      <w:r w:rsidR="00530E65">
        <w:t xml:space="preserve"> </w:t>
      </w:r>
      <w:r>
        <w:t>приведены в таблице 4.3</w:t>
      </w:r>
      <w:r w:rsidRPr="006362A4">
        <w:t>-9.</w:t>
      </w:r>
    </w:p>
    <w:p w:rsidR="00EA1F90" w:rsidRDefault="00EA1F90" w:rsidP="00EA1F90">
      <w:pPr>
        <w:pStyle w:val="a6"/>
      </w:pPr>
      <w:r>
        <w:br w:type="page"/>
      </w:r>
    </w:p>
    <w:p w:rsidR="006362A4" w:rsidRPr="001419FE" w:rsidRDefault="006362A4" w:rsidP="006362A4">
      <w:pPr>
        <w:pStyle w:val="1110"/>
      </w:pPr>
      <w:r w:rsidRPr="006362A4">
        <w:lastRenderedPageBreak/>
        <w:t>Нормативные параметры градостроительного проектирования тепловых сетей на территории сельского поселения</w:t>
      </w:r>
    </w:p>
    <w:tbl>
      <w:tblPr>
        <w:tblStyle w:val="afff"/>
        <w:tblW w:w="0" w:type="auto"/>
        <w:jc w:val="center"/>
        <w:tblBorders>
          <w:bottom w:val="none" w:sz="0" w:space="0" w:color="auto"/>
        </w:tblBorders>
        <w:tblLook w:val="01E0"/>
      </w:tblPr>
      <w:tblGrid>
        <w:gridCol w:w="3391"/>
        <w:gridCol w:w="6180"/>
      </w:tblGrid>
      <w:tr w:rsidR="006362A4" w:rsidRPr="00EA1F90" w:rsidTr="006362A4">
        <w:trPr>
          <w:trHeight w:val="170"/>
          <w:tblHeader/>
          <w:jc w:val="center"/>
        </w:trPr>
        <w:tc>
          <w:tcPr>
            <w:tcW w:w="3391" w:type="dxa"/>
            <w:vAlign w:val="center"/>
          </w:tcPr>
          <w:p w:rsidR="006362A4" w:rsidRPr="00EA1F90" w:rsidRDefault="006362A4" w:rsidP="001419FE">
            <w:pPr>
              <w:spacing w:line="239" w:lineRule="auto"/>
              <w:ind w:firstLine="0"/>
              <w:jc w:val="center"/>
              <w:rPr>
                <w:rFonts w:ascii="Times New Roman" w:hAnsi="Times New Roman" w:cs="Times New Roman"/>
                <w:bCs/>
                <w:sz w:val="20"/>
                <w:szCs w:val="20"/>
              </w:rPr>
            </w:pPr>
            <w:bookmarkStart w:id="50" w:name="_Hlk458117225"/>
            <w:r w:rsidRPr="00EA1F90">
              <w:rPr>
                <w:rFonts w:ascii="Times New Roman" w:hAnsi="Times New Roman" w:cs="Times New Roman"/>
                <w:bCs/>
                <w:sz w:val="20"/>
                <w:szCs w:val="20"/>
              </w:rPr>
              <w:t>Наименование показателей</w:t>
            </w:r>
          </w:p>
        </w:tc>
        <w:tc>
          <w:tcPr>
            <w:tcW w:w="6180" w:type="dxa"/>
            <w:vAlign w:val="center"/>
          </w:tcPr>
          <w:p w:rsidR="006362A4" w:rsidRPr="00EA1F90" w:rsidRDefault="006362A4" w:rsidP="001419FE">
            <w:pPr>
              <w:spacing w:line="239" w:lineRule="auto"/>
              <w:ind w:firstLine="0"/>
              <w:jc w:val="center"/>
              <w:rPr>
                <w:rFonts w:ascii="Times New Roman" w:hAnsi="Times New Roman" w:cs="Times New Roman"/>
                <w:bCs/>
                <w:sz w:val="20"/>
                <w:szCs w:val="20"/>
              </w:rPr>
            </w:pPr>
            <w:r w:rsidRPr="00EA1F90">
              <w:rPr>
                <w:rFonts w:ascii="Times New Roman" w:hAnsi="Times New Roman" w:cs="Times New Roman"/>
                <w:sz w:val="20"/>
                <w:szCs w:val="20"/>
              </w:rPr>
              <w:t>Нормативные параметры градостроительного проектирования</w:t>
            </w:r>
          </w:p>
        </w:tc>
      </w:tr>
      <w:bookmarkEnd w:id="50"/>
      <w:tr w:rsidR="006362A4" w:rsidRPr="00EA1F90" w:rsidTr="006362A4">
        <w:trPr>
          <w:trHeight w:val="170"/>
          <w:tblHeader/>
          <w:jc w:val="center"/>
        </w:trPr>
        <w:tc>
          <w:tcPr>
            <w:tcW w:w="3391" w:type="dxa"/>
            <w:vAlign w:val="center"/>
          </w:tcPr>
          <w:p w:rsidR="006362A4" w:rsidRPr="00EA1F90" w:rsidRDefault="006362A4" w:rsidP="001419FE">
            <w:pPr>
              <w:widowControl w:val="0"/>
              <w:snapToGrid/>
              <w:spacing w:before="0" w:after="0" w:line="239" w:lineRule="auto"/>
              <w:ind w:firstLine="0"/>
              <w:contextualSpacing w:val="0"/>
              <w:jc w:val="center"/>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1</w:t>
            </w:r>
          </w:p>
        </w:tc>
        <w:tc>
          <w:tcPr>
            <w:tcW w:w="6180" w:type="dxa"/>
            <w:vAlign w:val="center"/>
          </w:tcPr>
          <w:p w:rsidR="006362A4" w:rsidRPr="00EA1F90" w:rsidRDefault="006362A4" w:rsidP="001419FE">
            <w:pPr>
              <w:widowControl w:val="0"/>
              <w:snapToGrid/>
              <w:spacing w:before="0" w:after="0" w:line="239" w:lineRule="auto"/>
              <w:ind w:firstLine="0"/>
              <w:contextualSpacing w:val="0"/>
              <w:jc w:val="center"/>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2</w:t>
            </w:r>
          </w:p>
        </w:tc>
      </w:tr>
      <w:tr w:rsidR="006362A4" w:rsidRPr="00EA1F90" w:rsidTr="006362A4">
        <w:tblPrEx>
          <w:tblBorders>
            <w:bottom w:val="single" w:sz="4" w:space="0" w:color="auto"/>
          </w:tblBorders>
        </w:tblPrEx>
        <w:trPr>
          <w:jc w:val="center"/>
        </w:trPr>
        <w:tc>
          <w:tcPr>
            <w:tcW w:w="3391" w:type="dxa"/>
          </w:tcPr>
          <w:p w:rsidR="006362A4" w:rsidRPr="00EA1F90" w:rsidRDefault="006362A4" w:rsidP="006362A4">
            <w:pPr>
              <w:widowControl w:val="0"/>
              <w:snapToGrid/>
              <w:spacing w:before="0" w:after="0" w:line="240" w:lineRule="auto"/>
              <w:ind w:right="-57" w:firstLine="0"/>
              <w:contextualSpacing w:val="0"/>
              <w:jc w:val="left"/>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Тепловые сети для жилищно-коммунальной застройки и нежилых зон</w:t>
            </w:r>
          </w:p>
        </w:tc>
        <w:tc>
          <w:tcPr>
            <w:tcW w:w="6180" w:type="dxa"/>
          </w:tcPr>
          <w:p w:rsidR="006362A4" w:rsidRPr="00EA1F90" w:rsidRDefault="006362A4" w:rsidP="006362A4">
            <w:pPr>
              <w:widowControl w:val="0"/>
              <w:snapToGrid/>
              <w:spacing w:before="0" w:after="0" w:line="239" w:lineRule="auto"/>
              <w:ind w:firstLine="0"/>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Следует проектировать раздельные, идущие непосредственно от источника теплоснабжения</w:t>
            </w:r>
          </w:p>
        </w:tc>
      </w:tr>
      <w:tr w:rsidR="006362A4" w:rsidRPr="00EA1F90" w:rsidTr="006362A4">
        <w:tblPrEx>
          <w:tblBorders>
            <w:bottom w:val="single" w:sz="4" w:space="0" w:color="auto"/>
          </w:tblBorders>
        </w:tblPrEx>
        <w:trPr>
          <w:jc w:val="center"/>
        </w:trPr>
        <w:tc>
          <w:tcPr>
            <w:tcW w:w="3391" w:type="dxa"/>
          </w:tcPr>
          <w:p w:rsidR="006362A4" w:rsidRPr="00EA1F90" w:rsidRDefault="006362A4" w:rsidP="006362A4">
            <w:pPr>
              <w:widowControl w:val="0"/>
              <w:snapToGrid/>
              <w:spacing w:before="0" w:after="0" w:line="240" w:lineRule="auto"/>
              <w:ind w:right="-57" w:firstLine="0"/>
              <w:contextualSpacing w:val="0"/>
              <w:jc w:val="left"/>
              <w:rPr>
                <w:rFonts w:ascii="Times New Roman" w:eastAsia="Times New Roman" w:hAnsi="Times New Roman" w:cs="Times New Roman"/>
                <w:spacing w:val="-2"/>
                <w:sz w:val="20"/>
                <w:szCs w:val="20"/>
              </w:rPr>
            </w:pPr>
            <w:r w:rsidRPr="00EA1F90">
              <w:rPr>
                <w:rFonts w:ascii="Times New Roman" w:eastAsia="Times New Roman" w:hAnsi="Times New Roman" w:cs="Times New Roman"/>
                <w:spacing w:val="-2"/>
                <w:sz w:val="20"/>
                <w:szCs w:val="20"/>
              </w:rPr>
              <w:t>Выводы тепловых сетей от источни-ков теплоснабжения к потребителям</w:t>
            </w:r>
          </w:p>
        </w:tc>
        <w:tc>
          <w:tcPr>
            <w:tcW w:w="6180" w:type="dxa"/>
          </w:tcPr>
          <w:p w:rsidR="006362A4" w:rsidRPr="00EA1F90" w:rsidRDefault="006362A4" w:rsidP="006362A4">
            <w:pPr>
              <w:widowControl w:val="0"/>
              <w:snapToGrid/>
              <w:spacing w:before="0" w:after="0" w:line="239" w:lineRule="auto"/>
              <w:ind w:firstLine="0"/>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От каждого районного источника теплоснабжения следует проектировать не менее двух выводов тепловых сетей к потребителям.</w:t>
            </w:r>
          </w:p>
        </w:tc>
      </w:tr>
      <w:tr w:rsidR="006362A4" w:rsidRPr="00EA1F90" w:rsidTr="006362A4">
        <w:tblPrEx>
          <w:tblBorders>
            <w:bottom w:val="single" w:sz="4" w:space="0" w:color="auto"/>
          </w:tblBorders>
        </w:tblPrEx>
        <w:trPr>
          <w:jc w:val="center"/>
        </w:trPr>
        <w:tc>
          <w:tcPr>
            <w:tcW w:w="3391" w:type="dxa"/>
          </w:tcPr>
          <w:p w:rsidR="006362A4" w:rsidRPr="00EA1F90" w:rsidRDefault="006362A4" w:rsidP="006362A4">
            <w:pPr>
              <w:widowControl w:val="0"/>
              <w:snapToGrid/>
              <w:spacing w:before="0" w:after="0" w:line="239" w:lineRule="auto"/>
              <w:ind w:firstLine="0"/>
              <w:contextualSpacing w:val="0"/>
              <w:jc w:val="left"/>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Вводы тепловых сетей потребителям от источников теплоснабжения</w:t>
            </w:r>
          </w:p>
        </w:tc>
        <w:tc>
          <w:tcPr>
            <w:tcW w:w="6180" w:type="dxa"/>
          </w:tcPr>
          <w:p w:rsidR="006362A4" w:rsidRPr="00EA1F90" w:rsidRDefault="006362A4" w:rsidP="006362A4">
            <w:pPr>
              <w:widowControl w:val="0"/>
              <w:snapToGrid/>
              <w:spacing w:before="0" w:after="0" w:line="239" w:lineRule="auto"/>
              <w:ind w:firstLine="0"/>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6362A4" w:rsidRPr="00EA1F90" w:rsidTr="006362A4">
        <w:tblPrEx>
          <w:tblBorders>
            <w:bottom w:val="single" w:sz="4" w:space="0" w:color="auto"/>
          </w:tblBorders>
        </w:tblPrEx>
        <w:trPr>
          <w:jc w:val="center"/>
        </w:trPr>
        <w:tc>
          <w:tcPr>
            <w:tcW w:w="3391" w:type="dxa"/>
          </w:tcPr>
          <w:p w:rsidR="006362A4" w:rsidRPr="00EA1F90" w:rsidRDefault="006362A4" w:rsidP="006362A4">
            <w:pPr>
              <w:widowControl w:val="0"/>
              <w:snapToGrid/>
              <w:spacing w:before="0" w:after="0" w:line="239" w:lineRule="auto"/>
              <w:ind w:firstLine="0"/>
              <w:contextualSpacing w:val="0"/>
              <w:jc w:val="left"/>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Надежность при проектировании системы теплоснабжения</w:t>
            </w:r>
          </w:p>
        </w:tc>
        <w:tc>
          <w:tcPr>
            <w:tcW w:w="6180" w:type="dxa"/>
          </w:tcPr>
          <w:p w:rsidR="006362A4" w:rsidRPr="00EA1F90" w:rsidRDefault="006362A4" w:rsidP="006362A4">
            <w:pPr>
              <w:widowControl w:val="0"/>
              <w:snapToGrid/>
              <w:spacing w:before="0" w:after="0" w:line="239" w:lineRule="auto"/>
              <w:ind w:firstLine="0"/>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должна обеспечиваться одним из следующих решений:</w:t>
            </w:r>
          </w:p>
          <w:p w:rsidR="006362A4" w:rsidRPr="00EA1F90" w:rsidRDefault="006362A4" w:rsidP="006362A4">
            <w:pPr>
              <w:widowControl w:val="0"/>
              <w:snapToGrid/>
              <w:spacing w:before="0" w:after="0" w:line="238" w:lineRule="auto"/>
              <w:ind w:left="142" w:hanging="142"/>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 двусторонним питанием (резервированием) от нескольких независимых источников тепла или тепловых сетей;</w:t>
            </w:r>
          </w:p>
          <w:p w:rsidR="006362A4" w:rsidRPr="00EA1F90" w:rsidRDefault="006362A4" w:rsidP="006362A4">
            <w:pPr>
              <w:widowControl w:val="0"/>
              <w:snapToGrid/>
              <w:spacing w:before="0" w:after="0" w:line="239" w:lineRule="auto"/>
              <w:ind w:left="142" w:hanging="142"/>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 использованием местных резервных источников теплоты (стационарных или передвижных), обеспечивающих отопление здания в полном объеме.</w:t>
            </w:r>
          </w:p>
        </w:tc>
      </w:tr>
      <w:tr w:rsidR="006362A4" w:rsidRPr="00EA1F90" w:rsidTr="006362A4">
        <w:tblPrEx>
          <w:tblBorders>
            <w:bottom w:val="single" w:sz="4" w:space="0" w:color="auto"/>
          </w:tblBorders>
        </w:tblPrEx>
        <w:trPr>
          <w:jc w:val="center"/>
        </w:trPr>
        <w:tc>
          <w:tcPr>
            <w:tcW w:w="3391" w:type="dxa"/>
          </w:tcPr>
          <w:p w:rsidR="006362A4" w:rsidRPr="00EA1F90" w:rsidRDefault="006362A4" w:rsidP="006362A4">
            <w:pPr>
              <w:widowControl w:val="0"/>
              <w:snapToGrid/>
              <w:spacing w:before="0" w:after="0" w:line="239" w:lineRule="auto"/>
              <w:ind w:firstLine="0"/>
              <w:contextualSpacing w:val="0"/>
              <w:jc w:val="left"/>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Размещение тепловых сетей</w:t>
            </w:r>
          </w:p>
        </w:tc>
        <w:tc>
          <w:tcPr>
            <w:tcW w:w="6180" w:type="dxa"/>
          </w:tcPr>
          <w:p w:rsidR="006362A4" w:rsidRPr="00EA1F90" w:rsidRDefault="006362A4" w:rsidP="006362A4">
            <w:pPr>
              <w:widowControl w:val="0"/>
              <w:snapToGrid/>
              <w:spacing w:before="0" w:after="0" w:line="239" w:lineRule="auto"/>
              <w:ind w:firstLine="0"/>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Для проектирования тепловых сетей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tc>
      </w:tr>
      <w:tr w:rsidR="006362A4" w:rsidRPr="00EA1F90" w:rsidTr="006362A4">
        <w:tblPrEx>
          <w:tblBorders>
            <w:bottom w:val="single" w:sz="4" w:space="0" w:color="auto"/>
          </w:tblBorders>
        </w:tblPrEx>
        <w:trPr>
          <w:jc w:val="center"/>
        </w:trPr>
        <w:tc>
          <w:tcPr>
            <w:tcW w:w="3391" w:type="dxa"/>
          </w:tcPr>
          <w:p w:rsidR="006362A4" w:rsidRPr="00EA1F90" w:rsidRDefault="006362A4" w:rsidP="006362A4">
            <w:pPr>
              <w:widowControl w:val="0"/>
              <w:suppressAutoHyphens/>
              <w:snapToGrid/>
              <w:spacing w:before="0" w:after="0" w:line="239" w:lineRule="auto"/>
              <w:ind w:firstLine="0"/>
              <w:contextualSpacing w:val="0"/>
              <w:jc w:val="left"/>
              <w:rPr>
                <w:rFonts w:ascii="Times New Roman" w:eastAsia="Times New Roman" w:hAnsi="Times New Roman" w:cs="Times New Roman"/>
                <w:sz w:val="20"/>
                <w:szCs w:val="20"/>
              </w:rPr>
            </w:pPr>
            <w:r w:rsidRPr="00EA1F90">
              <w:rPr>
                <w:rFonts w:ascii="Times New Roman" w:eastAsia="Times New Roman" w:hAnsi="Times New Roman" w:cs="Times New Roman"/>
                <w:spacing w:val="-2"/>
                <w:sz w:val="20"/>
                <w:szCs w:val="20"/>
              </w:rPr>
              <w:t>Трассы и способы прокладки тепловых сетей</w:t>
            </w:r>
          </w:p>
        </w:tc>
        <w:tc>
          <w:tcPr>
            <w:tcW w:w="6180" w:type="dxa"/>
          </w:tcPr>
          <w:p w:rsidR="006362A4" w:rsidRPr="00EA1F90" w:rsidRDefault="006362A4" w:rsidP="006362A4">
            <w:pPr>
              <w:widowControl w:val="0"/>
              <w:snapToGrid/>
              <w:spacing w:before="0" w:after="0" w:line="239" w:lineRule="auto"/>
              <w:ind w:firstLine="0"/>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 xml:space="preserve">В соответствии с СП 124.13330.2012, </w:t>
            </w:r>
            <w:r w:rsidRPr="00EA1F90">
              <w:rPr>
                <w:rFonts w:ascii="Times New Roman" w:eastAsia="Times New Roman" w:hAnsi="Times New Roman" w:cs="Times New Roman"/>
                <w:spacing w:val="-2"/>
                <w:sz w:val="20"/>
                <w:szCs w:val="20"/>
              </w:rPr>
              <w:t xml:space="preserve">СП 42.13330.2011, </w:t>
            </w:r>
            <w:r w:rsidRPr="00EA1F90">
              <w:rPr>
                <w:rFonts w:ascii="Times New Roman" w:eastAsia="Times New Roman" w:hAnsi="Times New Roman" w:cs="Times New Roman"/>
                <w:sz w:val="20"/>
                <w:szCs w:val="20"/>
              </w:rPr>
              <w:t>СП 18.13330.2011, СП 14.13330.2014.</w:t>
            </w:r>
          </w:p>
        </w:tc>
      </w:tr>
      <w:tr w:rsidR="006362A4" w:rsidRPr="00EA1F90" w:rsidTr="006362A4">
        <w:tblPrEx>
          <w:tblBorders>
            <w:bottom w:val="single" w:sz="4" w:space="0" w:color="auto"/>
          </w:tblBorders>
        </w:tblPrEx>
        <w:trPr>
          <w:trHeight w:val="312"/>
          <w:jc w:val="center"/>
        </w:trPr>
        <w:tc>
          <w:tcPr>
            <w:tcW w:w="9571" w:type="dxa"/>
            <w:gridSpan w:val="2"/>
            <w:vAlign w:val="center"/>
          </w:tcPr>
          <w:p w:rsidR="006362A4" w:rsidRPr="00EA1F90" w:rsidRDefault="006362A4" w:rsidP="006362A4">
            <w:pPr>
              <w:widowControl w:val="0"/>
              <w:snapToGrid/>
              <w:spacing w:before="0" w:after="0" w:line="239" w:lineRule="auto"/>
              <w:ind w:firstLine="0"/>
              <w:contextualSpacing w:val="0"/>
              <w:jc w:val="center"/>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Проектирование в условиях вечномерзлых грунтов</w:t>
            </w:r>
          </w:p>
        </w:tc>
      </w:tr>
      <w:tr w:rsidR="006362A4" w:rsidRPr="00EA1F90" w:rsidTr="006362A4">
        <w:tblPrEx>
          <w:tblBorders>
            <w:bottom w:val="single" w:sz="4" w:space="0" w:color="auto"/>
          </w:tblBorders>
        </w:tblPrEx>
        <w:trPr>
          <w:jc w:val="center"/>
        </w:trPr>
        <w:tc>
          <w:tcPr>
            <w:tcW w:w="3391" w:type="dxa"/>
          </w:tcPr>
          <w:p w:rsidR="006362A4" w:rsidRPr="00EA1F90" w:rsidRDefault="006362A4" w:rsidP="006362A4">
            <w:pPr>
              <w:widowControl w:val="0"/>
              <w:snapToGrid/>
              <w:spacing w:before="0" w:after="0" w:line="239" w:lineRule="auto"/>
              <w:ind w:firstLine="0"/>
              <w:contextualSpacing w:val="0"/>
              <w:jc w:val="left"/>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Проектирование трассы тепловых сетей, размещение компенсаторов, камер, неподвижных опор, дренажных устройств трубопроводов</w:t>
            </w:r>
          </w:p>
        </w:tc>
        <w:tc>
          <w:tcPr>
            <w:tcW w:w="6180" w:type="dxa"/>
          </w:tcPr>
          <w:p w:rsidR="006362A4" w:rsidRPr="00EA1F90" w:rsidRDefault="006362A4" w:rsidP="006362A4">
            <w:pPr>
              <w:widowControl w:val="0"/>
              <w:snapToGrid/>
              <w:spacing w:before="0" w:after="0" w:line="239" w:lineRule="auto"/>
              <w:ind w:firstLine="0"/>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tc>
      </w:tr>
      <w:tr w:rsidR="006362A4" w:rsidRPr="00EA1F90" w:rsidTr="006362A4">
        <w:tblPrEx>
          <w:tblBorders>
            <w:bottom w:val="single" w:sz="4" w:space="0" w:color="auto"/>
          </w:tblBorders>
        </w:tblPrEx>
        <w:trPr>
          <w:jc w:val="center"/>
        </w:trPr>
        <w:tc>
          <w:tcPr>
            <w:tcW w:w="3391" w:type="dxa"/>
          </w:tcPr>
          <w:p w:rsidR="006362A4" w:rsidRPr="00EA1F90" w:rsidRDefault="006362A4" w:rsidP="006362A4">
            <w:pPr>
              <w:widowControl w:val="0"/>
              <w:snapToGrid/>
              <w:spacing w:before="0" w:after="0" w:line="239" w:lineRule="auto"/>
              <w:ind w:firstLine="0"/>
              <w:contextualSpacing w:val="0"/>
              <w:jc w:val="left"/>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Мероприятия по сохранению устойчивости конструкций тепловых сетей при проектировании в просадочных (при оттаивании) вечномерзлых грунтах</w:t>
            </w:r>
          </w:p>
        </w:tc>
        <w:tc>
          <w:tcPr>
            <w:tcW w:w="6180" w:type="dxa"/>
          </w:tcPr>
          <w:p w:rsidR="006362A4" w:rsidRPr="00EA1F90" w:rsidRDefault="006362A4" w:rsidP="006362A4">
            <w:pPr>
              <w:widowControl w:val="0"/>
              <w:shd w:val="clear" w:color="auto" w:fill="FFFFFF"/>
              <w:autoSpaceDE w:val="0"/>
              <w:autoSpaceDN w:val="0"/>
              <w:adjustRightInd w:val="0"/>
              <w:snapToGrid/>
              <w:spacing w:before="0" w:after="0" w:line="240" w:lineRule="auto"/>
              <w:ind w:left="142" w:hanging="142"/>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 прокладка сетей в каналах или тоннелях с естественной или искусственной вентиляцией, обеспечивающей требуемый температурный режим грунта;</w:t>
            </w:r>
          </w:p>
          <w:p w:rsidR="006362A4" w:rsidRPr="00EA1F90" w:rsidRDefault="006362A4" w:rsidP="006362A4">
            <w:pPr>
              <w:widowControl w:val="0"/>
              <w:shd w:val="clear" w:color="auto" w:fill="FFFFFF"/>
              <w:autoSpaceDE w:val="0"/>
              <w:autoSpaceDN w:val="0"/>
              <w:adjustRightInd w:val="0"/>
              <w:snapToGrid/>
              <w:spacing w:before="0" w:after="0" w:line="240" w:lineRule="auto"/>
              <w:ind w:left="142" w:hanging="142"/>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 замена грунта в основании каналов и тоннелей на непросадочный;</w:t>
            </w:r>
          </w:p>
          <w:p w:rsidR="006362A4" w:rsidRPr="00EA1F90" w:rsidRDefault="006362A4" w:rsidP="006362A4">
            <w:pPr>
              <w:widowControl w:val="0"/>
              <w:shd w:val="clear" w:color="auto" w:fill="FFFFFF"/>
              <w:autoSpaceDE w:val="0"/>
              <w:autoSpaceDN w:val="0"/>
              <w:adjustRightInd w:val="0"/>
              <w:snapToGrid/>
              <w:spacing w:before="0" w:after="0" w:line="240" w:lineRule="auto"/>
              <w:ind w:left="142" w:hanging="142"/>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 устройство свайного основания, обеспечение водонепроницаемости каналов, тоннелей и камер;</w:t>
            </w:r>
          </w:p>
          <w:p w:rsidR="006362A4" w:rsidRPr="00EA1F90" w:rsidRDefault="006362A4" w:rsidP="006362A4">
            <w:pPr>
              <w:widowControl w:val="0"/>
              <w:shd w:val="clear" w:color="auto" w:fill="FFFFFF"/>
              <w:autoSpaceDE w:val="0"/>
              <w:autoSpaceDN w:val="0"/>
              <w:adjustRightInd w:val="0"/>
              <w:snapToGrid/>
              <w:spacing w:before="0" w:after="0" w:line="240" w:lineRule="auto"/>
              <w:ind w:firstLine="0"/>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 удаление случайных и аварийных вод из камер и тоннелей.</w:t>
            </w:r>
          </w:p>
          <w:p w:rsidR="006362A4" w:rsidRPr="00EA1F90" w:rsidRDefault="006362A4" w:rsidP="006362A4">
            <w:pPr>
              <w:widowControl w:val="0"/>
              <w:snapToGrid/>
              <w:spacing w:before="0" w:after="0" w:line="240" w:lineRule="auto"/>
              <w:ind w:firstLine="0"/>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tc>
      </w:tr>
      <w:tr w:rsidR="006362A4" w:rsidRPr="00EA1F90" w:rsidTr="006362A4">
        <w:tblPrEx>
          <w:tblBorders>
            <w:bottom w:val="single" w:sz="4" w:space="0" w:color="auto"/>
          </w:tblBorders>
        </w:tblPrEx>
        <w:trPr>
          <w:jc w:val="center"/>
        </w:trPr>
        <w:tc>
          <w:tcPr>
            <w:tcW w:w="3391" w:type="dxa"/>
          </w:tcPr>
          <w:p w:rsidR="006362A4" w:rsidRPr="00EA1F90" w:rsidRDefault="006362A4" w:rsidP="006362A4">
            <w:pPr>
              <w:widowControl w:val="0"/>
              <w:snapToGrid/>
              <w:spacing w:before="0" w:after="0" w:line="239" w:lineRule="auto"/>
              <w:ind w:firstLine="0"/>
              <w:contextualSpacing w:val="0"/>
              <w:jc w:val="left"/>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Надземная прокладка тепловых сетей</w:t>
            </w:r>
          </w:p>
        </w:tc>
        <w:tc>
          <w:tcPr>
            <w:tcW w:w="6180" w:type="dxa"/>
          </w:tcPr>
          <w:p w:rsidR="006362A4" w:rsidRPr="00EA1F90" w:rsidRDefault="006362A4" w:rsidP="006362A4">
            <w:pPr>
              <w:widowControl w:val="0"/>
              <w:shd w:val="clear" w:color="auto" w:fill="FFFFFF"/>
              <w:autoSpaceDE w:val="0"/>
              <w:autoSpaceDN w:val="0"/>
              <w:adjustRightInd w:val="0"/>
              <w:snapToGrid/>
              <w:spacing w:before="0" w:after="0" w:line="240" w:lineRule="auto"/>
              <w:ind w:firstLine="0"/>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6362A4" w:rsidRPr="00EA1F90" w:rsidRDefault="006362A4" w:rsidP="006362A4">
            <w:pPr>
              <w:widowControl w:val="0"/>
              <w:shd w:val="clear" w:color="auto" w:fill="FFFFFF"/>
              <w:autoSpaceDE w:val="0"/>
              <w:autoSpaceDN w:val="0"/>
              <w:adjustRightInd w:val="0"/>
              <w:snapToGrid/>
              <w:spacing w:before="0" w:after="0" w:line="240" w:lineRule="auto"/>
              <w:ind w:firstLine="0"/>
              <w:contextualSpacing w:val="0"/>
              <w:rPr>
                <w:rFonts w:ascii="Times New Roman" w:eastAsia="Times New Roman" w:hAnsi="Times New Roman" w:cs="Times New Roman"/>
                <w:spacing w:val="-4"/>
                <w:sz w:val="20"/>
                <w:szCs w:val="20"/>
              </w:rPr>
            </w:pPr>
            <w:r w:rsidRPr="00EA1F90">
              <w:rPr>
                <w:rFonts w:ascii="Times New Roman" w:eastAsia="Times New Roman" w:hAnsi="Times New Roman" w:cs="Times New Roman"/>
                <w:spacing w:val="-3"/>
                <w:sz w:val="20"/>
                <w:szCs w:val="20"/>
              </w:rPr>
              <w:t xml:space="preserve">Для узлов трубопроводов при надземной прокладке тепловых сетей на низких отдельно </w:t>
            </w:r>
            <w:r w:rsidRPr="00EA1F90">
              <w:rPr>
                <w:rFonts w:ascii="Times New Roman" w:eastAsia="Times New Roman" w:hAnsi="Times New Roman" w:cs="Times New Roman"/>
                <w:spacing w:val="-4"/>
                <w:sz w:val="20"/>
                <w:szCs w:val="20"/>
              </w:rPr>
              <w:t>стоящих опорах или в наземных каналах должны предусматриваться надземные камеры (павильоны).</w:t>
            </w:r>
          </w:p>
        </w:tc>
      </w:tr>
      <w:tr w:rsidR="006362A4" w:rsidRPr="00EA1F90" w:rsidTr="006362A4">
        <w:tblPrEx>
          <w:tblBorders>
            <w:bottom w:val="single" w:sz="4" w:space="0" w:color="auto"/>
          </w:tblBorders>
        </w:tblPrEx>
        <w:trPr>
          <w:jc w:val="center"/>
        </w:trPr>
        <w:tc>
          <w:tcPr>
            <w:tcW w:w="3391" w:type="dxa"/>
          </w:tcPr>
          <w:p w:rsidR="006362A4" w:rsidRPr="00EA1F90" w:rsidRDefault="006362A4" w:rsidP="006362A4">
            <w:pPr>
              <w:widowControl w:val="0"/>
              <w:snapToGrid/>
              <w:spacing w:before="0" w:after="0" w:line="239" w:lineRule="auto"/>
              <w:ind w:firstLine="0"/>
              <w:contextualSpacing w:val="0"/>
              <w:jc w:val="left"/>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Подземная прокладка тепловых сетей</w:t>
            </w:r>
          </w:p>
        </w:tc>
        <w:tc>
          <w:tcPr>
            <w:tcW w:w="6180" w:type="dxa"/>
          </w:tcPr>
          <w:p w:rsidR="006362A4" w:rsidRPr="00EA1F90" w:rsidRDefault="006362A4" w:rsidP="006362A4">
            <w:pPr>
              <w:widowControl w:val="0"/>
              <w:shd w:val="clear" w:color="auto" w:fill="FFFFFF"/>
              <w:autoSpaceDE w:val="0"/>
              <w:autoSpaceDN w:val="0"/>
              <w:adjustRightInd w:val="0"/>
              <w:snapToGrid/>
              <w:spacing w:before="0" w:after="0" w:line="240" w:lineRule="auto"/>
              <w:ind w:firstLine="0"/>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При подземной прокладке тепловых сетей, строящихся по принципу сохранения мерзлоты, бесканальную прокладку проектировать не допускается.</w:t>
            </w:r>
          </w:p>
          <w:p w:rsidR="006362A4" w:rsidRPr="00EA1F90" w:rsidRDefault="006362A4" w:rsidP="006362A4">
            <w:pPr>
              <w:widowControl w:val="0"/>
              <w:shd w:val="clear" w:color="auto" w:fill="FFFFFF"/>
              <w:autoSpaceDE w:val="0"/>
              <w:autoSpaceDN w:val="0"/>
              <w:adjustRightInd w:val="0"/>
              <w:snapToGrid/>
              <w:spacing w:before="0" w:after="0" w:line="240" w:lineRule="auto"/>
              <w:ind w:firstLine="0"/>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 xml:space="preserve">При подземной прокладке тепловых сетей для ответвлений к отдельным зданиям, возводимым или возведенным на вечномерзлых грунтах с </w:t>
            </w:r>
            <w:r w:rsidRPr="00EA1F90">
              <w:rPr>
                <w:rFonts w:ascii="Times New Roman" w:eastAsia="Times New Roman" w:hAnsi="Times New Roman" w:cs="Times New Roman"/>
                <w:spacing w:val="-3"/>
                <w:sz w:val="20"/>
                <w:szCs w:val="20"/>
              </w:rPr>
              <w:t xml:space="preserve">сохранением мерзлого состояния (принцип 1 по </w:t>
            </w:r>
            <w:hyperlink r:id="rId21" w:tooltip="Основания и фундаменты на вечномерзлых грунтах" w:history="1">
              <w:r w:rsidRPr="00EA1F90">
                <w:rPr>
                  <w:rFonts w:ascii="Times New Roman" w:eastAsia="Times New Roman" w:hAnsi="Times New Roman" w:cs="Times New Roman"/>
                  <w:color w:val="000000"/>
                  <w:spacing w:val="-3"/>
                  <w:sz w:val="20"/>
                  <w:szCs w:val="20"/>
                </w:rPr>
                <w:t>СНиП 2.02.04</w:t>
              </w:r>
            </w:hyperlink>
            <w:r w:rsidRPr="00EA1F90">
              <w:rPr>
                <w:rFonts w:ascii="Times New Roman" w:eastAsia="Times New Roman" w:hAnsi="Times New Roman" w:cs="Times New Roman"/>
                <w:spacing w:val="-3"/>
                <w:sz w:val="20"/>
                <w:szCs w:val="20"/>
              </w:rPr>
              <w:t xml:space="preserve">-84*), на расстоянии </w:t>
            </w:r>
            <w:smartTag w:uri="urn:schemas-microsoft-com:office:smarttags" w:element="metricconverter">
              <w:smartTagPr>
                <w:attr w:name="ProductID" w:val="6 м"/>
              </w:smartTagPr>
              <w:r w:rsidRPr="00EA1F90">
                <w:rPr>
                  <w:rFonts w:ascii="Times New Roman" w:eastAsia="Times New Roman" w:hAnsi="Times New Roman" w:cs="Times New Roman"/>
                  <w:spacing w:val="-3"/>
                  <w:sz w:val="20"/>
                  <w:szCs w:val="20"/>
                </w:rPr>
                <w:t>6 м</w:t>
              </w:r>
            </w:smartTag>
            <w:r w:rsidRPr="00EA1F90">
              <w:rPr>
                <w:rFonts w:ascii="Times New Roman" w:eastAsia="Times New Roman" w:hAnsi="Times New Roman" w:cs="Times New Roman"/>
                <w:sz w:val="20"/>
                <w:szCs w:val="20"/>
              </w:rPr>
              <w:t xml:space="preserve"> от стены здания проектируется </w:t>
            </w:r>
            <w:r w:rsidRPr="00EA1F90">
              <w:rPr>
                <w:rFonts w:ascii="Times New Roman" w:eastAsia="Times New Roman" w:hAnsi="Times New Roman" w:cs="Times New Roman"/>
                <w:sz w:val="20"/>
                <w:szCs w:val="20"/>
              </w:rPr>
              <w:lastRenderedPageBreak/>
              <w:t>надземная прокладка сетей.</w:t>
            </w:r>
          </w:p>
        </w:tc>
      </w:tr>
      <w:tr w:rsidR="006362A4" w:rsidRPr="00EA1F90" w:rsidTr="006362A4">
        <w:tblPrEx>
          <w:tblBorders>
            <w:bottom w:val="single" w:sz="4" w:space="0" w:color="auto"/>
          </w:tblBorders>
        </w:tblPrEx>
        <w:trPr>
          <w:trHeight w:val="312"/>
          <w:jc w:val="center"/>
        </w:trPr>
        <w:tc>
          <w:tcPr>
            <w:tcW w:w="9571" w:type="dxa"/>
            <w:gridSpan w:val="2"/>
            <w:vAlign w:val="center"/>
          </w:tcPr>
          <w:p w:rsidR="006362A4" w:rsidRPr="00EA1F90" w:rsidRDefault="006362A4" w:rsidP="006362A4">
            <w:pPr>
              <w:widowControl w:val="0"/>
              <w:snapToGrid/>
              <w:spacing w:before="0" w:after="0" w:line="239" w:lineRule="auto"/>
              <w:ind w:firstLine="0"/>
              <w:contextualSpacing w:val="0"/>
              <w:jc w:val="center"/>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lastRenderedPageBreak/>
              <w:t>Проектирование в сейсмически опасных районах</w:t>
            </w:r>
          </w:p>
        </w:tc>
      </w:tr>
      <w:tr w:rsidR="006362A4" w:rsidRPr="00EA1F90" w:rsidTr="006362A4">
        <w:tblPrEx>
          <w:tblBorders>
            <w:bottom w:val="single" w:sz="4" w:space="0" w:color="auto"/>
          </w:tblBorders>
        </w:tblPrEx>
        <w:trPr>
          <w:jc w:val="center"/>
        </w:trPr>
        <w:tc>
          <w:tcPr>
            <w:tcW w:w="3391" w:type="dxa"/>
          </w:tcPr>
          <w:p w:rsidR="006362A4" w:rsidRPr="00EA1F90" w:rsidRDefault="006362A4" w:rsidP="006362A4">
            <w:pPr>
              <w:widowControl w:val="0"/>
              <w:snapToGrid/>
              <w:spacing w:before="0" w:after="0" w:line="239" w:lineRule="auto"/>
              <w:ind w:firstLine="0"/>
              <w:contextualSpacing w:val="0"/>
              <w:jc w:val="left"/>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Прокладка транзитных тепловых сетей в районах сейсмичностью 8 и 9 баллов</w:t>
            </w:r>
          </w:p>
        </w:tc>
        <w:tc>
          <w:tcPr>
            <w:tcW w:w="6180" w:type="dxa"/>
          </w:tcPr>
          <w:p w:rsidR="006362A4" w:rsidRPr="00EA1F90" w:rsidRDefault="006362A4" w:rsidP="006362A4">
            <w:pPr>
              <w:widowControl w:val="0"/>
              <w:shd w:val="clear" w:color="auto" w:fill="FFFFFF"/>
              <w:autoSpaceDE w:val="0"/>
              <w:autoSpaceDN w:val="0"/>
              <w:adjustRightInd w:val="0"/>
              <w:snapToGrid/>
              <w:spacing w:before="0" w:after="0" w:line="240" w:lineRule="auto"/>
              <w:ind w:firstLine="0"/>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Не допускается под жилыми, общественными и производственными зданиями, а также по стенам зданий, фермам, колоннам и т. п.</w:t>
            </w:r>
          </w:p>
        </w:tc>
      </w:tr>
      <w:tr w:rsidR="006362A4" w:rsidRPr="00EA1F90" w:rsidTr="006362A4">
        <w:tblPrEx>
          <w:tblBorders>
            <w:bottom w:val="single" w:sz="4" w:space="0" w:color="auto"/>
          </w:tblBorders>
        </w:tblPrEx>
        <w:trPr>
          <w:jc w:val="center"/>
        </w:trPr>
        <w:tc>
          <w:tcPr>
            <w:tcW w:w="3391" w:type="dxa"/>
          </w:tcPr>
          <w:p w:rsidR="006362A4" w:rsidRPr="00EA1F90" w:rsidRDefault="006362A4" w:rsidP="006362A4">
            <w:pPr>
              <w:widowControl w:val="0"/>
              <w:snapToGrid/>
              <w:spacing w:before="0" w:after="0" w:line="239" w:lineRule="auto"/>
              <w:ind w:firstLine="0"/>
              <w:contextualSpacing w:val="0"/>
              <w:jc w:val="left"/>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Надземная прокладка тепловых сетей</w:t>
            </w:r>
          </w:p>
        </w:tc>
        <w:tc>
          <w:tcPr>
            <w:tcW w:w="6180" w:type="dxa"/>
          </w:tcPr>
          <w:p w:rsidR="006362A4" w:rsidRPr="00EA1F90" w:rsidRDefault="006362A4" w:rsidP="006362A4">
            <w:pPr>
              <w:widowControl w:val="0"/>
              <w:autoSpaceDE w:val="0"/>
              <w:autoSpaceDN w:val="0"/>
              <w:adjustRightInd w:val="0"/>
              <w:snapToGrid/>
              <w:spacing w:before="0" w:after="0" w:line="239" w:lineRule="auto"/>
              <w:ind w:firstLine="0"/>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Должна осуществляться на эстакадах или низких отдельно стоящих опорах.</w:t>
            </w:r>
          </w:p>
          <w:p w:rsidR="006362A4" w:rsidRPr="00EA1F90" w:rsidRDefault="006362A4" w:rsidP="006362A4">
            <w:pPr>
              <w:widowControl w:val="0"/>
              <w:autoSpaceDE w:val="0"/>
              <w:autoSpaceDN w:val="0"/>
              <w:adjustRightInd w:val="0"/>
              <w:snapToGrid/>
              <w:spacing w:before="0" w:after="0" w:line="239" w:lineRule="auto"/>
              <w:ind w:firstLine="0"/>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Не допускается  проектирование:</w:t>
            </w:r>
          </w:p>
          <w:p w:rsidR="006362A4" w:rsidRPr="00EA1F90" w:rsidRDefault="006362A4" w:rsidP="006362A4">
            <w:pPr>
              <w:widowControl w:val="0"/>
              <w:autoSpaceDE w:val="0"/>
              <w:autoSpaceDN w:val="0"/>
              <w:adjustRightInd w:val="0"/>
              <w:snapToGrid/>
              <w:spacing w:before="0" w:after="0" w:line="239" w:lineRule="auto"/>
              <w:ind w:firstLine="0"/>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 высоких отдельно стоящих опор;</w:t>
            </w:r>
          </w:p>
          <w:p w:rsidR="006362A4" w:rsidRPr="00EA1F90" w:rsidRDefault="006362A4" w:rsidP="006362A4">
            <w:pPr>
              <w:widowControl w:val="0"/>
              <w:autoSpaceDE w:val="0"/>
              <w:autoSpaceDN w:val="0"/>
              <w:adjustRightInd w:val="0"/>
              <w:snapToGrid/>
              <w:spacing w:before="0" w:after="0" w:line="239" w:lineRule="auto"/>
              <w:ind w:firstLine="0"/>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 подвижных катковых и шариковых опор;</w:t>
            </w:r>
          </w:p>
          <w:p w:rsidR="006362A4" w:rsidRPr="00EA1F90" w:rsidRDefault="006362A4" w:rsidP="006362A4">
            <w:pPr>
              <w:widowControl w:val="0"/>
              <w:autoSpaceDE w:val="0"/>
              <w:autoSpaceDN w:val="0"/>
              <w:adjustRightInd w:val="0"/>
              <w:snapToGrid/>
              <w:spacing w:before="0" w:after="0" w:line="239" w:lineRule="auto"/>
              <w:ind w:firstLine="0"/>
              <w:contextualSpacing w:val="0"/>
              <w:rPr>
                <w:rFonts w:ascii="Times New Roman" w:eastAsia="Times New Roman" w:hAnsi="Times New Roman" w:cs="Times New Roman"/>
                <w:sz w:val="20"/>
                <w:szCs w:val="20"/>
              </w:rPr>
            </w:pPr>
            <w:r w:rsidRPr="00EA1F90">
              <w:rPr>
                <w:rFonts w:ascii="Times New Roman" w:eastAsia="Times New Roman" w:hAnsi="Times New Roman" w:cs="Times New Roman"/>
                <w:sz w:val="20"/>
                <w:szCs w:val="20"/>
              </w:rPr>
              <w:t>- использование труб тепловых сетей для связи между опорами.</w:t>
            </w:r>
          </w:p>
        </w:tc>
      </w:tr>
    </w:tbl>
    <w:p w:rsidR="0051350C" w:rsidRPr="0051350C" w:rsidRDefault="0051350C" w:rsidP="0051350C">
      <w:pPr>
        <w:pStyle w:val="11"/>
      </w:pPr>
      <w:bookmarkStart w:id="51" w:name="_Toc461194520"/>
      <w:r w:rsidRPr="0051350C">
        <w:t>Объекты водоснабжения</w:t>
      </w:r>
      <w:bookmarkEnd w:id="51"/>
    </w:p>
    <w:p w:rsidR="0051350C" w:rsidRPr="0051350C" w:rsidRDefault="0051350C" w:rsidP="0051350C">
      <w:pPr>
        <w:pStyle w:val="a6"/>
      </w:pPr>
      <w:r w:rsidRPr="0051350C">
        <w:t>4.</w:t>
      </w:r>
      <w:r w:rsidR="00D446ED">
        <w:t>4</w:t>
      </w:r>
      <w:r w:rsidRPr="0051350C">
        <w:t>.1. Жилая и общественная застройка сельского поселения, включая производственные объекты, должны быть обеспечены централизованными или локальными системами водоснабжения. В случае нецелесообразности или невозможности устройства системы централизованного водоснабжения сельского поселения, водоснабжение следует п</w:t>
      </w:r>
      <w:r>
        <w:t>роектировать по децентрализован</w:t>
      </w:r>
      <w:r w:rsidRPr="0051350C">
        <w:t>ной схеме по согласованию с территориальными органами Роспотребнадзора.</w:t>
      </w:r>
    </w:p>
    <w:p w:rsidR="000A12DD" w:rsidRDefault="0051350C" w:rsidP="000A12DD">
      <w:pPr>
        <w:pStyle w:val="a6"/>
      </w:pPr>
      <w:r w:rsidRPr="0051350C">
        <w:t>4.</w:t>
      </w:r>
      <w:r w:rsidR="00D446ED">
        <w:t>4</w:t>
      </w:r>
      <w:r w:rsidRPr="0051350C">
        <w:t xml:space="preserve">.2. </w:t>
      </w:r>
      <w:bookmarkStart w:id="52" w:name="OLE_LINK64"/>
      <w:bookmarkStart w:id="53" w:name="OLE_LINK65"/>
      <w:r w:rsidRPr="0051350C">
        <w:t>Расчетные показатели минимально допустимого уровня обеспеченности – удельные среднесуточные (за год) нормы водопотребления на хозяйственно-питьевые нужды населения</w:t>
      </w:r>
      <w:bookmarkEnd w:id="52"/>
      <w:bookmarkEnd w:id="53"/>
      <w:r w:rsidRPr="0051350C">
        <w:t xml:space="preserve"> следует принимат</w:t>
      </w:r>
      <w:r>
        <w:t>ь в соответствии с таблицей 4.</w:t>
      </w:r>
      <w:r w:rsidR="00D446ED">
        <w:t>4</w:t>
      </w:r>
      <w:r w:rsidRPr="0051350C">
        <w:t>-1.</w:t>
      </w:r>
    </w:p>
    <w:p w:rsidR="0051350C" w:rsidRPr="0051350C" w:rsidRDefault="0051350C" w:rsidP="0051350C">
      <w:pPr>
        <w:pStyle w:val="1110"/>
      </w:pPr>
      <w:r w:rsidRPr="0051350C">
        <w:t>Расчетные показатели минимально допустимого уровня обеспеченности – удельные среднесуточные (за год) нормы водопотребления на хозяйственно-питьевые нужды населения</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9"/>
        <w:gridCol w:w="4858"/>
      </w:tblGrid>
      <w:tr w:rsidR="0051350C" w:rsidRPr="000A12DD" w:rsidTr="00AE5E64">
        <w:trPr>
          <w:trHeight w:val="60"/>
          <w:jc w:val="center"/>
        </w:trPr>
        <w:tc>
          <w:tcPr>
            <w:tcW w:w="5169" w:type="dxa"/>
            <w:tcBorders>
              <w:top w:val="single" w:sz="4" w:space="0" w:color="auto"/>
              <w:left w:val="single" w:sz="4" w:space="0" w:color="auto"/>
              <w:bottom w:val="single" w:sz="4" w:space="0" w:color="auto"/>
              <w:right w:val="single" w:sz="4" w:space="0" w:color="auto"/>
            </w:tcBorders>
            <w:vAlign w:val="center"/>
          </w:tcPr>
          <w:p w:rsidR="0051350C" w:rsidRPr="000A12DD" w:rsidRDefault="0051350C" w:rsidP="0051350C">
            <w:pPr>
              <w:widowControl w:val="0"/>
              <w:snapToGrid/>
              <w:spacing w:before="0" w:after="0" w:line="239" w:lineRule="auto"/>
              <w:ind w:firstLine="0"/>
              <w:contextualSpacing w:val="0"/>
              <w:jc w:val="center"/>
              <w:rPr>
                <w:rFonts w:eastAsia="Times New Roman" w:cs="Times New Roman"/>
                <w:sz w:val="20"/>
                <w:szCs w:val="20"/>
                <w:lang w:eastAsia="ru-RU"/>
              </w:rPr>
            </w:pPr>
            <w:r w:rsidRPr="000A12DD">
              <w:rPr>
                <w:rFonts w:eastAsia="Times New Roman" w:cs="Times New Roman"/>
                <w:sz w:val="20"/>
                <w:szCs w:val="20"/>
                <w:lang w:eastAsia="ru-RU"/>
              </w:rPr>
              <w:t xml:space="preserve">Степень благоустройства </w:t>
            </w:r>
          </w:p>
          <w:p w:rsidR="0051350C" w:rsidRPr="000A12DD" w:rsidRDefault="0051350C" w:rsidP="0051350C">
            <w:pPr>
              <w:widowControl w:val="0"/>
              <w:snapToGrid/>
              <w:spacing w:before="0" w:after="0" w:line="239" w:lineRule="auto"/>
              <w:ind w:firstLine="0"/>
              <w:contextualSpacing w:val="0"/>
              <w:jc w:val="center"/>
              <w:rPr>
                <w:rFonts w:eastAsia="Times New Roman" w:cs="Times New Roman"/>
                <w:sz w:val="20"/>
                <w:szCs w:val="20"/>
                <w:lang w:eastAsia="ru-RU"/>
              </w:rPr>
            </w:pPr>
            <w:r w:rsidRPr="000A12DD">
              <w:rPr>
                <w:rFonts w:eastAsia="Times New Roman" w:cs="Times New Roman"/>
                <w:sz w:val="20"/>
                <w:szCs w:val="20"/>
                <w:lang w:eastAsia="ru-RU"/>
              </w:rPr>
              <w:t>районов жилой застройки</w:t>
            </w:r>
          </w:p>
        </w:tc>
        <w:tc>
          <w:tcPr>
            <w:tcW w:w="4858" w:type="dxa"/>
            <w:tcBorders>
              <w:top w:val="single" w:sz="4" w:space="0" w:color="auto"/>
              <w:left w:val="single" w:sz="4" w:space="0" w:color="auto"/>
              <w:bottom w:val="single" w:sz="4" w:space="0" w:color="auto"/>
              <w:right w:val="single" w:sz="4" w:space="0" w:color="auto"/>
            </w:tcBorders>
            <w:vAlign w:val="center"/>
          </w:tcPr>
          <w:p w:rsidR="0051350C" w:rsidRPr="000A12DD" w:rsidRDefault="0051350C" w:rsidP="0051350C">
            <w:pPr>
              <w:widowControl w:val="0"/>
              <w:snapToGrid/>
              <w:spacing w:before="0" w:after="0" w:line="239" w:lineRule="auto"/>
              <w:ind w:left="-57" w:right="-57" w:firstLine="0"/>
              <w:contextualSpacing w:val="0"/>
              <w:jc w:val="center"/>
              <w:rPr>
                <w:rFonts w:eastAsia="Times New Roman" w:cs="Times New Roman"/>
                <w:sz w:val="20"/>
                <w:szCs w:val="20"/>
                <w:lang w:eastAsia="ru-RU"/>
              </w:rPr>
            </w:pPr>
            <w:r w:rsidRPr="000A12DD">
              <w:rPr>
                <w:rFonts w:eastAsia="Times New Roman" w:cs="Times New Roman"/>
                <w:sz w:val="20"/>
                <w:szCs w:val="20"/>
                <w:lang w:eastAsia="ru-RU"/>
              </w:rPr>
              <w:t>Расчетные показатели минимально допустимого уровня обеспеченности *, л/сут. на 1 чел.</w:t>
            </w:r>
          </w:p>
        </w:tc>
      </w:tr>
      <w:tr w:rsidR="0051350C" w:rsidRPr="000A12DD" w:rsidTr="00AE5E64">
        <w:trPr>
          <w:jc w:val="center"/>
        </w:trPr>
        <w:tc>
          <w:tcPr>
            <w:tcW w:w="5169" w:type="dxa"/>
            <w:tcBorders>
              <w:top w:val="single" w:sz="4" w:space="0" w:color="auto"/>
              <w:left w:val="single" w:sz="4" w:space="0" w:color="auto"/>
              <w:bottom w:val="nil"/>
              <w:right w:val="single" w:sz="4" w:space="0" w:color="auto"/>
            </w:tcBorders>
          </w:tcPr>
          <w:p w:rsidR="0051350C" w:rsidRPr="000A12DD" w:rsidRDefault="0051350C" w:rsidP="0051350C">
            <w:pPr>
              <w:widowControl w:val="0"/>
              <w:snapToGrid/>
              <w:spacing w:before="0" w:after="0" w:line="239" w:lineRule="auto"/>
              <w:ind w:right="-57" w:firstLine="0"/>
              <w:contextualSpacing w:val="0"/>
              <w:jc w:val="left"/>
              <w:rPr>
                <w:rFonts w:eastAsia="Times New Roman" w:cs="Times New Roman"/>
                <w:bCs/>
                <w:sz w:val="20"/>
                <w:szCs w:val="20"/>
                <w:lang w:eastAsia="ru-RU"/>
              </w:rPr>
            </w:pPr>
            <w:r w:rsidRPr="000A12DD">
              <w:rPr>
                <w:rFonts w:eastAsia="Times New Roman" w:cs="Times New Roman"/>
                <w:bCs/>
                <w:sz w:val="20"/>
                <w:szCs w:val="20"/>
                <w:lang w:eastAsia="ru-RU"/>
              </w:rPr>
              <w:t>Застройка зданиями, оборудованными внутренним водопроводом и канализацией:</w:t>
            </w:r>
          </w:p>
        </w:tc>
        <w:tc>
          <w:tcPr>
            <w:tcW w:w="4858" w:type="dxa"/>
            <w:tcBorders>
              <w:top w:val="single" w:sz="4" w:space="0" w:color="auto"/>
              <w:left w:val="single" w:sz="4" w:space="0" w:color="auto"/>
              <w:bottom w:val="nil"/>
              <w:right w:val="single" w:sz="4" w:space="0" w:color="auto"/>
            </w:tcBorders>
          </w:tcPr>
          <w:p w:rsidR="0051350C" w:rsidRPr="000A12DD" w:rsidRDefault="0051350C" w:rsidP="0051350C">
            <w:pPr>
              <w:widowControl w:val="0"/>
              <w:snapToGrid/>
              <w:spacing w:before="0" w:after="0" w:line="239" w:lineRule="auto"/>
              <w:ind w:firstLine="0"/>
              <w:contextualSpacing w:val="0"/>
              <w:jc w:val="center"/>
              <w:rPr>
                <w:rFonts w:eastAsia="Times New Roman" w:cs="Times New Roman"/>
                <w:bCs/>
                <w:sz w:val="20"/>
                <w:szCs w:val="20"/>
                <w:lang w:eastAsia="ru-RU"/>
              </w:rPr>
            </w:pPr>
          </w:p>
        </w:tc>
      </w:tr>
      <w:tr w:rsidR="0051350C" w:rsidRPr="000A12DD" w:rsidTr="00AE5E64">
        <w:trPr>
          <w:trHeight w:val="227"/>
          <w:jc w:val="center"/>
        </w:trPr>
        <w:tc>
          <w:tcPr>
            <w:tcW w:w="5169" w:type="dxa"/>
            <w:tcBorders>
              <w:top w:val="nil"/>
              <w:left w:val="single" w:sz="4" w:space="0" w:color="auto"/>
              <w:bottom w:val="nil"/>
              <w:right w:val="single" w:sz="4" w:space="0" w:color="auto"/>
            </w:tcBorders>
          </w:tcPr>
          <w:p w:rsidR="0051350C" w:rsidRPr="000A12DD" w:rsidRDefault="0051350C" w:rsidP="0051350C">
            <w:pPr>
              <w:widowControl w:val="0"/>
              <w:snapToGrid/>
              <w:spacing w:before="0" w:after="0" w:line="239" w:lineRule="auto"/>
              <w:ind w:firstLine="0"/>
              <w:contextualSpacing w:val="0"/>
              <w:jc w:val="left"/>
              <w:rPr>
                <w:rFonts w:eastAsia="Times New Roman" w:cs="Times New Roman"/>
                <w:bCs/>
                <w:sz w:val="20"/>
                <w:szCs w:val="20"/>
                <w:lang w:eastAsia="ru-RU"/>
              </w:rPr>
            </w:pPr>
            <w:r w:rsidRPr="000A12DD">
              <w:rPr>
                <w:rFonts w:eastAsia="Times New Roman" w:cs="Times New Roman"/>
                <w:bCs/>
                <w:sz w:val="20"/>
                <w:szCs w:val="20"/>
                <w:lang w:eastAsia="ru-RU"/>
              </w:rPr>
              <w:t>- без ванн</w:t>
            </w:r>
          </w:p>
        </w:tc>
        <w:tc>
          <w:tcPr>
            <w:tcW w:w="4858" w:type="dxa"/>
            <w:tcBorders>
              <w:top w:val="nil"/>
              <w:left w:val="single" w:sz="4" w:space="0" w:color="auto"/>
              <w:bottom w:val="nil"/>
              <w:right w:val="single" w:sz="4" w:space="0" w:color="auto"/>
            </w:tcBorders>
          </w:tcPr>
          <w:p w:rsidR="0051350C" w:rsidRPr="000A12DD" w:rsidRDefault="0051350C" w:rsidP="0051350C">
            <w:pPr>
              <w:widowControl w:val="0"/>
              <w:snapToGrid/>
              <w:spacing w:before="0" w:after="0" w:line="239" w:lineRule="auto"/>
              <w:ind w:firstLine="0"/>
              <w:contextualSpacing w:val="0"/>
              <w:jc w:val="center"/>
              <w:rPr>
                <w:rFonts w:eastAsia="Times New Roman" w:cs="Times New Roman"/>
                <w:bCs/>
                <w:sz w:val="20"/>
                <w:szCs w:val="20"/>
                <w:lang w:eastAsia="ru-RU"/>
              </w:rPr>
            </w:pPr>
            <w:r w:rsidRPr="000A12DD">
              <w:rPr>
                <w:rFonts w:eastAsia="Times New Roman" w:cs="Times New Roman"/>
                <w:bCs/>
                <w:sz w:val="20"/>
                <w:szCs w:val="20"/>
                <w:lang w:eastAsia="ru-RU"/>
              </w:rPr>
              <w:t>125 - 160</w:t>
            </w:r>
          </w:p>
        </w:tc>
      </w:tr>
      <w:tr w:rsidR="0051350C" w:rsidRPr="000A12DD" w:rsidTr="00AE5E64">
        <w:trPr>
          <w:trHeight w:val="227"/>
          <w:jc w:val="center"/>
        </w:trPr>
        <w:tc>
          <w:tcPr>
            <w:tcW w:w="5169" w:type="dxa"/>
            <w:tcBorders>
              <w:top w:val="nil"/>
              <w:left w:val="single" w:sz="4" w:space="0" w:color="auto"/>
              <w:bottom w:val="nil"/>
              <w:right w:val="single" w:sz="4" w:space="0" w:color="auto"/>
            </w:tcBorders>
          </w:tcPr>
          <w:p w:rsidR="0051350C" w:rsidRPr="000A12DD" w:rsidRDefault="0051350C" w:rsidP="0051350C">
            <w:pPr>
              <w:widowControl w:val="0"/>
              <w:snapToGrid/>
              <w:spacing w:before="0" w:after="0" w:line="239" w:lineRule="auto"/>
              <w:ind w:right="-57" w:firstLine="0"/>
              <w:contextualSpacing w:val="0"/>
              <w:jc w:val="left"/>
              <w:rPr>
                <w:rFonts w:eastAsia="Times New Roman" w:cs="Times New Roman"/>
                <w:bCs/>
                <w:sz w:val="20"/>
                <w:szCs w:val="20"/>
                <w:lang w:eastAsia="ru-RU"/>
              </w:rPr>
            </w:pPr>
            <w:r w:rsidRPr="000A12DD">
              <w:rPr>
                <w:rFonts w:eastAsia="Times New Roman" w:cs="Times New Roman"/>
                <w:bCs/>
                <w:sz w:val="20"/>
                <w:szCs w:val="20"/>
                <w:lang w:eastAsia="ru-RU"/>
              </w:rPr>
              <w:t>- с ванными и местными водонагревателями</w:t>
            </w:r>
          </w:p>
        </w:tc>
        <w:tc>
          <w:tcPr>
            <w:tcW w:w="4858" w:type="dxa"/>
            <w:tcBorders>
              <w:top w:val="nil"/>
              <w:left w:val="single" w:sz="4" w:space="0" w:color="auto"/>
              <w:bottom w:val="nil"/>
              <w:right w:val="single" w:sz="4" w:space="0" w:color="auto"/>
            </w:tcBorders>
          </w:tcPr>
          <w:p w:rsidR="0051350C" w:rsidRPr="000A12DD" w:rsidRDefault="0051350C" w:rsidP="0051350C">
            <w:pPr>
              <w:widowControl w:val="0"/>
              <w:snapToGrid/>
              <w:spacing w:before="0" w:after="0" w:line="239" w:lineRule="auto"/>
              <w:ind w:firstLine="0"/>
              <w:contextualSpacing w:val="0"/>
              <w:jc w:val="center"/>
              <w:rPr>
                <w:rFonts w:eastAsia="Times New Roman" w:cs="Times New Roman"/>
                <w:bCs/>
                <w:sz w:val="20"/>
                <w:szCs w:val="20"/>
                <w:lang w:eastAsia="ru-RU"/>
              </w:rPr>
            </w:pPr>
            <w:r w:rsidRPr="000A12DD">
              <w:rPr>
                <w:rFonts w:eastAsia="Times New Roman" w:cs="Times New Roman"/>
                <w:bCs/>
                <w:sz w:val="20"/>
                <w:szCs w:val="20"/>
                <w:lang w:eastAsia="ru-RU"/>
              </w:rPr>
              <w:t>160 - 230</w:t>
            </w:r>
          </w:p>
        </w:tc>
      </w:tr>
      <w:tr w:rsidR="0051350C" w:rsidRPr="000A12DD" w:rsidTr="00AE5E64">
        <w:trPr>
          <w:trHeight w:val="227"/>
          <w:jc w:val="center"/>
        </w:trPr>
        <w:tc>
          <w:tcPr>
            <w:tcW w:w="5169" w:type="dxa"/>
            <w:tcBorders>
              <w:top w:val="nil"/>
              <w:left w:val="single" w:sz="4" w:space="0" w:color="auto"/>
              <w:bottom w:val="single" w:sz="4" w:space="0" w:color="auto"/>
              <w:right w:val="single" w:sz="4" w:space="0" w:color="auto"/>
            </w:tcBorders>
          </w:tcPr>
          <w:p w:rsidR="0051350C" w:rsidRPr="000A12DD" w:rsidRDefault="0051350C" w:rsidP="0051350C">
            <w:pPr>
              <w:widowControl w:val="0"/>
              <w:snapToGrid/>
              <w:spacing w:before="0" w:after="0" w:line="239" w:lineRule="auto"/>
              <w:ind w:right="-57" w:firstLine="0"/>
              <w:contextualSpacing w:val="0"/>
              <w:jc w:val="left"/>
              <w:rPr>
                <w:rFonts w:eastAsia="Times New Roman" w:cs="Times New Roman"/>
                <w:bCs/>
                <w:sz w:val="20"/>
                <w:szCs w:val="20"/>
                <w:lang w:eastAsia="ru-RU"/>
              </w:rPr>
            </w:pPr>
            <w:r w:rsidRPr="000A12DD">
              <w:rPr>
                <w:rFonts w:eastAsia="Times New Roman" w:cs="Times New Roman"/>
                <w:bCs/>
                <w:sz w:val="20"/>
                <w:szCs w:val="20"/>
                <w:lang w:eastAsia="ru-RU"/>
              </w:rPr>
              <w:t>- с централизованным горячим водоснабжением</w:t>
            </w:r>
          </w:p>
        </w:tc>
        <w:tc>
          <w:tcPr>
            <w:tcW w:w="4858" w:type="dxa"/>
            <w:tcBorders>
              <w:top w:val="nil"/>
              <w:left w:val="single" w:sz="4" w:space="0" w:color="auto"/>
              <w:bottom w:val="single" w:sz="4" w:space="0" w:color="auto"/>
              <w:right w:val="single" w:sz="4" w:space="0" w:color="auto"/>
            </w:tcBorders>
          </w:tcPr>
          <w:p w:rsidR="0051350C" w:rsidRPr="000A12DD" w:rsidRDefault="0051350C" w:rsidP="0051350C">
            <w:pPr>
              <w:widowControl w:val="0"/>
              <w:snapToGrid/>
              <w:spacing w:before="0" w:after="0" w:line="239" w:lineRule="auto"/>
              <w:ind w:firstLine="0"/>
              <w:contextualSpacing w:val="0"/>
              <w:jc w:val="center"/>
              <w:rPr>
                <w:rFonts w:eastAsia="Times New Roman" w:cs="Times New Roman"/>
                <w:bCs/>
                <w:sz w:val="20"/>
                <w:szCs w:val="20"/>
                <w:lang w:eastAsia="ru-RU"/>
              </w:rPr>
            </w:pPr>
            <w:r w:rsidRPr="000A12DD">
              <w:rPr>
                <w:rFonts w:eastAsia="Times New Roman" w:cs="Times New Roman"/>
                <w:bCs/>
                <w:sz w:val="20"/>
                <w:szCs w:val="20"/>
                <w:lang w:eastAsia="ru-RU"/>
              </w:rPr>
              <w:t>220 - 280</w:t>
            </w:r>
          </w:p>
        </w:tc>
      </w:tr>
    </w:tbl>
    <w:p w:rsidR="0051350C" w:rsidRPr="0051350C" w:rsidRDefault="0051350C" w:rsidP="0051350C">
      <w:pPr>
        <w:pStyle w:val="a6"/>
      </w:pPr>
      <w:r w:rsidRPr="0051350C">
        <w:t>* Удельное среднесуточное хозяйственно-питьевое водопотребление на одного человека (за год)</w:t>
      </w:r>
    </w:p>
    <w:p w:rsidR="0051350C" w:rsidRPr="0051350C" w:rsidRDefault="0051350C" w:rsidP="0051350C">
      <w:pPr>
        <w:pStyle w:val="a6"/>
        <w:rPr>
          <w:lang w:val="en-US"/>
        </w:rPr>
      </w:pPr>
      <w:r>
        <w:t>Примечания:</w:t>
      </w:r>
    </w:p>
    <w:p w:rsidR="0051350C" w:rsidRPr="0051350C" w:rsidRDefault="0051350C" w:rsidP="0051350C">
      <w:pPr>
        <w:pStyle w:val="a0"/>
        <w:numPr>
          <w:ilvl w:val="0"/>
          <w:numId w:val="12"/>
        </w:numPr>
      </w:pPr>
      <w:r w:rsidRPr="0051350C">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51350C" w:rsidRPr="0051350C" w:rsidRDefault="0051350C" w:rsidP="0051350C">
      <w:pPr>
        <w:pStyle w:val="a0"/>
      </w:pPr>
      <w:r w:rsidRPr="0051350C">
        <w:lastRenderedPageBreak/>
        <w:t>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51350C" w:rsidRPr="0051350C" w:rsidRDefault="0051350C" w:rsidP="0051350C">
      <w:pPr>
        <w:pStyle w:val="a0"/>
      </w:pPr>
      <w:r w:rsidRPr="0051350C">
        <w:t>Конкретное значение нормы удельного хозяйственно-питьевого водопотребления устанавливается муниципальным правовым актом сельского поселения.</w:t>
      </w:r>
    </w:p>
    <w:p w:rsidR="0051350C" w:rsidRPr="0051350C" w:rsidRDefault="0051350C" w:rsidP="0051350C">
      <w:pPr>
        <w:pStyle w:val="a0"/>
      </w:pPr>
      <w:r w:rsidRPr="0051350C">
        <w:t>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51350C" w:rsidRPr="0051350C" w:rsidRDefault="0051350C" w:rsidP="0051350C">
      <w:pPr>
        <w:pStyle w:val="a0"/>
      </w:pPr>
      <w:r w:rsidRPr="0051350C">
        <w:t>Расходы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 суммарного расхода воды на хозяйственно-питьевые нужды сельского поселения.</w:t>
      </w:r>
    </w:p>
    <w:p w:rsidR="0051350C" w:rsidRPr="006C0EAD" w:rsidRDefault="006C0EAD" w:rsidP="006C0EAD">
      <w:pPr>
        <w:pStyle w:val="a6"/>
      </w:pPr>
      <w:r w:rsidRPr="006C0EAD">
        <w:t>4.</w:t>
      </w:r>
      <w:r w:rsidR="00D446ED">
        <w:t>4</w:t>
      </w:r>
      <w:r w:rsidRPr="006C0EAD">
        <w:t xml:space="preserve">.3 </w:t>
      </w:r>
      <w:bookmarkStart w:id="54" w:name="OLE_LINK81"/>
      <w:bookmarkStart w:id="55" w:name="OLE_LINK82"/>
      <w:r w:rsidR="0051350C" w:rsidRPr="006C0EAD">
        <w:t>Расчетные показатели для предварительных расчетов объема водопотребления на хозяйственно-бытовые нужды</w:t>
      </w:r>
      <w:bookmarkEnd w:id="54"/>
      <w:bookmarkEnd w:id="55"/>
      <w:r w:rsidR="0051350C" w:rsidRPr="006C0EAD">
        <w:t xml:space="preserve"> по отдельным объектам различных категорий потребителей допускается принимать по таблице 4.</w:t>
      </w:r>
      <w:r w:rsidR="00D446ED">
        <w:t>4</w:t>
      </w:r>
      <w:r w:rsidR="0051350C" w:rsidRPr="006C0EAD">
        <w:t>-2.</w:t>
      </w:r>
    </w:p>
    <w:p w:rsidR="006C0EAD" w:rsidRPr="006C0EAD" w:rsidRDefault="006C0EAD" w:rsidP="006C0EAD">
      <w:pPr>
        <w:pStyle w:val="1110"/>
      </w:pPr>
      <w:r w:rsidRPr="006C0EAD">
        <w:t>Расчетные показатели для предварительных расчетов объема водопотребления на хозяйственно-бытовые нужды</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9"/>
        <w:gridCol w:w="1701"/>
        <w:gridCol w:w="2412"/>
      </w:tblGrid>
      <w:tr w:rsidR="0051350C" w:rsidRPr="000A12DD" w:rsidTr="0051350C">
        <w:trPr>
          <w:tblHeader/>
          <w:jc w:val="center"/>
        </w:trPr>
        <w:tc>
          <w:tcPr>
            <w:tcW w:w="6009" w:type="dxa"/>
            <w:tcBorders>
              <w:bottom w:val="single" w:sz="4" w:space="0" w:color="auto"/>
            </w:tcBorders>
            <w:shd w:val="clear" w:color="auto" w:fill="auto"/>
            <w:vAlign w:val="center"/>
          </w:tcPr>
          <w:p w:rsidR="0051350C" w:rsidRPr="000A12DD" w:rsidRDefault="006C0EAD" w:rsidP="0051350C">
            <w:pPr>
              <w:ind w:firstLine="0"/>
              <w:jc w:val="center"/>
              <w:rPr>
                <w:rFonts w:cs="Times New Roman"/>
                <w:sz w:val="20"/>
                <w:szCs w:val="20"/>
              </w:rPr>
            </w:pPr>
            <w:bookmarkStart w:id="56" w:name="_Hlk458201746"/>
            <w:bookmarkStart w:id="57" w:name="OLE_LINK68"/>
            <w:bookmarkStart w:id="58" w:name="OLE_LINK69"/>
            <w:r w:rsidRPr="000A12DD">
              <w:rPr>
                <w:rFonts w:cs="Times New Roman"/>
                <w:sz w:val="20"/>
                <w:szCs w:val="20"/>
              </w:rPr>
              <w:t>Наименование объектов</w:t>
            </w:r>
          </w:p>
        </w:tc>
        <w:tc>
          <w:tcPr>
            <w:tcW w:w="1701" w:type="dxa"/>
            <w:tcBorders>
              <w:bottom w:val="single" w:sz="4" w:space="0" w:color="auto"/>
            </w:tcBorders>
            <w:vAlign w:val="center"/>
          </w:tcPr>
          <w:p w:rsidR="0051350C" w:rsidRPr="000A12DD" w:rsidRDefault="006C0EAD" w:rsidP="0051350C">
            <w:pPr>
              <w:ind w:firstLine="0"/>
              <w:jc w:val="center"/>
              <w:rPr>
                <w:rFonts w:cs="Times New Roman"/>
                <w:sz w:val="20"/>
                <w:szCs w:val="20"/>
              </w:rPr>
            </w:pPr>
            <w:r w:rsidRPr="000A12DD">
              <w:rPr>
                <w:rFonts w:cs="Times New Roman"/>
                <w:spacing w:val="-2"/>
                <w:sz w:val="20"/>
                <w:szCs w:val="20"/>
              </w:rPr>
              <w:t>Единица измерения</w:t>
            </w:r>
          </w:p>
        </w:tc>
        <w:tc>
          <w:tcPr>
            <w:tcW w:w="2412" w:type="dxa"/>
            <w:tcBorders>
              <w:bottom w:val="single" w:sz="4" w:space="0" w:color="auto"/>
            </w:tcBorders>
            <w:shd w:val="clear" w:color="auto" w:fill="auto"/>
            <w:vAlign w:val="center"/>
          </w:tcPr>
          <w:p w:rsidR="0051350C" w:rsidRPr="000A12DD" w:rsidRDefault="006C0EAD" w:rsidP="0051350C">
            <w:pPr>
              <w:ind w:firstLine="0"/>
              <w:jc w:val="center"/>
              <w:rPr>
                <w:rFonts w:cs="Times New Roman"/>
                <w:sz w:val="20"/>
                <w:szCs w:val="20"/>
              </w:rPr>
            </w:pPr>
            <w:r w:rsidRPr="000A12DD">
              <w:rPr>
                <w:rFonts w:cs="Times New Roman"/>
                <w:spacing w:val="-2"/>
                <w:sz w:val="20"/>
                <w:szCs w:val="20"/>
              </w:rPr>
              <w:t>Расчетные показатели,</w:t>
            </w:r>
            <w:r w:rsidRPr="000A12DD">
              <w:rPr>
                <w:rFonts w:cs="Times New Roman"/>
                <w:bCs/>
                <w:sz w:val="20"/>
                <w:szCs w:val="20"/>
              </w:rPr>
              <w:t>л/сут. на ед. изм.</w:t>
            </w:r>
            <w:r w:rsidRPr="000A12DD">
              <w:rPr>
                <w:rFonts w:cs="Times New Roman"/>
                <w:sz w:val="20"/>
                <w:szCs w:val="20"/>
              </w:rPr>
              <w:t>*</w:t>
            </w:r>
          </w:p>
        </w:tc>
      </w:tr>
      <w:bookmarkEnd w:id="56"/>
      <w:tr w:rsidR="006C0EAD" w:rsidRPr="000A12DD" w:rsidTr="006C0EAD">
        <w:trPr>
          <w:trHeight w:val="301"/>
          <w:tblHeader/>
          <w:jc w:val="center"/>
        </w:trPr>
        <w:tc>
          <w:tcPr>
            <w:tcW w:w="6009" w:type="dxa"/>
            <w:tcBorders>
              <w:bottom w:val="single" w:sz="4" w:space="0" w:color="auto"/>
            </w:tcBorders>
            <w:shd w:val="clear" w:color="auto" w:fill="auto"/>
            <w:vAlign w:val="center"/>
          </w:tcPr>
          <w:p w:rsidR="006C0EAD" w:rsidRPr="000A12DD" w:rsidRDefault="006C0EAD" w:rsidP="00AE5E64">
            <w:pPr>
              <w:ind w:firstLine="0"/>
              <w:jc w:val="center"/>
              <w:rPr>
                <w:rFonts w:cs="Times New Roman"/>
                <w:sz w:val="20"/>
                <w:szCs w:val="20"/>
              </w:rPr>
            </w:pPr>
            <w:r w:rsidRPr="000A12DD">
              <w:rPr>
                <w:rFonts w:cs="Times New Roman"/>
                <w:sz w:val="20"/>
                <w:szCs w:val="20"/>
              </w:rPr>
              <w:t>1</w:t>
            </w:r>
          </w:p>
        </w:tc>
        <w:tc>
          <w:tcPr>
            <w:tcW w:w="1701" w:type="dxa"/>
            <w:tcBorders>
              <w:bottom w:val="single" w:sz="4" w:space="0" w:color="auto"/>
            </w:tcBorders>
            <w:vAlign w:val="center"/>
          </w:tcPr>
          <w:p w:rsidR="006C0EAD" w:rsidRPr="000A12DD" w:rsidRDefault="006C0EAD" w:rsidP="00AE5E64">
            <w:pPr>
              <w:ind w:firstLine="0"/>
              <w:jc w:val="center"/>
              <w:rPr>
                <w:rFonts w:cs="Times New Roman"/>
                <w:sz w:val="20"/>
                <w:szCs w:val="20"/>
              </w:rPr>
            </w:pPr>
            <w:r w:rsidRPr="000A12DD">
              <w:rPr>
                <w:rFonts w:cs="Times New Roman"/>
                <w:sz w:val="20"/>
                <w:szCs w:val="20"/>
              </w:rPr>
              <w:t>2</w:t>
            </w:r>
          </w:p>
        </w:tc>
        <w:tc>
          <w:tcPr>
            <w:tcW w:w="2412" w:type="dxa"/>
            <w:tcBorders>
              <w:bottom w:val="single" w:sz="4" w:space="0" w:color="auto"/>
            </w:tcBorders>
            <w:shd w:val="clear" w:color="auto" w:fill="auto"/>
            <w:vAlign w:val="center"/>
          </w:tcPr>
          <w:p w:rsidR="006C0EAD" w:rsidRPr="000A12DD" w:rsidRDefault="006C0EAD" w:rsidP="00AE5E64">
            <w:pPr>
              <w:ind w:firstLine="0"/>
              <w:jc w:val="center"/>
              <w:rPr>
                <w:rFonts w:cs="Times New Roman"/>
                <w:sz w:val="20"/>
                <w:szCs w:val="20"/>
              </w:rPr>
            </w:pPr>
            <w:r w:rsidRPr="000A12DD">
              <w:rPr>
                <w:rFonts w:cs="Times New Roman"/>
                <w:sz w:val="20"/>
                <w:szCs w:val="20"/>
              </w:rPr>
              <w:t>3</w:t>
            </w:r>
          </w:p>
        </w:tc>
      </w:tr>
      <w:tr w:rsidR="0051350C" w:rsidRPr="000A12DD" w:rsidTr="00AE5E64">
        <w:trPr>
          <w:jc w:val="center"/>
        </w:trPr>
        <w:tc>
          <w:tcPr>
            <w:tcW w:w="6009" w:type="dxa"/>
            <w:tcBorders>
              <w:bottom w:val="nil"/>
            </w:tcBorders>
            <w:shd w:val="clear" w:color="auto" w:fill="auto"/>
          </w:tcPr>
          <w:p w:rsidR="0051350C" w:rsidRPr="000A12DD" w:rsidRDefault="0051350C" w:rsidP="0051350C">
            <w:pPr>
              <w:pStyle w:val="af3"/>
            </w:pPr>
            <w:r w:rsidRPr="000A12DD">
              <w:t>Жилые здания:</w:t>
            </w:r>
          </w:p>
        </w:tc>
        <w:tc>
          <w:tcPr>
            <w:tcW w:w="1701" w:type="dxa"/>
            <w:tcBorders>
              <w:bottom w:val="nil"/>
            </w:tcBorders>
          </w:tcPr>
          <w:p w:rsidR="0051350C" w:rsidRPr="000A12DD" w:rsidRDefault="0051350C" w:rsidP="0051350C">
            <w:pPr>
              <w:pStyle w:val="af3"/>
            </w:pPr>
            <w:r w:rsidRPr="000A12DD">
              <w:t>1 житель</w:t>
            </w:r>
          </w:p>
        </w:tc>
        <w:tc>
          <w:tcPr>
            <w:tcW w:w="2412" w:type="dxa"/>
            <w:tcBorders>
              <w:bottom w:val="nil"/>
            </w:tcBorders>
            <w:shd w:val="clear" w:color="auto" w:fill="auto"/>
          </w:tcPr>
          <w:p w:rsidR="0051350C" w:rsidRPr="000A12DD" w:rsidRDefault="0051350C" w:rsidP="0051350C">
            <w:pPr>
              <w:pStyle w:val="af3"/>
            </w:pPr>
          </w:p>
        </w:tc>
      </w:tr>
      <w:tr w:rsidR="0051350C" w:rsidRPr="000A12DD" w:rsidTr="00AE5E64">
        <w:trPr>
          <w:trHeight w:val="216"/>
          <w:jc w:val="center"/>
        </w:trPr>
        <w:tc>
          <w:tcPr>
            <w:tcW w:w="6009" w:type="dxa"/>
            <w:tcBorders>
              <w:top w:val="nil"/>
              <w:bottom w:val="nil"/>
            </w:tcBorders>
            <w:shd w:val="clear" w:color="auto" w:fill="auto"/>
          </w:tcPr>
          <w:p w:rsidR="0051350C" w:rsidRPr="000A12DD" w:rsidRDefault="0051350C" w:rsidP="0051350C">
            <w:pPr>
              <w:pStyle w:val="af3"/>
            </w:pPr>
            <w:r w:rsidRPr="000A12DD">
              <w:t>- с водопроводом и канализацией без ванн</w:t>
            </w:r>
          </w:p>
        </w:tc>
        <w:tc>
          <w:tcPr>
            <w:tcW w:w="1701" w:type="dxa"/>
            <w:tcBorders>
              <w:top w:val="nil"/>
              <w:bottom w:val="nil"/>
            </w:tcBorders>
          </w:tcPr>
          <w:p w:rsidR="0051350C" w:rsidRPr="000A12DD" w:rsidRDefault="0051350C" w:rsidP="0051350C">
            <w:pPr>
              <w:pStyle w:val="af3"/>
            </w:pPr>
          </w:p>
        </w:tc>
        <w:tc>
          <w:tcPr>
            <w:tcW w:w="2412" w:type="dxa"/>
            <w:tcBorders>
              <w:top w:val="nil"/>
              <w:bottom w:val="nil"/>
            </w:tcBorders>
            <w:shd w:val="clear" w:color="auto" w:fill="auto"/>
          </w:tcPr>
          <w:p w:rsidR="0051350C" w:rsidRPr="000A12DD" w:rsidRDefault="0051350C" w:rsidP="0051350C">
            <w:pPr>
              <w:pStyle w:val="af3"/>
            </w:pPr>
            <w:r w:rsidRPr="000A12DD">
              <w:t>100 (40)</w:t>
            </w:r>
          </w:p>
        </w:tc>
      </w:tr>
      <w:tr w:rsidR="005F4CCB" w:rsidRPr="000A12DD" w:rsidTr="00AE5E64">
        <w:trPr>
          <w:jc w:val="center"/>
        </w:trPr>
        <w:tc>
          <w:tcPr>
            <w:tcW w:w="6009" w:type="dxa"/>
            <w:tcBorders>
              <w:top w:val="nil"/>
              <w:bottom w:val="nil"/>
            </w:tcBorders>
            <w:shd w:val="clear" w:color="auto" w:fill="auto"/>
          </w:tcPr>
          <w:p w:rsidR="005F4CCB" w:rsidRPr="000A12DD" w:rsidRDefault="005F4CCB" w:rsidP="00B752E3">
            <w:pPr>
              <w:pStyle w:val="af3"/>
            </w:pPr>
            <w:r w:rsidRPr="000A12DD">
              <w:t>- с водопроводом, канализацией и ваннами с водонагревателями, работающими на твердом топливе</w:t>
            </w:r>
          </w:p>
        </w:tc>
        <w:tc>
          <w:tcPr>
            <w:tcW w:w="1701" w:type="dxa"/>
            <w:tcBorders>
              <w:top w:val="nil"/>
              <w:bottom w:val="nil"/>
            </w:tcBorders>
          </w:tcPr>
          <w:p w:rsidR="005F4CCB" w:rsidRPr="000A12DD" w:rsidRDefault="005F4CCB" w:rsidP="0051350C">
            <w:pPr>
              <w:pStyle w:val="af3"/>
            </w:pPr>
          </w:p>
        </w:tc>
        <w:tc>
          <w:tcPr>
            <w:tcW w:w="2412" w:type="dxa"/>
            <w:tcBorders>
              <w:top w:val="nil"/>
              <w:bottom w:val="nil"/>
            </w:tcBorders>
            <w:shd w:val="clear" w:color="auto" w:fill="auto"/>
          </w:tcPr>
          <w:p w:rsidR="005F4CCB" w:rsidRPr="000A12DD" w:rsidRDefault="005F4CCB" w:rsidP="00B752E3">
            <w:pPr>
              <w:pStyle w:val="af3"/>
            </w:pPr>
            <w:r w:rsidRPr="000A12DD">
              <w:t>150 (60)</w:t>
            </w:r>
          </w:p>
        </w:tc>
      </w:tr>
      <w:tr w:rsidR="005F4CCB" w:rsidRPr="000A12DD" w:rsidTr="00AE5E64">
        <w:trPr>
          <w:jc w:val="center"/>
        </w:trPr>
        <w:tc>
          <w:tcPr>
            <w:tcW w:w="6009" w:type="dxa"/>
            <w:tcBorders>
              <w:top w:val="nil"/>
              <w:bottom w:val="nil"/>
            </w:tcBorders>
            <w:shd w:val="clear" w:color="auto" w:fill="auto"/>
          </w:tcPr>
          <w:p w:rsidR="005F4CCB" w:rsidRPr="000A12DD" w:rsidRDefault="005F4CCB" w:rsidP="00B752E3">
            <w:pPr>
              <w:pStyle w:val="af3"/>
            </w:pPr>
            <w:r w:rsidRPr="000A12DD">
              <w:t>- с централизованным горячим водоснабжением и сидячими ваннами</w:t>
            </w:r>
          </w:p>
        </w:tc>
        <w:tc>
          <w:tcPr>
            <w:tcW w:w="1701" w:type="dxa"/>
            <w:tcBorders>
              <w:top w:val="nil"/>
              <w:bottom w:val="nil"/>
            </w:tcBorders>
          </w:tcPr>
          <w:p w:rsidR="005F4CCB" w:rsidRPr="000A12DD" w:rsidRDefault="005F4CCB" w:rsidP="0051350C">
            <w:pPr>
              <w:pStyle w:val="af3"/>
            </w:pPr>
          </w:p>
        </w:tc>
        <w:tc>
          <w:tcPr>
            <w:tcW w:w="2412" w:type="dxa"/>
            <w:tcBorders>
              <w:top w:val="nil"/>
              <w:bottom w:val="nil"/>
            </w:tcBorders>
            <w:shd w:val="clear" w:color="auto" w:fill="auto"/>
          </w:tcPr>
          <w:p w:rsidR="005F4CCB" w:rsidRPr="000A12DD" w:rsidRDefault="005F4CCB" w:rsidP="00B752E3">
            <w:pPr>
              <w:pStyle w:val="af3"/>
            </w:pPr>
            <w:r w:rsidRPr="000A12DD">
              <w:t>230 (95)</w:t>
            </w:r>
          </w:p>
        </w:tc>
      </w:tr>
      <w:tr w:rsidR="0051350C" w:rsidRPr="000A12DD" w:rsidTr="00AE5E64">
        <w:trPr>
          <w:jc w:val="center"/>
        </w:trPr>
        <w:tc>
          <w:tcPr>
            <w:tcW w:w="6009" w:type="dxa"/>
            <w:tcBorders>
              <w:top w:val="single" w:sz="4" w:space="0" w:color="auto"/>
              <w:bottom w:val="single" w:sz="4" w:space="0" w:color="auto"/>
            </w:tcBorders>
            <w:shd w:val="clear" w:color="auto" w:fill="auto"/>
          </w:tcPr>
          <w:p w:rsidR="0051350C" w:rsidRPr="000A12DD" w:rsidRDefault="0051350C" w:rsidP="0051350C">
            <w:pPr>
              <w:pStyle w:val="af3"/>
            </w:pPr>
            <w:r w:rsidRPr="000A12DD">
              <w:t xml:space="preserve">- то же, с ваннами длиной от 1500 до </w:t>
            </w:r>
            <w:smartTag w:uri="urn:schemas-microsoft-com:office:smarttags" w:element="metricconverter">
              <w:smartTagPr>
                <w:attr w:name="ProductID" w:val="1700 мм"/>
              </w:smartTagPr>
              <w:r w:rsidRPr="000A12DD">
                <w:t>1700 мм</w:t>
              </w:r>
            </w:smartTag>
          </w:p>
        </w:tc>
        <w:tc>
          <w:tcPr>
            <w:tcW w:w="1701" w:type="dxa"/>
            <w:tcBorders>
              <w:top w:val="single" w:sz="4" w:space="0" w:color="auto"/>
              <w:bottom w:val="single" w:sz="4" w:space="0" w:color="auto"/>
            </w:tcBorders>
          </w:tcPr>
          <w:p w:rsidR="0051350C" w:rsidRPr="000A12DD" w:rsidRDefault="0051350C" w:rsidP="0051350C">
            <w:pPr>
              <w:pStyle w:val="af3"/>
            </w:pPr>
          </w:p>
        </w:tc>
        <w:tc>
          <w:tcPr>
            <w:tcW w:w="2412" w:type="dxa"/>
            <w:tcBorders>
              <w:top w:val="single" w:sz="4" w:space="0" w:color="auto"/>
              <w:bottom w:val="single" w:sz="4" w:space="0" w:color="auto"/>
            </w:tcBorders>
            <w:shd w:val="clear" w:color="auto" w:fill="auto"/>
          </w:tcPr>
          <w:p w:rsidR="0051350C" w:rsidRPr="000A12DD" w:rsidRDefault="0051350C" w:rsidP="0051350C">
            <w:pPr>
              <w:pStyle w:val="af3"/>
            </w:pPr>
            <w:r w:rsidRPr="000A12DD">
              <w:t>250 (100)</w:t>
            </w:r>
          </w:p>
        </w:tc>
      </w:tr>
      <w:tr w:rsidR="0051350C" w:rsidRPr="000A12DD" w:rsidTr="00AE5E64">
        <w:trPr>
          <w:jc w:val="center"/>
        </w:trPr>
        <w:tc>
          <w:tcPr>
            <w:tcW w:w="6009" w:type="dxa"/>
            <w:tcBorders>
              <w:bottom w:val="nil"/>
            </w:tcBorders>
            <w:shd w:val="clear" w:color="auto" w:fill="auto"/>
          </w:tcPr>
          <w:p w:rsidR="0051350C" w:rsidRPr="000A12DD" w:rsidRDefault="0051350C" w:rsidP="0051350C">
            <w:pPr>
              <w:pStyle w:val="af3"/>
            </w:pPr>
            <w:r w:rsidRPr="000A12DD">
              <w:t>Общежития:</w:t>
            </w:r>
          </w:p>
        </w:tc>
        <w:tc>
          <w:tcPr>
            <w:tcW w:w="1701" w:type="dxa"/>
            <w:vMerge w:val="restart"/>
            <w:tcBorders>
              <w:bottom w:val="nil"/>
            </w:tcBorders>
          </w:tcPr>
          <w:p w:rsidR="0051350C" w:rsidRPr="000A12DD" w:rsidRDefault="0051350C" w:rsidP="0051350C">
            <w:pPr>
              <w:pStyle w:val="af3"/>
            </w:pPr>
            <w:r w:rsidRPr="000A12DD">
              <w:t>1 житель</w:t>
            </w:r>
          </w:p>
        </w:tc>
        <w:tc>
          <w:tcPr>
            <w:tcW w:w="2412" w:type="dxa"/>
            <w:tcBorders>
              <w:bottom w:val="nil"/>
            </w:tcBorders>
            <w:shd w:val="clear" w:color="auto" w:fill="auto"/>
          </w:tcPr>
          <w:p w:rsidR="0051350C" w:rsidRPr="000A12DD" w:rsidRDefault="0051350C" w:rsidP="0051350C">
            <w:pPr>
              <w:pStyle w:val="af3"/>
            </w:pPr>
          </w:p>
        </w:tc>
      </w:tr>
      <w:tr w:rsidR="0051350C" w:rsidRPr="000A12DD" w:rsidTr="00AE5E64">
        <w:trPr>
          <w:jc w:val="center"/>
        </w:trPr>
        <w:tc>
          <w:tcPr>
            <w:tcW w:w="6009" w:type="dxa"/>
            <w:tcBorders>
              <w:top w:val="nil"/>
              <w:bottom w:val="single" w:sz="4" w:space="0" w:color="auto"/>
            </w:tcBorders>
            <w:shd w:val="clear" w:color="auto" w:fill="auto"/>
          </w:tcPr>
          <w:p w:rsidR="0051350C" w:rsidRPr="000A12DD" w:rsidRDefault="0051350C" w:rsidP="0051350C">
            <w:pPr>
              <w:pStyle w:val="af3"/>
            </w:pPr>
            <w:r w:rsidRPr="000A12DD">
              <w:t>- с общими душевыми</w:t>
            </w:r>
          </w:p>
        </w:tc>
        <w:tc>
          <w:tcPr>
            <w:tcW w:w="1701" w:type="dxa"/>
            <w:vMerge/>
            <w:tcBorders>
              <w:top w:val="nil"/>
              <w:bottom w:val="single" w:sz="4" w:space="0" w:color="auto"/>
            </w:tcBorders>
          </w:tcPr>
          <w:p w:rsidR="0051350C" w:rsidRPr="000A12DD" w:rsidRDefault="0051350C" w:rsidP="0051350C">
            <w:pPr>
              <w:pStyle w:val="af3"/>
            </w:pPr>
          </w:p>
        </w:tc>
        <w:tc>
          <w:tcPr>
            <w:tcW w:w="2412" w:type="dxa"/>
            <w:tcBorders>
              <w:top w:val="nil"/>
              <w:bottom w:val="single" w:sz="4" w:space="0" w:color="auto"/>
            </w:tcBorders>
            <w:shd w:val="clear" w:color="auto" w:fill="auto"/>
          </w:tcPr>
          <w:p w:rsidR="0051350C" w:rsidRPr="000A12DD" w:rsidRDefault="0051350C" w:rsidP="0051350C">
            <w:pPr>
              <w:pStyle w:val="af3"/>
            </w:pPr>
            <w:r w:rsidRPr="000A12DD">
              <w:t>90 (50)</w:t>
            </w:r>
          </w:p>
        </w:tc>
      </w:tr>
      <w:tr w:rsidR="0051350C" w:rsidRPr="000A12DD" w:rsidTr="00AE5E64">
        <w:trPr>
          <w:jc w:val="center"/>
        </w:trPr>
        <w:tc>
          <w:tcPr>
            <w:tcW w:w="6009" w:type="dxa"/>
            <w:tcBorders>
              <w:top w:val="single" w:sz="4" w:space="0" w:color="auto"/>
              <w:bottom w:val="single" w:sz="4" w:space="0" w:color="auto"/>
            </w:tcBorders>
            <w:shd w:val="clear" w:color="auto" w:fill="auto"/>
          </w:tcPr>
          <w:p w:rsidR="0051350C" w:rsidRPr="000A12DD" w:rsidRDefault="0051350C" w:rsidP="0051350C">
            <w:pPr>
              <w:pStyle w:val="af3"/>
            </w:pPr>
            <w:r w:rsidRPr="000A12DD">
              <w:t>- с душами при всех жилых комнатах</w:t>
            </w:r>
          </w:p>
        </w:tc>
        <w:tc>
          <w:tcPr>
            <w:tcW w:w="1701" w:type="dxa"/>
            <w:vMerge/>
            <w:tcBorders>
              <w:top w:val="single" w:sz="4" w:space="0" w:color="auto"/>
              <w:bottom w:val="single" w:sz="4" w:space="0" w:color="auto"/>
            </w:tcBorders>
          </w:tcPr>
          <w:p w:rsidR="0051350C" w:rsidRPr="000A12DD" w:rsidRDefault="0051350C" w:rsidP="0051350C">
            <w:pPr>
              <w:pStyle w:val="af3"/>
            </w:pPr>
          </w:p>
        </w:tc>
        <w:tc>
          <w:tcPr>
            <w:tcW w:w="2412" w:type="dxa"/>
            <w:tcBorders>
              <w:top w:val="single" w:sz="4" w:space="0" w:color="auto"/>
              <w:bottom w:val="single" w:sz="4" w:space="0" w:color="auto"/>
            </w:tcBorders>
            <w:shd w:val="clear" w:color="auto" w:fill="auto"/>
          </w:tcPr>
          <w:p w:rsidR="0051350C" w:rsidRPr="000A12DD" w:rsidRDefault="0051350C" w:rsidP="0051350C">
            <w:pPr>
              <w:pStyle w:val="af3"/>
            </w:pPr>
            <w:r w:rsidRPr="000A12DD">
              <w:t>140 (80)</w:t>
            </w:r>
          </w:p>
        </w:tc>
      </w:tr>
      <w:tr w:rsidR="0051350C" w:rsidRPr="000A12DD" w:rsidTr="00AE5E64">
        <w:trPr>
          <w:trHeight w:val="146"/>
          <w:jc w:val="center"/>
        </w:trPr>
        <w:tc>
          <w:tcPr>
            <w:tcW w:w="6009" w:type="dxa"/>
            <w:vMerge w:val="restart"/>
            <w:shd w:val="clear" w:color="auto" w:fill="auto"/>
          </w:tcPr>
          <w:p w:rsidR="0051350C" w:rsidRPr="000A12DD" w:rsidRDefault="0051350C" w:rsidP="0051350C">
            <w:pPr>
              <w:pStyle w:val="af3"/>
            </w:pPr>
            <w:r w:rsidRPr="000A12DD">
              <w:t>Амбулатории</w:t>
            </w:r>
          </w:p>
        </w:tc>
        <w:tc>
          <w:tcPr>
            <w:tcW w:w="1701" w:type="dxa"/>
          </w:tcPr>
          <w:p w:rsidR="0051350C" w:rsidRPr="000A12DD" w:rsidRDefault="0051350C" w:rsidP="0051350C">
            <w:pPr>
              <w:pStyle w:val="af3"/>
            </w:pPr>
            <w:r w:rsidRPr="000A12DD">
              <w:t>1 больной</w:t>
            </w:r>
          </w:p>
        </w:tc>
        <w:tc>
          <w:tcPr>
            <w:tcW w:w="2412" w:type="dxa"/>
            <w:shd w:val="clear" w:color="auto" w:fill="auto"/>
          </w:tcPr>
          <w:p w:rsidR="0051350C" w:rsidRPr="000A12DD" w:rsidRDefault="0051350C" w:rsidP="0051350C">
            <w:pPr>
              <w:pStyle w:val="af3"/>
            </w:pPr>
            <w:r w:rsidRPr="000A12DD">
              <w:t>10 (4)</w:t>
            </w:r>
          </w:p>
        </w:tc>
      </w:tr>
      <w:tr w:rsidR="0051350C" w:rsidRPr="000A12DD" w:rsidTr="00AE5E64">
        <w:trPr>
          <w:jc w:val="center"/>
        </w:trPr>
        <w:tc>
          <w:tcPr>
            <w:tcW w:w="6009" w:type="dxa"/>
            <w:vMerge/>
            <w:tcBorders>
              <w:bottom w:val="single" w:sz="4" w:space="0" w:color="auto"/>
            </w:tcBorders>
            <w:shd w:val="clear" w:color="auto" w:fill="auto"/>
          </w:tcPr>
          <w:p w:rsidR="0051350C" w:rsidRPr="000A12DD" w:rsidRDefault="0051350C" w:rsidP="0051350C">
            <w:pPr>
              <w:pStyle w:val="af3"/>
            </w:pPr>
          </w:p>
        </w:tc>
        <w:tc>
          <w:tcPr>
            <w:tcW w:w="1701" w:type="dxa"/>
            <w:tcBorders>
              <w:bottom w:val="single" w:sz="4" w:space="0" w:color="auto"/>
            </w:tcBorders>
          </w:tcPr>
          <w:p w:rsidR="0051350C" w:rsidRPr="000A12DD" w:rsidRDefault="0051350C" w:rsidP="0051350C">
            <w:pPr>
              <w:pStyle w:val="af3"/>
            </w:pPr>
            <w:r w:rsidRPr="000A12DD">
              <w:t>1 работающий в смену</w:t>
            </w:r>
          </w:p>
        </w:tc>
        <w:tc>
          <w:tcPr>
            <w:tcW w:w="2412" w:type="dxa"/>
            <w:tcBorders>
              <w:bottom w:val="single" w:sz="4" w:space="0" w:color="auto"/>
            </w:tcBorders>
            <w:shd w:val="clear" w:color="auto" w:fill="auto"/>
            <w:vAlign w:val="center"/>
          </w:tcPr>
          <w:p w:rsidR="0051350C" w:rsidRPr="000A12DD" w:rsidRDefault="0051350C" w:rsidP="0051350C">
            <w:pPr>
              <w:pStyle w:val="af3"/>
            </w:pPr>
            <w:r w:rsidRPr="000A12DD">
              <w:t>30 (12)</w:t>
            </w:r>
          </w:p>
        </w:tc>
      </w:tr>
      <w:tr w:rsidR="0051350C" w:rsidRPr="000A12DD" w:rsidTr="006C0EAD">
        <w:trPr>
          <w:trHeight w:val="390"/>
          <w:jc w:val="center"/>
        </w:trPr>
        <w:tc>
          <w:tcPr>
            <w:tcW w:w="6009" w:type="dxa"/>
            <w:tcBorders>
              <w:bottom w:val="nil"/>
            </w:tcBorders>
            <w:shd w:val="clear" w:color="auto" w:fill="auto"/>
          </w:tcPr>
          <w:p w:rsidR="0051350C" w:rsidRPr="000A12DD" w:rsidRDefault="0051350C" w:rsidP="0051350C">
            <w:pPr>
              <w:pStyle w:val="af3"/>
            </w:pPr>
            <w:r w:rsidRPr="000A12DD">
              <w:t>Аптеки (торговый зал и подсобные помещения)</w:t>
            </w:r>
          </w:p>
        </w:tc>
        <w:tc>
          <w:tcPr>
            <w:tcW w:w="1701" w:type="dxa"/>
            <w:tcBorders>
              <w:bottom w:val="nil"/>
            </w:tcBorders>
          </w:tcPr>
          <w:p w:rsidR="0051350C" w:rsidRPr="000A12DD" w:rsidRDefault="0051350C" w:rsidP="0051350C">
            <w:pPr>
              <w:pStyle w:val="af3"/>
            </w:pPr>
            <w:r w:rsidRPr="000A12DD">
              <w:t>1 работающий</w:t>
            </w:r>
          </w:p>
        </w:tc>
        <w:tc>
          <w:tcPr>
            <w:tcW w:w="2412" w:type="dxa"/>
            <w:tcBorders>
              <w:bottom w:val="nil"/>
            </w:tcBorders>
            <w:shd w:val="clear" w:color="auto" w:fill="auto"/>
            <w:vAlign w:val="center"/>
          </w:tcPr>
          <w:p w:rsidR="0051350C" w:rsidRPr="000A12DD" w:rsidRDefault="0051350C" w:rsidP="0051350C">
            <w:pPr>
              <w:pStyle w:val="af3"/>
            </w:pPr>
            <w:r w:rsidRPr="000A12DD">
              <w:t>30 (12)</w:t>
            </w:r>
          </w:p>
        </w:tc>
      </w:tr>
      <w:tr w:rsidR="0051350C" w:rsidRPr="000A12DD" w:rsidTr="00530E65">
        <w:trPr>
          <w:jc w:val="center"/>
        </w:trPr>
        <w:tc>
          <w:tcPr>
            <w:tcW w:w="6009" w:type="dxa"/>
            <w:tcBorders>
              <w:bottom w:val="nil"/>
            </w:tcBorders>
            <w:shd w:val="clear" w:color="auto" w:fill="auto"/>
          </w:tcPr>
          <w:p w:rsidR="0051350C" w:rsidRPr="000A12DD" w:rsidRDefault="0051350C" w:rsidP="0051350C">
            <w:pPr>
              <w:pStyle w:val="af3"/>
            </w:pPr>
            <w:r w:rsidRPr="000A12DD">
              <w:t>Дошкольные образовательные организации и школы-интернаты:</w:t>
            </w:r>
          </w:p>
        </w:tc>
        <w:tc>
          <w:tcPr>
            <w:tcW w:w="1701" w:type="dxa"/>
            <w:vMerge w:val="restart"/>
            <w:tcBorders>
              <w:bottom w:val="nil"/>
            </w:tcBorders>
          </w:tcPr>
          <w:p w:rsidR="0051350C" w:rsidRPr="000A12DD" w:rsidRDefault="0051350C" w:rsidP="0051350C">
            <w:pPr>
              <w:pStyle w:val="af3"/>
            </w:pPr>
            <w:r w:rsidRPr="000A12DD">
              <w:t>1 ребенок</w:t>
            </w:r>
          </w:p>
        </w:tc>
        <w:tc>
          <w:tcPr>
            <w:tcW w:w="2412" w:type="dxa"/>
            <w:tcBorders>
              <w:bottom w:val="nil"/>
            </w:tcBorders>
            <w:shd w:val="clear" w:color="auto" w:fill="auto"/>
          </w:tcPr>
          <w:p w:rsidR="0051350C" w:rsidRPr="000A12DD" w:rsidRDefault="0051350C" w:rsidP="0051350C">
            <w:pPr>
              <w:pStyle w:val="af3"/>
            </w:pPr>
          </w:p>
        </w:tc>
      </w:tr>
      <w:tr w:rsidR="0051350C" w:rsidRPr="000A12DD" w:rsidTr="00AE5E64">
        <w:trPr>
          <w:jc w:val="center"/>
        </w:trPr>
        <w:tc>
          <w:tcPr>
            <w:tcW w:w="6009" w:type="dxa"/>
            <w:tcBorders>
              <w:top w:val="nil"/>
              <w:bottom w:val="nil"/>
            </w:tcBorders>
            <w:shd w:val="clear" w:color="auto" w:fill="auto"/>
          </w:tcPr>
          <w:p w:rsidR="0051350C" w:rsidRPr="000A12DD" w:rsidRDefault="0051350C" w:rsidP="0051350C">
            <w:pPr>
              <w:pStyle w:val="af3"/>
            </w:pPr>
            <w:r w:rsidRPr="000A12DD">
              <w:t>с дневным пребыванием детей:</w:t>
            </w:r>
          </w:p>
        </w:tc>
        <w:tc>
          <w:tcPr>
            <w:tcW w:w="1701" w:type="dxa"/>
            <w:vMerge/>
            <w:tcBorders>
              <w:top w:val="nil"/>
              <w:bottom w:val="nil"/>
            </w:tcBorders>
          </w:tcPr>
          <w:p w:rsidR="0051350C" w:rsidRPr="000A12DD" w:rsidRDefault="0051350C" w:rsidP="0051350C">
            <w:pPr>
              <w:pStyle w:val="af3"/>
            </w:pPr>
          </w:p>
        </w:tc>
        <w:tc>
          <w:tcPr>
            <w:tcW w:w="2412" w:type="dxa"/>
            <w:tcBorders>
              <w:top w:val="nil"/>
              <w:bottom w:val="nil"/>
            </w:tcBorders>
            <w:shd w:val="clear" w:color="auto" w:fill="auto"/>
          </w:tcPr>
          <w:p w:rsidR="0051350C" w:rsidRPr="000A12DD" w:rsidRDefault="0051350C" w:rsidP="0051350C">
            <w:pPr>
              <w:pStyle w:val="af3"/>
            </w:pPr>
          </w:p>
        </w:tc>
      </w:tr>
      <w:tr w:rsidR="0051350C" w:rsidRPr="000A12DD" w:rsidTr="00530E65">
        <w:trPr>
          <w:jc w:val="center"/>
        </w:trPr>
        <w:tc>
          <w:tcPr>
            <w:tcW w:w="6009" w:type="dxa"/>
            <w:tcBorders>
              <w:top w:val="nil"/>
              <w:bottom w:val="single" w:sz="4" w:space="0" w:color="auto"/>
            </w:tcBorders>
            <w:shd w:val="clear" w:color="auto" w:fill="auto"/>
          </w:tcPr>
          <w:p w:rsidR="0051350C" w:rsidRPr="000A12DD" w:rsidRDefault="0051350C" w:rsidP="0051350C">
            <w:pPr>
              <w:pStyle w:val="af3"/>
            </w:pPr>
            <w:r w:rsidRPr="000A12DD">
              <w:t>- со столовыми на полуфабрикатах</w:t>
            </w:r>
          </w:p>
        </w:tc>
        <w:tc>
          <w:tcPr>
            <w:tcW w:w="1701" w:type="dxa"/>
            <w:vMerge/>
            <w:tcBorders>
              <w:top w:val="nil"/>
              <w:bottom w:val="single" w:sz="4" w:space="0" w:color="auto"/>
            </w:tcBorders>
          </w:tcPr>
          <w:p w:rsidR="0051350C" w:rsidRPr="000A12DD" w:rsidRDefault="0051350C" w:rsidP="0051350C">
            <w:pPr>
              <w:pStyle w:val="af3"/>
            </w:pPr>
          </w:p>
        </w:tc>
        <w:tc>
          <w:tcPr>
            <w:tcW w:w="2412" w:type="dxa"/>
            <w:tcBorders>
              <w:top w:val="nil"/>
              <w:bottom w:val="single" w:sz="4" w:space="0" w:color="auto"/>
            </w:tcBorders>
            <w:shd w:val="clear" w:color="auto" w:fill="auto"/>
          </w:tcPr>
          <w:p w:rsidR="0051350C" w:rsidRPr="000A12DD" w:rsidRDefault="0051350C" w:rsidP="0051350C">
            <w:pPr>
              <w:pStyle w:val="af3"/>
            </w:pPr>
            <w:r w:rsidRPr="000A12DD">
              <w:t>40 (20)</w:t>
            </w:r>
          </w:p>
        </w:tc>
      </w:tr>
      <w:tr w:rsidR="0051350C" w:rsidRPr="000A12DD" w:rsidTr="00530E65">
        <w:trPr>
          <w:jc w:val="center"/>
        </w:trPr>
        <w:tc>
          <w:tcPr>
            <w:tcW w:w="6009" w:type="dxa"/>
            <w:tcBorders>
              <w:top w:val="single" w:sz="4" w:space="0" w:color="auto"/>
              <w:bottom w:val="single" w:sz="4" w:space="0" w:color="auto"/>
            </w:tcBorders>
            <w:shd w:val="clear" w:color="auto" w:fill="auto"/>
          </w:tcPr>
          <w:p w:rsidR="0051350C" w:rsidRPr="000A12DD" w:rsidRDefault="0051350C" w:rsidP="0051350C">
            <w:pPr>
              <w:pStyle w:val="af3"/>
            </w:pPr>
            <w:r w:rsidRPr="000A12DD">
              <w:lastRenderedPageBreak/>
              <w:t>- со столовыми, работающими на сырье, и прачечными</w:t>
            </w:r>
          </w:p>
        </w:tc>
        <w:tc>
          <w:tcPr>
            <w:tcW w:w="1701" w:type="dxa"/>
            <w:vMerge/>
            <w:tcBorders>
              <w:top w:val="single" w:sz="4" w:space="0" w:color="auto"/>
              <w:bottom w:val="single" w:sz="4" w:space="0" w:color="auto"/>
            </w:tcBorders>
          </w:tcPr>
          <w:p w:rsidR="0051350C" w:rsidRPr="000A12DD" w:rsidRDefault="0051350C" w:rsidP="0051350C">
            <w:pPr>
              <w:pStyle w:val="af3"/>
            </w:pPr>
          </w:p>
        </w:tc>
        <w:tc>
          <w:tcPr>
            <w:tcW w:w="2412" w:type="dxa"/>
            <w:tcBorders>
              <w:top w:val="single" w:sz="4" w:space="0" w:color="auto"/>
              <w:bottom w:val="single" w:sz="4" w:space="0" w:color="auto"/>
            </w:tcBorders>
            <w:shd w:val="clear" w:color="auto" w:fill="auto"/>
          </w:tcPr>
          <w:p w:rsidR="0051350C" w:rsidRPr="000A12DD" w:rsidRDefault="0051350C" w:rsidP="0051350C">
            <w:pPr>
              <w:pStyle w:val="af3"/>
            </w:pPr>
            <w:r w:rsidRPr="000A12DD">
              <w:t>80 (30)</w:t>
            </w:r>
          </w:p>
        </w:tc>
      </w:tr>
      <w:tr w:rsidR="0051350C" w:rsidRPr="000A12DD" w:rsidTr="00AE5E64">
        <w:trPr>
          <w:jc w:val="center"/>
        </w:trPr>
        <w:tc>
          <w:tcPr>
            <w:tcW w:w="6009" w:type="dxa"/>
            <w:tcBorders>
              <w:top w:val="single" w:sz="4" w:space="0" w:color="auto"/>
              <w:bottom w:val="nil"/>
            </w:tcBorders>
            <w:shd w:val="clear" w:color="auto" w:fill="auto"/>
          </w:tcPr>
          <w:p w:rsidR="0051350C" w:rsidRPr="000A12DD" w:rsidRDefault="0051350C" w:rsidP="0051350C">
            <w:pPr>
              <w:pStyle w:val="af3"/>
            </w:pPr>
            <w:r w:rsidRPr="000A12DD">
              <w:t>с круглосуточным пребыванием детей:</w:t>
            </w:r>
          </w:p>
        </w:tc>
        <w:tc>
          <w:tcPr>
            <w:tcW w:w="1701" w:type="dxa"/>
            <w:vMerge/>
            <w:tcBorders>
              <w:top w:val="single" w:sz="4" w:space="0" w:color="auto"/>
              <w:bottom w:val="nil"/>
            </w:tcBorders>
          </w:tcPr>
          <w:p w:rsidR="0051350C" w:rsidRPr="000A12DD" w:rsidRDefault="0051350C" w:rsidP="0051350C">
            <w:pPr>
              <w:pStyle w:val="af3"/>
            </w:pPr>
          </w:p>
        </w:tc>
        <w:tc>
          <w:tcPr>
            <w:tcW w:w="2412" w:type="dxa"/>
            <w:tcBorders>
              <w:top w:val="single" w:sz="4" w:space="0" w:color="auto"/>
              <w:bottom w:val="nil"/>
            </w:tcBorders>
            <w:shd w:val="clear" w:color="auto" w:fill="auto"/>
          </w:tcPr>
          <w:p w:rsidR="0051350C" w:rsidRPr="000A12DD" w:rsidRDefault="0051350C" w:rsidP="0051350C">
            <w:pPr>
              <w:pStyle w:val="af3"/>
            </w:pPr>
          </w:p>
        </w:tc>
      </w:tr>
      <w:tr w:rsidR="0051350C" w:rsidRPr="000A12DD" w:rsidTr="00AE5E64">
        <w:trPr>
          <w:jc w:val="center"/>
        </w:trPr>
        <w:tc>
          <w:tcPr>
            <w:tcW w:w="6009" w:type="dxa"/>
            <w:tcBorders>
              <w:top w:val="nil"/>
              <w:bottom w:val="nil"/>
            </w:tcBorders>
            <w:shd w:val="clear" w:color="auto" w:fill="auto"/>
          </w:tcPr>
          <w:p w:rsidR="0051350C" w:rsidRPr="000A12DD" w:rsidRDefault="0051350C" w:rsidP="0051350C">
            <w:pPr>
              <w:pStyle w:val="af3"/>
            </w:pPr>
            <w:r w:rsidRPr="000A12DD">
              <w:t>- со столовыми на полуфабрикатах</w:t>
            </w:r>
          </w:p>
        </w:tc>
        <w:tc>
          <w:tcPr>
            <w:tcW w:w="1701" w:type="dxa"/>
            <w:vMerge/>
            <w:tcBorders>
              <w:top w:val="nil"/>
              <w:bottom w:val="nil"/>
            </w:tcBorders>
          </w:tcPr>
          <w:p w:rsidR="0051350C" w:rsidRPr="000A12DD" w:rsidRDefault="0051350C" w:rsidP="0051350C">
            <w:pPr>
              <w:pStyle w:val="af3"/>
            </w:pPr>
          </w:p>
        </w:tc>
        <w:tc>
          <w:tcPr>
            <w:tcW w:w="2412" w:type="dxa"/>
            <w:tcBorders>
              <w:top w:val="nil"/>
              <w:bottom w:val="nil"/>
            </w:tcBorders>
            <w:shd w:val="clear" w:color="auto" w:fill="auto"/>
          </w:tcPr>
          <w:p w:rsidR="0051350C" w:rsidRPr="000A12DD" w:rsidRDefault="0051350C" w:rsidP="0051350C">
            <w:pPr>
              <w:pStyle w:val="af3"/>
            </w:pPr>
            <w:r w:rsidRPr="000A12DD">
              <w:t>60 (30)</w:t>
            </w:r>
          </w:p>
        </w:tc>
      </w:tr>
      <w:tr w:rsidR="0051350C" w:rsidRPr="000A12DD" w:rsidTr="00AE5E64">
        <w:trPr>
          <w:jc w:val="center"/>
        </w:trPr>
        <w:tc>
          <w:tcPr>
            <w:tcW w:w="6009" w:type="dxa"/>
            <w:tcBorders>
              <w:top w:val="nil"/>
            </w:tcBorders>
            <w:shd w:val="clear" w:color="auto" w:fill="auto"/>
          </w:tcPr>
          <w:p w:rsidR="0051350C" w:rsidRPr="000A12DD" w:rsidRDefault="0051350C" w:rsidP="0051350C">
            <w:pPr>
              <w:pStyle w:val="af3"/>
            </w:pPr>
            <w:r w:rsidRPr="000A12DD">
              <w:t>- со столовыми, работающими на сырье, и прачечными</w:t>
            </w:r>
          </w:p>
        </w:tc>
        <w:tc>
          <w:tcPr>
            <w:tcW w:w="1701" w:type="dxa"/>
            <w:vMerge/>
            <w:tcBorders>
              <w:top w:val="nil"/>
            </w:tcBorders>
          </w:tcPr>
          <w:p w:rsidR="0051350C" w:rsidRPr="000A12DD" w:rsidRDefault="0051350C" w:rsidP="0051350C">
            <w:pPr>
              <w:pStyle w:val="af3"/>
            </w:pPr>
          </w:p>
        </w:tc>
        <w:tc>
          <w:tcPr>
            <w:tcW w:w="2412" w:type="dxa"/>
            <w:tcBorders>
              <w:top w:val="nil"/>
            </w:tcBorders>
            <w:shd w:val="clear" w:color="auto" w:fill="auto"/>
          </w:tcPr>
          <w:p w:rsidR="0051350C" w:rsidRPr="000A12DD" w:rsidRDefault="0051350C" w:rsidP="0051350C">
            <w:pPr>
              <w:pStyle w:val="af3"/>
            </w:pPr>
            <w:r w:rsidRPr="000A12DD">
              <w:t>120 (40)</w:t>
            </w:r>
          </w:p>
        </w:tc>
      </w:tr>
      <w:tr w:rsidR="0051350C" w:rsidRPr="000A12DD" w:rsidTr="00AE5E64">
        <w:trPr>
          <w:jc w:val="center"/>
        </w:trPr>
        <w:tc>
          <w:tcPr>
            <w:tcW w:w="6009" w:type="dxa"/>
            <w:shd w:val="clear" w:color="auto" w:fill="auto"/>
          </w:tcPr>
          <w:p w:rsidR="0051350C" w:rsidRPr="000A12DD" w:rsidRDefault="0051350C" w:rsidP="0051350C">
            <w:pPr>
              <w:pStyle w:val="af3"/>
            </w:pPr>
            <w:r w:rsidRPr="000A12DD">
              <w:t>Образовательные организации с душевыми при гимнастических залах и столовыми, работающими на полуфабрикатах</w:t>
            </w:r>
          </w:p>
        </w:tc>
        <w:tc>
          <w:tcPr>
            <w:tcW w:w="1701" w:type="dxa"/>
          </w:tcPr>
          <w:p w:rsidR="0051350C" w:rsidRPr="000A12DD" w:rsidRDefault="0051350C" w:rsidP="0051350C">
            <w:pPr>
              <w:pStyle w:val="af3"/>
            </w:pPr>
            <w:r w:rsidRPr="000A12DD">
              <w:t>1 учащийся и 1 преподаватель</w:t>
            </w:r>
          </w:p>
        </w:tc>
        <w:tc>
          <w:tcPr>
            <w:tcW w:w="2412" w:type="dxa"/>
            <w:shd w:val="clear" w:color="auto" w:fill="auto"/>
            <w:vAlign w:val="center"/>
          </w:tcPr>
          <w:p w:rsidR="0051350C" w:rsidRPr="000A12DD" w:rsidRDefault="0051350C" w:rsidP="0051350C">
            <w:pPr>
              <w:pStyle w:val="af3"/>
            </w:pPr>
            <w:r w:rsidRPr="000A12DD">
              <w:t>20 (8)</w:t>
            </w:r>
          </w:p>
        </w:tc>
      </w:tr>
      <w:tr w:rsidR="0051350C" w:rsidRPr="000A12DD" w:rsidTr="00AE5E64">
        <w:trPr>
          <w:jc w:val="center"/>
        </w:trPr>
        <w:tc>
          <w:tcPr>
            <w:tcW w:w="6009" w:type="dxa"/>
            <w:shd w:val="clear" w:color="auto" w:fill="auto"/>
          </w:tcPr>
          <w:p w:rsidR="0051350C" w:rsidRPr="000A12DD" w:rsidRDefault="0051350C" w:rsidP="0051350C">
            <w:pPr>
              <w:pStyle w:val="af3"/>
            </w:pPr>
            <w:r w:rsidRPr="000A12DD">
              <w:t>Административные здания</w:t>
            </w:r>
          </w:p>
        </w:tc>
        <w:tc>
          <w:tcPr>
            <w:tcW w:w="1701" w:type="dxa"/>
          </w:tcPr>
          <w:p w:rsidR="0051350C" w:rsidRPr="000A12DD" w:rsidRDefault="0051350C" w:rsidP="0051350C">
            <w:pPr>
              <w:pStyle w:val="af3"/>
            </w:pPr>
            <w:r w:rsidRPr="000A12DD">
              <w:t>1 работающий</w:t>
            </w:r>
          </w:p>
        </w:tc>
        <w:tc>
          <w:tcPr>
            <w:tcW w:w="2412" w:type="dxa"/>
            <w:shd w:val="clear" w:color="auto" w:fill="auto"/>
          </w:tcPr>
          <w:p w:rsidR="0051350C" w:rsidRPr="000A12DD" w:rsidRDefault="0051350C" w:rsidP="0051350C">
            <w:pPr>
              <w:pStyle w:val="af3"/>
            </w:pPr>
            <w:r w:rsidRPr="000A12DD">
              <w:t>15 (6)</w:t>
            </w:r>
          </w:p>
        </w:tc>
      </w:tr>
      <w:tr w:rsidR="0051350C" w:rsidRPr="000A12DD" w:rsidTr="00AE5E64">
        <w:trPr>
          <w:jc w:val="center"/>
        </w:trPr>
        <w:tc>
          <w:tcPr>
            <w:tcW w:w="6009" w:type="dxa"/>
            <w:tcBorders>
              <w:bottom w:val="single" w:sz="4" w:space="0" w:color="auto"/>
            </w:tcBorders>
            <w:shd w:val="clear" w:color="auto" w:fill="auto"/>
          </w:tcPr>
          <w:p w:rsidR="0051350C" w:rsidRPr="000A12DD" w:rsidRDefault="0051350C" w:rsidP="0051350C">
            <w:pPr>
              <w:pStyle w:val="af3"/>
            </w:pPr>
            <w:r w:rsidRPr="000A12DD">
              <w:t>Предприятия общественного питания с приготовлением пищи, реализуемой в обеденном зале</w:t>
            </w:r>
          </w:p>
        </w:tc>
        <w:tc>
          <w:tcPr>
            <w:tcW w:w="1701" w:type="dxa"/>
            <w:tcBorders>
              <w:bottom w:val="single" w:sz="4" w:space="0" w:color="auto"/>
            </w:tcBorders>
          </w:tcPr>
          <w:p w:rsidR="0051350C" w:rsidRPr="000A12DD" w:rsidRDefault="0051350C" w:rsidP="0051350C">
            <w:pPr>
              <w:pStyle w:val="af3"/>
            </w:pPr>
            <w:r w:rsidRPr="000A12DD">
              <w:t>1 блюдо</w:t>
            </w:r>
          </w:p>
        </w:tc>
        <w:tc>
          <w:tcPr>
            <w:tcW w:w="2412" w:type="dxa"/>
            <w:tcBorders>
              <w:bottom w:val="single" w:sz="4" w:space="0" w:color="auto"/>
            </w:tcBorders>
            <w:shd w:val="clear" w:color="auto" w:fill="auto"/>
          </w:tcPr>
          <w:p w:rsidR="0051350C" w:rsidRPr="000A12DD" w:rsidRDefault="0051350C" w:rsidP="0051350C">
            <w:pPr>
              <w:pStyle w:val="af3"/>
            </w:pPr>
            <w:r w:rsidRPr="000A12DD">
              <w:t>12 (4)</w:t>
            </w:r>
          </w:p>
        </w:tc>
      </w:tr>
      <w:tr w:rsidR="0051350C" w:rsidRPr="000A12DD" w:rsidTr="00AE5E64">
        <w:trPr>
          <w:jc w:val="center"/>
        </w:trPr>
        <w:tc>
          <w:tcPr>
            <w:tcW w:w="6009" w:type="dxa"/>
            <w:tcBorders>
              <w:bottom w:val="nil"/>
            </w:tcBorders>
            <w:shd w:val="clear" w:color="auto" w:fill="auto"/>
          </w:tcPr>
          <w:p w:rsidR="0051350C" w:rsidRPr="000A12DD" w:rsidRDefault="0051350C" w:rsidP="0051350C">
            <w:pPr>
              <w:pStyle w:val="af3"/>
            </w:pPr>
            <w:r w:rsidRPr="000A12DD">
              <w:t>Магазины:</w:t>
            </w:r>
          </w:p>
        </w:tc>
        <w:tc>
          <w:tcPr>
            <w:tcW w:w="1701" w:type="dxa"/>
            <w:tcBorders>
              <w:bottom w:val="nil"/>
            </w:tcBorders>
            <w:shd w:val="clear" w:color="auto" w:fill="auto"/>
          </w:tcPr>
          <w:p w:rsidR="0051350C" w:rsidRPr="000A12DD" w:rsidRDefault="0051350C" w:rsidP="0051350C">
            <w:pPr>
              <w:pStyle w:val="af3"/>
            </w:pPr>
          </w:p>
        </w:tc>
        <w:tc>
          <w:tcPr>
            <w:tcW w:w="2412" w:type="dxa"/>
            <w:tcBorders>
              <w:bottom w:val="nil"/>
            </w:tcBorders>
            <w:shd w:val="clear" w:color="auto" w:fill="auto"/>
          </w:tcPr>
          <w:p w:rsidR="0051350C" w:rsidRPr="000A12DD" w:rsidRDefault="0051350C" w:rsidP="0051350C">
            <w:pPr>
              <w:pStyle w:val="af3"/>
            </w:pPr>
          </w:p>
        </w:tc>
      </w:tr>
      <w:tr w:rsidR="0051350C" w:rsidRPr="000A12DD" w:rsidTr="00AE5E64">
        <w:trPr>
          <w:jc w:val="center"/>
        </w:trPr>
        <w:tc>
          <w:tcPr>
            <w:tcW w:w="6009" w:type="dxa"/>
            <w:tcBorders>
              <w:top w:val="nil"/>
              <w:bottom w:val="single" w:sz="4" w:space="0" w:color="auto"/>
            </w:tcBorders>
            <w:shd w:val="clear" w:color="auto" w:fill="auto"/>
          </w:tcPr>
          <w:p w:rsidR="0051350C" w:rsidRPr="000A12DD" w:rsidRDefault="0051350C" w:rsidP="0051350C">
            <w:pPr>
              <w:pStyle w:val="af3"/>
            </w:pPr>
            <w:r w:rsidRPr="000A12DD">
              <w:t>- продовольственные (без холодильных установок)</w:t>
            </w:r>
          </w:p>
        </w:tc>
        <w:tc>
          <w:tcPr>
            <w:tcW w:w="1701" w:type="dxa"/>
            <w:tcBorders>
              <w:top w:val="nil"/>
              <w:bottom w:val="single" w:sz="4" w:space="0" w:color="auto"/>
            </w:tcBorders>
            <w:shd w:val="clear" w:color="auto" w:fill="auto"/>
          </w:tcPr>
          <w:p w:rsidR="0051350C" w:rsidRPr="000A12DD" w:rsidRDefault="0051350C" w:rsidP="0051350C">
            <w:pPr>
              <w:pStyle w:val="af3"/>
            </w:pPr>
            <w:r w:rsidRPr="000A12DD">
              <w:t>1 работающий в смену или 20 м</w:t>
            </w:r>
            <w:r w:rsidR="00A60F3A" w:rsidRPr="000A12DD">
              <w:t>²</w:t>
            </w:r>
            <w:r w:rsidRPr="000A12DD">
              <w:t xml:space="preserve"> торгового зала</w:t>
            </w:r>
          </w:p>
        </w:tc>
        <w:tc>
          <w:tcPr>
            <w:tcW w:w="2412" w:type="dxa"/>
            <w:tcBorders>
              <w:top w:val="nil"/>
              <w:bottom w:val="single" w:sz="4" w:space="0" w:color="auto"/>
            </w:tcBorders>
            <w:shd w:val="clear" w:color="auto" w:fill="auto"/>
            <w:vAlign w:val="center"/>
          </w:tcPr>
          <w:p w:rsidR="0051350C" w:rsidRPr="000A12DD" w:rsidRDefault="0051350C" w:rsidP="0051350C">
            <w:pPr>
              <w:pStyle w:val="af3"/>
            </w:pPr>
            <w:r w:rsidRPr="000A12DD">
              <w:t>30 (12)</w:t>
            </w:r>
          </w:p>
        </w:tc>
      </w:tr>
      <w:tr w:rsidR="0051350C" w:rsidRPr="000A12DD" w:rsidTr="00AE5E64">
        <w:trPr>
          <w:jc w:val="center"/>
        </w:trPr>
        <w:tc>
          <w:tcPr>
            <w:tcW w:w="6009" w:type="dxa"/>
            <w:tcBorders>
              <w:top w:val="single" w:sz="4" w:space="0" w:color="auto"/>
            </w:tcBorders>
            <w:shd w:val="clear" w:color="auto" w:fill="auto"/>
          </w:tcPr>
          <w:p w:rsidR="0051350C" w:rsidRPr="000A12DD" w:rsidRDefault="0051350C" w:rsidP="0051350C">
            <w:pPr>
              <w:pStyle w:val="af3"/>
            </w:pPr>
            <w:r w:rsidRPr="000A12DD">
              <w:t>- непродовольственные</w:t>
            </w:r>
          </w:p>
        </w:tc>
        <w:tc>
          <w:tcPr>
            <w:tcW w:w="1701" w:type="dxa"/>
            <w:tcBorders>
              <w:top w:val="single" w:sz="4" w:space="0" w:color="auto"/>
            </w:tcBorders>
            <w:shd w:val="clear" w:color="auto" w:fill="auto"/>
          </w:tcPr>
          <w:p w:rsidR="0051350C" w:rsidRPr="000A12DD" w:rsidRDefault="0051350C" w:rsidP="0051350C">
            <w:pPr>
              <w:pStyle w:val="af3"/>
            </w:pPr>
            <w:r w:rsidRPr="000A12DD">
              <w:t>1 работающий в смену</w:t>
            </w:r>
          </w:p>
        </w:tc>
        <w:tc>
          <w:tcPr>
            <w:tcW w:w="2412" w:type="dxa"/>
            <w:tcBorders>
              <w:top w:val="single" w:sz="4" w:space="0" w:color="auto"/>
            </w:tcBorders>
            <w:shd w:val="clear" w:color="auto" w:fill="auto"/>
            <w:vAlign w:val="center"/>
          </w:tcPr>
          <w:p w:rsidR="0051350C" w:rsidRPr="000A12DD" w:rsidRDefault="0051350C" w:rsidP="0051350C">
            <w:pPr>
              <w:pStyle w:val="af3"/>
            </w:pPr>
            <w:r w:rsidRPr="000A12DD">
              <w:t>20 (8)</w:t>
            </w:r>
          </w:p>
        </w:tc>
      </w:tr>
      <w:tr w:rsidR="0051350C" w:rsidRPr="000A12DD" w:rsidTr="00AE5E64">
        <w:trPr>
          <w:jc w:val="center"/>
        </w:trPr>
        <w:tc>
          <w:tcPr>
            <w:tcW w:w="6009" w:type="dxa"/>
            <w:tcBorders>
              <w:bottom w:val="single" w:sz="4" w:space="0" w:color="auto"/>
            </w:tcBorders>
            <w:shd w:val="clear" w:color="auto" w:fill="auto"/>
          </w:tcPr>
          <w:p w:rsidR="0051350C" w:rsidRPr="000A12DD" w:rsidRDefault="0051350C" w:rsidP="0051350C">
            <w:pPr>
              <w:pStyle w:val="af3"/>
            </w:pPr>
            <w:r w:rsidRPr="000A12DD">
              <w:t>Парикмахерские</w:t>
            </w:r>
          </w:p>
        </w:tc>
        <w:tc>
          <w:tcPr>
            <w:tcW w:w="1701" w:type="dxa"/>
            <w:tcBorders>
              <w:bottom w:val="single" w:sz="4" w:space="0" w:color="auto"/>
            </w:tcBorders>
          </w:tcPr>
          <w:p w:rsidR="0051350C" w:rsidRPr="000A12DD" w:rsidRDefault="0051350C" w:rsidP="0051350C">
            <w:pPr>
              <w:pStyle w:val="af3"/>
            </w:pPr>
            <w:r w:rsidRPr="000A12DD">
              <w:t>1 рабочее место в смену</w:t>
            </w:r>
          </w:p>
        </w:tc>
        <w:tc>
          <w:tcPr>
            <w:tcW w:w="2412" w:type="dxa"/>
            <w:tcBorders>
              <w:bottom w:val="single" w:sz="4" w:space="0" w:color="auto"/>
            </w:tcBorders>
            <w:shd w:val="clear" w:color="auto" w:fill="auto"/>
            <w:vAlign w:val="center"/>
          </w:tcPr>
          <w:p w:rsidR="0051350C" w:rsidRPr="000A12DD" w:rsidRDefault="0051350C" w:rsidP="0051350C">
            <w:pPr>
              <w:pStyle w:val="af3"/>
            </w:pPr>
            <w:r w:rsidRPr="000A12DD">
              <w:t>56 (33)</w:t>
            </w:r>
          </w:p>
        </w:tc>
      </w:tr>
      <w:tr w:rsidR="0051350C" w:rsidRPr="000A12DD" w:rsidTr="00AE5E64">
        <w:trPr>
          <w:jc w:val="center"/>
        </w:trPr>
        <w:tc>
          <w:tcPr>
            <w:tcW w:w="6009" w:type="dxa"/>
            <w:tcBorders>
              <w:bottom w:val="nil"/>
            </w:tcBorders>
            <w:shd w:val="clear" w:color="auto" w:fill="auto"/>
          </w:tcPr>
          <w:p w:rsidR="0051350C" w:rsidRPr="000A12DD" w:rsidRDefault="0051350C" w:rsidP="0051350C">
            <w:pPr>
              <w:pStyle w:val="af3"/>
            </w:pPr>
            <w:r w:rsidRPr="000A12DD">
              <w:t>Кинотеатры, клубы и развлекательно-досуговые учреждения:</w:t>
            </w:r>
          </w:p>
        </w:tc>
        <w:tc>
          <w:tcPr>
            <w:tcW w:w="1701" w:type="dxa"/>
            <w:vMerge w:val="restart"/>
            <w:tcBorders>
              <w:bottom w:val="nil"/>
            </w:tcBorders>
          </w:tcPr>
          <w:p w:rsidR="0051350C" w:rsidRPr="000A12DD" w:rsidRDefault="0051350C" w:rsidP="0051350C">
            <w:pPr>
              <w:pStyle w:val="af3"/>
            </w:pPr>
            <w:r w:rsidRPr="000A12DD">
              <w:t>1 человек</w:t>
            </w:r>
          </w:p>
        </w:tc>
        <w:tc>
          <w:tcPr>
            <w:tcW w:w="2412" w:type="dxa"/>
            <w:tcBorders>
              <w:bottom w:val="nil"/>
            </w:tcBorders>
            <w:shd w:val="clear" w:color="auto" w:fill="auto"/>
          </w:tcPr>
          <w:p w:rsidR="0051350C" w:rsidRPr="000A12DD" w:rsidRDefault="0051350C" w:rsidP="0051350C">
            <w:pPr>
              <w:pStyle w:val="af3"/>
            </w:pPr>
          </w:p>
        </w:tc>
      </w:tr>
      <w:tr w:rsidR="0051350C" w:rsidRPr="000A12DD" w:rsidTr="00AE5E64">
        <w:trPr>
          <w:jc w:val="center"/>
        </w:trPr>
        <w:tc>
          <w:tcPr>
            <w:tcW w:w="6009" w:type="dxa"/>
            <w:tcBorders>
              <w:top w:val="nil"/>
              <w:bottom w:val="nil"/>
            </w:tcBorders>
            <w:shd w:val="clear" w:color="auto" w:fill="auto"/>
          </w:tcPr>
          <w:p w:rsidR="0051350C" w:rsidRPr="000A12DD" w:rsidRDefault="0051350C" w:rsidP="0051350C">
            <w:pPr>
              <w:pStyle w:val="af3"/>
            </w:pPr>
            <w:r w:rsidRPr="000A12DD">
              <w:t>- для зрителей</w:t>
            </w:r>
          </w:p>
        </w:tc>
        <w:tc>
          <w:tcPr>
            <w:tcW w:w="1701" w:type="dxa"/>
            <w:vMerge/>
            <w:tcBorders>
              <w:top w:val="nil"/>
              <w:bottom w:val="nil"/>
            </w:tcBorders>
          </w:tcPr>
          <w:p w:rsidR="0051350C" w:rsidRPr="000A12DD" w:rsidRDefault="0051350C" w:rsidP="0051350C">
            <w:pPr>
              <w:pStyle w:val="af3"/>
            </w:pPr>
          </w:p>
        </w:tc>
        <w:tc>
          <w:tcPr>
            <w:tcW w:w="2412" w:type="dxa"/>
            <w:tcBorders>
              <w:top w:val="nil"/>
              <w:bottom w:val="nil"/>
            </w:tcBorders>
            <w:shd w:val="clear" w:color="auto" w:fill="auto"/>
          </w:tcPr>
          <w:p w:rsidR="0051350C" w:rsidRPr="000A12DD" w:rsidRDefault="0051350C" w:rsidP="0051350C">
            <w:pPr>
              <w:pStyle w:val="af3"/>
            </w:pPr>
            <w:r w:rsidRPr="000A12DD">
              <w:t>8 (3)</w:t>
            </w:r>
          </w:p>
        </w:tc>
      </w:tr>
      <w:tr w:rsidR="0051350C" w:rsidRPr="000A12DD" w:rsidTr="00AE5E64">
        <w:trPr>
          <w:jc w:val="center"/>
        </w:trPr>
        <w:tc>
          <w:tcPr>
            <w:tcW w:w="6009" w:type="dxa"/>
            <w:tcBorders>
              <w:top w:val="nil"/>
              <w:bottom w:val="single" w:sz="4" w:space="0" w:color="auto"/>
            </w:tcBorders>
            <w:shd w:val="clear" w:color="auto" w:fill="auto"/>
          </w:tcPr>
          <w:p w:rsidR="0051350C" w:rsidRPr="000A12DD" w:rsidRDefault="0051350C" w:rsidP="0051350C">
            <w:pPr>
              <w:pStyle w:val="af3"/>
            </w:pPr>
            <w:r w:rsidRPr="000A12DD">
              <w:t>- для артистов</w:t>
            </w:r>
          </w:p>
        </w:tc>
        <w:tc>
          <w:tcPr>
            <w:tcW w:w="1701" w:type="dxa"/>
            <w:vMerge/>
            <w:tcBorders>
              <w:top w:val="nil"/>
              <w:bottom w:val="single" w:sz="4" w:space="0" w:color="auto"/>
            </w:tcBorders>
          </w:tcPr>
          <w:p w:rsidR="0051350C" w:rsidRPr="000A12DD" w:rsidRDefault="0051350C" w:rsidP="0051350C">
            <w:pPr>
              <w:pStyle w:val="af3"/>
            </w:pPr>
          </w:p>
        </w:tc>
        <w:tc>
          <w:tcPr>
            <w:tcW w:w="2412" w:type="dxa"/>
            <w:tcBorders>
              <w:top w:val="nil"/>
              <w:bottom w:val="single" w:sz="4" w:space="0" w:color="auto"/>
            </w:tcBorders>
            <w:shd w:val="clear" w:color="auto" w:fill="auto"/>
          </w:tcPr>
          <w:p w:rsidR="0051350C" w:rsidRPr="000A12DD" w:rsidRDefault="0051350C" w:rsidP="0051350C">
            <w:pPr>
              <w:pStyle w:val="af3"/>
            </w:pPr>
            <w:r w:rsidRPr="000A12DD">
              <w:t>40 (25)</w:t>
            </w:r>
          </w:p>
        </w:tc>
      </w:tr>
      <w:tr w:rsidR="0051350C" w:rsidRPr="000A12DD" w:rsidTr="00AE5E64">
        <w:trPr>
          <w:jc w:val="center"/>
        </w:trPr>
        <w:tc>
          <w:tcPr>
            <w:tcW w:w="6009" w:type="dxa"/>
            <w:tcBorders>
              <w:bottom w:val="nil"/>
            </w:tcBorders>
            <w:shd w:val="clear" w:color="auto" w:fill="auto"/>
          </w:tcPr>
          <w:p w:rsidR="0051350C" w:rsidRPr="000A12DD" w:rsidRDefault="0051350C" w:rsidP="0051350C">
            <w:pPr>
              <w:pStyle w:val="af3"/>
            </w:pPr>
            <w:r w:rsidRPr="000A12DD">
              <w:t>Спортзалы:</w:t>
            </w:r>
          </w:p>
        </w:tc>
        <w:tc>
          <w:tcPr>
            <w:tcW w:w="1701" w:type="dxa"/>
            <w:vMerge w:val="restart"/>
            <w:tcBorders>
              <w:bottom w:val="nil"/>
            </w:tcBorders>
          </w:tcPr>
          <w:p w:rsidR="0051350C" w:rsidRPr="000A12DD" w:rsidRDefault="0051350C" w:rsidP="0051350C">
            <w:pPr>
              <w:pStyle w:val="af3"/>
            </w:pPr>
            <w:r w:rsidRPr="000A12DD">
              <w:t>1 человек</w:t>
            </w:r>
          </w:p>
        </w:tc>
        <w:tc>
          <w:tcPr>
            <w:tcW w:w="2412" w:type="dxa"/>
            <w:tcBorders>
              <w:bottom w:val="nil"/>
            </w:tcBorders>
            <w:shd w:val="clear" w:color="auto" w:fill="auto"/>
          </w:tcPr>
          <w:p w:rsidR="0051350C" w:rsidRPr="000A12DD" w:rsidRDefault="0051350C" w:rsidP="0051350C">
            <w:pPr>
              <w:pStyle w:val="af3"/>
            </w:pPr>
          </w:p>
        </w:tc>
      </w:tr>
      <w:tr w:rsidR="0051350C" w:rsidRPr="000A12DD" w:rsidTr="00AE5E64">
        <w:trPr>
          <w:jc w:val="center"/>
        </w:trPr>
        <w:tc>
          <w:tcPr>
            <w:tcW w:w="6009" w:type="dxa"/>
            <w:tcBorders>
              <w:top w:val="nil"/>
              <w:bottom w:val="nil"/>
            </w:tcBorders>
            <w:shd w:val="clear" w:color="auto" w:fill="auto"/>
          </w:tcPr>
          <w:p w:rsidR="0051350C" w:rsidRPr="000A12DD" w:rsidRDefault="0051350C" w:rsidP="0051350C">
            <w:pPr>
              <w:pStyle w:val="af3"/>
            </w:pPr>
            <w:r w:rsidRPr="000A12DD">
              <w:t>- для зрителей</w:t>
            </w:r>
          </w:p>
        </w:tc>
        <w:tc>
          <w:tcPr>
            <w:tcW w:w="1701" w:type="dxa"/>
            <w:vMerge/>
            <w:tcBorders>
              <w:top w:val="nil"/>
              <w:bottom w:val="nil"/>
            </w:tcBorders>
          </w:tcPr>
          <w:p w:rsidR="0051350C" w:rsidRPr="000A12DD" w:rsidRDefault="0051350C" w:rsidP="0051350C">
            <w:pPr>
              <w:pStyle w:val="af3"/>
            </w:pPr>
          </w:p>
        </w:tc>
        <w:tc>
          <w:tcPr>
            <w:tcW w:w="2412" w:type="dxa"/>
            <w:tcBorders>
              <w:top w:val="nil"/>
              <w:bottom w:val="nil"/>
            </w:tcBorders>
            <w:shd w:val="clear" w:color="auto" w:fill="auto"/>
          </w:tcPr>
          <w:p w:rsidR="0051350C" w:rsidRPr="000A12DD" w:rsidRDefault="0051350C" w:rsidP="0051350C">
            <w:pPr>
              <w:pStyle w:val="af3"/>
            </w:pPr>
            <w:r w:rsidRPr="000A12DD">
              <w:t>3 (1)</w:t>
            </w:r>
          </w:p>
        </w:tc>
      </w:tr>
      <w:tr w:rsidR="0051350C" w:rsidRPr="000A12DD" w:rsidTr="00AE5E64">
        <w:trPr>
          <w:jc w:val="center"/>
        </w:trPr>
        <w:tc>
          <w:tcPr>
            <w:tcW w:w="6009" w:type="dxa"/>
            <w:tcBorders>
              <w:top w:val="nil"/>
              <w:bottom w:val="nil"/>
            </w:tcBorders>
            <w:shd w:val="clear" w:color="auto" w:fill="auto"/>
          </w:tcPr>
          <w:p w:rsidR="0051350C" w:rsidRPr="000A12DD" w:rsidRDefault="0051350C" w:rsidP="0051350C">
            <w:pPr>
              <w:pStyle w:val="af3"/>
            </w:pPr>
            <w:r w:rsidRPr="000A12DD">
              <w:t>- для физкультурников с учетом приема душа</w:t>
            </w:r>
          </w:p>
        </w:tc>
        <w:tc>
          <w:tcPr>
            <w:tcW w:w="1701" w:type="dxa"/>
            <w:vMerge/>
            <w:tcBorders>
              <w:top w:val="nil"/>
              <w:bottom w:val="nil"/>
            </w:tcBorders>
          </w:tcPr>
          <w:p w:rsidR="0051350C" w:rsidRPr="000A12DD" w:rsidRDefault="0051350C" w:rsidP="0051350C">
            <w:pPr>
              <w:pStyle w:val="af3"/>
            </w:pPr>
          </w:p>
        </w:tc>
        <w:tc>
          <w:tcPr>
            <w:tcW w:w="2412" w:type="dxa"/>
            <w:tcBorders>
              <w:top w:val="nil"/>
              <w:bottom w:val="nil"/>
            </w:tcBorders>
            <w:shd w:val="clear" w:color="auto" w:fill="auto"/>
          </w:tcPr>
          <w:p w:rsidR="0051350C" w:rsidRPr="000A12DD" w:rsidRDefault="0051350C" w:rsidP="0051350C">
            <w:pPr>
              <w:pStyle w:val="af3"/>
            </w:pPr>
            <w:r w:rsidRPr="000A12DD">
              <w:t>50 (30)</w:t>
            </w:r>
          </w:p>
        </w:tc>
      </w:tr>
      <w:tr w:rsidR="0051350C" w:rsidRPr="000A12DD" w:rsidTr="00AE5E64">
        <w:trPr>
          <w:jc w:val="center"/>
        </w:trPr>
        <w:tc>
          <w:tcPr>
            <w:tcW w:w="6009" w:type="dxa"/>
            <w:tcBorders>
              <w:top w:val="nil"/>
            </w:tcBorders>
            <w:shd w:val="clear" w:color="auto" w:fill="auto"/>
          </w:tcPr>
          <w:p w:rsidR="0051350C" w:rsidRPr="000A12DD" w:rsidRDefault="0051350C" w:rsidP="0051350C">
            <w:pPr>
              <w:pStyle w:val="af3"/>
            </w:pPr>
            <w:r w:rsidRPr="000A12DD">
              <w:t>- для спортсменов с учетом приема душа</w:t>
            </w:r>
          </w:p>
        </w:tc>
        <w:tc>
          <w:tcPr>
            <w:tcW w:w="1701" w:type="dxa"/>
            <w:vMerge/>
            <w:tcBorders>
              <w:top w:val="nil"/>
              <w:bottom w:val="single" w:sz="4" w:space="0" w:color="auto"/>
            </w:tcBorders>
          </w:tcPr>
          <w:p w:rsidR="0051350C" w:rsidRPr="000A12DD" w:rsidRDefault="0051350C" w:rsidP="0051350C">
            <w:pPr>
              <w:pStyle w:val="af3"/>
            </w:pPr>
          </w:p>
        </w:tc>
        <w:tc>
          <w:tcPr>
            <w:tcW w:w="2412" w:type="dxa"/>
            <w:tcBorders>
              <w:top w:val="nil"/>
            </w:tcBorders>
            <w:shd w:val="clear" w:color="auto" w:fill="auto"/>
          </w:tcPr>
          <w:p w:rsidR="0051350C" w:rsidRPr="000A12DD" w:rsidRDefault="0051350C" w:rsidP="0051350C">
            <w:pPr>
              <w:pStyle w:val="af3"/>
            </w:pPr>
            <w:r w:rsidRPr="000A12DD">
              <w:t>100 (60)</w:t>
            </w:r>
          </w:p>
        </w:tc>
      </w:tr>
      <w:tr w:rsidR="0051350C" w:rsidRPr="000A12DD" w:rsidTr="000A12DD">
        <w:trPr>
          <w:trHeight w:val="413"/>
          <w:jc w:val="center"/>
        </w:trPr>
        <w:tc>
          <w:tcPr>
            <w:tcW w:w="6009" w:type="dxa"/>
            <w:tcBorders>
              <w:bottom w:val="nil"/>
            </w:tcBorders>
            <w:shd w:val="clear" w:color="auto" w:fill="auto"/>
          </w:tcPr>
          <w:p w:rsidR="0051350C" w:rsidRPr="000A12DD" w:rsidRDefault="0051350C" w:rsidP="0051350C">
            <w:pPr>
              <w:pStyle w:val="af3"/>
            </w:pPr>
            <w:r w:rsidRPr="000A12DD">
              <w:t>Бани:</w:t>
            </w:r>
          </w:p>
        </w:tc>
        <w:tc>
          <w:tcPr>
            <w:tcW w:w="1701" w:type="dxa"/>
            <w:vMerge w:val="restart"/>
            <w:tcBorders>
              <w:bottom w:val="nil"/>
            </w:tcBorders>
          </w:tcPr>
          <w:p w:rsidR="0051350C" w:rsidRPr="000A12DD" w:rsidRDefault="0051350C" w:rsidP="0051350C">
            <w:pPr>
              <w:pStyle w:val="af3"/>
            </w:pPr>
            <w:r w:rsidRPr="000A12DD">
              <w:t>1 посетитель</w:t>
            </w:r>
          </w:p>
        </w:tc>
        <w:tc>
          <w:tcPr>
            <w:tcW w:w="2412" w:type="dxa"/>
            <w:tcBorders>
              <w:bottom w:val="nil"/>
            </w:tcBorders>
            <w:shd w:val="clear" w:color="auto" w:fill="auto"/>
          </w:tcPr>
          <w:p w:rsidR="0051350C" w:rsidRPr="000A12DD" w:rsidRDefault="0051350C" w:rsidP="0051350C">
            <w:pPr>
              <w:pStyle w:val="af3"/>
            </w:pPr>
          </w:p>
        </w:tc>
      </w:tr>
      <w:tr w:rsidR="0051350C" w:rsidRPr="000A12DD" w:rsidTr="00AE5E64">
        <w:trPr>
          <w:jc w:val="center"/>
        </w:trPr>
        <w:tc>
          <w:tcPr>
            <w:tcW w:w="6009" w:type="dxa"/>
            <w:tcBorders>
              <w:top w:val="nil"/>
              <w:bottom w:val="nil"/>
            </w:tcBorders>
            <w:shd w:val="clear" w:color="auto" w:fill="auto"/>
          </w:tcPr>
          <w:p w:rsidR="0051350C" w:rsidRPr="000A12DD" w:rsidRDefault="0051350C" w:rsidP="0051350C">
            <w:pPr>
              <w:pStyle w:val="af3"/>
            </w:pPr>
            <w:r w:rsidRPr="000A12DD">
              <w:t>- для мытья в мыльной с ополаскиванием в душе</w:t>
            </w:r>
          </w:p>
        </w:tc>
        <w:tc>
          <w:tcPr>
            <w:tcW w:w="1701" w:type="dxa"/>
            <w:vMerge/>
            <w:tcBorders>
              <w:top w:val="nil"/>
              <w:bottom w:val="nil"/>
            </w:tcBorders>
          </w:tcPr>
          <w:p w:rsidR="0051350C" w:rsidRPr="000A12DD" w:rsidRDefault="0051350C" w:rsidP="0051350C">
            <w:pPr>
              <w:pStyle w:val="af3"/>
            </w:pPr>
          </w:p>
        </w:tc>
        <w:tc>
          <w:tcPr>
            <w:tcW w:w="2412" w:type="dxa"/>
            <w:tcBorders>
              <w:top w:val="nil"/>
              <w:bottom w:val="nil"/>
            </w:tcBorders>
            <w:shd w:val="clear" w:color="auto" w:fill="auto"/>
          </w:tcPr>
          <w:p w:rsidR="0051350C" w:rsidRPr="000A12DD" w:rsidRDefault="0051350C" w:rsidP="0051350C">
            <w:pPr>
              <w:pStyle w:val="af3"/>
            </w:pPr>
            <w:r w:rsidRPr="000A12DD">
              <w:t>180 (120)</w:t>
            </w:r>
          </w:p>
        </w:tc>
      </w:tr>
      <w:tr w:rsidR="0051350C" w:rsidRPr="000A12DD" w:rsidTr="00AE5E64">
        <w:trPr>
          <w:jc w:val="center"/>
        </w:trPr>
        <w:tc>
          <w:tcPr>
            <w:tcW w:w="6009" w:type="dxa"/>
            <w:tcBorders>
              <w:top w:val="nil"/>
              <w:bottom w:val="nil"/>
            </w:tcBorders>
            <w:shd w:val="clear" w:color="auto" w:fill="auto"/>
          </w:tcPr>
          <w:p w:rsidR="0051350C" w:rsidRPr="000A12DD" w:rsidRDefault="0051350C" w:rsidP="0051350C">
            <w:pPr>
              <w:pStyle w:val="af3"/>
            </w:pPr>
            <w:r w:rsidRPr="000A12DD">
              <w:t>- то же с приемом оздоровительных процедур</w:t>
            </w:r>
          </w:p>
        </w:tc>
        <w:tc>
          <w:tcPr>
            <w:tcW w:w="1701" w:type="dxa"/>
            <w:vMerge/>
            <w:tcBorders>
              <w:top w:val="nil"/>
              <w:bottom w:val="nil"/>
            </w:tcBorders>
          </w:tcPr>
          <w:p w:rsidR="0051350C" w:rsidRPr="000A12DD" w:rsidRDefault="0051350C" w:rsidP="0051350C">
            <w:pPr>
              <w:pStyle w:val="af3"/>
            </w:pPr>
          </w:p>
        </w:tc>
        <w:tc>
          <w:tcPr>
            <w:tcW w:w="2412" w:type="dxa"/>
            <w:tcBorders>
              <w:top w:val="nil"/>
              <w:bottom w:val="nil"/>
            </w:tcBorders>
            <w:shd w:val="clear" w:color="auto" w:fill="auto"/>
          </w:tcPr>
          <w:p w:rsidR="0051350C" w:rsidRPr="000A12DD" w:rsidRDefault="0051350C" w:rsidP="0051350C">
            <w:pPr>
              <w:pStyle w:val="af3"/>
            </w:pPr>
            <w:r w:rsidRPr="000A12DD">
              <w:t>290 (190)</w:t>
            </w:r>
          </w:p>
        </w:tc>
      </w:tr>
      <w:tr w:rsidR="0051350C" w:rsidRPr="000A12DD" w:rsidTr="00AE5E64">
        <w:trPr>
          <w:jc w:val="center"/>
        </w:trPr>
        <w:tc>
          <w:tcPr>
            <w:tcW w:w="6009" w:type="dxa"/>
            <w:tcBorders>
              <w:top w:val="nil"/>
              <w:bottom w:val="nil"/>
            </w:tcBorders>
            <w:shd w:val="clear" w:color="auto" w:fill="auto"/>
          </w:tcPr>
          <w:p w:rsidR="0051350C" w:rsidRPr="000A12DD" w:rsidRDefault="0051350C" w:rsidP="0051350C">
            <w:pPr>
              <w:pStyle w:val="af3"/>
            </w:pPr>
            <w:r w:rsidRPr="000A12DD">
              <w:t>- душевая кабина</w:t>
            </w:r>
          </w:p>
        </w:tc>
        <w:tc>
          <w:tcPr>
            <w:tcW w:w="1701" w:type="dxa"/>
            <w:vMerge/>
            <w:tcBorders>
              <w:top w:val="nil"/>
              <w:bottom w:val="nil"/>
            </w:tcBorders>
          </w:tcPr>
          <w:p w:rsidR="0051350C" w:rsidRPr="000A12DD" w:rsidRDefault="0051350C" w:rsidP="0051350C">
            <w:pPr>
              <w:pStyle w:val="af3"/>
            </w:pPr>
          </w:p>
        </w:tc>
        <w:tc>
          <w:tcPr>
            <w:tcW w:w="2412" w:type="dxa"/>
            <w:tcBorders>
              <w:top w:val="nil"/>
              <w:bottom w:val="nil"/>
            </w:tcBorders>
            <w:shd w:val="clear" w:color="auto" w:fill="auto"/>
          </w:tcPr>
          <w:p w:rsidR="0051350C" w:rsidRPr="000A12DD" w:rsidRDefault="0051350C" w:rsidP="0051350C">
            <w:pPr>
              <w:pStyle w:val="af3"/>
            </w:pPr>
            <w:r w:rsidRPr="000A12DD">
              <w:t>360 (240)</w:t>
            </w:r>
          </w:p>
        </w:tc>
      </w:tr>
      <w:tr w:rsidR="0051350C" w:rsidRPr="000A12DD" w:rsidTr="00AE5E64">
        <w:trPr>
          <w:jc w:val="center"/>
        </w:trPr>
        <w:tc>
          <w:tcPr>
            <w:tcW w:w="6009" w:type="dxa"/>
            <w:tcBorders>
              <w:top w:val="nil"/>
              <w:bottom w:val="single" w:sz="4" w:space="0" w:color="auto"/>
            </w:tcBorders>
            <w:shd w:val="clear" w:color="auto" w:fill="auto"/>
          </w:tcPr>
          <w:p w:rsidR="0051350C" w:rsidRPr="000A12DD" w:rsidRDefault="0051350C" w:rsidP="0051350C">
            <w:pPr>
              <w:pStyle w:val="af3"/>
            </w:pPr>
            <w:r w:rsidRPr="000A12DD">
              <w:t>- ванная кабина</w:t>
            </w:r>
          </w:p>
        </w:tc>
        <w:tc>
          <w:tcPr>
            <w:tcW w:w="1701" w:type="dxa"/>
            <w:vMerge/>
            <w:tcBorders>
              <w:top w:val="nil"/>
              <w:bottom w:val="single" w:sz="4" w:space="0" w:color="auto"/>
            </w:tcBorders>
          </w:tcPr>
          <w:p w:rsidR="0051350C" w:rsidRPr="000A12DD" w:rsidRDefault="0051350C" w:rsidP="0051350C">
            <w:pPr>
              <w:pStyle w:val="af3"/>
            </w:pPr>
          </w:p>
        </w:tc>
        <w:tc>
          <w:tcPr>
            <w:tcW w:w="2412" w:type="dxa"/>
            <w:tcBorders>
              <w:top w:val="nil"/>
              <w:bottom w:val="single" w:sz="4" w:space="0" w:color="auto"/>
            </w:tcBorders>
            <w:shd w:val="clear" w:color="auto" w:fill="auto"/>
          </w:tcPr>
          <w:p w:rsidR="0051350C" w:rsidRPr="000A12DD" w:rsidRDefault="0051350C" w:rsidP="0051350C">
            <w:pPr>
              <w:pStyle w:val="af3"/>
            </w:pPr>
            <w:r w:rsidRPr="000A12DD">
              <w:t>540 (360)</w:t>
            </w:r>
          </w:p>
        </w:tc>
      </w:tr>
      <w:tr w:rsidR="0051350C" w:rsidRPr="000A12DD" w:rsidTr="00AE5E64">
        <w:trPr>
          <w:jc w:val="center"/>
        </w:trPr>
        <w:tc>
          <w:tcPr>
            <w:tcW w:w="6009" w:type="dxa"/>
            <w:tcBorders>
              <w:bottom w:val="nil"/>
            </w:tcBorders>
            <w:shd w:val="clear" w:color="auto" w:fill="auto"/>
          </w:tcPr>
          <w:p w:rsidR="0051350C" w:rsidRPr="000A12DD" w:rsidRDefault="0051350C" w:rsidP="0051350C">
            <w:pPr>
              <w:pStyle w:val="af3"/>
            </w:pPr>
            <w:r w:rsidRPr="000A12DD">
              <w:t>Прачечные:</w:t>
            </w:r>
          </w:p>
        </w:tc>
        <w:tc>
          <w:tcPr>
            <w:tcW w:w="1701" w:type="dxa"/>
            <w:vMerge w:val="restart"/>
            <w:tcBorders>
              <w:bottom w:val="nil"/>
            </w:tcBorders>
          </w:tcPr>
          <w:p w:rsidR="0051350C" w:rsidRPr="000A12DD" w:rsidRDefault="0051350C" w:rsidP="0051350C">
            <w:pPr>
              <w:pStyle w:val="af3"/>
            </w:pPr>
            <w:smartTag w:uri="urn:schemas-microsoft-com:office:smarttags" w:element="metricconverter">
              <w:smartTagPr>
                <w:attr w:name="ProductID" w:val="1 кг"/>
              </w:smartTagPr>
              <w:r w:rsidRPr="000A12DD">
                <w:t>1 кг</w:t>
              </w:r>
            </w:smartTag>
            <w:r w:rsidRPr="000A12DD">
              <w:t xml:space="preserve"> сухого белья</w:t>
            </w:r>
          </w:p>
        </w:tc>
        <w:tc>
          <w:tcPr>
            <w:tcW w:w="2412" w:type="dxa"/>
            <w:tcBorders>
              <w:bottom w:val="nil"/>
            </w:tcBorders>
            <w:shd w:val="clear" w:color="auto" w:fill="auto"/>
          </w:tcPr>
          <w:p w:rsidR="0051350C" w:rsidRPr="000A12DD" w:rsidRDefault="0051350C" w:rsidP="0051350C">
            <w:pPr>
              <w:pStyle w:val="af3"/>
            </w:pPr>
          </w:p>
        </w:tc>
      </w:tr>
      <w:tr w:rsidR="0051350C" w:rsidRPr="000A12DD" w:rsidTr="00AE5E64">
        <w:trPr>
          <w:jc w:val="center"/>
        </w:trPr>
        <w:tc>
          <w:tcPr>
            <w:tcW w:w="6009" w:type="dxa"/>
            <w:tcBorders>
              <w:top w:val="nil"/>
              <w:bottom w:val="nil"/>
            </w:tcBorders>
            <w:shd w:val="clear" w:color="auto" w:fill="auto"/>
          </w:tcPr>
          <w:p w:rsidR="0051350C" w:rsidRPr="000A12DD" w:rsidRDefault="0051350C" w:rsidP="0051350C">
            <w:pPr>
              <w:pStyle w:val="af3"/>
            </w:pPr>
            <w:r w:rsidRPr="000A12DD">
              <w:t>- немеханизированные</w:t>
            </w:r>
          </w:p>
        </w:tc>
        <w:tc>
          <w:tcPr>
            <w:tcW w:w="1701" w:type="dxa"/>
            <w:vMerge/>
            <w:tcBorders>
              <w:top w:val="nil"/>
              <w:bottom w:val="nil"/>
            </w:tcBorders>
          </w:tcPr>
          <w:p w:rsidR="0051350C" w:rsidRPr="000A12DD" w:rsidRDefault="0051350C" w:rsidP="0051350C">
            <w:pPr>
              <w:pStyle w:val="af3"/>
            </w:pPr>
          </w:p>
        </w:tc>
        <w:tc>
          <w:tcPr>
            <w:tcW w:w="2412" w:type="dxa"/>
            <w:tcBorders>
              <w:top w:val="nil"/>
              <w:bottom w:val="nil"/>
            </w:tcBorders>
            <w:shd w:val="clear" w:color="auto" w:fill="auto"/>
          </w:tcPr>
          <w:p w:rsidR="0051350C" w:rsidRPr="000A12DD" w:rsidRDefault="0051350C" w:rsidP="0051350C">
            <w:pPr>
              <w:pStyle w:val="af3"/>
            </w:pPr>
            <w:r w:rsidRPr="000A12DD">
              <w:t>40 (15)</w:t>
            </w:r>
          </w:p>
        </w:tc>
      </w:tr>
      <w:tr w:rsidR="0051350C" w:rsidRPr="000A12DD" w:rsidTr="00AE5E64">
        <w:trPr>
          <w:jc w:val="center"/>
        </w:trPr>
        <w:tc>
          <w:tcPr>
            <w:tcW w:w="6009" w:type="dxa"/>
            <w:tcBorders>
              <w:top w:val="nil"/>
              <w:bottom w:val="single" w:sz="4" w:space="0" w:color="auto"/>
            </w:tcBorders>
            <w:shd w:val="clear" w:color="auto" w:fill="auto"/>
          </w:tcPr>
          <w:p w:rsidR="0051350C" w:rsidRPr="000A12DD" w:rsidRDefault="0051350C" w:rsidP="0051350C">
            <w:pPr>
              <w:pStyle w:val="af3"/>
            </w:pPr>
            <w:r w:rsidRPr="000A12DD">
              <w:t>- механизированные</w:t>
            </w:r>
          </w:p>
        </w:tc>
        <w:tc>
          <w:tcPr>
            <w:tcW w:w="1701" w:type="dxa"/>
            <w:vMerge/>
            <w:tcBorders>
              <w:top w:val="nil"/>
              <w:bottom w:val="single" w:sz="4" w:space="0" w:color="auto"/>
            </w:tcBorders>
          </w:tcPr>
          <w:p w:rsidR="0051350C" w:rsidRPr="000A12DD" w:rsidRDefault="0051350C" w:rsidP="0051350C">
            <w:pPr>
              <w:pStyle w:val="af3"/>
            </w:pPr>
          </w:p>
        </w:tc>
        <w:tc>
          <w:tcPr>
            <w:tcW w:w="2412" w:type="dxa"/>
            <w:tcBorders>
              <w:top w:val="nil"/>
              <w:bottom w:val="single" w:sz="4" w:space="0" w:color="auto"/>
            </w:tcBorders>
            <w:shd w:val="clear" w:color="auto" w:fill="auto"/>
          </w:tcPr>
          <w:p w:rsidR="0051350C" w:rsidRPr="000A12DD" w:rsidRDefault="0051350C" w:rsidP="0051350C">
            <w:pPr>
              <w:pStyle w:val="af3"/>
            </w:pPr>
            <w:r w:rsidRPr="000A12DD">
              <w:t>75 (25)</w:t>
            </w:r>
          </w:p>
        </w:tc>
      </w:tr>
      <w:tr w:rsidR="0051350C" w:rsidRPr="000A12DD" w:rsidTr="00AE5E64">
        <w:trPr>
          <w:jc w:val="center"/>
        </w:trPr>
        <w:tc>
          <w:tcPr>
            <w:tcW w:w="6009" w:type="dxa"/>
            <w:tcBorders>
              <w:bottom w:val="nil"/>
            </w:tcBorders>
            <w:shd w:val="clear" w:color="auto" w:fill="auto"/>
          </w:tcPr>
          <w:p w:rsidR="0051350C" w:rsidRPr="000A12DD" w:rsidRDefault="0051350C" w:rsidP="0051350C">
            <w:pPr>
              <w:pStyle w:val="af3"/>
            </w:pPr>
            <w:r w:rsidRPr="000A12DD">
              <w:t>Производственные цехи:</w:t>
            </w:r>
          </w:p>
        </w:tc>
        <w:tc>
          <w:tcPr>
            <w:tcW w:w="1701" w:type="dxa"/>
            <w:vMerge w:val="restart"/>
            <w:tcBorders>
              <w:bottom w:val="nil"/>
            </w:tcBorders>
          </w:tcPr>
          <w:p w:rsidR="0051350C" w:rsidRPr="000A12DD" w:rsidRDefault="0051350C" w:rsidP="0051350C">
            <w:pPr>
              <w:pStyle w:val="af3"/>
            </w:pPr>
            <w:r w:rsidRPr="000A12DD">
              <w:t>1 работающий в смену</w:t>
            </w:r>
          </w:p>
        </w:tc>
        <w:tc>
          <w:tcPr>
            <w:tcW w:w="2412" w:type="dxa"/>
            <w:tcBorders>
              <w:bottom w:val="nil"/>
            </w:tcBorders>
            <w:shd w:val="clear" w:color="auto" w:fill="auto"/>
          </w:tcPr>
          <w:p w:rsidR="0051350C" w:rsidRPr="000A12DD" w:rsidRDefault="0051350C" w:rsidP="0051350C">
            <w:pPr>
              <w:pStyle w:val="af3"/>
            </w:pPr>
          </w:p>
        </w:tc>
      </w:tr>
      <w:tr w:rsidR="0051350C" w:rsidRPr="000A12DD" w:rsidTr="00AE5E64">
        <w:trPr>
          <w:jc w:val="center"/>
        </w:trPr>
        <w:tc>
          <w:tcPr>
            <w:tcW w:w="6009" w:type="dxa"/>
            <w:tcBorders>
              <w:top w:val="nil"/>
              <w:bottom w:val="nil"/>
            </w:tcBorders>
            <w:shd w:val="clear" w:color="auto" w:fill="auto"/>
          </w:tcPr>
          <w:p w:rsidR="0051350C" w:rsidRPr="000A12DD" w:rsidRDefault="0051350C" w:rsidP="0051350C">
            <w:pPr>
              <w:pStyle w:val="af3"/>
            </w:pPr>
            <w:r w:rsidRPr="000A12DD">
              <w:t xml:space="preserve">- обычные </w:t>
            </w:r>
          </w:p>
        </w:tc>
        <w:tc>
          <w:tcPr>
            <w:tcW w:w="1701" w:type="dxa"/>
            <w:vMerge/>
            <w:tcBorders>
              <w:top w:val="nil"/>
              <w:bottom w:val="nil"/>
            </w:tcBorders>
          </w:tcPr>
          <w:p w:rsidR="0051350C" w:rsidRPr="000A12DD" w:rsidRDefault="0051350C" w:rsidP="0051350C">
            <w:pPr>
              <w:pStyle w:val="af3"/>
            </w:pPr>
          </w:p>
        </w:tc>
        <w:tc>
          <w:tcPr>
            <w:tcW w:w="2412" w:type="dxa"/>
            <w:tcBorders>
              <w:top w:val="nil"/>
              <w:bottom w:val="nil"/>
            </w:tcBorders>
            <w:shd w:val="clear" w:color="auto" w:fill="auto"/>
          </w:tcPr>
          <w:p w:rsidR="0051350C" w:rsidRPr="000A12DD" w:rsidRDefault="0051350C" w:rsidP="0051350C">
            <w:pPr>
              <w:pStyle w:val="af3"/>
            </w:pPr>
            <w:r w:rsidRPr="000A12DD">
              <w:t>25 (11)</w:t>
            </w:r>
          </w:p>
        </w:tc>
      </w:tr>
      <w:tr w:rsidR="0051350C" w:rsidRPr="000A12DD" w:rsidTr="00AE5E64">
        <w:trPr>
          <w:jc w:val="center"/>
        </w:trPr>
        <w:tc>
          <w:tcPr>
            <w:tcW w:w="6009" w:type="dxa"/>
            <w:tcBorders>
              <w:top w:val="nil"/>
            </w:tcBorders>
            <w:shd w:val="clear" w:color="auto" w:fill="auto"/>
          </w:tcPr>
          <w:p w:rsidR="0051350C" w:rsidRPr="000A12DD" w:rsidRDefault="0051350C" w:rsidP="0051350C">
            <w:pPr>
              <w:pStyle w:val="af3"/>
            </w:pPr>
            <w:r w:rsidRPr="000A12DD">
              <w:t>- с тепловыделением свыше 84 кДж на 1 м3/ч</w:t>
            </w:r>
          </w:p>
        </w:tc>
        <w:tc>
          <w:tcPr>
            <w:tcW w:w="1701" w:type="dxa"/>
            <w:vMerge/>
            <w:tcBorders>
              <w:top w:val="nil"/>
            </w:tcBorders>
          </w:tcPr>
          <w:p w:rsidR="0051350C" w:rsidRPr="000A12DD" w:rsidRDefault="0051350C" w:rsidP="0051350C">
            <w:pPr>
              <w:pStyle w:val="af3"/>
            </w:pPr>
          </w:p>
        </w:tc>
        <w:tc>
          <w:tcPr>
            <w:tcW w:w="2412" w:type="dxa"/>
            <w:tcBorders>
              <w:top w:val="nil"/>
            </w:tcBorders>
            <w:shd w:val="clear" w:color="auto" w:fill="auto"/>
          </w:tcPr>
          <w:p w:rsidR="0051350C" w:rsidRPr="000A12DD" w:rsidRDefault="0051350C" w:rsidP="0051350C">
            <w:pPr>
              <w:pStyle w:val="af3"/>
            </w:pPr>
            <w:r w:rsidRPr="000A12DD">
              <w:t>45 (24)</w:t>
            </w:r>
          </w:p>
        </w:tc>
      </w:tr>
      <w:tr w:rsidR="0051350C" w:rsidRPr="000A12DD" w:rsidTr="00AE5E64">
        <w:trPr>
          <w:jc w:val="center"/>
        </w:trPr>
        <w:tc>
          <w:tcPr>
            <w:tcW w:w="6009" w:type="dxa"/>
            <w:tcBorders>
              <w:bottom w:val="single" w:sz="4" w:space="0" w:color="auto"/>
            </w:tcBorders>
            <w:shd w:val="clear" w:color="auto" w:fill="auto"/>
          </w:tcPr>
          <w:p w:rsidR="0051350C" w:rsidRPr="000A12DD" w:rsidRDefault="0051350C" w:rsidP="0051350C">
            <w:pPr>
              <w:pStyle w:val="af3"/>
            </w:pPr>
            <w:r w:rsidRPr="000A12DD">
              <w:t>Душевые в бытовых помещениях промышленных предприятий</w:t>
            </w:r>
          </w:p>
        </w:tc>
        <w:tc>
          <w:tcPr>
            <w:tcW w:w="1701" w:type="dxa"/>
            <w:tcBorders>
              <w:bottom w:val="single" w:sz="4" w:space="0" w:color="auto"/>
            </w:tcBorders>
          </w:tcPr>
          <w:p w:rsidR="0051350C" w:rsidRPr="000A12DD" w:rsidRDefault="0051350C" w:rsidP="0051350C">
            <w:pPr>
              <w:pStyle w:val="af3"/>
            </w:pPr>
            <w:r w:rsidRPr="000A12DD">
              <w:t xml:space="preserve">1 душевая сетка в смену </w:t>
            </w:r>
          </w:p>
        </w:tc>
        <w:tc>
          <w:tcPr>
            <w:tcW w:w="2412" w:type="dxa"/>
            <w:tcBorders>
              <w:bottom w:val="single" w:sz="4" w:space="0" w:color="auto"/>
            </w:tcBorders>
            <w:shd w:val="clear" w:color="auto" w:fill="auto"/>
            <w:vAlign w:val="center"/>
          </w:tcPr>
          <w:p w:rsidR="0051350C" w:rsidRPr="000A12DD" w:rsidRDefault="0051350C" w:rsidP="0051350C">
            <w:pPr>
              <w:pStyle w:val="af3"/>
            </w:pPr>
            <w:r w:rsidRPr="000A12DD">
              <w:t>500 (27)</w:t>
            </w:r>
          </w:p>
        </w:tc>
      </w:tr>
      <w:tr w:rsidR="0051350C" w:rsidRPr="000A12DD" w:rsidTr="006C0EAD">
        <w:trPr>
          <w:trHeight w:val="404"/>
          <w:jc w:val="center"/>
        </w:trPr>
        <w:tc>
          <w:tcPr>
            <w:tcW w:w="6009" w:type="dxa"/>
            <w:tcBorders>
              <w:bottom w:val="nil"/>
            </w:tcBorders>
            <w:shd w:val="clear" w:color="auto" w:fill="auto"/>
          </w:tcPr>
          <w:p w:rsidR="0051350C" w:rsidRPr="000A12DD" w:rsidRDefault="0051350C" w:rsidP="0051350C">
            <w:pPr>
              <w:pStyle w:val="af3"/>
            </w:pPr>
            <w:r w:rsidRPr="000A12DD">
              <w:t xml:space="preserve">Расход воды на поливку: </w:t>
            </w:r>
          </w:p>
        </w:tc>
        <w:tc>
          <w:tcPr>
            <w:tcW w:w="1701" w:type="dxa"/>
            <w:vMerge w:val="restart"/>
            <w:tcBorders>
              <w:bottom w:val="nil"/>
            </w:tcBorders>
          </w:tcPr>
          <w:p w:rsidR="0051350C" w:rsidRPr="000A12DD" w:rsidRDefault="0051350C" w:rsidP="0051350C">
            <w:pPr>
              <w:pStyle w:val="af3"/>
              <w:rPr>
                <w:lang w:val="en-US"/>
              </w:rPr>
            </w:pPr>
            <w:r w:rsidRPr="000A12DD">
              <w:t>1 м</w:t>
            </w:r>
            <w:r w:rsidR="00A60F3A" w:rsidRPr="000A12DD">
              <w:t>²</w:t>
            </w:r>
          </w:p>
        </w:tc>
        <w:tc>
          <w:tcPr>
            <w:tcW w:w="2412" w:type="dxa"/>
            <w:tcBorders>
              <w:bottom w:val="nil"/>
            </w:tcBorders>
            <w:shd w:val="clear" w:color="auto" w:fill="auto"/>
          </w:tcPr>
          <w:p w:rsidR="0051350C" w:rsidRPr="000A12DD" w:rsidRDefault="0051350C" w:rsidP="0051350C">
            <w:pPr>
              <w:pStyle w:val="af3"/>
            </w:pPr>
          </w:p>
        </w:tc>
      </w:tr>
      <w:tr w:rsidR="0051350C" w:rsidRPr="000A12DD" w:rsidTr="00AE5E64">
        <w:trPr>
          <w:jc w:val="center"/>
        </w:trPr>
        <w:tc>
          <w:tcPr>
            <w:tcW w:w="6009" w:type="dxa"/>
            <w:tcBorders>
              <w:top w:val="nil"/>
              <w:bottom w:val="nil"/>
            </w:tcBorders>
            <w:shd w:val="clear" w:color="auto" w:fill="auto"/>
          </w:tcPr>
          <w:p w:rsidR="0051350C" w:rsidRPr="000A12DD" w:rsidRDefault="0051350C" w:rsidP="0051350C">
            <w:pPr>
              <w:pStyle w:val="af3"/>
            </w:pPr>
            <w:r w:rsidRPr="000A12DD">
              <w:t>- травяного покрова</w:t>
            </w:r>
          </w:p>
        </w:tc>
        <w:tc>
          <w:tcPr>
            <w:tcW w:w="1701" w:type="dxa"/>
            <w:vMerge/>
            <w:tcBorders>
              <w:top w:val="nil"/>
              <w:bottom w:val="nil"/>
            </w:tcBorders>
          </w:tcPr>
          <w:p w:rsidR="0051350C" w:rsidRPr="000A12DD" w:rsidRDefault="0051350C" w:rsidP="0051350C">
            <w:pPr>
              <w:pStyle w:val="af3"/>
            </w:pPr>
          </w:p>
        </w:tc>
        <w:tc>
          <w:tcPr>
            <w:tcW w:w="2412" w:type="dxa"/>
            <w:tcBorders>
              <w:top w:val="nil"/>
              <w:bottom w:val="nil"/>
            </w:tcBorders>
            <w:shd w:val="clear" w:color="auto" w:fill="auto"/>
          </w:tcPr>
          <w:p w:rsidR="0051350C" w:rsidRPr="000A12DD" w:rsidRDefault="0051350C" w:rsidP="0051350C">
            <w:pPr>
              <w:pStyle w:val="af3"/>
            </w:pPr>
            <w:r w:rsidRPr="000A12DD">
              <w:t>3</w:t>
            </w:r>
          </w:p>
        </w:tc>
      </w:tr>
      <w:tr w:rsidR="0051350C" w:rsidRPr="000A12DD" w:rsidTr="00AE5E64">
        <w:trPr>
          <w:jc w:val="center"/>
        </w:trPr>
        <w:tc>
          <w:tcPr>
            <w:tcW w:w="6009" w:type="dxa"/>
            <w:tcBorders>
              <w:top w:val="nil"/>
            </w:tcBorders>
            <w:shd w:val="clear" w:color="auto" w:fill="auto"/>
          </w:tcPr>
          <w:p w:rsidR="0051350C" w:rsidRPr="000A12DD" w:rsidRDefault="0051350C" w:rsidP="0051350C">
            <w:pPr>
              <w:pStyle w:val="af3"/>
            </w:pPr>
            <w:r w:rsidRPr="000A12DD">
              <w:t>- зеленых насаждений, газонов и цветников</w:t>
            </w:r>
          </w:p>
        </w:tc>
        <w:tc>
          <w:tcPr>
            <w:tcW w:w="1701" w:type="dxa"/>
            <w:vMerge/>
            <w:tcBorders>
              <w:top w:val="nil"/>
            </w:tcBorders>
          </w:tcPr>
          <w:p w:rsidR="0051350C" w:rsidRPr="000A12DD" w:rsidRDefault="0051350C" w:rsidP="0051350C">
            <w:pPr>
              <w:pStyle w:val="af3"/>
            </w:pPr>
          </w:p>
        </w:tc>
        <w:tc>
          <w:tcPr>
            <w:tcW w:w="2412" w:type="dxa"/>
            <w:tcBorders>
              <w:top w:val="nil"/>
            </w:tcBorders>
            <w:shd w:val="clear" w:color="auto" w:fill="auto"/>
          </w:tcPr>
          <w:p w:rsidR="0051350C" w:rsidRPr="000A12DD" w:rsidRDefault="0051350C" w:rsidP="0051350C">
            <w:pPr>
              <w:pStyle w:val="af3"/>
            </w:pPr>
            <w:r w:rsidRPr="000A12DD">
              <w:t>3-6</w:t>
            </w:r>
          </w:p>
        </w:tc>
      </w:tr>
      <w:tr w:rsidR="0051350C" w:rsidRPr="000A12DD" w:rsidTr="00AE5E64">
        <w:trPr>
          <w:jc w:val="center"/>
        </w:trPr>
        <w:tc>
          <w:tcPr>
            <w:tcW w:w="6009" w:type="dxa"/>
            <w:shd w:val="clear" w:color="auto" w:fill="auto"/>
          </w:tcPr>
          <w:p w:rsidR="0051350C" w:rsidRPr="000A12DD" w:rsidRDefault="0051350C" w:rsidP="0051350C">
            <w:pPr>
              <w:pStyle w:val="af3"/>
            </w:pPr>
            <w:r w:rsidRPr="000A12DD">
              <w:lastRenderedPageBreak/>
              <w:t>Заливка поверхности катка</w:t>
            </w:r>
          </w:p>
        </w:tc>
        <w:tc>
          <w:tcPr>
            <w:tcW w:w="1701" w:type="dxa"/>
          </w:tcPr>
          <w:p w:rsidR="0051350C" w:rsidRPr="000A12DD" w:rsidRDefault="0051350C" w:rsidP="0051350C">
            <w:pPr>
              <w:pStyle w:val="af3"/>
              <w:rPr>
                <w:lang w:val="en-US"/>
              </w:rPr>
            </w:pPr>
            <w:r w:rsidRPr="000A12DD">
              <w:t>1 м</w:t>
            </w:r>
            <w:r w:rsidR="00A60F3A" w:rsidRPr="000A12DD">
              <w:t>²</w:t>
            </w:r>
          </w:p>
        </w:tc>
        <w:tc>
          <w:tcPr>
            <w:tcW w:w="2412" w:type="dxa"/>
            <w:shd w:val="clear" w:color="auto" w:fill="auto"/>
          </w:tcPr>
          <w:p w:rsidR="0051350C" w:rsidRPr="000A12DD" w:rsidRDefault="0051350C" w:rsidP="0051350C">
            <w:pPr>
              <w:pStyle w:val="af3"/>
            </w:pPr>
            <w:r w:rsidRPr="000A12DD">
              <w:t>0,5</w:t>
            </w:r>
          </w:p>
        </w:tc>
      </w:tr>
    </w:tbl>
    <w:bookmarkEnd w:id="57"/>
    <w:bookmarkEnd w:id="58"/>
    <w:p w:rsidR="00A60F3A" w:rsidRDefault="00A60F3A" w:rsidP="00A60F3A">
      <w:pPr>
        <w:pStyle w:val="a6"/>
      </w:pPr>
      <w:r>
        <w:t>* Расчетные (удельные) средние за год суточные расходы воды (л/сут. / единицу измерения) всего, в скобках – в том числе горячей.</w:t>
      </w:r>
    </w:p>
    <w:p w:rsidR="00A60F3A" w:rsidRDefault="00A60F3A" w:rsidP="00A60F3A">
      <w:pPr>
        <w:pStyle w:val="a6"/>
      </w:pPr>
      <w:r>
        <w:t>Примечания:</w:t>
      </w:r>
    </w:p>
    <w:p w:rsidR="00A60F3A" w:rsidRPr="00A60F3A" w:rsidRDefault="00A60F3A" w:rsidP="00A60F3A">
      <w:pPr>
        <w:pStyle w:val="a0"/>
        <w:numPr>
          <w:ilvl w:val="0"/>
          <w:numId w:val="13"/>
        </w:numPr>
      </w:pPr>
      <w:r w:rsidRPr="00A60F3A">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надлежит учитывать дополнительно.</w:t>
      </w:r>
    </w:p>
    <w:p w:rsidR="00A60F3A" w:rsidRPr="00A60F3A" w:rsidRDefault="00A60F3A" w:rsidP="00A60F3A">
      <w:pPr>
        <w:pStyle w:val="a0"/>
      </w:pPr>
      <w:r w:rsidRPr="00A60F3A">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A60F3A" w:rsidRPr="00A60F3A" w:rsidRDefault="00A60F3A" w:rsidP="00A60F3A">
      <w:pPr>
        <w:pStyle w:val="a0"/>
      </w:pPr>
      <w:r w:rsidRPr="00A60F3A">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A60F3A" w:rsidRPr="00A60F3A" w:rsidRDefault="00A60F3A" w:rsidP="00A60F3A">
      <w:pPr>
        <w:pStyle w:val="a0"/>
      </w:pPr>
      <w:r w:rsidRPr="00A60F3A">
        <w:t>Для водопотребителей общественных зданий, сооружений и помещений, не указанных в таблице, нормы расхода воды следует принимать в соответствии с приложением А СП 30.13330.2012.</w:t>
      </w:r>
    </w:p>
    <w:p w:rsidR="0051350C" w:rsidRPr="00A4043E" w:rsidRDefault="00A60F3A" w:rsidP="00A60F3A">
      <w:pPr>
        <w:pStyle w:val="a6"/>
      </w:pPr>
      <w:r>
        <w:t>4.</w:t>
      </w:r>
      <w:r w:rsidR="00D446ED">
        <w:t>4</w:t>
      </w:r>
      <w:r>
        <w:t>.4. В целом годовой расход воды по сельскому поселению рекомендуется определять по таблице 4.</w:t>
      </w:r>
      <w:r w:rsidR="00D446ED">
        <w:t>4</w:t>
      </w:r>
      <w:r w:rsidRPr="00A60F3A">
        <w:t>-</w:t>
      </w:r>
      <w:r>
        <w:t>3.</w:t>
      </w:r>
    </w:p>
    <w:p w:rsidR="00A60F3A" w:rsidRPr="00A4043E" w:rsidRDefault="00A60F3A" w:rsidP="00A60F3A">
      <w:pPr>
        <w:pStyle w:val="1110"/>
      </w:pPr>
      <w:r w:rsidRPr="00A60F3A">
        <w:t>Годовой расход воды по сельскому поселению</w:t>
      </w:r>
    </w:p>
    <w:tbl>
      <w:tblPr>
        <w:tblW w:w="10045"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117"/>
        <w:gridCol w:w="5928"/>
      </w:tblGrid>
      <w:tr w:rsidR="00A60F3A" w:rsidRPr="000A12DD" w:rsidTr="00A60F3A">
        <w:trPr>
          <w:trHeight w:val="312"/>
          <w:tblHeader/>
          <w:jc w:val="center"/>
        </w:trPr>
        <w:tc>
          <w:tcPr>
            <w:tcW w:w="4117" w:type="dxa"/>
            <w:shd w:val="clear" w:color="auto" w:fill="auto"/>
            <w:vAlign w:val="center"/>
          </w:tcPr>
          <w:p w:rsidR="00A60F3A" w:rsidRPr="000A12DD" w:rsidRDefault="00A60F3A" w:rsidP="00A60F3A">
            <w:pPr>
              <w:widowControl w:val="0"/>
              <w:snapToGrid/>
              <w:spacing w:before="0" w:after="0" w:line="239" w:lineRule="auto"/>
              <w:ind w:firstLine="0"/>
              <w:contextualSpacing w:val="0"/>
              <w:jc w:val="center"/>
              <w:rPr>
                <w:rFonts w:eastAsia="Times New Roman" w:cs="Times New Roman"/>
                <w:sz w:val="20"/>
                <w:szCs w:val="20"/>
                <w:lang w:eastAsia="ru-RU"/>
              </w:rPr>
            </w:pPr>
            <w:r w:rsidRPr="000A12DD">
              <w:rPr>
                <w:rFonts w:eastAsia="Times New Roman" w:cs="Times New Roman"/>
                <w:sz w:val="20"/>
                <w:szCs w:val="20"/>
                <w:lang w:eastAsia="ru-RU"/>
              </w:rPr>
              <w:t>Наименование показателей</w:t>
            </w:r>
          </w:p>
        </w:tc>
        <w:tc>
          <w:tcPr>
            <w:tcW w:w="5928" w:type="dxa"/>
            <w:shd w:val="clear" w:color="auto" w:fill="auto"/>
            <w:vAlign w:val="center"/>
          </w:tcPr>
          <w:p w:rsidR="00A60F3A" w:rsidRPr="000A12DD" w:rsidRDefault="00A60F3A" w:rsidP="00A60F3A">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0A12DD">
              <w:rPr>
                <w:rFonts w:eastAsia="Times New Roman" w:cs="Times New Roman"/>
                <w:sz w:val="20"/>
                <w:szCs w:val="20"/>
                <w:lang w:eastAsia="ru-RU"/>
              </w:rPr>
              <w:t>Нормативные параметры градостроительного проектирования</w:t>
            </w:r>
          </w:p>
        </w:tc>
      </w:tr>
      <w:tr w:rsidR="00A60F3A" w:rsidRPr="000A12DD" w:rsidTr="00AE5E64">
        <w:tblPrEx>
          <w:tblBorders>
            <w:bottom w:val="single" w:sz="4" w:space="0" w:color="auto"/>
          </w:tblBorders>
        </w:tblPrEx>
        <w:trPr>
          <w:jc w:val="center"/>
        </w:trPr>
        <w:tc>
          <w:tcPr>
            <w:tcW w:w="4117" w:type="dxa"/>
            <w:shd w:val="clear" w:color="auto" w:fill="auto"/>
          </w:tcPr>
          <w:p w:rsidR="00A60F3A" w:rsidRPr="000A12DD" w:rsidRDefault="00A60F3A" w:rsidP="00A60F3A">
            <w:pPr>
              <w:widowControl w:val="0"/>
              <w:snapToGrid/>
              <w:spacing w:before="0" w:after="0" w:line="240" w:lineRule="auto"/>
              <w:ind w:firstLine="0"/>
              <w:contextualSpacing w:val="0"/>
              <w:jc w:val="left"/>
              <w:rPr>
                <w:rFonts w:eastAsia="Times New Roman" w:cs="Times New Roman"/>
                <w:sz w:val="20"/>
                <w:szCs w:val="20"/>
                <w:lang w:eastAsia="ru-RU"/>
              </w:rPr>
            </w:pPr>
            <w:r w:rsidRPr="000A12DD">
              <w:rPr>
                <w:rFonts w:eastAsia="Times New Roman" w:cs="Times New Roman"/>
                <w:sz w:val="20"/>
                <w:szCs w:val="20"/>
                <w:lang w:eastAsia="ru-RU"/>
              </w:rPr>
              <w:t>Годовой расход воды на хозяйственно-питьевые нужды населения и бытовые нужды в общественных зданиях</w:t>
            </w:r>
          </w:p>
        </w:tc>
        <w:tc>
          <w:tcPr>
            <w:tcW w:w="5928" w:type="dxa"/>
            <w:shd w:val="clear" w:color="auto" w:fill="auto"/>
          </w:tcPr>
          <w:p w:rsidR="00A60F3A" w:rsidRPr="000A12DD" w:rsidRDefault="00A60F3A" w:rsidP="00A60F3A">
            <w:pPr>
              <w:widowControl w:val="0"/>
              <w:snapToGrid/>
              <w:spacing w:before="0" w:after="0" w:line="240" w:lineRule="auto"/>
              <w:ind w:left="142" w:hanging="142"/>
              <w:contextualSpacing w:val="0"/>
              <w:rPr>
                <w:rFonts w:eastAsia="Times New Roman" w:cs="Times New Roman"/>
                <w:sz w:val="20"/>
                <w:szCs w:val="20"/>
                <w:lang w:eastAsia="ru-RU"/>
              </w:rPr>
            </w:pPr>
            <w:r w:rsidRPr="000A12DD">
              <w:rPr>
                <w:rFonts w:eastAsia="Times New Roman" w:cs="Times New Roman"/>
                <w:sz w:val="20"/>
                <w:szCs w:val="20"/>
                <w:lang w:eastAsia="ru-RU"/>
              </w:rPr>
              <w:t xml:space="preserve">По таблицам 4.5-1 и 4.5-2 настоящих нормативов </w:t>
            </w:r>
          </w:p>
        </w:tc>
      </w:tr>
      <w:tr w:rsidR="00A60F3A" w:rsidRPr="000A12DD" w:rsidTr="00AE5E64">
        <w:tblPrEx>
          <w:tblBorders>
            <w:bottom w:val="single" w:sz="4" w:space="0" w:color="auto"/>
          </w:tblBorders>
        </w:tblPrEx>
        <w:trPr>
          <w:jc w:val="center"/>
        </w:trPr>
        <w:tc>
          <w:tcPr>
            <w:tcW w:w="4117" w:type="dxa"/>
            <w:shd w:val="clear" w:color="auto" w:fill="auto"/>
          </w:tcPr>
          <w:p w:rsidR="00A60F3A" w:rsidRPr="000A12DD" w:rsidRDefault="00A60F3A" w:rsidP="00A60F3A">
            <w:pPr>
              <w:widowControl w:val="0"/>
              <w:snapToGrid/>
              <w:spacing w:before="0" w:after="0" w:line="239" w:lineRule="auto"/>
              <w:ind w:firstLine="0"/>
              <w:contextualSpacing w:val="0"/>
              <w:jc w:val="left"/>
              <w:rPr>
                <w:rFonts w:eastAsia="Times New Roman" w:cs="Times New Roman"/>
                <w:sz w:val="20"/>
                <w:szCs w:val="20"/>
                <w:lang w:eastAsia="ru-RU"/>
              </w:rPr>
            </w:pPr>
            <w:r w:rsidRPr="000A12DD">
              <w:rPr>
                <w:rFonts w:eastAsia="Times New Roman" w:cs="Times New Roman"/>
                <w:bCs/>
                <w:sz w:val="20"/>
                <w:szCs w:val="20"/>
                <w:lang w:eastAsia="ru-RU"/>
              </w:rPr>
              <w:t>Расход воды на производственно-технические и хозяйственно-бытовые цели промышленных предприятий</w:t>
            </w:r>
          </w:p>
        </w:tc>
        <w:tc>
          <w:tcPr>
            <w:tcW w:w="5928" w:type="dxa"/>
            <w:shd w:val="clear" w:color="auto" w:fill="auto"/>
          </w:tcPr>
          <w:p w:rsidR="00A60F3A" w:rsidRPr="000A12DD" w:rsidRDefault="00A60F3A" w:rsidP="00A60F3A">
            <w:pPr>
              <w:widowControl w:val="0"/>
              <w:snapToGrid/>
              <w:spacing w:before="0" w:after="0" w:line="240" w:lineRule="auto"/>
              <w:ind w:firstLine="0"/>
              <w:contextualSpacing w:val="0"/>
              <w:rPr>
                <w:rFonts w:eastAsia="Times New Roman" w:cs="Times New Roman"/>
                <w:sz w:val="20"/>
                <w:szCs w:val="20"/>
                <w:lang w:eastAsia="ru-RU"/>
              </w:rPr>
            </w:pPr>
            <w:r w:rsidRPr="000A12DD">
              <w:rPr>
                <w:rFonts w:eastAsia="Times New Roman" w:cs="Times New Roman"/>
                <w:sz w:val="20"/>
                <w:szCs w:val="20"/>
                <w:lang w:eastAsia="ru-RU"/>
              </w:rPr>
              <w:t xml:space="preserve">Следует определять </w:t>
            </w:r>
            <w:r w:rsidRPr="000A12DD">
              <w:rPr>
                <w:rFonts w:eastAsia="Times New Roman" w:cs="Times New Roman"/>
                <w:bCs/>
                <w:sz w:val="20"/>
                <w:szCs w:val="20"/>
                <w:lang w:eastAsia="ru-RU"/>
              </w:rPr>
              <w:t>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tc>
      </w:tr>
      <w:tr w:rsidR="00A60F3A" w:rsidRPr="000A12DD" w:rsidTr="00AE5E64">
        <w:tblPrEx>
          <w:tblBorders>
            <w:bottom w:val="single" w:sz="4" w:space="0" w:color="auto"/>
          </w:tblBorders>
        </w:tblPrEx>
        <w:trPr>
          <w:jc w:val="center"/>
        </w:trPr>
        <w:tc>
          <w:tcPr>
            <w:tcW w:w="4117" w:type="dxa"/>
            <w:shd w:val="clear" w:color="auto" w:fill="auto"/>
          </w:tcPr>
          <w:p w:rsidR="00A60F3A" w:rsidRPr="000A12DD" w:rsidRDefault="00A60F3A" w:rsidP="00A60F3A">
            <w:pPr>
              <w:widowControl w:val="0"/>
              <w:snapToGrid/>
              <w:spacing w:before="0" w:after="0" w:line="240" w:lineRule="auto"/>
              <w:ind w:right="-57" w:firstLine="0"/>
              <w:contextualSpacing w:val="0"/>
              <w:jc w:val="left"/>
              <w:rPr>
                <w:rFonts w:eastAsia="Times New Roman" w:cs="Times New Roman"/>
                <w:sz w:val="20"/>
                <w:szCs w:val="20"/>
                <w:lang w:eastAsia="ru-RU"/>
              </w:rPr>
            </w:pPr>
            <w:r w:rsidRPr="000A12DD">
              <w:rPr>
                <w:rFonts w:eastAsia="Times New Roman" w:cs="Times New Roman"/>
                <w:bCs/>
                <w:sz w:val="20"/>
                <w:szCs w:val="20"/>
                <w:lang w:eastAsia="ru-RU"/>
              </w:rPr>
              <w:t>Расходы воды на нужды местной промышленности, обеспечивающей население продуктами, и неучтенные расходы</w:t>
            </w:r>
          </w:p>
        </w:tc>
        <w:tc>
          <w:tcPr>
            <w:tcW w:w="5928" w:type="dxa"/>
            <w:shd w:val="clear" w:color="auto" w:fill="auto"/>
          </w:tcPr>
          <w:p w:rsidR="00A60F3A" w:rsidRPr="000A12DD" w:rsidRDefault="00A60F3A" w:rsidP="00A60F3A">
            <w:pPr>
              <w:widowControl w:val="0"/>
              <w:snapToGrid/>
              <w:spacing w:before="0" w:after="0" w:line="240" w:lineRule="auto"/>
              <w:ind w:firstLine="0"/>
              <w:contextualSpacing w:val="0"/>
              <w:rPr>
                <w:rFonts w:eastAsia="Times New Roman" w:cs="Times New Roman"/>
                <w:sz w:val="20"/>
                <w:szCs w:val="20"/>
                <w:lang w:eastAsia="ru-RU"/>
              </w:rPr>
            </w:pPr>
            <w:r w:rsidRPr="000A12DD">
              <w:rPr>
                <w:rFonts w:eastAsia="Times New Roman" w:cs="Times New Roman"/>
                <w:bCs/>
                <w:sz w:val="20"/>
                <w:szCs w:val="20"/>
                <w:lang w:eastAsia="ru-RU"/>
              </w:rPr>
              <w:t xml:space="preserve">Допускается принимать дополнительно, при соответствующем обосновании, в размере 10-20 </w:t>
            </w:r>
            <w:r w:rsidRPr="000A12DD">
              <w:rPr>
                <w:rFonts w:eastAsia="Times New Roman" w:cs="Times New Roman"/>
                <w:bCs/>
                <w:sz w:val="20"/>
                <w:szCs w:val="20"/>
                <w:lang w:eastAsia="ru-RU"/>
              </w:rPr>
              <w:sym w:font="Symbol" w:char="F025"/>
            </w:r>
            <w:r w:rsidRPr="000A12DD">
              <w:rPr>
                <w:rFonts w:eastAsia="Times New Roman" w:cs="Times New Roman"/>
                <w:bCs/>
                <w:sz w:val="20"/>
                <w:szCs w:val="20"/>
                <w:lang w:eastAsia="ru-RU"/>
              </w:rPr>
              <w:t xml:space="preserve"> суммарного расхода воды на хозяйственно-питьевые нужды </w:t>
            </w:r>
            <w:r w:rsidRPr="000A12DD">
              <w:rPr>
                <w:rFonts w:eastAsia="Times New Roman" w:cs="Times New Roman"/>
                <w:sz w:val="20"/>
                <w:szCs w:val="20"/>
                <w:lang w:eastAsia="ru-RU"/>
              </w:rPr>
              <w:t>сельского поселения</w:t>
            </w:r>
          </w:p>
        </w:tc>
      </w:tr>
      <w:tr w:rsidR="00A60F3A" w:rsidRPr="000A12DD" w:rsidTr="00AE5E64">
        <w:tblPrEx>
          <w:tblBorders>
            <w:bottom w:val="single" w:sz="4" w:space="0" w:color="auto"/>
          </w:tblBorders>
        </w:tblPrEx>
        <w:trPr>
          <w:jc w:val="center"/>
        </w:trPr>
        <w:tc>
          <w:tcPr>
            <w:tcW w:w="4117" w:type="dxa"/>
            <w:shd w:val="clear" w:color="auto" w:fill="auto"/>
          </w:tcPr>
          <w:p w:rsidR="00A60F3A" w:rsidRPr="000A12DD" w:rsidRDefault="00A60F3A" w:rsidP="00A60F3A">
            <w:pPr>
              <w:widowControl w:val="0"/>
              <w:snapToGrid/>
              <w:spacing w:before="0" w:after="0" w:line="239" w:lineRule="auto"/>
              <w:ind w:firstLine="0"/>
              <w:contextualSpacing w:val="0"/>
              <w:jc w:val="left"/>
              <w:rPr>
                <w:rFonts w:eastAsia="Times New Roman" w:cs="Times New Roman"/>
                <w:sz w:val="20"/>
                <w:szCs w:val="20"/>
                <w:lang w:eastAsia="ru-RU"/>
              </w:rPr>
            </w:pPr>
            <w:r w:rsidRPr="000A12DD">
              <w:rPr>
                <w:rFonts w:eastAsia="Times New Roman" w:cs="Times New Roman"/>
                <w:sz w:val="20"/>
                <w:szCs w:val="20"/>
                <w:lang w:eastAsia="ru-RU"/>
              </w:rPr>
              <w:t>Расходы воды на поливку на территории сельского поселения</w:t>
            </w:r>
          </w:p>
        </w:tc>
        <w:tc>
          <w:tcPr>
            <w:tcW w:w="5928" w:type="dxa"/>
            <w:shd w:val="clear" w:color="auto" w:fill="auto"/>
          </w:tcPr>
          <w:p w:rsidR="00A60F3A" w:rsidRPr="000A12DD" w:rsidRDefault="00A60F3A" w:rsidP="00A60F3A">
            <w:pPr>
              <w:widowControl w:val="0"/>
              <w:snapToGrid/>
              <w:spacing w:before="0" w:after="0" w:line="240" w:lineRule="auto"/>
              <w:ind w:left="142" w:hanging="142"/>
              <w:contextualSpacing w:val="0"/>
              <w:rPr>
                <w:rFonts w:eastAsia="Times New Roman" w:cs="Times New Roman"/>
                <w:sz w:val="20"/>
                <w:szCs w:val="20"/>
                <w:lang w:eastAsia="ru-RU"/>
              </w:rPr>
            </w:pPr>
            <w:r w:rsidRPr="000A12DD">
              <w:rPr>
                <w:rFonts w:eastAsia="Times New Roman" w:cs="Times New Roman"/>
                <w:sz w:val="20"/>
                <w:szCs w:val="20"/>
                <w:lang w:eastAsia="ru-RU"/>
              </w:rPr>
              <w:t>50-90 л/сут на 1 жителя</w:t>
            </w:r>
          </w:p>
        </w:tc>
      </w:tr>
      <w:tr w:rsidR="00A60F3A" w:rsidRPr="000A12DD" w:rsidTr="00AE5E64">
        <w:tblPrEx>
          <w:tblBorders>
            <w:bottom w:val="single" w:sz="4" w:space="0" w:color="auto"/>
          </w:tblBorders>
        </w:tblPrEx>
        <w:trPr>
          <w:jc w:val="center"/>
        </w:trPr>
        <w:tc>
          <w:tcPr>
            <w:tcW w:w="4117" w:type="dxa"/>
            <w:shd w:val="clear" w:color="auto" w:fill="auto"/>
          </w:tcPr>
          <w:p w:rsidR="00A60F3A" w:rsidRPr="000A12DD" w:rsidRDefault="00A60F3A" w:rsidP="00A60F3A">
            <w:pPr>
              <w:widowControl w:val="0"/>
              <w:snapToGrid/>
              <w:spacing w:before="0" w:after="0" w:line="239" w:lineRule="auto"/>
              <w:ind w:firstLine="0"/>
              <w:contextualSpacing w:val="0"/>
              <w:jc w:val="left"/>
              <w:rPr>
                <w:rFonts w:eastAsia="Times New Roman" w:cs="Times New Roman"/>
                <w:sz w:val="20"/>
                <w:szCs w:val="20"/>
                <w:lang w:eastAsia="ru-RU"/>
              </w:rPr>
            </w:pPr>
            <w:r w:rsidRPr="000A12DD">
              <w:rPr>
                <w:rFonts w:eastAsia="Times New Roman" w:cs="Times New Roman"/>
                <w:bCs/>
                <w:sz w:val="20"/>
                <w:szCs w:val="20"/>
                <w:lang w:eastAsia="ru-RU"/>
              </w:rPr>
              <w:t xml:space="preserve">Расчетные расходы воды при </w:t>
            </w:r>
            <w:r w:rsidRPr="000A12DD">
              <w:rPr>
                <w:rFonts w:eastAsia="Times New Roman" w:cs="Times New Roman"/>
                <w:sz w:val="20"/>
                <w:szCs w:val="20"/>
                <w:lang w:eastAsia="ru-RU"/>
              </w:rPr>
              <w:t xml:space="preserve">проектировании в условиях вечномерзлых </w:t>
            </w:r>
            <w:r w:rsidRPr="000A12DD">
              <w:rPr>
                <w:rFonts w:eastAsia="Times New Roman" w:cs="Times New Roman"/>
                <w:sz w:val="20"/>
                <w:szCs w:val="20"/>
                <w:lang w:eastAsia="ru-RU"/>
              </w:rPr>
              <w:lastRenderedPageBreak/>
              <w:t>грунтов</w:t>
            </w:r>
          </w:p>
        </w:tc>
        <w:tc>
          <w:tcPr>
            <w:tcW w:w="5928" w:type="dxa"/>
            <w:shd w:val="clear" w:color="auto" w:fill="auto"/>
          </w:tcPr>
          <w:p w:rsidR="00A60F3A" w:rsidRPr="000A12DD" w:rsidRDefault="00A60F3A" w:rsidP="00A60F3A">
            <w:pPr>
              <w:widowControl w:val="0"/>
              <w:snapToGrid/>
              <w:spacing w:before="0" w:after="0" w:line="240" w:lineRule="auto"/>
              <w:ind w:firstLine="0"/>
              <w:contextualSpacing w:val="0"/>
              <w:rPr>
                <w:rFonts w:eastAsia="Times New Roman" w:cs="Times New Roman"/>
                <w:sz w:val="20"/>
                <w:szCs w:val="20"/>
                <w:lang w:eastAsia="ru-RU"/>
              </w:rPr>
            </w:pPr>
            <w:r w:rsidRPr="000A12DD">
              <w:rPr>
                <w:rFonts w:eastAsia="Times New Roman" w:cs="Times New Roman"/>
                <w:bCs/>
                <w:sz w:val="20"/>
                <w:szCs w:val="20"/>
                <w:lang w:eastAsia="ru-RU"/>
              </w:rPr>
              <w:lastRenderedPageBreak/>
              <w:t xml:space="preserve">Допускается увеличивать за счет сброса воды для предохранения сетей и водоводов от замерзания. </w:t>
            </w:r>
            <w:r w:rsidRPr="000A12DD">
              <w:rPr>
                <w:rFonts w:eastAsia="Times New Roman" w:cs="Times New Roman"/>
                <w:bCs/>
                <w:spacing w:val="-2"/>
                <w:sz w:val="20"/>
                <w:szCs w:val="20"/>
                <w:lang w:eastAsia="ru-RU"/>
              </w:rPr>
              <w:t xml:space="preserve">Целесообразность и расход </w:t>
            </w:r>
            <w:r w:rsidRPr="000A12DD">
              <w:rPr>
                <w:rFonts w:eastAsia="Times New Roman" w:cs="Times New Roman"/>
                <w:bCs/>
                <w:spacing w:val="-2"/>
                <w:sz w:val="20"/>
                <w:szCs w:val="20"/>
                <w:lang w:eastAsia="ru-RU"/>
              </w:rPr>
              <w:lastRenderedPageBreak/>
              <w:t>сбрасываемой воды должны обосновываться.</w:t>
            </w:r>
          </w:p>
        </w:tc>
      </w:tr>
    </w:tbl>
    <w:p w:rsidR="00A60F3A" w:rsidRPr="00A60F3A" w:rsidRDefault="00A60F3A" w:rsidP="00A60F3A">
      <w:pPr>
        <w:pStyle w:val="a6"/>
      </w:pPr>
      <w:r w:rsidRPr="00A60F3A">
        <w:lastRenderedPageBreak/>
        <w:t>4.</w:t>
      </w:r>
      <w:r w:rsidR="00D446ED">
        <w:t>4</w:t>
      </w:r>
      <w:r w:rsidRPr="00A60F3A">
        <w:t>.5. При проектировании сооружений водоснабжения следует учитывать требования бесперебойности водоснабжения.</w:t>
      </w:r>
    </w:p>
    <w:p w:rsidR="00A60F3A" w:rsidRPr="00A4043E" w:rsidRDefault="00A60F3A" w:rsidP="00A60F3A">
      <w:pPr>
        <w:pStyle w:val="a6"/>
      </w:pPr>
      <w:r w:rsidRPr="00A60F3A">
        <w:t>4.</w:t>
      </w:r>
      <w:r w:rsidR="00D446ED">
        <w:t>4</w:t>
      </w:r>
      <w:r w:rsidRPr="00A60F3A">
        <w:t xml:space="preserve">.6. </w:t>
      </w:r>
      <w:bookmarkStart w:id="59" w:name="OLE_LINK94"/>
      <w:bookmarkStart w:id="60" w:name="OLE_LINK95"/>
      <w:r w:rsidRPr="00A60F3A">
        <w:t>Нормативные параметры градостроительного проек</w:t>
      </w:r>
      <w:r>
        <w:t>тирования при выборе источни</w:t>
      </w:r>
      <w:r w:rsidRPr="00A60F3A">
        <w:t>ков водоснабжения</w:t>
      </w:r>
      <w:bookmarkEnd w:id="59"/>
      <w:bookmarkEnd w:id="60"/>
      <w:r w:rsidRPr="00A60F3A">
        <w:t xml:space="preserve"> приведены в таблице 4.</w:t>
      </w:r>
      <w:r w:rsidR="00D446ED">
        <w:t>4</w:t>
      </w:r>
      <w:r w:rsidRPr="00A60F3A">
        <w:t>-4.</w:t>
      </w:r>
    </w:p>
    <w:p w:rsidR="00A60F3A" w:rsidRPr="00A60F3A" w:rsidRDefault="00A60F3A" w:rsidP="00A60F3A">
      <w:pPr>
        <w:pStyle w:val="1110"/>
      </w:pPr>
      <w:r w:rsidRPr="00A60F3A">
        <w:t>Нормативные параметры градостроительного проек</w:t>
      </w:r>
      <w:r>
        <w:t>тирования при выборе источни</w:t>
      </w:r>
      <w:r w:rsidRPr="00A60F3A">
        <w:t>ков водоснабжения</w:t>
      </w: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46"/>
        <w:gridCol w:w="6740"/>
      </w:tblGrid>
      <w:tr w:rsidR="00A60F3A" w:rsidRPr="00C63924" w:rsidTr="00AE5E64">
        <w:trPr>
          <w:trHeight w:val="170"/>
          <w:tblHeader/>
          <w:jc w:val="center"/>
        </w:trPr>
        <w:tc>
          <w:tcPr>
            <w:tcW w:w="3346" w:type="dxa"/>
            <w:shd w:val="clear" w:color="auto" w:fill="auto"/>
            <w:vAlign w:val="center"/>
          </w:tcPr>
          <w:p w:rsidR="00A60F3A" w:rsidRPr="00C63924" w:rsidRDefault="00A60F3A" w:rsidP="00A60F3A">
            <w:pPr>
              <w:widowControl w:val="0"/>
              <w:snapToGrid/>
              <w:spacing w:before="0" w:after="0" w:line="239" w:lineRule="auto"/>
              <w:ind w:firstLine="0"/>
              <w:contextualSpacing w:val="0"/>
              <w:jc w:val="center"/>
              <w:rPr>
                <w:rFonts w:eastAsia="Times New Roman" w:cs="Times New Roman"/>
                <w:sz w:val="20"/>
                <w:szCs w:val="20"/>
                <w:lang w:eastAsia="ru-RU"/>
              </w:rPr>
            </w:pPr>
            <w:bookmarkStart w:id="61" w:name="_Hlk458202162"/>
            <w:r w:rsidRPr="00C63924">
              <w:rPr>
                <w:rFonts w:cs="Times New Roman"/>
                <w:bCs/>
                <w:sz w:val="20"/>
                <w:szCs w:val="20"/>
              </w:rPr>
              <w:t>Наименование показателей</w:t>
            </w:r>
          </w:p>
        </w:tc>
        <w:tc>
          <w:tcPr>
            <w:tcW w:w="6740" w:type="dxa"/>
            <w:shd w:val="clear" w:color="auto" w:fill="auto"/>
            <w:vAlign w:val="center"/>
          </w:tcPr>
          <w:p w:rsidR="00A60F3A" w:rsidRPr="00C63924" w:rsidRDefault="00A60F3A" w:rsidP="00A60F3A">
            <w:pPr>
              <w:widowControl w:val="0"/>
              <w:suppressAutoHyphens/>
              <w:snapToGrid/>
              <w:spacing w:before="0" w:after="0" w:line="240" w:lineRule="auto"/>
              <w:ind w:left="-57" w:right="-57" w:firstLine="0"/>
              <w:contextualSpacing w:val="0"/>
              <w:jc w:val="center"/>
              <w:rPr>
                <w:rFonts w:eastAsia="Times New Roman" w:cs="Times New Roman"/>
                <w:sz w:val="20"/>
                <w:szCs w:val="20"/>
                <w:lang w:eastAsia="ru-RU"/>
              </w:rPr>
            </w:pPr>
            <w:r w:rsidRPr="00C63924">
              <w:rPr>
                <w:rFonts w:cs="Times New Roman"/>
                <w:bCs/>
                <w:sz w:val="20"/>
                <w:szCs w:val="20"/>
              </w:rPr>
              <w:t>Нормативные параметры градостроительного проектирования</w:t>
            </w:r>
          </w:p>
        </w:tc>
      </w:tr>
      <w:bookmarkEnd w:id="61"/>
      <w:tr w:rsidR="00A60F3A" w:rsidRPr="00C63924" w:rsidTr="00AE5E64">
        <w:trPr>
          <w:trHeight w:val="170"/>
          <w:tblHeader/>
          <w:jc w:val="center"/>
        </w:trPr>
        <w:tc>
          <w:tcPr>
            <w:tcW w:w="3346" w:type="dxa"/>
            <w:shd w:val="clear" w:color="auto" w:fill="auto"/>
            <w:vAlign w:val="center"/>
          </w:tcPr>
          <w:p w:rsidR="00A60F3A" w:rsidRPr="00C63924" w:rsidRDefault="00A60F3A" w:rsidP="00AE5E64">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1</w:t>
            </w:r>
          </w:p>
        </w:tc>
        <w:tc>
          <w:tcPr>
            <w:tcW w:w="6740" w:type="dxa"/>
            <w:shd w:val="clear" w:color="auto" w:fill="auto"/>
            <w:vAlign w:val="center"/>
          </w:tcPr>
          <w:p w:rsidR="00A60F3A" w:rsidRPr="00C63924" w:rsidRDefault="00A60F3A" w:rsidP="00AE5E64">
            <w:pPr>
              <w:widowControl w:val="0"/>
              <w:suppressAutoHyphens/>
              <w:snapToGrid/>
              <w:spacing w:before="0" w:after="0" w:line="240" w:lineRule="auto"/>
              <w:ind w:left="-57" w:right="-57"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2</w:t>
            </w:r>
          </w:p>
        </w:tc>
      </w:tr>
      <w:tr w:rsidR="00A60F3A" w:rsidRPr="00C63924" w:rsidTr="00AE5E64">
        <w:tblPrEx>
          <w:tblBorders>
            <w:bottom w:val="single" w:sz="4" w:space="0" w:color="auto"/>
          </w:tblBorders>
        </w:tblPrEx>
        <w:trPr>
          <w:jc w:val="center"/>
        </w:trPr>
        <w:tc>
          <w:tcPr>
            <w:tcW w:w="3346" w:type="dxa"/>
            <w:shd w:val="clear" w:color="auto" w:fill="auto"/>
          </w:tcPr>
          <w:p w:rsidR="00A60F3A" w:rsidRPr="00C63924" w:rsidRDefault="00A60F3A" w:rsidP="00A60F3A">
            <w:pPr>
              <w:widowControl w:val="0"/>
              <w:suppressAutoHyphens/>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Виды источников водоснабжения</w:t>
            </w:r>
          </w:p>
        </w:tc>
        <w:tc>
          <w:tcPr>
            <w:tcW w:w="6740" w:type="dxa"/>
            <w:shd w:val="clear" w:color="auto" w:fill="auto"/>
          </w:tcPr>
          <w:p w:rsidR="00A60F3A" w:rsidRPr="00C63924" w:rsidRDefault="00A60F3A" w:rsidP="00A60F3A">
            <w:pPr>
              <w:widowControl w:val="0"/>
              <w:snapToGrid/>
              <w:spacing w:before="0" w:after="0" w:line="239" w:lineRule="auto"/>
              <w:ind w:left="142" w:hanging="142"/>
              <w:contextualSpacing w:val="0"/>
              <w:jc w:val="left"/>
              <w:rPr>
                <w:rFonts w:eastAsia="Times New Roman" w:cs="Times New Roman"/>
                <w:bCs/>
                <w:sz w:val="20"/>
                <w:szCs w:val="20"/>
                <w:lang w:eastAsia="ru-RU"/>
              </w:rPr>
            </w:pPr>
            <w:r w:rsidRPr="00C63924">
              <w:rPr>
                <w:rFonts w:eastAsia="Times New Roman" w:cs="Times New Roman"/>
                <w:sz w:val="20"/>
                <w:szCs w:val="20"/>
                <w:lang w:eastAsia="ru-RU"/>
              </w:rPr>
              <w:t xml:space="preserve">- поверхностные – </w:t>
            </w:r>
            <w:r w:rsidRPr="00C63924">
              <w:rPr>
                <w:rFonts w:eastAsia="Times New Roman" w:cs="Times New Roman"/>
                <w:bCs/>
                <w:sz w:val="20"/>
                <w:szCs w:val="20"/>
                <w:lang w:eastAsia="ru-RU"/>
              </w:rPr>
              <w:t>водотоки (реки, каналы), водоемы (озера, водохранилища, пруды);</w:t>
            </w:r>
          </w:p>
          <w:p w:rsidR="00A60F3A" w:rsidRPr="00C63924" w:rsidRDefault="00A60F3A" w:rsidP="00A60F3A">
            <w:pPr>
              <w:widowControl w:val="0"/>
              <w:snapToGrid/>
              <w:spacing w:before="0" w:after="0" w:line="239" w:lineRule="auto"/>
              <w:ind w:left="142" w:hanging="142"/>
              <w:contextualSpacing w:val="0"/>
              <w:rPr>
                <w:rFonts w:eastAsia="Times New Roman" w:cs="Times New Roman"/>
                <w:bCs/>
                <w:sz w:val="20"/>
                <w:szCs w:val="20"/>
                <w:lang w:eastAsia="ru-RU"/>
              </w:rPr>
            </w:pPr>
            <w:r w:rsidRPr="00C63924">
              <w:rPr>
                <w:rFonts w:eastAsia="Times New Roman" w:cs="Times New Roman"/>
                <w:bCs/>
                <w:sz w:val="20"/>
                <w:szCs w:val="20"/>
                <w:lang w:eastAsia="ru-RU"/>
              </w:rPr>
              <w:t>- подземные – водоносные пласты, подрусловые и другие воды.</w:t>
            </w:r>
          </w:p>
          <w:p w:rsidR="00A60F3A" w:rsidRPr="00C63924" w:rsidRDefault="00A60F3A" w:rsidP="00A60F3A">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i/>
                <w:spacing w:val="40"/>
                <w:sz w:val="20"/>
                <w:szCs w:val="20"/>
                <w:lang w:eastAsia="ru-RU"/>
              </w:rPr>
              <w:t>Примечание:</w:t>
            </w:r>
            <w:r w:rsidRPr="00C63924">
              <w:rPr>
                <w:rFonts w:eastAsia="Times New Roman" w:cs="Times New Roman"/>
                <w:bCs/>
                <w:sz w:val="20"/>
                <w:szCs w:val="20"/>
                <w:lang w:eastAsia="ru-RU"/>
              </w:rPr>
              <w:t xml:space="preserve"> 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tc>
      </w:tr>
      <w:tr w:rsidR="00A60F3A" w:rsidRPr="00C63924" w:rsidTr="00AE5E64">
        <w:tblPrEx>
          <w:tblBorders>
            <w:bottom w:val="single" w:sz="4" w:space="0" w:color="auto"/>
          </w:tblBorders>
        </w:tblPrEx>
        <w:trPr>
          <w:jc w:val="center"/>
        </w:trPr>
        <w:tc>
          <w:tcPr>
            <w:tcW w:w="3346" w:type="dxa"/>
            <w:shd w:val="clear" w:color="auto" w:fill="auto"/>
          </w:tcPr>
          <w:p w:rsidR="00A60F3A" w:rsidRPr="00C63924" w:rsidRDefault="00A60F3A" w:rsidP="00A60F3A">
            <w:pPr>
              <w:widowControl w:val="0"/>
              <w:suppressAutoHyphens/>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bCs/>
                <w:sz w:val="20"/>
                <w:szCs w:val="20"/>
                <w:lang w:eastAsia="ru-RU"/>
              </w:rPr>
              <w:t>Выбор источника водоснабжения</w:t>
            </w:r>
          </w:p>
        </w:tc>
        <w:tc>
          <w:tcPr>
            <w:tcW w:w="6740" w:type="dxa"/>
            <w:shd w:val="clear" w:color="auto" w:fill="auto"/>
          </w:tcPr>
          <w:p w:rsidR="00A60F3A" w:rsidRPr="00C63924" w:rsidRDefault="00A60F3A" w:rsidP="00A60F3A">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A60F3A" w:rsidRPr="00C63924" w:rsidRDefault="00A60F3A" w:rsidP="00A60F3A">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A60F3A" w:rsidRPr="00C63924" w:rsidRDefault="00A60F3A" w:rsidP="00A60F3A">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bCs/>
                <w:sz w:val="20"/>
                <w:szCs w:val="20"/>
                <w:lang w:eastAsia="ru-RU"/>
              </w:rPr>
              <w:t>При использовании в качестве источника водоснабжения подземных вод (надмерзлотных, межмерзлотных, подмерзлотных) следует использовать источники с более высокой температурой воды.</w:t>
            </w:r>
          </w:p>
        </w:tc>
      </w:tr>
      <w:tr w:rsidR="00A60F3A" w:rsidRPr="00C63924" w:rsidTr="00AE5E64">
        <w:tblPrEx>
          <w:tblBorders>
            <w:bottom w:val="single" w:sz="4" w:space="0" w:color="auto"/>
          </w:tblBorders>
        </w:tblPrEx>
        <w:trPr>
          <w:jc w:val="center"/>
        </w:trPr>
        <w:tc>
          <w:tcPr>
            <w:tcW w:w="3346" w:type="dxa"/>
            <w:shd w:val="clear" w:color="auto" w:fill="auto"/>
          </w:tcPr>
          <w:p w:rsidR="00A60F3A" w:rsidRPr="00C63924" w:rsidRDefault="00A60F3A" w:rsidP="00A60F3A">
            <w:pPr>
              <w:widowControl w:val="0"/>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bCs/>
                <w:sz w:val="20"/>
                <w:szCs w:val="20"/>
                <w:lang w:eastAsia="ru-RU"/>
              </w:rPr>
              <w:t>Выбор источника водоснабжения для хозяйственно-питьевого водоснабжения</w:t>
            </w:r>
          </w:p>
        </w:tc>
        <w:tc>
          <w:tcPr>
            <w:tcW w:w="6740" w:type="dxa"/>
            <w:shd w:val="clear" w:color="auto" w:fill="auto"/>
          </w:tcPr>
          <w:p w:rsidR="00A60F3A" w:rsidRPr="00C63924" w:rsidRDefault="00A60F3A" w:rsidP="00A60F3A">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В</w:t>
            </w:r>
            <w:r w:rsidRPr="00C63924">
              <w:rPr>
                <w:rFonts w:eastAsia="Times New Roman" w:cs="Times New Roman"/>
                <w:bCs/>
                <w:sz w:val="20"/>
                <w:szCs w:val="20"/>
                <w:lang w:eastAsia="ru-RU"/>
              </w:rPr>
              <w:t xml:space="preserve"> соответствии с требованиями </w:t>
            </w:r>
            <w:r w:rsidRPr="00C63924">
              <w:rPr>
                <w:rFonts w:eastAsia="Times New Roman" w:cs="Times New Roman"/>
                <w:bCs/>
                <w:sz w:val="20"/>
                <w:szCs w:val="20"/>
                <w:shd w:val="clear" w:color="auto" w:fill="FFFFFF"/>
                <w:lang w:eastAsia="ru-RU"/>
              </w:rPr>
              <w:t>ГОСТ 17.1.1.04</w:t>
            </w:r>
            <w:r w:rsidRPr="00C63924">
              <w:rPr>
                <w:rFonts w:eastAsia="Times New Roman" w:cs="Times New Roman"/>
                <w:bCs/>
                <w:sz w:val="20"/>
                <w:szCs w:val="20"/>
                <w:lang w:eastAsia="ru-RU"/>
              </w:rPr>
              <w:t>-80.</w:t>
            </w:r>
          </w:p>
        </w:tc>
      </w:tr>
      <w:tr w:rsidR="00A60F3A" w:rsidRPr="00C63924" w:rsidTr="00AE5E64">
        <w:tblPrEx>
          <w:tblBorders>
            <w:bottom w:val="single" w:sz="4" w:space="0" w:color="auto"/>
          </w:tblBorders>
        </w:tblPrEx>
        <w:trPr>
          <w:jc w:val="center"/>
        </w:trPr>
        <w:tc>
          <w:tcPr>
            <w:tcW w:w="3346" w:type="dxa"/>
            <w:shd w:val="clear" w:color="auto" w:fill="auto"/>
          </w:tcPr>
          <w:p w:rsidR="00A60F3A" w:rsidRPr="00C63924" w:rsidRDefault="00A60F3A" w:rsidP="00A60F3A">
            <w:pPr>
              <w:widowControl w:val="0"/>
              <w:suppressAutoHyphens/>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bCs/>
                <w:sz w:val="20"/>
                <w:szCs w:val="20"/>
                <w:lang w:eastAsia="ru-RU"/>
              </w:rPr>
              <w:t xml:space="preserve">Выбор источника водоснабжения для производственного водоснабжения </w:t>
            </w:r>
          </w:p>
        </w:tc>
        <w:tc>
          <w:tcPr>
            <w:tcW w:w="6740" w:type="dxa"/>
            <w:shd w:val="clear" w:color="auto" w:fill="auto"/>
          </w:tcPr>
          <w:p w:rsidR="00A60F3A" w:rsidRPr="00C63924" w:rsidRDefault="00A60F3A" w:rsidP="00A60F3A">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Следует производить с учетом требований, предъявляемых потребителями к качеству воды. Для промышленных предприятий следует рассматривать возможность использования очищенных сточных вод.</w:t>
            </w:r>
          </w:p>
          <w:p w:rsidR="00A60F3A" w:rsidRPr="00C63924" w:rsidRDefault="00A60F3A" w:rsidP="00A60F3A">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bCs/>
                <w:sz w:val="20"/>
                <w:szCs w:val="20"/>
                <w:lang w:eastAsia="ru-RU"/>
              </w:rPr>
              <w:t>Использование подземных вод питьевого качества для нужд, не связанных с хозяйственно-питьевым водоснабжением, как правило, не допускается.</w:t>
            </w:r>
          </w:p>
        </w:tc>
      </w:tr>
      <w:tr w:rsidR="00A60F3A" w:rsidRPr="00C63924" w:rsidTr="00AE5E64">
        <w:tblPrEx>
          <w:tblBorders>
            <w:bottom w:val="single" w:sz="4" w:space="0" w:color="auto"/>
          </w:tblBorders>
        </w:tblPrEx>
        <w:trPr>
          <w:jc w:val="center"/>
        </w:trPr>
        <w:tc>
          <w:tcPr>
            <w:tcW w:w="3346" w:type="dxa"/>
            <w:shd w:val="clear" w:color="auto" w:fill="auto"/>
          </w:tcPr>
          <w:p w:rsidR="00A60F3A" w:rsidRPr="00C63924" w:rsidRDefault="00A60F3A" w:rsidP="00A60F3A">
            <w:pPr>
              <w:widowControl w:val="0"/>
              <w:snapToGrid/>
              <w:spacing w:before="0" w:after="0" w:line="239" w:lineRule="auto"/>
              <w:ind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 xml:space="preserve">Выбор источника водоснабжения в сейсмически опасных районах </w:t>
            </w:r>
          </w:p>
        </w:tc>
        <w:tc>
          <w:tcPr>
            <w:tcW w:w="6740" w:type="dxa"/>
            <w:shd w:val="clear" w:color="auto" w:fill="auto"/>
          </w:tcPr>
          <w:p w:rsidR="00A60F3A" w:rsidRPr="00C63924" w:rsidRDefault="00A60F3A" w:rsidP="00A60F3A">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A60F3A" w:rsidRPr="00C63924" w:rsidRDefault="00A60F3A" w:rsidP="00A60F3A">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bCs/>
                <w:sz w:val="20"/>
                <w:szCs w:val="20"/>
                <w:lang w:eastAsia="ru-RU"/>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tc>
      </w:tr>
      <w:tr w:rsidR="00A60F3A" w:rsidRPr="00C63924" w:rsidTr="00AE5E64">
        <w:tblPrEx>
          <w:tblBorders>
            <w:bottom w:val="single" w:sz="4" w:space="0" w:color="auto"/>
          </w:tblBorders>
        </w:tblPrEx>
        <w:trPr>
          <w:jc w:val="center"/>
        </w:trPr>
        <w:tc>
          <w:tcPr>
            <w:tcW w:w="3346" w:type="dxa"/>
            <w:shd w:val="clear" w:color="auto" w:fill="auto"/>
          </w:tcPr>
          <w:p w:rsidR="00A60F3A" w:rsidRPr="00C63924" w:rsidRDefault="00A60F3A" w:rsidP="00A60F3A">
            <w:pPr>
              <w:widowControl w:val="0"/>
              <w:snapToGrid/>
              <w:spacing w:before="0" w:after="0" w:line="239" w:lineRule="auto"/>
              <w:ind w:firstLine="0"/>
              <w:contextualSpacing w:val="0"/>
              <w:jc w:val="left"/>
              <w:rPr>
                <w:rFonts w:eastAsia="Times New Roman" w:cs="Times New Roman"/>
                <w:bCs/>
                <w:sz w:val="20"/>
                <w:szCs w:val="20"/>
                <w:lang w:eastAsia="ru-RU"/>
              </w:rPr>
            </w:pPr>
            <w:r w:rsidRPr="00C63924">
              <w:rPr>
                <w:rFonts w:eastAsia="Times New Roman" w:cs="Times New Roman"/>
                <w:sz w:val="20"/>
                <w:szCs w:val="20"/>
                <w:lang w:eastAsia="ru-RU"/>
              </w:rPr>
              <w:t>Определение границ зон поясов санитарной охраны источников водоснабжения</w:t>
            </w:r>
          </w:p>
        </w:tc>
        <w:tc>
          <w:tcPr>
            <w:tcW w:w="6740" w:type="dxa"/>
            <w:shd w:val="clear" w:color="auto" w:fill="auto"/>
          </w:tcPr>
          <w:p w:rsidR="00A60F3A" w:rsidRPr="00C63924" w:rsidRDefault="00A60F3A" w:rsidP="00A60F3A">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sz w:val="20"/>
                <w:szCs w:val="20"/>
                <w:lang w:eastAsia="ru-RU"/>
              </w:rPr>
              <w:t>В соответствии с приложением 3 настоящих нормативов.</w:t>
            </w:r>
          </w:p>
        </w:tc>
      </w:tr>
    </w:tbl>
    <w:p w:rsidR="00A60F3A" w:rsidRPr="00A4043E" w:rsidRDefault="00A60F3A" w:rsidP="00A60F3A">
      <w:pPr>
        <w:pStyle w:val="a6"/>
      </w:pPr>
      <w:r w:rsidRPr="00A60F3A">
        <w:t>4.</w:t>
      </w:r>
      <w:r w:rsidR="00D446ED">
        <w:t>4</w:t>
      </w:r>
      <w:r w:rsidRPr="00A60F3A">
        <w:t xml:space="preserve">.7. </w:t>
      </w:r>
      <w:bookmarkStart w:id="62" w:name="OLE_LINK97"/>
      <w:r w:rsidRPr="00A60F3A">
        <w:t>Нормативные параметры градостроительного проектирования при выборе систем водосн</w:t>
      </w:r>
      <w:r>
        <w:t>абжения</w:t>
      </w:r>
      <w:bookmarkEnd w:id="62"/>
      <w:r w:rsidR="00D446ED">
        <w:t xml:space="preserve"> приведены в таблице 4.4</w:t>
      </w:r>
      <w:r w:rsidRPr="00A60F3A">
        <w:t>-5.</w:t>
      </w:r>
    </w:p>
    <w:p w:rsidR="0068218E" w:rsidRPr="00A4043E" w:rsidRDefault="0068218E" w:rsidP="0068218E">
      <w:pPr>
        <w:pStyle w:val="1110"/>
      </w:pPr>
      <w:r w:rsidRPr="00A60F3A">
        <w:t>Нормативные параметры градостроительного проектирования при выборе систем водосн</w:t>
      </w:r>
      <w:r>
        <w:t>абжения</w:t>
      </w:r>
    </w:p>
    <w:tbl>
      <w:tblPr>
        <w:tblW w:w="1005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498"/>
        <w:gridCol w:w="6561"/>
      </w:tblGrid>
      <w:tr w:rsidR="0068218E" w:rsidRPr="00C63924" w:rsidTr="00AE5E64">
        <w:trPr>
          <w:trHeight w:val="312"/>
          <w:jc w:val="center"/>
        </w:trPr>
        <w:tc>
          <w:tcPr>
            <w:tcW w:w="3498" w:type="dxa"/>
            <w:shd w:val="clear" w:color="auto" w:fill="auto"/>
            <w:vAlign w:val="center"/>
          </w:tcPr>
          <w:p w:rsidR="0068218E" w:rsidRPr="00C63924" w:rsidRDefault="0068218E" w:rsidP="0068218E">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lastRenderedPageBreak/>
              <w:t>Наименование показателей</w:t>
            </w:r>
          </w:p>
        </w:tc>
        <w:tc>
          <w:tcPr>
            <w:tcW w:w="6561" w:type="dxa"/>
            <w:shd w:val="clear" w:color="auto" w:fill="auto"/>
            <w:vAlign w:val="center"/>
          </w:tcPr>
          <w:p w:rsidR="0068218E" w:rsidRPr="00C63924" w:rsidRDefault="0068218E" w:rsidP="0068218E">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Нормативные параметры градостроительного проектирования</w:t>
            </w:r>
          </w:p>
        </w:tc>
      </w:tr>
      <w:tr w:rsidR="0068218E" w:rsidRPr="00C63924" w:rsidTr="00AE5E64">
        <w:tblPrEx>
          <w:tblBorders>
            <w:bottom w:val="single" w:sz="4" w:space="0" w:color="auto"/>
          </w:tblBorders>
        </w:tblPrEx>
        <w:trPr>
          <w:jc w:val="center"/>
        </w:trPr>
        <w:tc>
          <w:tcPr>
            <w:tcW w:w="3498" w:type="dxa"/>
            <w:shd w:val="clear" w:color="auto" w:fill="auto"/>
          </w:tcPr>
          <w:p w:rsidR="0068218E" w:rsidRPr="00C63924" w:rsidRDefault="0068218E" w:rsidP="0068218E">
            <w:pPr>
              <w:widowControl w:val="0"/>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Тип систем водоснабжения</w:t>
            </w:r>
          </w:p>
        </w:tc>
        <w:tc>
          <w:tcPr>
            <w:tcW w:w="6561" w:type="dxa"/>
            <w:shd w:val="clear" w:color="auto" w:fill="auto"/>
          </w:tcPr>
          <w:p w:rsidR="0068218E" w:rsidRPr="00C63924" w:rsidRDefault="0068218E" w:rsidP="0068218E">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централизованные;</w:t>
            </w:r>
          </w:p>
          <w:p w:rsidR="0068218E" w:rsidRPr="00C63924" w:rsidRDefault="0068218E" w:rsidP="0068218E">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нецентрализованные (локальные);</w:t>
            </w:r>
          </w:p>
          <w:p w:rsidR="0068218E" w:rsidRPr="00C63924" w:rsidRDefault="0068218E" w:rsidP="0068218E">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оборотные</w:t>
            </w:r>
          </w:p>
        </w:tc>
      </w:tr>
      <w:tr w:rsidR="0068218E" w:rsidRPr="00C63924" w:rsidTr="00AE5E64">
        <w:tblPrEx>
          <w:tblBorders>
            <w:bottom w:val="single" w:sz="4" w:space="0" w:color="auto"/>
          </w:tblBorders>
        </w:tblPrEx>
        <w:trPr>
          <w:jc w:val="center"/>
        </w:trPr>
        <w:tc>
          <w:tcPr>
            <w:tcW w:w="3498" w:type="dxa"/>
            <w:shd w:val="clear" w:color="auto" w:fill="auto"/>
          </w:tcPr>
          <w:p w:rsidR="0068218E" w:rsidRPr="00C63924" w:rsidRDefault="0068218E" w:rsidP="0068218E">
            <w:pPr>
              <w:widowControl w:val="0"/>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Назначение централизованной системы водоснабжения</w:t>
            </w:r>
          </w:p>
        </w:tc>
        <w:tc>
          <w:tcPr>
            <w:tcW w:w="6561"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Должна обеспечивать:</w:t>
            </w:r>
          </w:p>
          <w:p w:rsidR="0068218E" w:rsidRPr="00C63924" w:rsidRDefault="0068218E" w:rsidP="0068218E">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хозяйственно-питьевое водопотребление в жилых и общественных зданиях, нужды коммунально-бытовых предприятий;</w:t>
            </w:r>
          </w:p>
          <w:p w:rsidR="0068218E" w:rsidRPr="00C63924" w:rsidRDefault="0068218E" w:rsidP="0068218E">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хозяйственно-питьевое водопотребление на предприятиях;</w:t>
            </w:r>
          </w:p>
          <w:p w:rsidR="0068218E" w:rsidRPr="00C63924" w:rsidRDefault="0068218E" w:rsidP="0068218E">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pacing w:val="-2"/>
                <w:sz w:val="20"/>
                <w:szCs w:val="20"/>
                <w:lang w:eastAsia="ru-RU"/>
              </w:rPr>
              <w:t>- производственные нужды промышленных и сельскохозяйственных предприя</w:t>
            </w:r>
            <w:r w:rsidRPr="00C63924">
              <w:rPr>
                <w:rFonts w:eastAsia="Times New Roman" w:cs="Times New Roman"/>
                <w:sz w:val="20"/>
                <w:szCs w:val="20"/>
                <w:lang w:eastAsia="ru-RU"/>
              </w:rPr>
              <w:t xml:space="preserve">тий, где требуется вода питьевого качества или для которых экономически нецелесообразно сооружение отдельного водопровода; </w:t>
            </w:r>
          </w:p>
          <w:p w:rsidR="0068218E" w:rsidRPr="00C63924" w:rsidRDefault="0068218E" w:rsidP="0068218E">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тушение пожаров;</w:t>
            </w:r>
          </w:p>
          <w:p w:rsidR="0068218E" w:rsidRPr="00C63924" w:rsidRDefault="0068218E" w:rsidP="0068218E">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собственные нужды станций водоподготовки, промывку водопроводных и канализационных сетей и др.</w:t>
            </w:r>
          </w:p>
        </w:tc>
      </w:tr>
      <w:tr w:rsidR="0068218E" w:rsidRPr="00C63924" w:rsidTr="00AE5E64">
        <w:tblPrEx>
          <w:tblBorders>
            <w:bottom w:val="single" w:sz="4" w:space="0" w:color="auto"/>
          </w:tblBorders>
        </w:tblPrEx>
        <w:trPr>
          <w:jc w:val="center"/>
        </w:trPr>
        <w:tc>
          <w:tcPr>
            <w:tcW w:w="3498" w:type="dxa"/>
            <w:shd w:val="clear" w:color="auto" w:fill="auto"/>
          </w:tcPr>
          <w:p w:rsidR="0068218E" w:rsidRPr="00C63924" w:rsidRDefault="0068218E" w:rsidP="0068218E">
            <w:pPr>
              <w:widowControl w:val="0"/>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Назначение локальной системы водоснабжения</w:t>
            </w:r>
          </w:p>
        </w:tc>
        <w:tc>
          <w:tcPr>
            <w:tcW w:w="6561"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Проектируется при необходимости повышения обеспеченности подачи воды на производственные нужды промышленных предприятий (производств, цехов, установок).</w:t>
            </w:r>
          </w:p>
          <w:p w:rsidR="0068218E" w:rsidRPr="00C63924" w:rsidRDefault="0068218E" w:rsidP="0068218E">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Локальных системы, обеспечивающие технологические требования объектов, должны проектироваться совместно с объектами.</w:t>
            </w:r>
          </w:p>
        </w:tc>
      </w:tr>
      <w:tr w:rsidR="0068218E" w:rsidRPr="00C63924" w:rsidTr="00AE5E64">
        <w:tblPrEx>
          <w:tblBorders>
            <w:bottom w:val="single" w:sz="4" w:space="0" w:color="auto"/>
          </w:tblBorders>
        </w:tblPrEx>
        <w:trPr>
          <w:jc w:val="center"/>
        </w:trPr>
        <w:tc>
          <w:tcPr>
            <w:tcW w:w="3498" w:type="dxa"/>
            <w:shd w:val="clear" w:color="auto" w:fill="auto"/>
          </w:tcPr>
          <w:p w:rsidR="0068218E" w:rsidRPr="00C63924" w:rsidRDefault="0068218E" w:rsidP="0068218E">
            <w:pPr>
              <w:widowControl w:val="0"/>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Назначение оборотной системы водоснабжения</w:t>
            </w:r>
          </w:p>
        </w:tc>
        <w:tc>
          <w:tcPr>
            <w:tcW w:w="6561"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xml:space="preserve">Очистка сточных вод для повторного использования на промышленных объектах. В системы оборотного водоснабжения </w:t>
            </w:r>
            <w:r w:rsidRPr="00C63924">
              <w:rPr>
                <w:rFonts w:eastAsia="Times New Roman" w:cs="Times New Roman"/>
                <w:spacing w:val="-2"/>
                <w:sz w:val="20"/>
                <w:szCs w:val="20"/>
                <w:lang w:eastAsia="ru-RU"/>
              </w:rPr>
              <w:t xml:space="preserve">целесообразно включать теплоутилизаторы, используя тепло на первичный подогрев </w:t>
            </w:r>
            <w:r w:rsidRPr="00C63924">
              <w:rPr>
                <w:rFonts w:eastAsia="Times New Roman" w:cs="Times New Roman"/>
                <w:sz w:val="20"/>
                <w:szCs w:val="20"/>
                <w:lang w:eastAsia="ru-RU"/>
              </w:rPr>
              <w:t>водяного или воздушного отопления, а также горячего водоснабжения.</w:t>
            </w:r>
          </w:p>
        </w:tc>
      </w:tr>
      <w:tr w:rsidR="0068218E" w:rsidRPr="00C63924" w:rsidTr="00AE5E64">
        <w:tblPrEx>
          <w:tblBorders>
            <w:bottom w:val="single" w:sz="4" w:space="0" w:color="auto"/>
          </w:tblBorders>
        </w:tblPrEx>
        <w:trPr>
          <w:jc w:val="center"/>
        </w:trPr>
        <w:tc>
          <w:tcPr>
            <w:tcW w:w="3498" w:type="dxa"/>
            <w:shd w:val="clear" w:color="auto" w:fill="auto"/>
          </w:tcPr>
          <w:p w:rsidR="0068218E" w:rsidRPr="00C63924" w:rsidRDefault="0068218E" w:rsidP="0068218E">
            <w:pPr>
              <w:widowControl w:val="0"/>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Выбор системы водоснабжения</w:t>
            </w:r>
          </w:p>
        </w:tc>
        <w:tc>
          <w:tcPr>
            <w:tcW w:w="6561"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В соответствии с требованиями СП 31.13330.2012.</w:t>
            </w:r>
          </w:p>
        </w:tc>
      </w:tr>
    </w:tbl>
    <w:p w:rsidR="00AE2FE5" w:rsidRDefault="00D446ED" w:rsidP="0068218E">
      <w:pPr>
        <w:pStyle w:val="a6"/>
      </w:pPr>
      <w:r>
        <w:t>4.4</w:t>
      </w:r>
      <w:r w:rsidR="0068218E" w:rsidRPr="0068218E">
        <w:t xml:space="preserve">.8. </w:t>
      </w:r>
      <w:bookmarkStart w:id="63" w:name="OLE_LINK103"/>
      <w:r w:rsidR="0068218E" w:rsidRPr="0068218E">
        <w:t>Нормативные параметры градостроительного проектирования при выборе типа и схем размещения водозаборных сооружений</w:t>
      </w:r>
      <w:bookmarkEnd w:id="63"/>
      <w:r w:rsidR="0068218E" w:rsidRPr="0068218E">
        <w:t xml:space="preserve"> приведены в таблице 4.</w:t>
      </w:r>
      <w:r>
        <w:t>4</w:t>
      </w:r>
      <w:r w:rsidR="0068218E" w:rsidRPr="0068218E">
        <w:t>-6.</w:t>
      </w:r>
    </w:p>
    <w:p w:rsidR="00AE2FE5" w:rsidRDefault="00AE2FE5" w:rsidP="00AE2FE5">
      <w:pPr>
        <w:pStyle w:val="a6"/>
      </w:pPr>
      <w:r>
        <w:br w:type="page"/>
      </w:r>
    </w:p>
    <w:p w:rsidR="0068218E" w:rsidRPr="0068218E" w:rsidRDefault="0068218E" w:rsidP="0068218E">
      <w:pPr>
        <w:pStyle w:val="1110"/>
      </w:pPr>
      <w:r w:rsidRPr="0068218E">
        <w:lastRenderedPageBreak/>
        <w:t>Нормативные параметры градостроительного проектирования при выборе типа и схем размещения водозаборных сооружений</w:t>
      </w:r>
    </w:p>
    <w:tbl>
      <w:tblPr>
        <w:tblW w:w="1012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37"/>
        <w:gridCol w:w="7088"/>
      </w:tblGrid>
      <w:tr w:rsidR="0068218E" w:rsidRPr="00C63924" w:rsidTr="00C63924">
        <w:trPr>
          <w:trHeight w:val="312"/>
          <w:tblHeader/>
          <w:jc w:val="center"/>
        </w:trPr>
        <w:tc>
          <w:tcPr>
            <w:tcW w:w="3037" w:type="dxa"/>
            <w:shd w:val="clear" w:color="auto" w:fill="auto"/>
            <w:vAlign w:val="center"/>
          </w:tcPr>
          <w:p w:rsidR="0068218E" w:rsidRPr="00C63924" w:rsidRDefault="0068218E" w:rsidP="0068218E">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Наименование показателей</w:t>
            </w:r>
          </w:p>
        </w:tc>
        <w:tc>
          <w:tcPr>
            <w:tcW w:w="7088" w:type="dxa"/>
            <w:shd w:val="clear" w:color="auto" w:fill="auto"/>
            <w:vAlign w:val="center"/>
          </w:tcPr>
          <w:p w:rsidR="0068218E" w:rsidRPr="00C63924" w:rsidRDefault="0068218E" w:rsidP="0068218E">
            <w:pPr>
              <w:widowControl w:val="0"/>
              <w:suppressAutoHyphens/>
              <w:snapToGrid/>
              <w:spacing w:before="0" w:after="0" w:line="240" w:lineRule="auto"/>
              <w:ind w:left="-57" w:right="-57"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Нормативные параметры градостроительного проектирования</w:t>
            </w:r>
          </w:p>
        </w:tc>
      </w:tr>
      <w:tr w:rsidR="0068218E" w:rsidRPr="00C63924" w:rsidTr="0068218E">
        <w:tblPrEx>
          <w:tblBorders>
            <w:bottom w:val="single" w:sz="4" w:space="0" w:color="auto"/>
          </w:tblBorders>
        </w:tblPrEx>
        <w:trPr>
          <w:jc w:val="center"/>
        </w:trPr>
        <w:tc>
          <w:tcPr>
            <w:tcW w:w="3037" w:type="dxa"/>
            <w:shd w:val="clear" w:color="auto" w:fill="auto"/>
          </w:tcPr>
          <w:p w:rsidR="0068218E" w:rsidRPr="00C63924" w:rsidRDefault="0068218E" w:rsidP="0068218E">
            <w:pPr>
              <w:widowControl w:val="0"/>
              <w:suppressAutoHyphens/>
              <w:snapToGrid/>
              <w:spacing w:before="0" w:after="0" w:line="240"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Типы водозаборных сооружений</w:t>
            </w:r>
          </w:p>
        </w:tc>
        <w:tc>
          <w:tcPr>
            <w:tcW w:w="7088" w:type="dxa"/>
            <w:shd w:val="clear" w:color="auto" w:fill="auto"/>
          </w:tcPr>
          <w:p w:rsidR="0068218E" w:rsidRPr="00C63924" w:rsidRDefault="0068218E" w:rsidP="0068218E">
            <w:pPr>
              <w:widowControl w:val="0"/>
              <w:snapToGrid/>
              <w:spacing w:before="0" w:after="0" w:line="240"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сооружения для забора поверхностных вод;</w:t>
            </w:r>
          </w:p>
          <w:p w:rsidR="0068218E" w:rsidRPr="00C63924" w:rsidRDefault="0068218E" w:rsidP="0068218E">
            <w:pPr>
              <w:widowControl w:val="0"/>
              <w:snapToGrid/>
              <w:spacing w:before="0" w:after="0" w:line="240"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сооружения для забора подземных вод (водозаборные скважины, шахтные колодцы, горизонтальные водозаборы, комбинированные водозаборы, каптажи родников)</w:t>
            </w:r>
          </w:p>
        </w:tc>
      </w:tr>
      <w:tr w:rsidR="0068218E" w:rsidRPr="00C63924" w:rsidTr="0068218E">
        <w:tblPrEx>
          <w:tblBorders>
            <w:bottom w:val="single" w:sz="4" w:space="0" w:color="auto"/>
          </w:tblBorders>
        </w:tblPrEx>
        <w:trPr>
          <w:jc w:val="center"/>
        </w:trPr>
        <w:tc>
          <w:tcPr>
            <w:tcW w:w="3037" w:type="dxa"/>
            <w:shd w:val="clear" w:color="auto" w:fill="auto"/>
          </w:tcPr>
          <w:p w:rsidR="0068218E" w:rsidRPr="00C63924" w:rsidRDefault="0068218E" w:rsidP="0068218E">
            <w:pPr>
              <w:widowControl w:val="0"/>
              <w:suppressAutoHyphens/>
              <w:snapToGrid/>
              <w:spacing w:before="0" w:after="0" w:line="240"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Требования к водозаборным сооружениям</w:t>
            </w:r>
          </w:p>
        </w:tc>
        <w:tc>
          <w:tcPr>
            <w:tcW w:w="7088" w:type="dxa"/>
            <w:shd w:val="clear" w:color="auto" w:fill="auto"/>
          </w:tcPr>
          <w:p w:rsidR="0068218E" w:rsidRPr="00C63924" w:rsidRDefault="0068218E" w:rsidP="0068218E">
            <w:pPr>
              <w:widowControl w:val="0"/>
              <w:snapToGrid/>
              <w:spacing w:before="0" w:after="0" w:line="240"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Проектирование типа и схемы размещения водозаборных сооружений следует осуществлять исходя из геологических, гидрогеологических и санитарных условий территории с учетом перспективного развития водопотребления.</w:t>
            </w:r>
          </w:p>
          <w:p w:rsidR="0068218E" w:rsidRPr="00C63924" w:rsidRDefault="0068218E" w:rsidP="0068218E">
            <w:pPr>
              <w:widowControl w:val="0"/>
              <w:snapToGrid/>
              <w:spacing w:before="0" w:after="0" w:line="240"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Сооружения для забора поверхностных и подземных вод следует проектировать в соответствии с требованиями СП 31.13330.2012.</w:t>
            </w:r>
          </w:p>
        </w:tc>
      </w:tr>
      <w:tr w:rsidR="0068218E" w:rsidRPr="00C63924" w:rsidTr="0068218E">
        <w:tblPrEx>
          <w:tblBorders>
            <w:bottom w:val="single" w:sz="4" w:space="0" w:color="auto"/>
          </w:tblBorders>
        </w:tblPrEx>
        <w:trPr>
          <w:jc w:val="center"/>
        </w:trPr>
        <w:tc>
          <w:tcPr>
            <w:tcW w:w="3037" w:type="dxa"/>
            <w:shd w:val="clear" w:color="auto" w:fill="auto"/>
          </w:tcPr>
          <w:p w:rsidR="0068218E" w:rsidRPr="00C63924" w:rsidRDefault="0068218E" w:rsidP="0068218E">
            <w:pPr>
              <w:widowControl w:val="0"/>
              <w:suppressAutoHyphens/>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Размещение сооружений для забора поверхностных вод</w:t>
            </w:r>
          </w:p>
        </w:tc>
        <w:tc>
          <w:tcPr>
            <w:tcW w:w="7088"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Схема и место расположения водозаборных сооружений проектируются с учетом качества воды, гидротермического режима источника водоснабжения.</w:t>
            </w:r>
          </w:p>
          <w:p w:rsidR="0068218E" w:rsidRPr="00C63924" w:rsidRDefault="0068218E" w:rsidP="0068218E">
            <w:pPr>
              <w:widowControl w:val="0"/>
              <w:autoSpaceDE w:val="0"/>
              <w:autoSpaceDN w:val="0"/>
              <w:adjustRightInd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Водоприемники водозаборов следует проектировать на берегах водных объектов (реки, крупные озера, водохранилища) с учетом ожидаемой переработки прилегающего берега и прибрежного склона:</w:t>
            </w:r>
          </w:p>
          <w:p w:rsidR="0068218E" w:rsidRPr="00C63924" w:rsidRDefault="0068218E" w:rsidP="0068218E">
            <w:pPr>
              <w:widowControl w:val="0"/>
              <w:autoSpaceDE w:val="0"/>
              <w:autoSpaceDN w:val="0"/>
              <w:adjustRightInd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xml:space="preserve">- за пределами прибойных зон при наинизших уровнях воды; </w:t>
            </w:r>
          </w:p>
          <w:p w:rsidR="0068218E" w:rsidRPr="00C63924" w:rsidRDefault="0068218E" w:rsidP="0068218E">
            <w:pPr>
              <w:widowControl w:val="0"/>
              <w:autoSpaceDE w:val="0"/>
              <w:autoSpaceDN w:val="0"/>
              <w:adjustRightInd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xml:space="preserve">- в местах, укрытых от волнения; </w:t>
            </w:r>
          </w:p>
          <w:p w:rsidR="0068218E" w:rsidRPr="00C63924" w:rsidRDefault="0068218E" w:rsidP="0068218E">
            <w:pPr>
              <w:widowControl w:val="0"/>
              <w:autoSpaceDE w:val="0"/>
              <w:autoSpaceDN w:val="0"/>
              <w:adjustRightInd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за пределами сосредоточенных течений, выходящих из прибойных зон.</w:t>
            </w:r>
          </w:p>
          <w:p w:rsidR="0068218E" w:rsidRPr="00C63924" w:rsidRDefault="0068218E" w:rsidP="0068218E">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Место расположения водоприемников для водозаборов хозяйственно-питьевого водоснабжения должно проектироваться выше по течению водотока выпусков сточных вод, сельского поселения, а также товарно-транспортных баз и складов на территории, обеспечивающей организацию зон санитарной охраны.</w:t>
            </w:r>
          </w:p>
          <w:p w:rsidR="0068218E" w:rsidRPr="00C63924" w:rsidRDefault="0068218E" w:rsidP="0068218E">
            <w:pPr>
              <w:widowControl w:val="0"/>
              <w:snapToGrid/>
              <w:spacing w:before="0" w:after="0" w:line="239" w:lineRule="auto"/>
              <w:ind w:firstLine="0"/>
              <w:contextualSpacing w:val="0"/>
              <w:rPr>
                <w:rFonts w:eastAsia="Times New Roman" w:cs="Times New Roman"/>
                <w:spacing w:val="-2"/>
                <w:sz w:val="20"/>
                <w:szCs w:val="20"/>
                <w:lang w:eastAsia="ru-RU"/>
              </w:rPr>
            </w:pPr>
            <w:r w:rsidRPr="00C63924">
              <w:rPr>
                <w:rFonts w:eastAsia="Times New Roman" w:cs="Times New Roman"/>
                <w:spacing w:val="-2"/>
                <w:sz w:val="20"/>
                <w:szCs w:val="20"/>
                <w:lang w:eastAsia="ru-RU"/>
              </w:rPr>
              <w:t>Не допускается размещать водоприемники водозаборов:</w:t>
            </w:r>
          </w:p>
          <w:p w:rsidR="0068218E" w:rsidRPr="00C63924" w:rsidRDefault="0068218E" w:rsidP="0068218E">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pacing w:val="-2"/>
                <w:sz w:val="20"/>
                <w:szCs w:val="20"/>
                <w:lang w:eastAsia="ru-RU"/>
              </w:rPr>
              <w:t xml:space="preserve">- в пределах зон </w:t>
            </w:r>
            <w:r w:rsidRPr="00C63924">
              <w:rPr>
                <w:rFonts w:eastAsia="Times New Roman" w:cs="Times New Roman"/>
                <w:spacing w:val="-3"/>
                <w:sz w:val="20"/>
                <w:szCs w:val="20"/>
                <w:lang w:eastAsia="ru-RU"/>
              </w:rPr>
              <w:t>движения маломерных судов</w:t>
            </w:r>
            <w:r w:rsidRPr="00C63924">
              <w:rPr>
                <w:rFonts w:eastAsia="Times New Roman" w:cs="Times New Roman"/>
                <w:bCs/>
                <w:spacing w:val="-3"/>
                <w:sz w:val="20"/>
                <w:szCs w:val="20"/>
                <w:lang w:eastAsia="ru-RU"/>
              </w:rPr>
              <w:t>в зоне отложения и жильного движения донных</w:t>
            </w:r>
            <w:r w:rsidRPr="00C63924">
              <w:rPr>
                <w:rFonts w:eastAsia="Times New Roman" w:cs="Times New Roman"/>
                <w:bCs/>
                <w:sz w:val="20"/>
                <w:szCs w:val="20"/>
                <w:lang w:eastAsia="ru-RU"/>
              </w:rPr>
              <w:t xml:space="preserve"> наносов,</w:t>
            </w:r>
            <w:r w:rsidRPr="00C63924">
              <w:rPr>
                <w:rFonts w:eastAsia="Times New Roman" w:cs="Times New Roman"/>
                <w:sz w:val="20"/>
                <w:szCs w:val="20"/>
                <w:lang w:eastAsia="ru-RU"/>
              </w:rPr>
              <w:t xml:space="preserve"> в местах зимовья и нереста рыб, на участке возможного разрушения берега, </w:t>
            </w:r>
            <w:r w:rsidRPr="00C63924">
              <w:rPr>
                <w:rFonts w:eastAsia="Times New Roman" w:cs="Times New Roman"/>
                <w:bCs/>
                <w:sz w:val="20"/>
                <w:szCs w:val="20"/>
                <w:lang w:eastAsia="ru-RU"/>
              </w:rPr>
              <w:t>скопления плавника и водорослей,</w:t>
            </w:r>
            <w:r w:rsidRPr="00C63924">
              <w:rPr>
                <w:rFonts w:eastAsia="Times New Roman" w:cs="Times New Roman"/>
                <w:sz w:val="20"/>
                <w:szCs w:val="20"/>
                <w:lang w:eastAsia="ru-RU"/>
              </w:rPr>
              <w:t xml:space="preserve"> а также возникновения шугозасоров и заторов;</w:t>
            </w:r>
          </w:p>
          <w:p w:rsidR="0068218E" w:rsidRPr="00C63924" w:rsidRDefault="0068218E" w:rsidP="0068218E">
            <w:pPr>
              <w:widowControl w:val="0"/>
              <w:snapToGrid/>
              <w:spacing w:before="0" w:after="0" w:line="239" w:lineRule="auto"/>
              <w:ind w:left="142" w:hanging="142"/>
              <w:contextualSpacing w:val="0"/>
              <w:rPr>
                <w:rFonts w:eastAsia="Times New Roman" w:cs="Times New Roman"/>
                <w:bCs/>
                <w:sz w:val="20"/>
                <w:szCs w:val="20"/>
                <w:lang w:eastAsia="ru-RU"/>
              </w:rPr>
            </w:pPr>
            <w:r w:rsidRPr="00C63924">
              <w:rPr>
                <w:rFonts w:eastAsia="Times New Roman" w:cs="Times New Roman"/>
                <w:sz w:val="20"/>
                <w:szCs w:val="20"/>
                <w:lang w:eastAsia="ru-RU"/>
              </w:rPr>
              <w:t xml:space="preserve">- </w:t>
            </w:r>
            <w:r w:rsidRPr="00C63924">
              <w:rPr>
                <w:rFonts w:eastAsia="Times New Roman" w:cs="Times New Roman"/>
                <w:bCs/>
                <w:sz w:val="20"/>
                <w:szCs w:val="20"/>
                <w:lang w:eastAsia="ru-RU"/>
              </w:rPr>
              <w:t>в верховьях водохранилищ, а также на участках, расположенных ниже устьев притоков водотоков и в устьях подпертых водотоков.</w:t>
            </w:r>
          </w:p>
          <w:p w:rsidR="0068218E" w:rsidRPr="00C63924" w:rsidRDefault="0068218E" w:rsidP="0068218E">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bCs/>
                <w:sz w:val="20"/>
                <w:szCs w:val="20"/>
                <w:lang w:eastAsia="ru-RU"/>
              </w:rPr>
              <w:t>В отдаленных и труднодоступных местах допускается проектирование плавучих водозаборов в заводском блочном исполнении.</w:t>
            </w:r>
          </w:p>
        </w:tc>
      </w:tr>
      <w:tr w:rsidR="0068218E" w:rsidRPr="00C63924" w:rsidTr="0068218E">
        <w:tblPrEx>
          <w:tblBorders>
            <w:bottom w:val="single" w:sz="4" w:space="0" w:color="auto"/>
          </w:tblBorders>
        </w:tblPrEx>
        <w:trPr>
          <w:jc w:val="center"/>
        </w:trPr>
        <w:tc>
          <w:tcPr>
            <w:tcW w:w="3037" w:type="dxa"/>
            <w:shd w:val="clear" w:color="auto" w:fill="auto"/>
          </w:tcPr>
          <w:p w:rsidR="0068218E" w:rsidRPr="00C63924" w:rsidRDefault="0068218E" w:rsidP="0068218E">
            <w:pPr>
              <w:widowControl w:val="0"/>
              <w:suppressAutoHyphens/>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Размещение сооружений для забора подземных вод</w:t>
            </w:r>
          </w:p>
        </w:tc>
        <w:tc>
          <w:tcPr>
            <w:tcW w:w="7088"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xml:space="preserve">Вне территории промышленных предприятий и жилой застройки. </w:t>
            </w:r>
          </w:p>
          <w:p w:rsidR="0068218E" w:rsidRPr="00C63924" w:rsidRDefault="0068218E" w:rsidP="0068218E">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xml:space="preserve">Расположение на территории </w:t>
            </w:r>
            <w:r w:rsidRPr="00C63924">
              <w:rPr>
                <w:rFonts w:eastAsia="Times New Roman" w:cs="Times New Roman"/>
                <w:spacing w:val="-2"/>
                <w:sz w:val="20"/>
                <w:szCs w:val="20"/>
                <w:lang w:eastAsia="ru-RU"/>
              </w:rPr>
              <w:t>промышленного предприятия или жилой застройки возможно при соответствующем</w:t>
            </w:r>
            <w:r w:rsidRPr="00C63924">
              <w:rPr>
                <w:rFonts w:eastAsia="Times New Roman" w:cs="Times New Roman"/>
                <w:sz w:val="20"/>
                <w:szCs w:val="20"/>
                <w:lang w:eastAsia="ru-RU"/>
              </w:rPr>
              <w:t xml:space="preserve"> обосновании.</w:t>
            </w:r>
          </w:p>
        </w:tc>
      </w:tr>
      <w:tr w:rsidR="0068218E" w:rsidRPr="00C63924" w:rsidTr="0068218E">
        <w:tblPrEx>
          <w:tblBorders>
            <w:bottom w:val="single" w:sz="4" w:space="0" w:color="auto"/>
          </w:tblBorders>
        </w:tblPrEx>
        <w:trPr>
          <w:trHeight w:val="312"/>
          <w:jc w:val="center"/>
        </w:trPr>
        <w:tc>
          <w:tcPr>
            <w:tcW w:w="10125" w:type="dxa"/>
            <w:gridSpan w:val="2"/>
            <w:shd w:val="clear" w:color="auto" w:fill="auto"/>
            <w:vAlign w:val="center"/>
          </w:tcPr>
          <w:p w:rsidR="0068218E" w:rsidRPr="00C63924" w:rsidRDefault="0068218E" w:rsidP="0068218E">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Проектирования в условиях вечномерзлых грунтов</w:t>
            </w:r>
          </w:p>
        </w:tc>
      </w:tr>
      <w:tr w:rsidR="0068218E" w:rsidRPr="00C63924" w:rsidTr="0068218E">
        <w:tblPrEx>
          <w:tblBorders>
            <w:bottom w:val="single" w:sz="4" w:space="0" w:color="auto"/>
          </w:tblBorders>
        </w:tblPrEx>
        <w:trPr>
          <w:jc w:val="center"/>
        </w:trPr>
        <w:tc>
          <w:tcPr>
            <w:tcW w:w="3037" w:type="dxa"/>
            <w:shd w:val="clear" w:color="auto" w:fill="auto"/>
          </w:tcPr>
          <w:p w:rsidR="0068218E" w:rsidRPr="00C63924" w:rsidRDefault="0068218E" w:rsidP="0068218E">
            <w:pPr>
              <w:widowControl w:val="0"/>
              <w:suppressAutoHyphens/>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 xml:space="preserve">Требования к водозаборным сооружениям </w:t>
            </w:r>
            <w:r w:rsidRPr="00C63924">
              <w:rPr>
                <w:rFonts w:eastAsia="Times New Roman" w:cs="Times New Roman"/>
                <w:bCs/>
                <w:sz w:val="20"/>
                <w:szCs w:val="20"/>
                <w:lang w:eastAsia="ru-RU"/>
              </w:rPr>
              <w:t>на водотоках, имеющих постоянный поверхностных сток и устойчивое русло</w:t>
            </w:r>
          </w:p>
        </w:tc>
        <w:tc>
          <w:tcPr>
            <w:tcW w:w="7088"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Тип водозаборных сооружений должен приниматься с учетом:</w:t>
            </w:r>
          </w:p>
          <w:p w:rsidR="0068218E" w:rsidRPr="00C63924" w:rsidRDefault="0068218E" w:rsidP="0068218E">
            <w:pPr>
              <w:widowControl w:val="0"/>
              <w:snapToGrid/>
              <w:spacing w:before="0" w:after="0" w:line="239" w:lineRule="auto"/>
              <w:ind w:left="142" w:hanging="142"/>
              <w:contextualSpacing w:val="0"/>
              <w:rPr>
                <w:rFonts w:eastAsia="Times New Roman" w:cs="Times New Roman"/>
                <w:bCs/>
                <w:sz w:val="20"/>
                <w:szCs w:val="20"/>
                <w:lang w:eastAsia="ru-RU"/>
              </w:rPr>
            </w:pPr>
            <w:r w:rsidRPr="00C63924">
              <w:rPr>
                <w:rFonts w:eastAsia="Times New Roman" w:cs="Times New Roman"/>
                <w:bCs/>
                <w:sz w:val="20"/>
                <w:szCs w:val="20"/>
                <w:lang w:eastAsia="ru-RU"/>
              </w:rPr>
              <w:t>- степени промерзания водотоков;</w:t>
            </w:r>
          </w:p>
          <w:p w:rsidR="0068218E" w:rsidRPr="00C63924" w:rsidRDefault="0068218E" w:rsidP="0068218E">
            <w:pPr>
              <w:widowControl w:val="0"/>
              <w:snapToGrid/>
              <w:spacing w:before="0" w:after="0" w:line="239" w:lineRule="auto"/>
              <w:ind w:left="142" w:hanging="142"/>
              <w:contextualSpacing w:val="0"/>
              <w:rPr>
                <w:rFonts w:eastAsia="Times New Roman" w:cs="Times New Roman"/>
                <w:bCs/>
                <w:sz w:val="20"/>
                <w:szCs w:val="20"/>
                <w:lang w:eastAsia="ru-RU"/>
              </w:rPr>
            </w:pPr>
            <w:r w:rsidRPr="00C63924">
              <w:rPr>
                <w:rFonts w:eastAsia="Times New Roman" w:cs="Times New Roman"/>
                <w:bCs/>
                <w:sz w:val="20"/>
                <w:szCs w:val="20"/>
                <w:lang w:eastAsia="ru-RU"/>
              </w:rPr>
              <w:t>- формирования зоны оттаивания и изменения в связи с этим качества воды;</w:t>
            </w:r>
          </w:p>
          <w:p w:rsidR="0068218E" w:rsidRPr="00C63924" w:rsidRDefault="0068218E" w:rsidP="0068218E">
            <w:pPr>
              <w:widowControl w:val="0"/>
              <w:snapToGrid/>
              <w:spacing w:before="0" w:after="0" w:line="239" w:lineRule="auto"/>
              <w:ind w:left="142" w:hanging="142"/>
              <w:contextualSpacing w:val="0"/>
              <w:rPr>
                <w:rFonts w:eastAsia="Times New Roman" w:cs="Times New Roman"/>
                <w:bCs/>
                <w:sz w:val="20"/>
                <w:szCs w:val="20"/>
                <w:lang w:eastAsia="ru-RU"/>
              </w:rPr>
            </w:pPr>
            <w:r w:rsidRPr="00C63924">
              <w:rPr>
                <w:rFonts w:eastAsia="Times New Roman" w:cs="Times New Roman"/>
                <w:bCs/>
                <w:sz w:val="20"/>
                <w:szCs w:val="20"/>
                <w:lang w:eastAsia="ru-RU"/>
              </w:rPr>
              <w:t>- мер защиты воды в водоприемных и водоотводящих элементах водозабора от замерзания.</w:t>
            </w:r>
          </w:p>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Водозаборные сооружения следует располагать на естественно талых или вечномерзлых грунтах, при оттаивании которых деформации грунтов оснований не будут превышать допускаемых величин.</w:t>
            </w:r>
          </w:p>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На водотоках, промерзающих до дна, следует принимать водозаборы из подрусловых вод.</w:t>
            </w:r>
          </w:p>
        </w:tc>
      </w:tr>
      <w:tr w:rsidR="0068218E" w:rsidRPr="00C63924" w:rsidTr="0068218E">
        <w:tblPrEx>
          <w:tblBorders>
            <w:bottom w:val="single" w:sz="4" w:space="0" w:color="auto"/>
          </w:tblBorders>
        </w:tblPrEx>
        <w:trPr>
          <w:jc w:val="center"/>
        </w:trPr>
        <w:tc>
          <w:tcPr>
            <w:tcW w:w="3037" w:type="dxa"/>
            <w:shd w:val="clear" w:color="auto" w:fill="auto"/>
          </w:tcPr>
          <w:p w:rsidR="0068218E" w:rsidRPr="00C63924" w:rsidRDefault="0068218E" w:rsidP="0068218E">
            <w:pPr>
              <w:widowControl w:val="0"/>
              <w:suppressAutoHyphens/>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 xml:space="preserve">Требования к водозаборным </w:t>
            </w:r>
            <w:r w:rsidRPr="00C63924">
              <w:rPr>
                <w:rFonts w:eastAsia="Times New Roman" w:cs="Times New Roman"/>
                <w:bCs/>
                <w:sz w:val="20"/>
                <w:szCs w:val="20"/>
                <w:lang w:eastAsia="ru-RU"/>
              </w:rPr>
              <w:t>скважинам</w:t>
            </w:r>
          </w:p>
        </w:tc>
        <w:tc>
          <w:tcPr>
            <w:tcW w:w="7088"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bCs/>
                <w:sz w:val="20"/>
                <w:szCs w:val="20"/>
                <w:lang w:eastAsia="ru-RU"/>
              </w:rPr>
              <w:t>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tc>
      </w:tr>
    </w:tbl>
    <w:p w:rsidR="0068218E" w:rsidRDefault="0068218E" w:rsidP="0068218E">
      <w:pPr>
        <w:pStyle w:val="a6"/>
      </w:pPr>
      <w:r>
        <w:t>4.</w:t>
      </w:r>
      <w:r w:rsidR="00D446ED">
        <w:t>4</w:t>
      </w:r>
      <w:r>
        <w:t>.9. При использовании вод на хозяйственно-бытовые нужды должны проектироваться сооружения по водоподготовке.</w:t>
      </w:r>
    </w:p>
    <w:p w:rsidR="0068218E" w:rsidRDefault="0068218E" w:rsidP="0068218E">
      <w:pPr>
        <w:pStyle w:val="a6"/>
      </w:pPr>
      <w:r>
        <w:lastRenderedPageBreak/>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C63924" w:rsidRDefault="0068218E" w:rsidP="00C63924">
      <w:pPr>
        <w:pStyle w:val="a6"/>
      </w:pPr>
      <w:r w:rsidRPr="0068218E">
        <w:t xml:space="preserve">Ориентировочные расчетные </w:t>
      </w:r>
      <w:bookmarkStart w:id="64" w:name="OLE_LINK110"/>
      <w:bookmarkStart w:id="65" w:name="OLE_LINK111"/>
      <w:r w:rsidRPr="0068218E">
        <w:t>размеры участков для размещения сооружений водоподготовки</w:t>
      </w:r>
      <w:bookmarkEnd w:id="64"/>
      <w:bookmarkEnd w:id="65"/>
      <w:r w:rsidRPr="0068218E">
        <w:t xml:space="preserve"> в зависимости от их производительности рекомендуется принимать по таблице 4.</w:t>
      </w:r>
      <w:r w:rsidR="00D446ED">
        <w:t>4</w:t>
      </w:r>
      <w:r w:rsidRPr="0068218E">
        <w:t>-7.</w:t>
      </w:r>
    </w:p>
    <w:p w:rsidR="0068218E" w:rsidRPr="0068218E" w:rsidRDefault="00C63924" w:rsidP="0068218E">
      <w:pPr>
        <w:pStyle w:val="1110"/>
      </w:pPr>
      <w:r>
        <w:t>Р</w:t>
      </w:r>
      <w:r w:rsidR="0068218E" w:rsidRPr="0068218E">
        <w:t>азмеры участков для размещения сооружений водоподготовки</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6170"/>
        <w:gridCol w:w="3401"/>
      </w:tblGrid>
      <w:tr w:rsidR="0068218E" w:rsidRPr="00C63924" w:rsidTr="0068218E">
        <w:trPr>
          <w:trHeight w:val="312"/>
          <w:jc w:val="center"/>
        </w:trPr>
        <w:tc>
          <w:tcPr>
            <w:tcW w:w="6170" w:type="dxa"/>
            <w:shd w:val="clear" w:color="auto" w:fill="auto"/>
            <w:vAlign w:val="center"/>
          </w:tcPr>
          <w:p w:rsidR="0068218E" w:rsidRPr="00C63924" w:rsidRDefault="0068218E" w:rsidP="0068218E">
            <w:pPr>
              <w:widowControl w:val="0"/>
              <w:suppressAutoHyphens/>
              <w:snapToGrid/>
              <w:spacing w:before="0" w:after="0" w:line="239" w:lineRule="auto"/>
              <w:ind w:firstLine="0"/>
              <w:contextualSpacing w:val="0"/>
              <w:jc w:val="center"/>
              <w:rPr>
                <w:rFonts w:eastAsia="Times New Roman" w:cs="Times New Roman"/>
                <w:bCs/>
                <w:sz w:val="20"/>
                <w:szCs w:val="20"/>
                <w:lang w:eastAsia="ru-RU"/>
              </w:rPr>
            </w:pPr>
            <w:r w:rsidRPr="00C63924">
              <w:rPr>
                <w:rFonts w:eastAsia="Times New Roman" w:cs="Times New Roman"/>
                <w:bCs/>
                <w:sz w:val="20"/>
                <w:szCs w:val="20"/>
                <w:lang w:eastAsia="ru-RU"/>
              </w:rPr>
              <w:t>Производительность сооружений водоподготовки, тыс. м</w:t>
            </w:r>
            <w:r w:rsidRPr="00C63924">
              <w:rPr>
                <w:rFonts w:eastAsia="Times New Roman" w:cs="Times New Roman"/>
                <w:bCs/>
                <w:sz w:val="20"/>
                <w:szCs w:val="20"/>
                <w:vertAlign w:val="superscript"/>
                <w:lang w:eastAsia="ru-RU"/>
              </w:rPr>
              <w:t>3</w:t>
            </w:r>
            <w:r w:rsidRPr="00C63924">
              <w:rPr>
                <w:rFonts w:eastAsia="Times New Roman" w:cs="Times New Roman"/>
                <w:bCs/>
                <w:sz w:val="20"/>
                <w:szCs w:val="20"/>
                <w:lang w:eastAsia="ru-RU"/>
              </w:rPr>
              <w:t>/сут.</w:t>
            </w:r>
          </w:p>
        </w:tc>
        <w:tc>
          <w:tcPr>
            <w:tcW w:w="3401" w:type="dxa"/>
            <w:shd w:val="clear" w:color="auto" w:fill="auto"/>
            <w:vAlign w:val="center"/>
          </w:tcPr>
          <w:p w:rsidR="0068218E" w:rsidRPr="00C63924" w:rsidRDefault="0068218E" w:rsidP="0068218E">
            <w:pPr>
              <w:widowControl w:val="0"/>
              <w:suppressAutoHyphens/>
              <w:snapToGrid/>
              <w:spacing w:before="0" w:after="0" w:line="239" w:lineRule="auto"/>
              <w:ind w:firstLine="0"/>
              <w:contextualSpacing w:val="0"/>
              <w:jc w:val="center"/>
              <w:rPr>
                <w:rFonts w:eastAsia="Times New Roman" w:cs="Times New Roman"/>
                <w:bCs/>
                <w:sz w:val="20"/>
                <w:szCs w:val="20"/>
                <w:lang w:eastAsia="ru-RU"/>
              </w:rPr>
            </w:pPr>
            <w:r w:rsidRPr="00C63924">
              <w:rPr>
                <w:rFonts w:eastAsia="Times New Roman" w:cs="Times New Roman"/>
                <w:bCs/>
                <w:sz w:val="20"/>
                <w:szCs w:val="20"/>
                <w:lang w:eastAsia="ru-RU"/>
              </w:rPr>
              <w:t>Размеры земельных участков, га</w:t>
            </w:r>
          </w:p>
        </w:tc>
      </w:tr>
      <w:tr w:rsidR="0068218E" w:rsidRPr="00C63924" w:rsidTr="0068218E">
        <w:tblPrEx>
          <w:tblBorders>
            <w:bottom w:val="single" w:sz="4" w:space="0" w:color="auto"/>
          </w:tblBorders>
        </w:tblPrEx>
        <w:trPr>
          <w:jc w:val="center"/>
        </w:trPr>
        <w:tc>
          <w:tcPr>
            <w:tcW w:w="6170" w:type="dxa"/>
            <w:shd w:val="clear" w:color="auto" w:fill="auto"/>
            <w:vAlign w:val="center"/>
          </w:tcPr>
          <w:p w:rsidR="0068218E" w:rsidRPr="00C63924" w:rsidRDefault="0068218E" w:rsidP="0068218E">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до 0,8</w:t>
            </w:r>
          </w:p>
        </w:tc>
        <w:tc>
          <w:tcPr>
            <w:tcW w:w="3401" w:type="dxa"/>
            <w:shd w:val="clear" w:color="auto" w:fill="auto"/>
            <w:vAlign w:val="center"/>
          </w:tcPr>
          <w:p w:rsidR="0068218E" w:rsidRPr="00C63924" w:rsidRDefault="0068218E" w:rsidP="0068218E">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1</w:t>
            </w:r>
          </w:p>
        </w:tc>
      </w:tr>
      <w:tr w:rsidR="0068218E" w:rsidRPr="00C63924" w:rsidTr="0068218E">
        <w:tblPrEx>
          <w:tblBorders>
            <w:bottom w:val="single" w:sz="4" w:space="0" w:color="auto"/>
          </w:tblBorders>
        </w:tblPrEx>
        <w:trPr>
          <w:jc w:val="center"/>
        </w:trPr>
        <w:tc>
          <w:tcPr>
            <w:tcW w:w="6170" w:type="dxa"/>
            <w:shd w:val="clear" w:color="auto" w:fill="auto"/>
            <w:vAlign w:val="center"/>
          </w:tcPr>
          <w:p w:rsidR="0068218E" w:rsidRPr="00C63924" w:rsidRDefault="0068218E" w:rsidP="0068218E">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свыше 0,8 до 12</w:t>
            </w:r>
          </w:p>
        </w:tc>
        <w:tc>
          <w:tcPr>
            <w:tcW w:w="3401" w:type="dxa"/>
            <w:shd w:val="clear" w:color="auto" w:fill="auto"/>
            <w:vAlign w:val="center"/>
          </w:tcPr>
          <w:p w:rsidR="0068218E" w:rsidRPr="00C63924" w:rsidRDefault="0068218E" w:rsidP="0068218E">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2</w:t>
            </w:r>
          </w:p>
        </w:tc>
      </w:tr>
      <w:tr w:rsidR="0068218E" w:rsidRPr="00C63924" w:rsidTr="0068218E">
        <w:tblPrEx>
          <w:tblBorders>
            <w:bottom w:val="single" w:sz="4" w:space="0" w:color="auto"/>
          </w:tblBorders>
        </w:tblPrEx>
        <w:trPr>
          <w:jc w:val="center"/>
        </w:trPr>
        <w:tc>
          <w:tcPr>
            <w:tcW w:w="6170" w:type="dxa"/>
            <w:shd w:val="clear" w:color="auto" w:fill="auto"/>
            <w:vAlign w:val="center"/>
          </w:tcPr>
          <w:p w:rsidR="0068218E" w:rsidRPr="00C63924" w:rsidRDefault="0068218E" w:rsidP="0068218E">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свыше 12 до 32</w:t>
            </w:r>
          </w:p>
        </w:tc>
        <w:tc>
          <w:tcPr>
            <w:tcW w:w="3401" w:type="dxa"/>
            <w:shd w:val="clear" w:color="auto" w:fill="auto"/>
            <w:vAlign w:val="center"/>
          </w:tcPr>
          <w:p w:rsidR="0068218E" w:rsidRPr="00C63924" w:rsidRDefault="0068218E" w:rsidP="0068218E">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3</w:t>
            </w:r>
          </w:p>
        </w:tc>
      </w:tr>
      <w:tr w:rsidR="0068218E" w:rsidRPr="00C63924" w:rsidTr="0068218E">
        <w:tblPrEx>
          <w:tblBorders>
            <w:bottom w:val="single" w:sz="4" w:space="0" w:color="auto"/>
          </w:tblBorders>
        </w:tblPrEx>
        <w:trPr>
          <w:jc w:val="center"/>
        </w:trPr>
        <w:tc>
          <w:tcPr>
            <w:tcW w:w="6170" w:type="dxa"/>
            <w:shd w:val="clear" w:color="auto" w:fill="auto"/>
            <w:vAlign w:val="center"/>
          </w:tcPr>
          <w:p w:rsidR="0068218E" w:rsidRPr="00C63924" w:rsidRDefault="0068218E" w:rsidP="0068218E">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свыше 32 до 80</w:t>
            </w:r>
          </w:p>
        </w:tc>
        <w:tc>
          <w:tcPr>
            <w:tcW w:w="3401" w:type="dxa"/>
            <w:shd w:val="clear" w:color="auto" w:fill="auto"/>
            <w:vAlign w:val="center"/>
          </w:tcPr>
          <w:p w:rsidR="0068218E" w:rsidRPr="00C63924" w:rsidRDefault="0068218E" w:rsidP="0068218E">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4</w:t>
            </w:r>
          </w:p>
        </w:tc>
      </w:tr>
      <w:tr w:rsidR="0068218E" w:rsidRPr="00C63924" w:rsidTr="0068218E">
        <w:tblPrEx>
          <w:tblBorders>
            <w:bottom w:val="single" w:sz="4" w:space="0" w:color="auto"/>
          </w:tblBorders>
        </w:tblPrEx>
        <w:trPr>
          <w:jc w:val="center"/>
        </w:trPr>
        <w:tc>
          <w:tcPr>
            <w:tcW w:w="6170" w:type="dxa"/>
            <w:shd w:val="clear" w:color="auto" w:fill="auto"/>
            <w:vAlign w:val="center"/>
          </w:tcPr>
          <w:p w:rsidR="0068218E" w:rsidRPr="00C63924" w:rsidRDefault="0068218E" w:rsidP="0068218E">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свыше 80 до 125</w:t>
            </w:r>
          </w:p>
        </w:tc>
        <w:tc>
          <w:tcPr>
            <w:tcW w:w="3401" w:type="dxa"/>
            <w:shd w:val="clear" w:color="auto" w:fill="auto"/>
            <w:vAlign w:val="center"/>
          </w:tcPr>
          <w:p w:rsidR="0068218E" w:rsidRPr="00C63924" w:rsidRDefault="0068218E" w:rsidP="0068218E">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6</w:t>
            </w:r>
          </w:p>
        </w:tc>
      </w:tr>
    </w:tbl>
    <w:p w:rsidR="0068218E" w:rsidRDefault="0068218E" w:rsidP="0068218E">
      <w:pPr>
        <w:pStyle w:val="a6"/>
      </w:pPr>
      <w:r w:rsidRPr="0068218E">
        <w:t>4.</w:t>
      </w:r>
      <w:r w:rsidR="00D446ED">
        <w:t>4</w:t>
      </w:r>
      <w:r w:rsidRPr="0068218E">
        <w:t xml:space="preserve">.10. </w:t>
      </w:r>
      <w:bookmarkStart w:id="66" w:name="OLE_LINK940"/>
      <w:bookmarkStart w:id="67" w:name="OLE_LINK941"/>
      <w:bookmarkStart w:id="68" w:name="OLE_LINK942"/>
      <w:r w:rsidRPr="0068218E">
        <w:t xml:space="preserve">Нормативные параметры и расчетные показатели градостроительного проектирования магистральных водоводов и водопроводных сетей </w:t>
      </w:r>
      <w:bookmarkEnd w:id="66"/>
      <w:bookmarkEnd w:id="67"/>
      <w:bookmarkEnd w:id="68"/>
      <w:r w:rsidRPr="0068218E">
        <w:t>приведены</w:t>
      </w:r>
      <w:r>
        <w:t xml:space="preserve"> в таблице 4.</w:t>
      </w:r>
      <w:r w:rsidR="00D446ED">
        <w:t>4</w:t>
      </w:r>
      <w:r w:rsidRPr="0068218E">
        <w:t>-8.</w:t>
      </w:r>
    </w:p>
    <w:p w:rsidR="00C63924" w:rsidRPr="00C63924" w:rsidRDefault="00C63924" w:rsidP="00C63924">
      <w:pPr>
        <w:pStyle w:val="1110"/>
      </w:pPr>
      <w:r w:rsidRPr="0068218E">
        <w:t>Нормативные параметры и расчетные показатели градостроительного проектирования магистральных водоводов и водопроводных сетей</w:t>
      </w: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550"/>
        <w:gridCol w:w="6525"/>
      </w:tblGrid>
      <w:tr w:rsidR="0068218E" w:rsidRPr="00C63924" w:rsidTr="00AE5E64">
        <w:trPr>
          <w:trHeight w:val="227"/>
          <w:tblHeader/>
          <w:jc w:val="center"/>
        </w:trPr>
        <w:tc>
          <w:tcPr>
            <w:tcW w:w="3550" w:type="dxa"/>
            <w:shd w:val="clear" w:color="auto" w:fill="auto"/>
            <w:vAlign w:val="center"/>
          </w:tcPr>
          <w:p w:rsidR="0068218E" w:rsidRPr="00C63924" w:rsidRDefault="0068218E" w:rsidP="0068218E">
            <w:pPr>
              <w:widowControl w:val="0"/>
              <w:snapToGrid/>
              <w:spacing w:before="0" w:after="0" w:line="239" w:lineRule="auto"/>
              <w:ind w:firstLine="0"/>
              <w:contextualSpacing w:val="0"/>
              <w:jc w:val="center"/>
              <w:rPr>
                <w:rFonts w:eastAsia="Times New Roman" w:cs="Times New Roman"/>
                <w:sz w:val="20"/>
                <w:szCs w:val="20"/>
                <w:lang w:eastAsia="ru-RU"/>
              </w:rPr>
            </w:pPr>
            <w:bookmarkStart w:id="69" w:name="_Hlk458202539"/>
            <w:r w:rsidRPr="00C63924">
              <w:rPr>
                <w:rFonts w:cs="Times New Roman"/>
                <w:bCs/>
                <w:sz w:val="20"/>
                <w:szCs w:val="20"/>
              </w:rPr>
              <w:t>Наименование показателей</w:t>
            </w:r>
          </w:p>
        </w:tc>
        <w:tc>
          <w:tcPr>
            <w:tcW w:w="6525" w:type="dxa"/>
            <w:shd w:val="clear" w:color="auto" w:fill="auto"/>
            <w:vAlign w:val="center"/>
          </w:tcPr>
          <w:p w:rsidR="0068218E" w:rsidRPr="00C63924" w:rsidRDefault="0068218E" w:rsidP="0068218E">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C63924">
              <w:rPr>
                <w:rFonts w:cs="Times New Roman"/>
                <w:bCs/>
                <w:sz w:val="20"/>
                <w:szCs w:val="20"/>
              </w:rPr>
              <w:t>Нормативные параметры и расчетные показатели</w:t>
            </w:r>
          </w:p>
        </w:tc>
      </w:tr>
      <w:bookmarkEnd w:id="69"/>
      <w:tr w:rsidR="0068218E" w:rsidRPr="00C63924" w:rsidTr="00AE5E64">
        <w:trPr>
          <w:trHeight w:val="227"/>
          <w:tblHeader/>
          <w:jc w:val="center"/>
        </w:trPr>
        <w:tc>
          <w:tcPr>
            <w:tcW w:w="3550" w:type="dxa"/>
            <w:shd w:val="clear" w:color="auto" w:fill="auto"/>
            <w:vAlign w:val="center"/>
          </w:tcPr>
          <w:p w:rsidR="0068218E" w:rsidRPr="00C63924" w:rsidRDefault="0068218E" w:rsidP="00AE5E64">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1</w:t>
            </w:r>
          </w:p>
        </w:tc>
        <w:tc>
          <w:tcPr>
            <w:tcW w:w="6525" w:type="dxa"/>
            <w:shd w:val="clear" w:color="auto" w:fill="auto"/>
            <w:vAlign w:val="center"/>
          </w:tcPr>
          <w:p w:rsidR="0068218E" w:rsidRPr="00C63924" w:rsidRDefault="0068218E" w:rsidP="00AE5E64">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2</w:t>
            </w:r>
          </w:p>
        </w:tc>
      </w:tr>
      <w:tr w:rsidR="0068218E" w:rsidRPr="00C63924" w:rsidTr="00AE5E64">
        <w:tblPrEx>
          <w:tblBorders>
            <w:bottom w:val="single" w:sz="4" w:space="0" w:color="auto"/>
          </w:tblBorders>
        </w:tblPrEx>
        <w:trPr>
          <w:trHeight w:val="312"/>
          <w:jc w:val="center"/>
        </w:trPr>
        <w:tc>
          <w:tcPr>
            <w:tcW w:w="10075" w:type="dxa"/>
            <w:gridSpan w:val="2"/>
            <w:shd w:val="clear" w:color="auto" w:fill="auto"/>
            <w:vAlign w:val="center"/>
          </w:tcPr>
          <w:p w:rsidR="0068218E" w:rsidRPr="00C63924" w:rsidRDefault="0068218E" w:rsidP="0068218E">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Магистральные водоводы</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napToGrid/>
              <w:spacing w:before="0" w:after="0" w:line="238" w:lineRule="auto"/>
              <w:ind w:right="-57"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Категории по степени обеспеченности подачи воды централизованными системами водоснабжения</w:t>
            </w:r>
          </w:p>
        </w:tc>
        <w:tc>
          <w:tcPr>
            <w:tcW w:w="6525" w:type="dxa"/>
            <w:shd w:val="clear" w:color="auto" w:fill="auto"/>
          </w:tcPr>
          <w:p w:rsidR="0068218E" w:rsidRPr="00C63924" w:rsidRDefault="0068218E" w:rsidP="0068218E">
            <w:pPr>
              <w:widowControl w:val="0"/>
              <w:snapToGrid/>
              <w:spacing w:before="0" w:after="0" w:line="238" w:lineRule="auto"/>
              <w:ind w:firstLine="0"/>
              <w:contextualSpacing w:val="0"/>
              <w:rPr>
                <w:rFonts w:eastAsia="Times New Roman" w:cs="Times New Roman"/>
                <w:i/>
                <w:sz w:val="20"/>
                <w:szCs w:val="20"/>
                <w:lang w:eastAsia="ru-RU"/>
              </w:rPr>
            </w:pPr>
            <w:r w:rsidRPr="00C63924">
              <w:rPr>
                <w:rFonts w:eastAsia="Times New Roman" w:cs="Times New Roman"/>
                <w:sz w:val="20"/>
                <w:szCs w:val="20"/>
                <w:lang w:eastAsia="ru-RU"/>
              </w:rPr>
              <w:t xml:space="preserve">Первая, вторая, третья категории – в соответствии с требованиями п. 7.4 СП 31.13330.2012 </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8"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Категории трубопроводов по степени ответственности</w:t>
            </w:r>
          </w:p>
        </w:tc>
        <w:tc>
          <w:tcPr>
            <w:tcW w:w="6525" w:type="dxa"/>
            <w:shd w:val="clear" w:color="auto" w:fill="auto"/>
          </w:tcPr>
          <w:p w:rsidR="0068218E" w:rsidRPr="00C63924" w:rsidRDefault="0068218E" w:rsidP="0068218E">
            <w:pPr>
              <w:widowControl w:val="0"/>
              <w:snapToGrid/>
              <w:spacing w:before="0" w:after="0" w:line="238"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xml:space="preserve">Классы (в зависимости от </w:t>
            </w:r>
            <w:r w:rsidRPr="00C63924">
              <w:rPr>
                <w:rFonts w:eastAsia="Times New Roman" w:cs="Times New Roman"/>
                <w:bCs/>
                <w:sz w:val="20"/>
                <w:szCs w:val="20"/>
                <w:lang w:eastAsia="ru-RU"/>
              </w:rPr>
              <w:t>категории обеспеченности подачи воды на объекты) – в соответствии с требованиями п. 11.21 СП</w:t>
            </w:r>
            <w:r w:rsidRPr="00C63924">
              <w:rPr>
                <w:rFonts w:eastAsia="Times New Roman" w:cs="Times New Roman"/>
                <w:sz w:val="20"/>
                <w:szCs w:val="20"/>
                <w:lang w:eastAsia="ru-RU"/>
              </w:rPr>
              <w:t xml:space="preserve"> СП 31.13330.2012</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8"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Количество линий водоводов</w:t>
            </w:r>
          </w:p>
        </w:tc>
        <w:tc>
          <w:tcPr>
            <w:tcW w:w="6525" w:type="dxa"/>
            <w:shd w:val="clear" w:color="auto" w:fill="auto"/>
          </w:tcPr>
          <w:p w:rsidR="0068218E" w:rsidRPr="00C63924" w:rsidRDefault="0068218E" w:rsidP="0068218E">
            <w:pPr>
              <w:widowControl w:val="0"/>
              <w:snapToGrid/>
              <w:spacing w:before="0" w:after="0" w:line="238"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Следует проектировать с учетом категории системы водоснабжения и очередности строительства.</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8"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Условия прокладки в одну, две и более линий</w:t>
            </w:r>
          </w:p>
        </w:tc>
        <w:tc>
          <w:tcPr>
            <w:tcW w:w="6525" w:type="dxa"/>
            <w:shd w:val="clear" w:color="auto" w:fill="auto"/>
          </w:tcPr>
          <w:p w:rsidR="0068218E" w:rsidRPr="00C63924" w:rsidRDefault="0068218E" w:rsidP="0068218E">
            <w:pPr>
              <w:widowControl w:val="0"/>
              <w:snapToGrid/>
              <w:spacing w:before="0" w:after="0" w:line="238"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В соответствии с требованиями п.п. 11.2 и 11.3 СП 31.13330.2012</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napToGrid/>
              <w:spacing w:before="0" w:after="0" w:line="238" w:lineRule="auto"/>
              <w:ind w:firstLine="0"/>
              <w:contextualSpacing w:val="0"/>
              <w:jc w:val="left"/>
              <w:rPr>
                <w:rFonts w:eastAsia="Times New Roman" w:cs="Times New Roman"/>
                <w:sz w:val="20"/>
                <w:szCs w:val="20"/>
                <w:lang w:eastAsia="ru-RU"/>
              </w:rPr>
            </w:pPr>
            <w:r w:rsidRPr="00C63924">
              <w:rPr>
                <w:rFonts w:eastAsia="Times New Roman" w:cs="Times New Roman"/>
                <w:bCs/>
                <w:sz w:val="20"/>
                <w:szCs w:val="20"/>
                <w:lang w:eastAsia="ru-RU"/>
              </w:rPr>
              <w:t>Проектирование сопроводительных линий для присоединения    попутных потребителей</w:t>
            </w:r>
          </w:p>
        </w:tc>
        <w:tc>
          <w:tcPr>
            <w:tcW w:w="6525" w:type="dxa"/>
            <w:shd w:val="clear" w:color="auto" w:fill="auto"/>
          </w:tcPr>
          <w:p w:rsidR="0068218E" w:rsidRPr="00C63924" w:rsidRDefault="0068218E" w:rsidP="0068218E">
            <w:pPr>
              <w:widowControl w:val="0"/>
              <w:snapToGrid/>
              <w:spacing w:before="0" w:after="0" w:line="238" w:lineRule="auto"/>
              <w:ind w:firstLine="0"/>
              <w:contextualSpacing w:val="0"/>
              <w:rPr>
                <w:rFonts w:eastAsia="Times New Roman" w:cs="Times New Roman"/>
                <w:sz w:val="20"/>
                <w:szCs w:val="20"/>
                <w:lang w:eastAsia="ru-RU"/>
              </w:rPr>
            </w:pPr>
            <w:r w:rsidRPr="00C63924">
              <w:rPr>
                <w:rFonts w:eastAsia="Times New Roman" w:cs="Times New Roman"/>
                <w:bCs/>
                <w:sz w:val="20"/>
                <w:szCs w:val="20"/>
                <w:lang w:eastAsia="ru-RU"/>
              </w:rPr>
              <w:t xml:space="preserve">Допускается при диаметре магистральных линий и водоводов </w:t>
            </w:r>
            <w:smartTag w:uri="urn:schemas-microsoft-com:office:smarttags" w:element="metricconverter">
              <w:smartTagPr>
                <w:attr w:name="ProductID" w:val="800 мм"/>
              </w:smartTagPr>
              <w:r w:rsidRPr="00C63924">
                <w:rPr>
                  <w:rFonts w:eastAsia="Times New Roman" w:cs="Times New Roman"/>
                  <w:bCs/>
                  <w:sz w:val="20"/>
                  <w:szCs w:val="20"/>
                  <w:lang w:eastAsia="ru-RU"/>
                </w:rPr>
                <w:t>800 мм</w:t>
              </w:r>
            </w:smartTag>
            <w:r w:rsidRPr="00C63924">
              <w:rPr>
                <w:rFonts w:eastAsia="Times New Roman" w:cs="Times New Roman"/>
                <w:bCs/>
                <w:sz w:val="20"/>
                <w:szCs w:val="20"/>
                <w:lang w:eastAsia="ru-RU"/>
              </w:rPr>
              <w:t xml:space="preserve"> и более и транзитом расходе не менее 80 % суммарного расхода; для меньших диаметров – при обосновании.</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8"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Длина участков водоводов для осуществления ремонтных работ</w:t>
            </w:r>
          </w:p>
        </w:tc>
        <w:tc>
          <w:tcPr>
            <w:tcW w:w="6525" w:type="dxa"/>
            <w:shd w:val="clear" w:color="auto" w:fill="auto"/>
          </w:tcPr>
          <w:p w:rsidR="0068218E" w:rsidRPr="00C63924" w:rsidRDefault="0068218E" w:rsidP="0068218E">
            <w:pPr>
              <w:widowControl w:val="0"/>
              <w:snapToGrid/>
              <w:spacing w:before="0" w:after="0" w:line="238" w:lineRule="auto"/>
              <w:ind w:left="142" w:hanging="142"/>
              <w:contextualSpacing w:val="0"/>
              <w:rPr>
                <w:rFonts w:eastAsia="Times New Roman" w:cs="Times New Roman"/>
                <w:bCs/>
                <w:sz w:val="20"/>
                <w:szCs w:val="20"/>
                <w:lang w:eastAsia="ru-RU"/>
              </w:rPr>
            </w:pPr>
            <w:r w:rsidRPr="00C63924">
              <w:rPr>
                <w:rFonts w:eastAsia="Times New Roman" w:cs="Times New Roman"/>
                <w:bCs/>
                <w:sz w:val="20"/>
                <w:szCs w:val="20"/>
                <w:lang w:eastAsia="ru-RU"/>
              </w:rPr>
              <w:t xml:space="preserve">- при прокладке водоводов в две и более линии и при отсутствии переключений – не более </w:t>
            </w:r>
            <w:smartTag w:uri="urn:schemas-microsoft-com:office:smarttags" w:element="metricconverter">
              <w:smartTagPr>
                <w:attr w:name="ProductID" w:val="5 км"/>
              </w:smartTagPr>
              <w:r w:rsidRPr="00C63924">
                <w:rPr>
                  <w:rFonts w:eastAsia="Times New Roman" w:cs="Times New Roman"/>
                  <w:bCs/>
                  <w:sz w:val="20"/>
                  <w:szCs w:val="20"/>
                  <w:lang w:eastAsia="ru-RU"/>
                </w:rPr>
                <w:t>5 км</w:t>
              </w:r>
            </w:smartTag>
            <w:r w:rsidRPr="00C63924">
              <w:rPr>
                <w:rFonts w:eastAsia="Times New Roman" w:cs="Times New Roman"/>
                <w:bCs/>
                <w:sz w:val="20"/>
                <w:szCs w:val="20"/>
                <w:lang w:eastAsia="ru-RU"/>
              </w:rPr>
              <w:t>;</w:t>
            </w:r>
          </w:p>
          <w:p w:rsidR="0068218E" w:rsidRPr="00C63924" w:rsidRDefault="0068218E" w:rsidP="0068218E">
            <w:pPr>
              <w:widowControl w:val="0"/>
              <w:snapToGrid/>
              <w:spacing w:before="0" w:after="0" w:line="238" w:lineRule="auto"/>
              <w:ind w:left="142" w:hanging="142"/>
              <w:contextualSpacing w:val="0"/>
              <w:rPr>
                <w:rFonts w:eastAsia="Times New Roman" w:cs="Times New Roman"/>
                <w:bCs/>
                <w:sz w:val="20"/>
                <w:szCs w:val="20"/>
                <w:lang w:eastAsia="ru-RU"/>
              </w:rPr>
            </w:pPr>
            <w:r w:rsidRPr="00C63924">
              <w:rPr>
                <w:rFonts w:eastAsia="Times New Roman" w:cs="Times New Roman"/>
                <w:bCs/>
                <w:sz w:val="20"/>
                <w:szCs w:val="20"/>
                <w:lang w:eastAsia="ru-RU"/>
              </w:rPr>
              <w:t xml:space="preserve">- при наличии переключений – равная длине участков между переключениями, но не более </w:t>
            </w:r>
            <w:smartTag w:uri="urn:schemas-microsoft-com:office:smarttags" w:element="metricconverter">
              <w:smartTagPr>
                <w:attr w:name="ProductID" w:val="5 км"/>
              </w:smartTagPr>
              <w:r w:rsidRPr="00C63924">
                <w:rPr>
                  <w:rFonts w:eastAsia="Times New Roman" w:cs="Times New Roman"/>
                  <w:bCs/>
                  <w:sz w:val="20"/>
                  <w:szCs w:val="20"/>
                  <w:lang w:eastAsia="ru-RU"/>
                </w:rPr>
                <w:t>5 км</w:t>
              </w:r>
            </w:smartTag>
            <w:r w:rsidRPr="00C63924">
              <w:rPr>
                <w:rFonts w:eastAsia="Times New Roman" w:cs="Times New Roman"/>
                <w:bCs/>
                <w:sz w:val="20"/>
                <w:szCs w:val="20"/>
                <w:lang w:eastAsia="ru-RU"/>
              </w:rPr>
              <w:t>;</w:t>
            </w:r>
          </w:p>
          <w:p w:rsidR="0068218E" w:rsidRPr="00C63924" w:rsidRDefault="0068218E" w:rsidP="0068218E">
            <w:pPr>
              <w:widowControl w:val="0"/>
              <w:snapToGrid/>
              <w:spacing w:before="0" w:after="0" w:line="238" w:lineRule="auto"/>
              <w:ind w:left="142" w:hanging="142"/>
              <w:contextualSpacing w:val="0"/>
              <w:rPr>
                <w:rFonts w:eastAsia="Times New Roman" w:cs="Times New Roman"/>
                <w:sz w:val="20"/>
                <w:szCs w:val="20"/>
                <w:lang w:eastAsia="ru-RU"/>
              </w:rPr>
            </w:pPr>
            <w:r w:rsidRPr="00C63924">
              <w:rPr>
                <w:rFonts w:eastAsia="Times New Roman" w:cs="Times New Roman"/>
                <w:bCs/>
                <w:sz w:val="20"/>
                <w:szCs w:val="20"/>
                <w:lang w:eastAsia="ru-RU"/>
              </w:rPr>
              <w:t xml:space="preserve">- при прокладке водоводов в одну линию – не более </w:t>
            </w:r>
            <w:smartTag w:uri="urn:schemas-microsoft-com:office:smarttags" w:element="metricconverter">
              <w:smartTagPr>
                <w:attr w:name="ProductID" w:val="3 км"/>
              </w:smartTagPr>
              <w:r w:rsidRPr="00C63924">
                <w:rPr>
                  <w:rFonts w:eastAsia="Times New Roman" w:cs="Times New Roman"/>
                  <w:bCs/>
                  <w:sz w:val="20"/>
                  <w:szCs w:val="20"/>
                  <w:lang w:eastAsia="ru-RU"/>
                </w:rPr>
                <w:t>3 км</w:t>
              </w:r>
            </w:smartTag>
            <w:r w:rsidRPr="00C63924">
              <w:rPr>
                <w:rFonts w:eastAsia="Times New Roman" w:cs="Times New Roman"/>
                <w:bCs/>
                <w:sz w:val="20"/>
                <w:szCs w:val="20"/>
                <w:lang w:eastAsia="ru-RU"/>
              </w:rPr>
              <w:t>.</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8"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Размеры земельных участков:</w:t>
            </w:r>
          </w:p>
          <w:p w:rsidR="0068218E" w:rsidRPr="00C63924" w:rsidRDefault="0068218E" w:rsidP="0068218E">
            <w:pPr>
              <w:widowControl w:val="0"/>
              <w:suppressAutoHyphens/>
              <w:snapToGrid/>
              <w:spacing w:before="0" w:after="0" w:line="238" w:lineRule="auto"/>
              <w:ind w:left="142" w:hanging="142"/>
              <w:contextualSpacing w:val="0"/>
              <w:jc w:val="left"/>
              <w:rPr>
                <w:rFonts w:eastAsia="Times New Roman" w:cs="Times New Roman"/>
                <w:sz w:val="20"/>
                <w:szCs w:val="20"/>
                <w:lang w:eastAsia="ru-RU"/>
              </w:rPr>
            </w:pPr>
            <w:r w:rsidRPr="00C63924">
              <w:rPr>
                <w:rFonts w:eastAsia="Times New Roman" w:cs="Times New Roman"/>
                <w:sz w:val="20"/>
                <w:szCs w:val="20"/>
                <w:lang w:eastAsia="ru-RU"/>
              </w:rPr>
              <w:t xml:space="preserve">- колодцев магистральных подземных водоводов; </w:t>
            </w:r>
          </w:p>
          <w:p w:rsidR="0068218E" w:rsidRPr="00C63924" w:rsidRDefault="0068218E" w:rsidP="0068218E">
            <w:pPr>
              <w:widowControl w:val="0"/>
              <w:suppressAutoHyphens/>
              <w:snapToGrid/>
              <w:spacing w:before="0" w:after="0" w:line="238" w:lineRule="auto"/>
              <w:ind w:left="142" w:hanging="142"/>
              <w:contextualSpacing w:val="0"/>
              <w:jc w:val="left"/>
              <w:rPr>
                <w:rFonts w:eastAsia="Times New Roman" w:cs="Times New Roman"/>
                <w:sz w:val="20"/>
                <w:szCs w:val="20"/>
                <w:lang w:eastAsia="ru-RU"/>
              </w:rPr>
            </w:pPr>
            <w:r w:rsidRPr="00C63924">
              <w:rPr>
                <w:rFonts w:eastAsia="Times New Roman" w:cs="Times New Roman"/>
                <w:sz w:val="20"/>
                <w:szCs w:val="20"/>
                <w:lang w:eastAsia="ru-RU"/>
              </w:rPr>
              <w:t>- камер переключения и запорной арматуры</w:t>
            </w:r>
          </w:p>
        </w:tc>
        <w:tc>
          <w:tcPr>
            <w:tcW w:w="6525" w:type="dxa"/>
            <w:shd w:val="clear" w:color="auto" w:fill="auto"/>
          </w:tcPr>
          <w:p w:rsidR="0068218E" w:rsidRPr="00C63924" w:rsidRDefault="0068218E" w:rsidP="0068218E">
            <w:pPr>
              <w:widowControl w:val="0"/>
              <w:snapToGrid/>
              <w:spacing w:before="0" w:after="0" w:line="238" w:lineRule="auto"/>
              <w:ind w:firstLine="0"/>
              <w:contextualSpacing w:val="0"/>
              <w:rPr>
                <w:rFonts w:eastAsia="Times New Roman" w:cs="Times New Roman"/>
                <w:sz w:val="20"/>
                <w:szCs w:val="20"/>
                <w:lang w:eastAsia="ru-RU"/>
              </w:rPr>
            </w:pPr>
          </w:p>
          <w:p w:rsidR="0068218E" w:rsidRPr="00C63924" w:rsidRDefault="0068218E" w:rsidP="0068218E">
            <w:pPr>
              <w:widowControl w:val="0"/>
              <w:snapToGrid/>
              <w:spacing w:before="0" w:after="0" w:line="238"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не более 3×3 м;</w:t>
            </w:r>
          </w:p>
          <w:p w:rsidR="0068218E" w:rsidRPr="00C63924" w:rsidRDefault="0068218E" w:rsidP="0068218E">
            <w:pPr>
              <w:widowControl w:val="0"/>
              <w:snapToGrid/>
              <w:spacing w:before="0" w:after="0" w:line="238" w:lineRule="auto"/>
              <w:ind w:firstLine="0"/>
              <w:contextualSpacing w:val="0"/>
              <w:rPr>
                <w:rFonts w:eastAsia="Times New Roman" w:cs="Times New Roman"/>
                <w:sz w:val="20"/>
                <w:szCs w:val="20"/>
                <w:lang w:eastAsia="ru-RU"/>
              </w:rPr>
            </w:pPr>
          </w:p>
          <w:p w:rsidR="0068218E" w:rsidRPr="00C63924" w:rsidRDefault="0068218E" w:rsidP="0068218E">
            <w:pPr>
              <w:widowControl w:val="0"/>
              <w:snapToGrid/>
              <w:spacing w:before="0" w:after="0" w:line="238"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не более 10×10 м.</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8" w:lineRule="auto"/>
              <w:ind w:firstLine="0"/>
              <w:contextualSpacing w:val="0"/>
              <w:jc w:val="left"/>
              <w:rPr>
                <w:rFonts w:eastAsia="Times New Roman" w:cs="Times New Roman"/>
                <w:spacing w:val="-3"/>
                <w:sz w:val="20"/>
                <w:szCs w:val="20"/>
                <w:lang w:eastAsia="ru-RU"/>
              </w:rPr>
            </w:pPr>
            <w:r w:rsidRPr="00C63924">
              <w:rPr>
                <w:rFonts w:eastAsia="Times New Roman" w:cs="Times New Roman"/>
                <w:bCs/>
                <w:sz w:val="20"/>
                <w:szCs w:val="20"/>
                <w:lang w:eastAsia="ru-RU"/>
              </w:rPr>
              <w:t xml:space="preserve">Ширина полосы отвода земель и площадь земельных участков для </w:t>
            </w:r>
            <w:r w:rsidRPr="00C63924">
              <w:rPr>
                <w:rFonts w:eastAsia="Times New Roman" w:cs="Times New Roman"/>
                <w:bCs/>
                <w:sz w:val="20"/>
                <w:szCs w:val="20"/>
                <w:lang w:eastAsia="ru-RU"/>
              </w:rPr>
              <w:lastRenderedPageBreak/>
              <w:t>магистральных водоводов</w:t>
            </w:r>
          </w:p>
        </w:tc>
        <w:tc>
          <w:tcPr>
            <w:tcW w:w="6525" w:type="dxa"/>
            <w:shd w:val="clear" w:color="auto" w:fill="auto"/>
          </w:tcPr>
          <w:p w:rsidR="0068218E" w:rsidRPr="00C63924" w:rsidRDefault="0068218E" w:rsidP="0068218E">
            <w:pPr>
              <w:widowControl w:val="0"/>
              <w:snapToGrid/>
              <w:spacing w:before="0" w:after="0" w:line="238" w:lineRule="auto"/>
              <w:ind w:firstLine="0"/>
              <w:contextualSpacing w:val="0"/>
              <w:rPr>
                <w:rFonts w:eastAsia="Times New Roman" w:cs="Times New Roman"/>
                <w:spacing w:val="-3"/>
                <w:sz w:val="20"/>
                <w:szCs w:val="20"/>
                <w:lang w:eastAsia="ru-RU"/>
              </w:rPr>
            </w:pPr>
            <w:r w:rsidRPr="00C63924">
              <w:rPr>
                <w:rFonts w:eastAsia="Times New Roman" w:cs="Times New Roman"/>
                <w:bCs/>
                <w:sz w:val="20"/>
                <w:szCs w:val="20"/>
                <w:lang w:eastAsia="ru-RU"/>
              </w:rPr>
              <w:lastRenderedPageBreak/>
              <w:t>В соответствии с требованиями СН 456-73.</w:t>
            </w:r>
          </w:p>
        </w:tc>
      </w:tr>
      <w:tr w:rsidR="0068218E" w:rsidRPr="00C63924" w:rsidTr="00AE5E64">
        <w:tblPrEx>
          <w:tblBorders>
            <w:bottom w:val="single" w:sz="4" w:space="0" w:color="auto"/>
          </w:tblBorders>
        </w:tblPrEx>
        <w:trPr>
          <w:trHeight w:val="312"/>
          <w:jc w:val="center"/>
        </w:trPr>
        <w:tc>
          <w:tcPr>
            <w:tcW w:w="10075" w:type="dxa"/>
            <w:gridSpan w:val="2"/>
            <w:shd w:val="clear" w:color="auto" w:fill="auto"/>
            <w:vAlign w:val="center"/>
          </w:tcPr>
          <w:p w:rsidR="0068218E" w:rsidRPr="00C63924" w:rsidRDefault="0068218E" w:rsidP="0068218E">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lastRenderedPageBreak/>
              <w:t>Водопроводные сети</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8" w:lineRule="auto"/>
              <w:ind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Виды водопроводных сетей</w:t>
            </w:r>
          </w:p>
        </w:tc>
        <w:tc>
          <w:tcPr>
            <w:tcW w:w="6525" w:type="dxa"/>
            <w:shd w:val="clear" w:color="auto" w:fill="auto"/>
          </w:tcPr>
          <w:p w:rsidR="0068218E" w:rsidRPr="00C63924" w:rsidRDefault="0068218E" w:rsidP="0068218E">
            <w:pPr>
              <w:widowControl w:val="0"/>
              <w:snapToGrid/>
              <w:spacing w:before="0" w:after="0" w:line="238"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 xml:space="preserve">Кольцевые, тупиковые </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8" w:lineRule="auto"/>
              <w:ind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Проектирование водопроводных сетей в сельском поселении</w:t>
            </w:r>
          </w:p>
        </w:tc>
        <w:tc>
          <w:tcPr>
            <w:tcW w:w="6525" w:type="dxa"/>
            <w:shd w:val="clear" w:color="auto" w:fill="auto"/>
          </w:tcPr>
          <w:p w:rsidR="0068218E" w:rsidRPr="00C63924" w:rsidRDefault="0068218E" w:rsidP="0068218E">
            <w:pPr>
              <w:widowControl w:val="0"/>
              <w:snapToGrid/>
              <w:spacing w:before="0" w:after="0" w:line="238" w:lineRule="auto"/>
              <w:ind w:firstLine="0"/>
              <w:contextualSpacing w:val="0"/>
              <w:rPr>
                <w:rFonts w:eastAsia="Times New Roman" w:cs="Times New Roman"/>
                <w:sz w:val="20"/>
                <w:szCs w:val="20"/>
                <w:lang w:eastAsia="ru-RU"/>
              </w:rPr>
            </w:pPr>
            <w:r w:rsidRPr="00C63924">
              <w:rPr>
                <w:rFonts w:eastAsia="Times New Roman" w:cs="Times New Roman"/>
                <w:bCs/>
                <w:sz w:val="20"/>
                <w:szCs w:val="20"/>
                <w:lang w:eastAsia="ru-RU"/>
              </w:rPr>
              <w:t>Водопроводные сети</w:t>
            </w:r>
            <w:r w:rsidRPr="00C63924">
              <w:rPr>
                <w:rFonts w:eastAsia="Times New Roman" w:cs="Times New Roman"/>
                <w:sz w:val="20"/>
                <w:szCs w:val="20"/>
                <w:lang w:eastAsia="ru-RU"/>
              </w:rPr>
              <w:t xml:space="preserve"> проектируются кольцевыми.</w:t>
            </w:r>
          </w:p>
          <w:p w:rsidR="0068218E" w:rsidRPr="00C63924" w:rsidRDefault="0068218E" w:rsidP="0068218E">
            <w:pPr>
              <w:widowControl w:val="0"/>
              <w:snapToGrid/>
              <w:spacing w:before="0" w:after="0" w:line="238"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Кольцевание наружных водопроводных сетей внутренними водопроводными сетями зданий и сооружений не допускается.</w:t>
            </w:r>
          </w:p>
          <w:p w:rsidR="0068218E" w:rsidRPr="00C63924" w:rsidRDefault="0068218E" w:rsidP="0068218E">
            <w:pPr>
              <w:widowControl w:val="0"/>
              <w:snapToGrid/>
              <w:spacing w:before="0" w:after="0" w:line="238" w:lineRule="auto"/>
              <w:ind w:firstLine="0"/>
              <w:contextualSpacing w:val="0"/>
              <w:rPr>
                <w:rFonts w:eastAsia="Times New Roman" w:cs="Times New Roman"/>
                <w:bCs/>
                <w:sz w:val="20"/>
                <w:szCs w:val="20"/>
                <w:lang w:eastAsia="ru-RU"/>
              </w:rPr>
            </w:pPr>
            <w:r w:rsidRPr="00C63924">
              <w:rPr>
                <w:rFonts w:eastAsia="Times New Roman" w:cs="Times New Roman"/>
                <w:sz w:val="20"/>
                <w:szCs w:val="20"/>
                <w:lang w:eastAsia="ru-RU"/>
              </w:rPr>
              <w:t xml:space="preserve">Соединение сетей хозяйственно-питьевых водопроводов с сетями водопроводов, подающих воду </w:t>
            </w:r>
            <w:r w:rsidR="0081515F" w:rsidRPr="00C63924">
              <w:rPr>
                <w:rFonts w:eastAsia="Times New Roman" w:cs="Times New Roman"/>
                <w:sz w:val="20"/>
                <w:szCs w:val="20"/>
                <w:lang w:eastAsia="ru-RU"/>
              </w:rPr>
              <w:t>не питьевого</w:t>
            </w:r>
            <w:r w:rsidRPr="00C63924">
              <w:rPr>
                <w:rFonts w:eastAsia="Times New Roman" w:cs="Times New Roman"/>
                <w:sz w:val="20"/>
                <w:szCs w:val="20"/>
                <w:lang w:eastAsia="ru-RU"/>
              </w:rPr>
              <w:t xml:space="preserve"> качества, не допускается.</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9" w:lineRule="auto"/>
              <w:ind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Проектирование тупиковых линий водопроводов</w:t>
            </w:r>
          </w:p>
        </w:tc>
        <w:tc>
          <w:tcPr>
            <w:tcW w:w="6525"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Допускается:</w:t>
            </w:r>
          </w:p>
          <w:p w:rsidR="0068218E" w:rsidRPr="00C63924" w:rsidRDefault="0068218E" w:rsidP="0068218E">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для подачи воды на производственные нужды</w:t>
            </w:r>
            <w:r w:rsidRPr="00C63924">
              <w:rPr>
                <w:rFonts w:eastAsia="Times New Roman" w:cs="Times New Roman"/>
                <w:noProof/>
                <w:sz w:val="20"/>
                <w:szCs w:val="20"/>
                <w:lang w:eastAsia="ru-RU"/>
              </w:rPr>
              <w:t xml:space="preserve"> –</w:t>
            </w:r>
            <w:r w:rsidRPr="00C63924">
              <w:rPr>
                <w:rFonts w:eastAsia="Times New Roman" w:cs="Times New Roman"/>
                <w:sz w:val="20"/>
                <w:szCs w:val="20"/>
                <w:lang w:eastAsia="ru-RU"/>
              </w:rPr>
              <w:t xml:space="preserve"> при допустимости перерыва в водоснабжении на время ликвидации аварии;</w:t>
            </w:r>
          </w:p>
          <w:p w:rsidR="0068218E" w:rsidRPr="00C63924" w:rsidRDefault="0068218E" w:rsidP="0068218E">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для подачи воды на хозяйственно-питьевые нужды</w:t>
            </w:r>
            <w:r w:rsidRPr="00C63924">
              <w:rPr>
                <w:rFonts w:eastAsia="Times New Roman" w:cs="Times New Roman"/>
                <w:noProof/>
                <w:sz w:val="20"/>
                <w:szCs w:val="20"/>
                <w:lang w:eastAsia="ru-RU"/>
              </w:rPr>
              <w:t xml:space="preserve"> –</w:t>
            </w:r>
            <w:r w:rsidRPr="00C63924">
              <w:rPr>
                <w:rFonts w:eastAsia="Times New Roman" w:cs="Times New Roman"/>
                <w:sz w:val="20"/>
                <w:szCs w:val="20"/>
                <w:lang w:eastAsia="ru-RU"/>
              </w:rPr>
              <w:t xml:space="preserve"> при диаметре труб не более</w:t>
            </w:r>
            <w:smartTag w:uri="urn:schemas-microsoft-com:office:smarttags" w:element="metricconverter">
              <w:smartTagPr>
                <w:attr w:name="ProductID" w:val="100 мм"/>
              </w:smartTagPr>
              <w:r w:rsidRPr="00C63924">
                <w:rPr>
                  <w:rFonts w:eastAsia="Times New Roman" w:cs="Times New Roman"/>
                  <w:noProof/>
                  <w:sz w:val="20"/>
                  <w:szCs w:val="20"/>
                  <w:lang w:eastAsia="ru-RU"/>
                </w:rPr>
                <w:t>100</w:t>
              </w:r>
              <w:r w:rsidRPr="00C63924">
                <w:rPr>
                  <w:rFonts w:eastAsia="Times New Roman" w:cs="Times New Roman"/>
                  <w:sz w:val="20"/>
                  <w:szCs w:val="20"/>
                  <w:lang w:eastAsia="ru-RU"/>
                </w:rPr>
                <w:t xml:space="preserve"> мм</w:t>
              </w:r>
            </w:smartTag>
            <w:r w:rsidRPr="00C63924">
              <w:rPr>
                <w:rFonts w:eastAsia="Times New Roman" w:cs="Times New Roman"/>
                <w:sz w:val="20"/>
                <w:szCs w:val="20"/>
                <w:lang w:eastAsia="ru-RU"/>
              </w:rPr>
              <w:t>;</w:t>
            </w:r>
          </w:p>
          <w:p w:rsidR="0068218E" w:rsidRPr="00C63924" w:rsidRDefault="0068218E" w:rsidP="0068218E">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pacing w:val="-2"/>
                <w:sz w:val="20"/>
                <w:szCs w:val="20"/>
                <w:lang w:eastAsia="ru-RU"/>
              </w:rPr>
              <w:t>- для подачи воды на противопожарные или на хозяйственно-противопожарные</w:t>
            </w:r>
            <w:r w:rsidRPr="00C63924">
              <w:rPr>
                <w:rFonts w:eastAsia="Times New Roman" w:cs="Times New Roman"/>
                <w:sz w:val="20"/>
                <w:szCs w:val="20"/>
                <w:lang w:eastAsia="ru-RU"/>
              </w:rPr>
              <w:t xml:space="preserve"> нужды независимо от расхода воды на пожаротушение</w:t>
            </w:r>
            <w:r w:rsidRPr="00C63924">
              <w:rPr>
                <w:rFonts w:eastAsia="Times New Roman" w:cs="Times New Roman"/>
                <w:noProof/>
                <w:sz w:val="20"/>
                <w:szCs w:val="20"/>
                <w:lang w:eastAsia="ru-RU"/>
              </w:rPr>
              <w:t xml:space="preserve"> – </w:t>
            </w:r>
            <w:r w:rsidRPr="00C63924">
              <w:rPr>
                <w:rFonts w:eastAsia="Times New Roman" w:cs="Times New Roman"/>
                <w:sz w:val="20"/>
                <w:szCs w:val="20"/>
                <w:lang w:eastAsia="ru-RU"/>
              </w:rPr>
              <w:t>при длине линий не более</w:t>
            </w:r>
            <w:smartTag w:uri="urn:schemas-microsoft-com:office:smarttags" w:element="metricconverter">
              <w:smartTagPr>
                <w:attr w:name="ProductID" w:val="200 м"/>
              </w:smartTagPr>
              <w:r w:rsidRPr="00C63924">
                <w:rPr>
                  <w:rFonts w:eastAsia="Times New Roman" w:cs="Times New Roman"/>
                  <w:noProof/>
                  <w:sz w:val="20"/>
                  <w:szCs w:val="20"/>
                  <w:lang w:eastAsia="ru-RU"/>
                </w:rPr>
                <w:t>200</w:t>
              </w:r>
              <w:r w:rsidRPr="00C63924">
                <w:rPr>
                  <w:rFonts w:eastAsia="Times New Roman" w:cs="Times New Roman"/>
                  <w:sz w:val="20"/>
                  <w:szCs w:val="20"/>
                  <w:lang w:eastAsia="ru-RU"/>
                </w:rPr>
                <w:t xml:space="preserve"> м</w:t>
              </w:r>
            </w:smartTag>
            <w:r w:rsidRPr="00C63924">
              <w:rPr>
                <w:rFonts w:eastAsia="Times New Roman" w:cs="Times New Roman"/>
                <w:sz w:val="20"/>
                <w:szCs w:val="20"/>
                <w:lang w:eastAsia="ru-RU"/>
              </w:rPr>
              <w:t>.</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napToGrid/>
              <w:spacing w:before="0" w:after="0" w:line="239" w:lineRule="auto"/>
              <w:ind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 xml:space="preserve">Проектирование </w:t>
            </w:r>
            <w:r w:rsidRPr="00C63924">
              <w:rPr>
                <w:rFonts w:eastAsia="Times New Roman" w:cs="Times New Roman"/>
                <w:noProof/>
                <w:sz w:val="20"/>
                <w:szCs w:val="20"/>
                <w:lang w:eastAsia="ru-RU"/>
              </w:rPr>
              <w:t>противопожарного водопровода</w:t>
            </w:r>
          </w:p>
        </w:tc>
        <w:tc>
          <w:tcPr>
            <w:tcW w:w="6525"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noProof/>
                <w:sz w:val="20"/>
                <w:szCs w:val="20"/>
                <w:lang w:eastAsia="ru-RU"/>
              </w:rPr>
              <w:t>В соответствии с требованиями Федерального закона от 22.07.2008 № 123-ФЗ «Технический регламент о требованиях пожарной безопасности», СП 4.13130.2013.</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9" w:lineRule="auto"/>
              <w:ind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Размещение линий водопровода</w:t>
            </w:r>
          </w:p>
        </w:tc>
        <w:tc>
          <w:tcPr>
            <w:tcW w:w="6525"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bCs/>
                <w:spacing w:val="-2"/>
                <w:sz w:val="20"/>
                <w:szCs w:val="20"/>
                <w:lang w:eastAsia="ru-RU"/>
              </w:rPr>
            </w:pPr>
            <w:r w:rsidRPr="00C63924">
              <w:rPr>
                <w:rFonts w:eastAsia="Times New Roman" w:cs="Times New Roman"/>
                <w:bCs/>
                <w:spacing w:val="-2"/>
                <w:sz w:val="20"/>
                <w:szCs w:val="20"/>
                <w:lang w:eastAsia="ru-RU"/>
              </w:rPr>
              <w:t>В соответствии с требованиями подраздела «</w:t>
            </w:r>
            <w:r w:rsidRPr="00C63924">
              <w:rPr>
                <w:rFonts w:eastAsia="Times New Roman" w:cs="Times New Roman"/>
                <w:spacing w:val="-2"/>
                <w:sz w:val="20"/>
                <w:szCs w:val="20"/>
                <w:lang w:eastAsia="ru-RU"/>
              </w:rPr>
              <w:t xml:space="preserve">Размещение линейных </w:t>
            </w:r>
            <w:r w:rsidRPr="00C63924">
              <w:rPr>
                <w:rFonts w:eastAsia="Times New Roman" w:cs="Times New Roman"/>
                <w:sz w:val="20"/>
                <w:szCs w:val="20"/>
                <w:lang w:eastAsia="ru-RU"/>
              </w:rPr>
              <w:t>объектов (сетей) инженерного обеспечения» настоящего раздела</w:t>
            </w:r>
            <w:r w:rsidRPr="00C63924">
              <w:rPr>
                <w:rFonts w:eastAsia="Times New Roman" w:cs="Times New Roman"/>
                <w:bCs/>
                <w:sz w:val="20"/>
                <w:szCs w:val="20"/>
                <w:lang w:eastAsia="ru-RU"/>
              </w:rPr>
              <w:t>.</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9" w:lineRule="auto"/>
              <w:ind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Проектирование зон санитарной охраны</w:t>
            </w:r>
          </w:p>
        </w:tc>
        <w:tc>
          <w:tcPr>
            <w:tcW w:w="6525"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bCs/>
                <w:spacing w:val="-2"/>
                <w:sz w:val="20"/>
                <w:szCs w:val="20"/>
                <w:lang w:eastAsia="ru-RU"/>
              </w:rPr>
            </w:pPr>
            <w:r w:rsidRPr="00C63924">
              <w:rPr>
                <w:rFonts w:eastAsia="Times New Roman" w:cs="Times New Roman"/>
                <w:spacing w:val="-2"/>
                <w:sz w:val="20"/>
                <w:szCs w:val="20"/>
                <w:lang w:eastAsia="ru-RU"/>
              </w:rPr>
              <w:t>Должны быть предусмотрены в</w:t>
            </w:r>
            <w:r w:rsidRPr="00C63924">
              <w:rPr>
                <w:rFonts w:eastAsia="Times New Roman" w:cs="Times New Roman"/>
                <w:sz w:val="20"/>
                <w:szCs w:val="20"/>
                <w:lang w:eastAsia="ru-RU"/>
              </w:rPr>
              <w:t xml:space="preserve"> проектах хозяйственно-питьевых и объединенных производствен</w:t>
            </w:r>
            <w:r w:rsidRPr="00C63924">
              <w:rPr>
                <w:rFonts w:eastAsia="Times New Roman" w:cs="Times New Roman"/>
                <w:spacing w:val="-2"/>
                <w:sz w:val="20"/>
                <w:szCs w:val="20"/>
                <w:lang w:eastAsia="ru-RU"/>
              </w:rPr>
              <w:t xml:space="preserve">но-питьевых водопроводов в соответствии с требованиями </w:t>
            </w:r>
            <w:r w:rsidRPr="00C63924">
              <w:rPr>
                <w:rFonts w:eastAsia="Times New Roman" w:cs="Times New Roman"/>
                <w:sz w:val="20"/>
                <w:szCs w:val="20"/>
                <w:lang w:eastAsia="ru-RU"/>
              </w:rPr>
              <w:t>СанПиН 2.1.4.1110-02</w:t>
            </w:r>
            <w:r w:rsidRPr="00C63924">
              <w:rPr>
                <w:rFonts w:eastAsia="Times New Roman" w:cs="Times New Roman"/>
                <w:spacing w:val="-2"/>
                <w:sz w:val="20"/>
                <w:szCs w:val="20"/>
                <w:lang w:eastAsia="ru-RU"/>
              </w:rPr>
              <w:t>.</w:t>
            </w:r>
          </w:p>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 xml:space="preserve">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9" w:lineRule="auto"/>
              <w:ind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Состав зоны санитарной охраны:</w:t>
            </w:r>
          </w:p>
          <w:p w:rsidR="0068218E" w:rsidRPr="00C63924" w:rsidRDefault="0068218E" w:rsidP="0068218E">
            <w:pPr>
              <w:widowControl w:val="0"/>
              <w:snapToGrid/>
              <w:spacing w:before="0" w:after="0" w:line="239" w:lineRule="auto"/>
              <w:ind w:left="142" w:hanging="142"/>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 водопроводных сооружений, расположенных вне территории водозабора;</w:t>
            </w:r>
          </w:p>
          <w:p w:rsidR="0068218E" w:rsidRPr="00C63924" w:rsidRDefault="0068218E" w:rsidP="0068218E">
            <w:pPr>
              <w:widowControl w:val="0"/>
              <w:snapToGrid/>
              <w:spacing w:before="0" w:after="0" w:line="239" w:lineRule="auto"/>
              <w:ind w:left="142" w:hanging="142"/>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 водоводов</w:t>
            </w:r>
          </w:p>
        </w:tc>
        <w:tc>
          <w:tcPr>
            <w:tcW w:w="6525"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p>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 xml:space="preserve">- представлена первым поясом (строгого режима); </w:t>
            </w:r>
          </w:p>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p>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p>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 представлена санитарно-защитной полосой.</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9" w:lineRule="auto"/>
              <w:ind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 xml:space="preserve">Определение границ зон санитарной охраны водоводов и водопроводных сооружений </w:t>
            </w:r>
          </w:p>
        </w:tc>
        <w:tc>
          <w:tcPr>
            <w:tcW w:w="6525"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bCs/>
                <w:sz w:val="20"/>
                <w:szCs w:val="20"/>
                <w:lang w:eastAsia="ru-RU"/>
              </w:rPr>
              <w:t xml:space="preserve">В соответствии </w:t>
            </w:r>
            <w:r w:rsidRPr="00C63924">
              <w:rPr>
                <w:rFonts w:eastAsia="Times New Roman" w:cs="Times New Roman"/>
                <w:sz w:val="20"/>
                <w:szCs w:val="20"/>
                <w:lang w:eastAsia="ru-RU"/>
              </w:rPr>
              <w:t>с приложением 3 настоящих нормативов.</w:t>
            </w:r>
          </w:p>
        </w:tc>
      </w:tr>
      <w:tr w:rsidR="0068218E" w:rsidRPr="00C63924" w:rsidTr="00AE5E64">
        <w:tblPrEx>
          <w:tblBorders>
            <w:bottom w:val="single" w:sz="4" w:space="0" w:color="auto"/>
          </w:tblBorders>
        </w:tblPrEx>
        <w:trPr>
          <w:trHeight w:val="312"/>
          <w:jc w:val="center"/>
        </w:trPr>
        <w:tc>
          <w:tcPr>
            <w:tcW w:w="10075" w:type="dxa"/>
            <w:gridSpan w:val="2"/>
            <w:shd w:val="clear" w:color="auto" w:fill="auto"/>
            <w:vAlign w:val="center"/>
          </w:tcPr>
          <w:p w:rsidR="0068218E" w:rsidRPr="00C63924" w:rsidRDefault="0068218E" w:rsidP="0068218E">
            <w:pPr>
              <w:widowControl w:val="0"/>
              <w:snapToGrid/>
              <w:spacing w:before="0" w:after="0" w:line="239" w:lineRule="auto"/>
              <w:ind w:firstLine="0"/>
              <w:contextualSpacing w:val="0"/>
              <w:jc w:val="center"/>
              <w:rPr>
                <w:rFonts w:eastAsia="Times New Roman" w:cs="Times New Roman"/>
                <w:bCs/>
                <w:sz w:val="20"/>
                <w:szCs w:val="20"/>
                <w:lang w:eastAsia="ru-RU"/>
              </w:rPr>
            </w:pPr>
            <w:r w:rsidRPr="00C63924">
              <w:rPr>
                <w:rFonts w:eastAsia="Times New Roman" w:cs="Times New Roman"/>
                <w:sz w:val="20"/>
                <w:szCs w:val="20"/>
                <w:lang w:eastAsia="ru-RU"/>
              </w:rPr>
              <w:t>Проектирования в условиях вечномерзлых грунтов</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9" w:lineRule="auto"/>
              <w:ind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Требования к водоводам и водопроводным сетям</w:t>
            </w:r>
          </w:p>
        </w:tc>
        <w:tc>
          <w:tcPr>
            <w:tcW w:w="6525"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bCs/>
                <w:spacing w:val="-2"/>
                <w:sz w:val="20"/>
                <w:szCs w:val="20"/>
                <w:lang w:eastAsia="ru-RU"/>
              </w:rPr>
            </w:pPr>
            <w:r w:rsidRPr="00C63924">
              <w:rPr>
                <w:rFonts w:eastAsia="Times New Roman" w:cs="Times New Roman"/>
                <w:bCs/>
                <w:spacing w:val="-2"/>
                <w:sz w:val="20"/>
                <w:szCs w:val="20"/>
                <w:lang w:eastAsia="ru-RU"/>
              </w:rPr>
              <w:t>Следует предусматривать:</w:t>
            </w:r>
          </w:p>
          <w:p w:rsidR="0068218E" w:rsidRPr="00C63924" w:rsidRDefault="0068218E" w:rsidP="0068218E">
            <w:pPr>
              <w:widowControl w:val="0"/>
              <w:snapToGrid/>
              <w:spacing w:before="0" w:after="0" w:line="239" w:lineRule="auto"/>
              <w:ind w:left="142" w:hanging="142"/>
              <w:contextualSpacing w:val="0"/>
              <w:rPr>
                <w:rFonts w:eastAsia="Times New Roman" w:cs="Times New Roman"/>
                <w:bCs/>
                <w:sz w:val="20"/>
                <w:szCs w:val="20"/>
                <w:lang w:eastAsia="ru-RU"/>
              </w:rPr>
            </w:pPr>
            <w:r w:rsidRPr="00C63924">
              <w:rPr>
                <w:rFonts w:eastAsia="Times New Roman" w:cs="Times New Roman"/>
                <w:bCs/>
                <w:sz w:val="20"/>
                <w:szCs w:val="20"/>
                <w:lang w:eastAsia="ru-RU"/>
              </w:rPr>
              <w:t>- предохранение транспортируемой воды от замерзания;</w:t>
            </w:r>
          </w:p>
          <w:p w:rsidR="0068218E" w:rsidRPr="00C63924" w:rsidRDefault="0068218E" w:rsidP="0068218E">
            <w:pPr>
              <w:widowControl w:val="0"/>
              <w:snapToGrid/>
              <w:spacing w:before="0" w:after="0" w:line="239" w:lineRule="auto"/>
              <w:ind w:left="142" w:hanging="142"/>
              <w:contextualSpacing w:val="0"/>
              <w:rPr>
                <w:rFonts w:eastAsia="Times New Roman" w:cs="Times New Roman"/>
                <w:bCs/>
                <w:sz w:val="20"/>
                <w:szCs w:val="20"/>
                <w:lang w:eastAsia="ru-RU"/>
              </w:rPr>
            </w:pPr>
            <w:r w:rsidRPr="00C63924">
              <w:rPr>
                <w:rFonts w:eastAsia="Times New Roman" w:cs="Times New Roman"/>
                <w:bCs/>
                <w:sz w:val="20"/>
                <w:szCs w:val="20"/>
                <w:lang w:eastAsia="ru-RU"/>
              </w:rPr>
              <w:t>- обеспечение устойчивости трубопроводов с учетом механического воздействия оттаивающих и промерзающих грунтов на трубопроводы и сооружения на них;</w:t>
            </w:r>
          </w:p>
          <w:p w:rsidR="0068218E" w:rsidRPr="00C63924" w:rsidRDefault="0068218E" w:rsidP="0068218E">
            <w:pPr>
              <w:widowControl w:val="0"/>
              <w:snapToGrid/>
              <w:spacing w:before="0" w:after="0" w:line="239" w:lineRule="auto"/>
              <w:ind w:left="142" w:hanging="142"/>
              <w:contextualSpacing w:val="0"/>
              <w:rPr>
                <w:rFonts w:eastAsia="Times New Roman" w:cs="Times New Roman"/>
                <w:bCs/>
                <w:sz w:val="20"/>
                <w:szCs w:val="20"/>
                <w:lang w:eastAsia="ru-RU"/>
              </w:rPr>
            </w:pPr>
            <w:r w:rsidRPr="00C63924">
              <w:rPr>
                <w:rFonts w:eastAsia="Times New Roman" w:cs="Times New Roman"/>
                <w:bCs/>
                <w:sz w:val="20"/>
                <w:szCs w:val="20"/>
                <w:lang w:eastAsia="ru-RU"/>
              </w:rPr>
              <w:t>- защиту вечномерзлых грунтов оснований от воздействия на них воды при авариях на трубопроводах;</w:t>
            </w:r>
          </w:p>
          <w:p w:rsidR="0068218E" w:rsidRPr="00C63924" w:rsidRDefault="0068218E" w:rsidP="0068218E">
            <w:pPr>
              <w:widowControl w:val="0"/>
              <w:snapToGrid/>
              <w:spacing w:before="0" w:after="0" w:line="239" w:lineRule="auto"/>
              <w:ind w:left="142" w:hanging="142"/>
              <w:contextualSpacing w:val="0"/>
              <w:rPr>
                <w:rFonts w:eastAsia="Times New Roman" w:cs="Times New Roman"/>
                <w:bCs/>
                <w:sz w:val="20"/>
                <w:szCs w:val="20"/>
                <w:lang w:eastAsia="ru-RU"/>
              </w:rPr>
            </w:pPr>
            <w:r w:rsidRPr="00C63924">
              <w:rPr>
                <w:rFonts w:eastAsia="Times New Roman" w:cs="Times New Roman"/>
                <w:bCs/>
                <w:sz w:val="20"/>
                <w:szCs w:val="20"/>
                <w:lang w:eastAsia="ru-RU"/>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9" w:lineRule="auto"/>
              <w:ind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Размещение водопроводных сетей</w:t>
            </w:r>
          </w:p>
        </w:tc>
        <w:tc>
          <w:tcPr>
            <w:tcW w:w="6525" w:type="dxa"/>
            <w:shd w:val="clear" w:color="auto" w:fill="auto"/>
          </w:tcPr>
          <w:p w:rsidR="0068218E" w:rsidRPr="00C63924" w:rsidRDefault="0068218E" w:rsidP="0068218E">
            <w:pPr>
              <w:shd w:val="clear" w:color="auto" w:fill="FFFFFF"/>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Следует предусматривать:</w:t>
            </w:r>
          </w:p>
          <w:p w:rsidR="0068218E" w:rsidRPr="00C63924" w:rsidRDefault="0068218E" w:rsidP="0068218E">
            <w:pPr>
              <w:shd w:val="clear" w:color="auto" w:fill="FFFFFF"/>
              <w:snapToGrid/>
              <w:spacing w:before="0" w:after="0" w:line="239" w:lineRule="auto"/>
              <w:ind w:left="142"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 максимальное совмещение с сетями теплоснабжения;</w:t>
            </w:r>
          </w:p>
          <w:p w:rsidR="0068218E" w:rsidRPr="00C63924" w:rsidRDefault="0068218E" w:rsidP="0068218E">
            <w:pPr>
              <w:shd w:val="clear" w:color="auto" w:fill="FFFFFF"/>
              <w:snapToGrid/>
              <w:spacing w:before="0" w:after="0" w:line="239" w:lineRule="auto"/>
              <w:ind w:left="142"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 минимальную протяженность сетей;</w:t>
            </w:r>
          </w:p>
          <w:p w:rsidR="0068218E" w:rsidRPr="00C63924" w:rsidRDefault="0068218E" w:rsidP="0068218E">
            <w:pPr>
              <w:shd w:val="clear" w:color="auto" w:fill="FFFFFF"/>
              <w:snapToGrid/>
              <w:spacing w:before="0" w:after="0" w:line="239" w:lineRule="auto"/>
              <w:ind w:left="142"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 использование блокировки зданий, позволяющей прокладывать сети на подвесках в вентилируемых подпольях;</w:t>
            </w:r>
          </w:p>
          <w:p w:rsidR="0068218E" w:rsidRPr="00C63924" w:rsidRDefault="0068218E" w:rsidP="0068218E">
            <w:pPr>
              <w:shd w:val="clear" w:color="auto" w:fill="FFFFFF"/>
              <w:snapToGrid/>
              <w:spacing w:before="0" w:after="0" w:line="239" w:lineRule="auto"/>
              <w:ind w:left="142"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 сокращение числа подключений к сети водопровода за счет присоединения нескольких зданий к одному вводу водопровода.</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9" w:lineRule="auto"/>
              <w:ind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Надземная прокладка водопроводных сетей</w:t>
            </w:r>
          </w:p>
        </w:tc>
        <w:tc>
          <w:tcPr>
            <w:tcW w:w="6525"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Должна исключать тепловое воздействие трубопроводов на грунт основания, должна предусматриваться на опорах, мачтах, эстакадах и по конструкциям зданий и сооружений в вентилируемых подпольях зданий.</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9" w:lineRule="auto"/>
              <w:ind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Подземная прокладка водопроводных сетей</w:t>
            </w:r>
          </w:p>
        </w:tc>
        <w:tc>
          <w:tcPr>
            <w:tcW w:w="6525"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 xml:space="preserve">Бесканальная прокладка должна проектироваться на основе теплотехнических расчетов, при этом в летнее время зона протаивания грунта вокруг трубы не должна влиять на устойчивость оснований </w:t>
            </w:r>
            <w:r w:rsidRPr="00C63924">
              <w:rPr>
                <w:rFonts w:eastAsia="Times New Roman" w:cs="Times New Roman"/>
                <w:bCs/>
                <w:sz w:val="20"/>
                <w:szCs w:val="20"/>
                <w:lang w:eastAsia="ru-RU"/>
              </w:rPr>
              <w:lastRenderedPageBreak/>
              <w:t>трубопроводов и близрасположенных зданий и сооружений, а в зимнее время – должна предохранять транспортируемую жидкость от замерзания.</w:t>
            </w:r>
          </w:p>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 xml:space="preserve">Расстояния от подземных трубопроводов до фундаментов и сооружений следует принимать по теплотехническому расчету, но не менее </w:t>
            </w:r>
            <w:smartTag w:uri="urn:schemas-microsoft-com:office:smarttags" w:element="metricconverter">
              <w:smartTagPr>
                <w:attr w:name="ProductID" w:val="6 м"/>
              </w:smartTagPr>
              <w:r w:rsidRPr="00C63924">
                <w:rPr>
                  <w:rFonts w:eastAsia="Times New Roman" w:cs="Times New Roman"/>
                  <w:bCs/>
                  <w:sz w:val="20"/>
                  <w:szCs w:val="20"/>
                  <w:lang w:eastAsia="ru-RU"/>
                </w:rPr>
                <w:t>6 м</w:t>
              </w:r>
            </w:smartTag>
            <w:r w:rsidRPr="00C63924">
              <w:rPr>
                <w:rFonts w:eastAsia="Times New Roman" w:cs="Times New Roman"/>
                <w:bCs/>
                <w:sz w:val="20"/>
                <w:szCs w:val="20"/>
                <w:lang w:eastAsia="ru-RU"/>
              </w:rPr>
              <w:t xml:space="preserve"> при бесканальной прокладке трубопроводов.</w:t>
            </w:r>
          </w:p>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Каналы допускается предусматривать на коротких участках сети.</w:t>
            </w:r>
          </w:p>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Тоннели следует принимать при совмещенной прокладке водопровода с другими инженерными коммуникациями.</w:t>
            </w:r>
          </w:p>
        </w:tc>
      </w:tr>
      <w:tr w:rsidR="0068218E" w:rsidRPr="00C63924" w:rsidTr="00AE5E64">
        <w:tblPrEx>
          <w:tblBorders>
            <w:bottom w:val="single" w:sz="4" w:space="0" w:color="auto"/>
          </w:tblBorders>
        </w:tblPrEx>
        <w:trPr>
          <w:trHeight w:val="312"/>
          <w:jc w:val="center"/>
        </w:trPr>
        <w:tc>
          <w:tcPr>
            <w:tcW w:w="10075" w:type="dxa"/>
            <w:gridSpan w:val="2"/>
            <w:shd w:val="clear" w:color="auto" w:fill="auto"/>
            <w:vAlign w:val="center"/>
          </w:tcPr>
          <w:p w:rsidR="0068218E" w:rsidRPr="00C63924" w:rsidRDefault="0068218E" w:rsidP="0068218E">
            <w:pPr>
              <w:widowControl w:val="0"/>
              <w:snapToGrid/>
              <w:spacing w:before="0" w:after="0" w:line="239" w:lineRule="auto"/>
              <w:ind w:firstLine="0"/>
              <w:contextualSpacing w:val="0"/>
              <w:jc w:val="center"/>
              <w:rPr>
                <w:rFonts w:eastAsia="Times New Roman" w:cs="Times New Roman"/>
                <w:bCs/>
                <w:sz w:val="20"/>
                <w:szCs w:val="20"/>
                <w:lang w:eastAsia="ru-RU"/>
              </w:rPr>
            </w:pPr>
            <w:r w:rsidRPr="00C63924">
              <w:rPr>
                <w:rFonts w:eastAsia="Times New Roman" w:cs="Times New Roman"/>
                <w:bCs/>
                <w:sz w:val="20"/>
                <w:szCs w:val="20"/>
                <w:lang w:eastAsia="ru-RU"/>
              </w:rPr>
              <w:lastRenderedPageBreak/>
              <w:t>Проектирование в сейсмически опасных районах</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9" w:lineRule="auto"/>
              <w:ind w:firstLine="0"/>
              <w:contextualSpacing w:val="0"/>
              <w:jc w:val="left"/>
              <w:rPr>
                <w:rFonts w:eastAsia="Times New Roman" w:cs="Times New Roman"/>
                <w:bCs/>
                <w:sz w:val="20"/>
                <w:szCs w:val="20"/>
                <w:lang w:eastAsia="ru-RU"/>
              </w:rPr>
            </w:pPr>
            <w:r w:rsidRPr="00C63924">
              <w:rPr>
                <w:rFonts w:eastAsia="Times New Roman" w:cs="Times New Roman"/>
                <w:sz w:val="20"/>
                <w:szCs w:val="20"/>
                <w:lang w:eastAsia="ru-RU"/>
              </w:rPr>
              <w:t>Количество линий водоводов</w:t>
            </w:r>
          </w:p>
        </w:tc>
        <w:tc>
          <w:tcPr>
            <w:tcW w:w="6525"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Не менее двух.</w:t>
            </w:r>
          </w:p>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В системах водоснабжения III категории и, при обосновании, II категории допускается прокладка водоводов в одну линию, при этом объем емкостей, обеспечивающих объемы воды на пожаротушение и аварийный объем воды, следует проектировать по большей величине в соответствии с п. 16.3 СП 31.13330.2012.</w:t>
            </w:r>
          </w:p>
        </w:tc>
      </w:tr>
      <w:tr w:rsidR="0068218E" w:rsidRPr="00C63924" w:rsidTr="00AE5E64">
        <w:tblPrEx>
          <w:tblBorders>
            <w:bottom w:val="single" w:sz="4" w:space="0" w:color="auto"/>
          </w:tblBorders>
        </w:tblPrEx>
        <w:trPr>
          <w:jc w:val="center"/>
        </w:trPr>
        <w:tc>
          <w:tcPr>
            <w:tcW w:w="3550" w:type="dxa"/>
            <w:shd w:val="clear" w:color="auto" w:fill="auto"/>
          </w:tcPr>
          <w:p w:rsidR="0068218E" w:rsidRPr="00C63924" w:rsidRDefault="0068218E" w:rsidP="0068218E">
            <w:pPr>
              <w:widowControl w:val="0"/>
              <w:suppressAutoHyphens/>
              <w:snapToGrid/>
              <w:spacing w:before="0" w:after="0" w:line="239" w:lineRule="auto"/>
              <w:ind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Виды водопроводных сетей</w:t>
            </w:r>
          </w:p>
        </w:tc>
        <w:tc>
          <w:tcPr>
            <w:tcW w:w="6525" w:type="dxa"/>
            <w:shd w:val="clear" w:color="auto" w:fill="auto"/>
          </w:tcPr>
          <w:p w:rsidR="0068218E" w:rsidRPr="00C63924" w:rsidRDefault="0068218E" w:rsidP="0068218E">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Должны быть кольцевыми.</w:t>
            </w:r>
          </w:p>
        </w:tc>
      </w:tr>
    </w:tbl>
    <w:p w:rsidR="0068218E" w:rsidRDefault="00AE5E64" w:rsidP="00AE5E64">
      <w:pPr>
        <w:pStyle w:val="11"/>
        <w:rPr>
          <w:lang w:val="en-US"/>
        </w:rPr>
      </w:pPr>
      <w:bookmarkStart w:id="70" w:name="_Toc461194521"/>
      <w:r w:rsidRPr="00AE5E64">
        <w:t>Объекты водоотведения (канализации)</w:t>
      </w:r>
      <w:bookmarkEnd w:id="70"/>
    </w:p>
    <w:p w:rsidR="00AE5E64" w:rsidRPr="00AE5E64" w:rsidRDefault="00AE5E64" w:rsidP="00AE5E64">
      <w:pPr>
        <w:pStyle w:val="a6"/>
      </w:pPr>
      <w:r w:rsidRPr="00AE5E64">
        <w:t>4.</w:t>
      </w:r>
      <w:r w:rsidR="00D446ED">
        <w:t>5</w:t>
      </w:r>
      <w:r w:rsidRPr="00AE5E64">
        <w:t>.1. Жилая и общественная застройка сельского поселения,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w:t>
      </w:r>
      <w:r w:rsidR="00D446ED">
        <w:t>кальными системами канализации.</w:t>
      </w:r>
    </w:p>
    <w:p w:rsidR="00AE5E64" w:rsidRPr="00A4043E" w:rsidRDefault="00AE5E64" w:rsidP="00AE5E64">
      <w:pPr>
        <w:pStyle w:val="a6"/>
      </w:pPr>
      <w:r w:rsidRPr="00AE5E64">
        <w:t>4.</w:t>
      </w:r>
      <w:r w:rsidR="00D446ED">
        <w:t>5</w:t>
      </w:r>
      <w:r w:rsidRPr="00AE5E64">
        <w:t xml:space="preserve">.2. </w:t>
      </w:r>
      <w:bookmarkStart w:id="71" w:name="OLE_LINK139"/>
      <w:bookmarkStart w:id="72" w:name="OLE_LINK140"/>
      <w:r w:rsidRPr="00AE5E64">
        <w:t>Нормативные параметры и расчетные показатели градостроительного проектирования систем водоотведения (канал</w:t>
      </w:r>
      <w:r>
        <w:t xml:space="preserve">изации) </w:t>
      </w:r>
      <w:bookmarkEnd w:id="71"/>
      <w:bookmarkEnd w:id="72"/>
      <w:r>
        <w:t>приведены в таблице 4.</w:t>
      </w:r>
      <w:r w:rsidR="00D446ED">
        <w:t>5</w:t>
      </w:r>
      <w:r w:rsidRPr="00AE5E64">
        <w:t>-1.</w:t>
      </w:r>
    </w:p>
    <w:p w:rsidR="00A85891" w:rsidRPr="00A85891" w:rsidRDefault="00A85891" w:rsidP="00A85891">
      <w:pPr>
        <w:pStyle w:val="1110"/>
      </w:pPr>
      <w:r w:rsidRPr="00AE5E64">
        <w:t>Нормативные параметры и расчетные показатели градостроительного проектирования систем водоотведения (канал</w:t>
      </w:r>
      <w:r>
        <w:t>изации)</w:t>
      </w:r>
    </w:p>
    <w:tbl>
      <w:tblPr>
        <w:tblW w:w="1006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2"/>
        <w:gridCol w:w="6663"/>
      </w:tblGrid>
      <w:tr w:rsidR="00AE5E64" w:rsidRPr="00C63924" w:rsidTr="00AE5E64">
        <w:trPr>
          <w:trHeight w:val="170"/>
          <w:tblHeader/>
          <w:jc w:val="center"/>
        </w:trPr>
        <w:tc>
          <w:tcPr>
            <w:tcW w:w="3402" w:type="dxa"/>
            <w:shd w:val="clear" w:color="auto" w:fill="auto"/>
            <w:vAlign w:val="center"/>
          </w:tcPr>
          <w:p w:rsidR="00AE5E64" w:rsidRPr="00C63924" w:rsidRDefault="00AE5E64" w:rsidP="00AE5E64">
            <w:pPr>
              <w:widowControl w:val="0"/>
              <w:snapToGrid/>
              <w:spacing w:before="0" w:after="0" w:line="239" w:lineRule="auto"/>
              <w:ind w:firstLine="0"/>
              <w:contextualSpacing w:val="0"/>
              <w:jc w:val="center"/>
              <w:rPr>
                <w:rFonts w:eastAsia="Times New Roman" w:cs="Times New Roman"/>
                <w:sz w:val="20"/>
                <w:szCs w:val="20"/>
                <w:lang w:eastAsia="ru-RU"/>
              </w:rPr>
            </w:pPr>
            <w:bookmarkStart w:id="73" w:name="_Hlk458202780"/>
            <w:r w:rsidRPr="00C63924">
              <w:rPr>
                <w:rFonts w:cs="Times New Roman"/>
                <w:bCs/>
                <w:sz w:val="20"/>
                <w:szCs w:val="20"/>
              </w:rPr>
              <w:t>Наименование показателей</w:t>
            </w:r>
          </w:p>
        </w:tc>
        <w:tc>
          <w:tcPr>
            <w:tcW w:w="6663" w:type="dxa"/>
            <w:shd w:val="clear" w:color="auto" w:fill="auto"/>
            <w:vAlign w:val="center"/>
          </w:tcPr>
          <w:p w:rsidR="00AE5E64" w:rsidRPr="00C63924" w:rsidRDefault="00AE5E64" w:rsidP="00AE5E64">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C63924">
              <w:rPr>
                <w:rFonts w:cs="Times New Roman"/>
                <w:bCs/>
                <w:sz w:val="20"/>
                <w:szCs w:val="20"/>
              </w:rPr>
              <w:t>Нормативные параметры и расчетные показатели</w:t>
            </w:r>
          </w:p>
        </w:tc>
      </w:tr>
      <w:bookmarkEnd w:id="73"/>
      <w:tr w:rsidR="00AE5E64" w:rsidRPr="00C63924" w:rsidTr="00AE5E64">
        <w:trPr>
          <w:trHeight w:val="170"/>
          <w:tblHeader/>
          <w:jc w:val="center"/>
        </w:trPr>
        <w:tc>
          <w:tcPr>
            <w:tcW w:w="3402" w:type="dxa"/>
            <w:shd w:val="clear" w:color="auto" w:fill="auto"/>
            <w:vAlign w:val="center"/>
          </w:tcPr>
          <w:p w:rsidR="00AE5E64" w:rsidRPr="00C63924" w:rsidRDefault="00AE5E64" w:rsidP="00AE5E64">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1</w:t>
            </w:r>
          </w:p>
        </w:tc>
        <w:tc>
          <w:tcPr>
            <w:tcW w:w="6663" w:type="dxa"/>
            <w:shd w:val="clear" w:color="auto" w:fill="auto"/>
            <w:vAlign w:val="center"/>
          </w:tcPr>
          <w:p w:rsidR="00AE5E64" w:rsidRPr="00C63924" w:rsidRDefault="00AE5E64" w:rsidP="00AE5E64">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2</w:t>
            </w:r>
          </w:p>
        </w:tc>
      </w:tr>
      <w:tr w:rsidR="00AE5E64" w:rsidRPr="00C63924" w:rsidTr="00AE5E64">
        <w:tblPrEx>
          <w:tblBorders>
            <w:bottom w:val="single" w:sz="4" w:space="0" w:color="auto"/>
          </w:tblBorders>
        </w:tblPrEx>
        <w:trPr>
          <w:trHeight w:val="312"/>
          <w:jc w:val="center"/>
        </w:trPr>
        <w:tc>
          <w:tcPr>
            <w:tcW w:w="10065" w:type="dxa"/>
            <w:gridSpan w:val="2"/>
            <w:shd w:val="clear" w:color="auto" w:fill="auto"/>
            <w:vAlign w:val="center"/>
          </w:tcPr>
          <w:p w:rsidR="00AE5E64" w:rsidRPr="00C63924" w:rsidRDefault="00AE5E64" w:rsidP="00AE5E64">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Централизованные системы водоотведения (канализации)</w:t>
            </w:r>
          </w:p>
        </w:tc>
      </w:tr>
      <w:tr w:rsidR="00AE5E64" w:rsidRPr="00C63924" w:rsidTr="00AE5E64">
        <w:tblPrEx>
          <w:tblBorders>
            <w:bottom w:val="single" w:sz="4" w:space="0" w:color="auto"/>
          </w:tblBorders>
        </w:tblPrEx>
        <w:trPr>
          <w:jc w:val="center"/>
        </w:trPr>
        <w:tc>
          <w:tcPr>
            <w:tcW w:w="3402" w:type="dxa"/>
            <w:shd w:val="clear" w:color="auto" w:fill="auto"/>
          </w:tcPr>
          <w:p w:rsidR="00AE5E64" w:rsidRPr="00C63924" w:rsidRDefault="00AE5E64" w:rsidP="00AE5E64">
            <w:pPr>
              <w:widowControl w:val="0"/>
              <w:suppressAutoHyphens/>
              <w:snapToGrid/>
              <w:spacing w:before="0" w:after="0" w:line="239" w:lineRule="auto"/>
              <w:ind w:right="-57"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 xml:space="preserve">Виды систем водоотведения (канализации) </w:t>
            </w:r>
          </w:p>
        </w:tc>
        <w:tc>
          <w:tcPr>
            <w:tcW w:w="6663" w:type="dxa"/>
            <w:shd w:val="clear" w:color="auto" w:fill="auto"/>
          </w:tcPr>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общесплавная;</w:t>
            </w:r>
          </w:p>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раздельная;</w:t>
            </w:r>
          </w:p>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полураздельная.</w:t>
            </w:r>
          </w:p>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xml:space="preserve">Выбор следует осуществлять на основе технико-экономического сравнения вариантов с учетом климатических условий, требований к очистке поверхностных сточных вод, рельефа местности и других факторов, </w:t>
            </w:r>
            <w:r w:rsidRPr="00C63924">
              <w:rPr>
                <w:rFonts w:eastAsia="Times New Roman" w:cs="Times New Roman"/>
                <w:bCs/>
                <w:spacing w:val="-2"/>
                <w:sz w:val="20"/>
                <w:szCs w:val="20"/>
                <w:lang w:eastAsia="ru-RU"/>
              </w:rPr>
              <w:t xml:space="preserve">в том числе того, что реки Камчатского края являются объектами рыбохозяйственного использования высшей и </w:t>
            </w:r>
            <w:r w:rsidRPr="00C63924">
              <w:rPr>
                <w:rFonts w:eastAsia="Times New Roman" w:cs="Times New Roman"/>
                <w:bCs/>
                <w:spacing w:val="-2"/>
                <w:sz w:val="20"/>
                <w:szCs w:val="20"/>
                <w:lang w:val="en-US" w:eastAsia="ru-RU"/>
              </w:rPr>
              <w:t>I</w:t>
            </w:r>
            <w:r w:rsidRPr="00C63924">
              <w:rPr>
                <w:rFonts w:eastAsia="Times New Roman" w:cs="Times New Roman"/>
                <w:bCs/>
                <w:spacing w:val="-2"/>
                <w:sz w:val="20"/>
                <w:szCs w:val="20"/>
                <w:lang w:eastAsia="ru-RU"/>
              </w:rPr>
              <w:t xml:space="preserve"> категории, что требует более высокой степени очистки сточных вод.</w:t>
            </w:r>
          </w:p>
        </w:tc>
      </w:tr>
      <w:tr w:rsidR="00AE5E64" w:rsidRPr="00C63924" w:rsidTr="00AE5E64">
        <w:tblPrEx>
          <w:tblBorders>
            <w:bottom w:val="single" w:sz="4" w:space="0" w:color="auto"/>
          </w:tblBorders>
        </w:tblPrEx>
        <w:trPr>
          <w:jc w:val="center"/>
        </w:trPr>
        <w:tc>
          <w:tcPr>
            <w:tcW w:w="3402" w:type="dxa"/>
            <w:shd w:val="clear" w:color="auto" w:fill="auto"/>
          </w:tcPr>
          <w:p w:rsidR="00AE5E64" w:rsidRPr="00C63924" w:rsidRDefault="00AE5E64" w:rsidP="00AE5E64">
            <w:pPr>
              <w:widowControl w:val="0"/>
              <w:suppressAutoHyphens/>
              <w:snapToGrid/>
              <w:spacing w:before="0" w:after="0" w:line="239" w:lineRule="auto"/>
              <w:ind w:right="-57"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 xml:space="preserve">Проектирование системы водоотведения (канализации) в сельском поселении </w:t>
            </w:r>
          </w:p>
        </w:tc>
        <w:tc>
          <w:tcPr>
            <w:tcW w:w="6663" w:type="dxa"/>
            <w:shd w:val="clear" w:color="auto" w:fill="auto"/>
          </w:tcPr>
          <w:p w:rsidR="00AE5E64" w:rsidRPr="00C63924" w:rsidRDefault="00AE5E64" w:rsidP="00AE5E64">
            <w:pPr>
              <w:widowControl w:val="0"/>
              <w:autoSpaceDE w:val="0"/>
              <w:autoSpaceDN w:val="0"/>
              <w:adjustRightInd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 xml:space="preserve">Следует проектировать раздельную систему канализации с отводом отдельными сетями: </w:t>
            </w:r>
          </w:p>
          <w:p w:rsidR="00AE5E64" w:rsidRPr="00C63924" w:rsidRDefault="00AE5E64" w:rsidP="00AE5E64">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 хозяйственно-бытовых и производственных сточных вод;</w:t>
            </w:r>
          </w:p>
          <w:p w:rsidR="00AE5E64" w:rsidRPr="00C63924" w:rsidRDefault="00AE5E64" w:rsidP="00AE5E64">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 поверхностных (талых и дождевых) стоков.</w:t>
            </w:r>
          </w:p>
          <w:p w:rsidR="00AE5E64" w:rsidRPr="00C63924" w:rsidRDefault="00AE5E64" w:rsidP="00AE5E64">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tc>
      </w:tr>
      <w:tr w:rsidR="00AE5E64" w:rsidRPr="00C63924" w:rsidTr="00AE5E64">
        <w:tblPrEx>
          <w:tblBorders>
            <w:bottom w:val="single" w:sz="4" w:space="0" w:color="auto"/>
          </w:tblBorders>
        </w:tblPrEx>
        <w:trPr>
          <w:jc w:val="center"/>
        </w:trPr>
        <w:tc>
          <w:tcPr>
            <w:tcW w:w="3402" w:type="dxa"/>
            <w:shd w:val="clear" w:color="auto" w:fill="auto"/>
          </w:tcPr>
          <w:p w:rsidR="00AE5E64" w:rsidRPr="00C63924" w:rsidRDefault="00AE5E64" w:rsidP="00AE5E64">
            <w:pPr>
              <w:widowControl w:val="0"/>
              <w:suppressAutoHyphens/>
              <w:snapToGrid/>
              <w:spacing w:before="0" w:after="0" w:line="239" w:lineRule="auto"/>
              <w:ind w:right="-57"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 xml:space="preserve">в том числе канализование </w:t>
            </w:r>
            <w:r w:rsidRPr="00C63924">
              <w:rPr>
                <w:rFonts w:eastAsia="Times New Roman" w:cs="Times New Roman"/>
                <w:sz w:val="20"/>
                <w:szCs w:val="20"/>
                <w:lang w:eastAsia="ru-RU"/>
              </w:rPr>
              <w:lastRenderedPageBreak/>
              <w:t>промышленных предприятий</w:t>
            </w:r>
          </w:p>
        </w:tc>
        <w:tc>
          <w:tcPr>
            <w:tcW w:w="6663" w:type="dxa"/>
            <w:shd w:val="clear" w:color="auto" w:fill="auto"/>
          </w:tcPr>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lastRenderedPageBreak/>
              <w:t>Следует проектировать по полной раздельной системе.</w:t>
            </w:r>
          </w:p>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lastRenderedPageBreak/>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w:t>
            </w:r>
          </w:p>
        </w:tc>
      </w:tr>
      <w:tr w:rsidR="00AE5E64" w:rsidRPr="00C63924" w:rsidTr="00AE5E64">
        <w:tblPrEx>
          <w:tblBorders>
            <w:bottom w:val="single" w:sz="4" w:space="0" w:color="auto"/>
          </w:tblBorders>
        </w:tblPrEx>
        <w:trPr>
          <w:jc w:val="center"/>
        </w:trPr>
        <w:tc>
          <w:tcPr>
            <w:tcW w:w="3402" w:type="dxa"/>
            <w:shd w:val="clear" w:color="auto" w:fill="auto"/>
          </w:tcPr>
          <w:p w:rsidR="00AE5E64" w:rsidRPr="00C63924" w:rsidRDefault="00AE5E64" w:rsidP="00AE5E64">
            <w:pPr>
              <w:widowControl w:val="0"/>
              <w:snapToGrid/>
              <w:spacing w:before="0" w:after="0" w:line="239" w:lineRule="auto"/>
              <w:ind w:right="-57"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lastRenderedPageBreak/>
              <w:t xml:space="preserve">Расчетные показатели минимально допустимого уровня обеспеченности – расчетное </w:t>
            </w:r>
            <w:r w:rsidRPr="00C63924">
              <w:rPr>
                <w:rFonts w:eastAsia="Times New Roman" w:cs="Times New Roman"/>
                <w:bCs/>
                <w:sz w:val="20"/>
                <w:szCs w:val="20"/>
                <w:lang w:eastAsia="ru-RU"/>
              </w:rPr>
              <w:t>удельное среднесуточное водоотведение</w:t>
            </w:r>
            <w:r w:rsidRPr="00C63924">
              <w:rPr>
                <w:rFonts w:eastAsia="Times New Roman" w:cs="Times New Roman"/>
                <w:sz w:val="20"/>
                <w:szCs w:val="20"/>
                <w:lang w:eastAsia="ru-RU"/>
              </w:rPr>
              <w:t xml:space="preserve"> бытовых сточных вод</w:t>
            </w:r>
          </w:p>
        </w:tc>
        <w:tc>
          <w:tcPr>
            <w:tcW w:w="6663" w:type="dxa"/>
            <w:shd w:val="clear" w:color="auto" w:fill="auto"/>
          </w:tcPr>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Следует принимать равным удельному среднесуточному водопотреблению без учета расхода воды на полив территории и зеленых насаждений.</w:t>
            </w:r>
          </w:p>
        </w:tc>
      </w:tr>
      <w:tr w:rsidR="00AE5E64" w:rsidRPr="00C63924" w:rsidTr="00AE5E64">
        <w:tblPrEx>
          <w:tblBorders>
            <w:bottom w:val="single" w:sz="4" w:space="0" w:color="auto"/>
          </w:tblBorders>
        </w:tblPrEx>
        <w:trPr>
          <w:jc w:val="center"/>
        </w:trPr>
        <w:tc>
          <w:tcPr>
            <w:tcW w:w="3402" w:type="dxa"/>
            <w:shd w:val="clear" w:color="auto" w:fill="auto"/>
          </w:tcPr>
          <w:p w:rsidR="00AE5E64" w:rsidRPr="00C63924" w:rsidRDefault="00AE5E64" w:rsidP="00AE5E64">
            <w:pPr>
              <w:widowControl w:val="0"/>
              <w:snapToGrid/>
              <w:spacing w:before="0" w:after="0" w:line="239" w:lineRule="auto"/>
              <w:ind w:right="-85"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 xml:space="preserve">Расчетные показатели для предварительного определения объемов водоотведения при необходимости учета сосредоточенных </w:t>
            </w:r>
            <w:r w:rsidRPr="00C63924">
              <w:rPr>
                <w:rFonts w:eastAsia="Times New Roman" w:cs="Times New Roman"/>
                <w:spacing w:val="-2"/>
                <w:sz w:val="20"/>
                <w:szCs w:val="20"/>
                <w:lang w:eastAsia="ru-RU"/>
              </w:rPr>
              <w:t>расходов сточных вод и по отдельным</w:t>
            </w:r>
            <w:r w:rsidRPr="00C63924">
              <w:rPr>
                <w:rFonts w:eastAsia="Times New Roman" w:cs="Times New Roman"/>
                <w:sz w:val="20"/>
                <w:szCs w:val="20"/>
                <w:lang w:eastAsia="ru-RU"/>
              </w:rPr>
              <w:t xml:space="preserve"> жилым и общественным зданиям</w:t>
            </w:r>
          </w:p>
        </w:tc>
        <w:tc>
          <w:tcPr>
            <w:tcW w:w="6663" w:type="dxa"/>
            <w:shd w:val="clear" w:color="auto" w:fill="auto"/>
          </w:tcPr>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Рекомендуется принимать равными расчетным показателям водопотребления, приведенным в таблице 4.5-3 настоящих нормативов.</w:t>
            </w:r>
          </w:p>
        </w:tc>
      </w:tr>
      <w:tr w:rsidR="00AE5E64" w:rsidRPr="00C63924" w:rsidTr="00AE5E64">
        <w:tblPrEx>
          <w:tblBorders>
            <w:bottom w:val="single" w:sz="4" w:space="0" w:color="auto"/>
          </w:tblBorders>
        </w:tblPrEx>
        <w:trPr>
          <w:jc w:val="center"/>
        </w:trPr>
        <w:tc>
          <w:tcPr>
            <w:tcW w:w="3402" w:type="dxa"/>
            <w:shd w:val="clear" w:color="auto" w:fill="auto"/>
          </w:tcPr>
          <w:p w:rsidR="00AE5E64" w:rsidRPr="00C63924" w:rsidRDefault="00AE5E64" w:rsidP="00AE5E64">
            <w:pPr>
              <w:widowControl w:val="0"/>
              <w:suppressAutoHyphens/>
              <w:snapToGrid/>
              <w:spacing w:before="0" w:after="0" w:line="239" w:lineRule="auto"/>
              <w:ind w:right="-57"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Расчетные среднесуточные расходы производственных сточных вод от промышленных предприятий, а также неучтенные расходы</w:t>
            </w:r>
          </w:p>
        </w:tc>
        <w:tc>
          <w:tcPr>
            <w:tcW w:w="6663" w:type="dxa"/>
            <w:shd w:val="clear" w:color="auto" w:fill="auto"/>
          </w:tcPr>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Допускается принимать дополнительно в размере 25 % суммарного среднесуточного водоотведения сельского поселения.</w:t>
            </w:r>
          </w:p>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bCs/>
                <w:sz w:val="20"/>
                <w:szCs w:val="20"/>
                <w:lang w:eastAsia="ru-RU"/>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tc>
      </w:tr>
      <w:tr w:rsidR="00AE5E64" w:rsidRPr="00C63924" w:rsidTr="00AE5E64">
        <w:tblPrEx>
          <w:tblBorders>
            <w:bottom w:val="single" w:sz="4" w:space="0" w:color="auto"/>
          </w:tblBorders>
        </w:tblPrEx>
        <w:trPr>
          <w:jc w:val="center"/>
        </w:trPr>
        <w:tc>
          <w:tcPr>
            <w:tcW w:w="3402" w:type="dxa"/>
            <w:shd w:val="clear" w:color="auto" w:fill="auto"/>
          </w:tcPr>
          <w:p w:rsidR="00AE5E64" w:rsidRPr="00C63924" w:rsidRDefault="00AE5E64" w:rsidP="00AE5E64">
            <w:pPr>
              <w:widowControl w:val="0"/>
              <w:suppressAutoHyphens/>
              <w:snapToGrid/>
              <w:spacing w:before="0" w:after="0" w:line="239" w:lineRule="auto"/>
              <w:ind w:right="-57"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Расчетные среднесуточные расходы сточных вод на территории сельского поселения</w:t>
            </w:r>
          </w:p>
        </w:tc>
        <w:tc>
          <w:tcPr>
            <w:tcW w:w="6663" w:type="dxa"/>
            <w:shd w:val="clear" w:color="auto" w:fill="auto"/>
          </w:tcPr>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xml:space="preserve">Рекомендуется определять с использованием коэффициента водоотведения: </w:t>
            </w:r>
          </w:p>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в среднем по сельскому поселению – 0,9;</w:t>
            </w:r>
          </w:p>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при наличии местной промышленности – 0,8-0,9.</w:t>
            </w:r>
          </w:p>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bCs/>
                <w:sz w:val="20"/>
                <w:szCs w:val="20"/>
                <w:lang w:eastAsia="ru-RU"/>
              </w:rPr>
              <w:t>Следует учитывать холостой сброс воды для предохранения сетей от замерзания, величина которого определяется теплотехническим расчетом, но допускается не более 20 % основного расхода.</w:t>
            </w:r>
          </w:p>
        </w:tc>
      </w:tr>
      <w:tr w:rsidR="00AE5E64" w:rsidRPr="00C63924" w:rsidTr="00AE5E64">
        <w:tblPrEx>
          <w:tblBorders>
            <w:bottom w:val="single" w:sz="4" w:space="0" w:color="auto"/>
          </w:tblBorders>
        </w:tblPrEx>
        <w:trPr>
          <w:trHeight w:val="312"/>
          <w:jc w:val="center"/>
        </w:trPr>
        <w:tc>
          <w:tcPr>
            <w:tcW w:w="10065" w:type="dxa"/>
            <w:gridSpan w:val="2"/>
            <w:shd w:val="clear" w:color="auto" w:fill="auto"/>
            <w:vAlign w:val="center"/>
          </w:tcPr>
          <w:p w:rsidR="00AE5E64" w:rsidRPr="00C63924" w:rsidRDefault="00AE5E64" w:rsidP="00AE5E64">
            <w:pPr>
              <w:widowControl w:val="0"/>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Децентрализованные системы водоотведения (канализации)</w:t>
            </w:r>
          </w:p>
        </w:tc>
      </w:tr>
      <w:tr w:rsidR="00AE5E64" w:rsidRPr="00C63924" w:rsidTr="00AE5E64">
        <w:tblPrEx>
          <w:tblBorders>
            <w:bottom w:val="single" w:sz="4" w:space="0" w:color="auto"/>
          </w:tblBorders>
        </w:tblPrEx>
        <w:trPr>
          <w:jc w:val="center"/>
        </w:trPr>
        <w:tc>
          <w:tcPr>
            <w:tcW w:w="3402" w:type="dxa"/>
            <w:shd w:val="clear" w:color="auto" w:fill="auto"/>
          </w:tcPr>
          <w:p w:rsidR="00AE5E64" w:rsidRPr="00C63924" w:rsidRDefault="00AE5E64" w:rsidP="00AE5E64">
            <w:pPr>
              <w:widowControl w:val="0"/>
              <w:snapToGrid/>
              <w:spacing w:before="0" w:after="0" w:line="239" w:lineRule="auto"/>
              <w:ind w:right="-57"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Проектирование канализации для отдельно стоящих зданий или их групп</w:t>
            </w:r>
          </w:p>
        </w:tc>
        <w:tc>
          <w:tcPr>
            <w:tcW w:w="6663" w:type="dxa"/>
            <w:shd w:val="clear" w:color="auto" w:fill="auto"/>
          </w:tcPr>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tc>
      </w:tr>
      <w:tr w:rsidR="00AE5E64" w:rsidRPr="00C63924" w:rsidTr="00AE5E64">
        <w:tblPrEx>
          <w:tblBorders>
            <w:bottom w:val="single" w:sz="4" w:space="0" w:color="auto"/>
          </w:tblBorders>
        </w:tblPrEx>
        <w:trPr>
          <w:jc w:val="center"/>
        </w:trPr>
        <w:tc>
          <w:tcPr>
            <w:tcW w:w="3402" w:type="dxa"/>
            <w:shd w:val="clear" w:color="auto" w:fill="auto"/>
          </w:tcPr>
          <w:p w:rsidR="00AE5E64" w:rsidRPr="00C63924" w:rsidRDefault="00AE5E64" w:rsidP="00AE5E64">
            <w:pPr>
              <w:widowControl w:val="0"/>
              <w:snapToGrid/>
              <w:spacing w:before="0" w:after="0" w:line="239" w:lineRule="auto"/>
              <w:ind w:right="-57" w:firstLine="0"/>
              <w:contextualSpacing w:val="0"/>
              <w:jc w:val="left"/>
              <w:rPr>
                <w:rFonts w:eastAsia="Times New Roman" w:cs="Times New Roman"/>
                <w:sz w:val="20"/>
                <w:szCs w:val="20"/>
                <w:lang w:eastAsia="ru-RU"/>
              </w:rPr>
            </w:pPr>
            <w:r w:rsidRPr="00C63924">
              <w:rPr>
                <w:rFonts w:eastAsia="Times New Roman" w:cs="Times New Roman"/>
                <w:bCs/>
                <w:sz w:val="20"/>
                <w:szCs w:val="20"/>
                <w:lang w:eastAsia="ru-RU"/>
              </w:rPr>
              <w:t>Устройство общего сборника сточных вод на одно здание или группу зданий</w:t>
            </w:r>
          </w:p>
        </w:tc>
        <w:tc>
          <w:tcPr>
            <w:tcW w:w="6663" w:type="dxa"/>
            <w:shd w:val="clear" w:color="auto" w:fill="auto"/>
          </w:tcPr>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Допускается, как исключение:</w:t>
            </w:r>
          </w:p>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при отсутствии централизованной системы канализации;</w:t>
            </w:r>
          </w:p>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при расположении зданий на значительном удалении от действующих основных канализационных сетей;</w:t>
            </w:r>
          </w:p>
          <w:p w:rsidR="00AE5E64" w:rsidRPr="00C63924" w:rsidRDefault="00AE5E64" w:rsidP="00AE5E64">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при невозможности в ближайшее время присоединения к общей канализационной сети.</w:t>
            </w:r>
          </w:p>
        </w:tc>
      </w:tr>
      <w:tr w:rsidR="00AE5E64" w:rsidRPr="00C63924" w:rsidTr="00AE5E64">
        <w:tblPrEx>
          <w:tblBorders>
            <w:bottom w:val="single" w:sz="4" w:space="0" w:color="auto"/>
          </w:tblBorders>
        </w:tblPrEx>
        <w:trPr>
          <w:jc w:val="center"/>
        </w:trPr>
        <w:tc>
          <w:tcPr>
            <w:tcW w:w="3402" w:type="dxa"/>
            <w:shd w:val="clear" w:color="auto" w:fill="auto"/>
          </w:tcPr>
          <w:p w:rsidR="00AE5E64" w:rsidRPr="00C63924" w:rsidRDefault="00AE5E64" w:rsidP="00AE5E64">
            <w:pPr>
              <w:widowControl w:val="0"/>
              <w:snapToGrid/>
              <w:spacing w:before="0" w:after="0" w:line="239" w:lineRule="auto"/>
              <w:ind w:right="-57"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Минимальное расстояние от сборников сточных вод до зданий и сооружений</w:t>
            </w:r>
          </w:p>
        </w:tc>
        <w:tc>
          <w:tcPr>
            <w:tcW w:w="6663" w:type="dxa"/>
            <w:shd w:val="clear" w:color="auto" w:fill="auto"/>
          </w:tcPr>
          <w:p w:rsidR="00AE5E64" w:rsidRPr="00C63924" w:rsidRDefault="00AE5E64" w:rsidP="00AE5E64">
            <w:pPr>
              <w:widowControl w:val="0"/>
              <w:snapToGrid/>
              <w:spacing w:before="0" w:after="0" w:line="239" w:lineRule="auto"/>
              <w:ind w:firstLine="0"/>
              <w:contextualSpacing w:val="0"/>
              <w:rPr>
                <w:rFonts w:eastAsia="Times New Roman" w:cs="Times New Roman"/>
                <w:noProof/>
                <w:sz w:val="20"/>
                <w:szCs w:val="20"/>
                <w:lang w:eastAsia="ru-RU"/>
              </w:rPr>
            </w:pPr>
            <w:r w:rsidRPr="00C63924">
              <w:rPr>
                <w:rFonts w:eastAsia="Times New Roman" w:cs="Times New Roman"/>
                <w:sz w:val="20"/>
                <w:szCs w:val="20"/>
                <w:lang w:eastAsia="ru-RU"/>
              </w:rPr>
              <w:t xml:space="preserve">Определяется теплотехническим расчетом по размерам ореола оттаивания вокруг сборника, но не менее </w:t>
            </w:r>
            <w:smartTag w:uri="urn:schemas-microsoft-com:office:smarttags" w:element="metricconverter">
              <w:smartTagPr>
                <w:attr w:name="ProductID" w:val="10 м"/>
              </w:smartTagPr>
              <w:r w:rsidRPr="00C63924">
                <w:rPr>
                  <w:rFonts w:eastAsia="Times New Roman" w:cs="Times New Roman"/>
                  <w:sz w:val="20"/>
                  <w:szCs w:val="20"/>
                  <w:lang w:eastAsia="ru-RU"/>
                </w:rPr>
                <w:t>10 м</w:t>
              </w:r>
            </w:smartTag>
            <w:r w:rsidRPr="00C63924">
              <w:rPr>
                <w:rFonts w:eastAsia="Times New Roman" w:cs="Times New Roman"/>
                <w:sz w:val="20"/>
                <w:szCs w:val="20"/>
                <w:lang w:eastAsia="ru-RU"/>
              </w:rPr>
              <w:t xml:space="preserve">. </w:t>
            </w:r>
          </w:p>
        </w:tc>
      </w:tr>
      <w:tr w:rsidR="00AE5E64" w:rsidRPr="00C63924" w:rsidTr="00AE5E64">
        <w:tblPrEx>
          <w:tblBorders>
            <w:bottom w:val="single" w:sz="4" w:space="0" w:color="auto"/>
          </w:tblBorders>
        </w:tblPrEx>
        <w:trPr>
          <w:jc w:val="center"/>
        </w:trPr>
        <w:tc>
          <w:tcPr>
            <w:tcW w:w="3402" w:type="dxa"/>
            <w:shd w:val="clear" w:color="auto" w:fill="auto"/>
          </w:tcPr>
          <w:p w:rsidR="00AE5E64" w:rsidRPr="00C63924" w:rsidRDefault="00AE5E64" w:rsidP="00AE5E64">
            <w:pPr>
              <w:widowControl w:val="0"/>
              <w:snapToGrid/>
              <w:spacing w:before="0" w:after="0" w:line="239" w:lineRule="auto"/>
              <w:ind w:right="-57"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 xml:space="preserve">Устройство </w:t>
            </w:r>
            <w:r w:rsidRPr="00C63924">
              <w:rPr>
                <w:rFonts w:eastAsia="Times New Roman" w:cs="Times New Roman"/>
                <w:sz w:val="20"/>
                <w:szCs w:val="20"/>
                <w:lang w:eastAsia="ru-RU"/>
              </w:rPr>
              <w:t>биотуалетов, люфт-клозетов с выгребами</w:t>
            </w:r>
          </w:p>
        </w:tc>
        <w:tc>
          <w:tcPr>
            <w:tcW w:w="6663" w:type="dxa"/>
            <w:shd w:val="clear" w:color="auto" w:fill="auto"/>
          </w:tcPr>
          <w:p w:rsidR="00AE5E64" w:rsidRPr="00C63924" w:rsidRDefault="00AE5E64" w:rsidP="00AE5E64">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Допускается по согласованию с территориальными органами Роспотребнадзора для следующих зданий:</w:t>
            </w:r>
          </w:p>
          <w:p w:rsidR="00AE5E64" w:rsidRPr="00C63924" w:rsidRDefault="00AE5E64" w:rsidP="00AE5E64">
            <w:pPr>
              <w:widowControl w:val="0"/>
              <w:shd w:val="clear" w:color="auto" w:fill="FFFFFF"/>
              <w:snapToGrid/>
              <w:spacing w:before="0" w:after="0" w:line="239" w:lineRule="auto"/>
              <w:ind w:left="142" w:hanging="142"/>
              <w:contextualSpacing w:val="0"/>
              <w:jc w:val="left"/>
              <w:rPr>
                <w:rFonts w:eastAsia="Times New Roman" w:cs="Times New Roman"/>
                <w:sz w:val="20"/>
                <w:szCs w:val="20"/>
                <w:lang w:eastAsia="ru-RU"/>
              </w:rPr>
            </w:pPr>
            <w:r w:rsidRPr="00C63924">
              <w:rPr>
                <w:rFonts w:eastAsia="Times New Roman" w:cs="Times New Roman"/>
                <w:sz w:val="20"/>
                <w:szCs w:val="20"/>
                <w:lang w:eastAsia="ru-RU"/>
              </w:rPr>
              <w:t>- производственные и вспомогательные здания промышленных предприятий при числе работающих до 25 чел. / смену;</w:t>
            </w:r>
          </w:p>
          <w:p w:rsidR="00AE5E64" w:rsidRPr="00C63924" w:rsidRDefault="00AE5E64" w:rsidP="00AE5E64">
            <w:pPr>
              <w:widowControl w:val="0"/>
              <w:shd w:val="clear" w:color="auto" w:fill="FFFFFF"/>
              <w:snapToGrid/>
              <w:spacing w:before="0" w:after="0" w:line="239" w:lineRule="auto"/>
              <w:ind w:left="142" w:hanging="142"/>
              <w:contextualSpacing w:val="0"/>
              <w:jc w:val="left"/>
              <w:rPr>
                <w:rFonts w:eastAsia="Times New Roman" w:cs="Times New Roman"/>
                <w:sz w:val="20"/>
                <w:szCs w:val="20"/>
                <w:lang w:eastAsia="ru-RU"/>
              </w:rPr>
            </w:pPr>
            <w:r w:rsidRPr="00C63924">
              <w:rPr>
                <w:rFonts w:eastAsia="Times New Roman" w:cs="Times New Roman"/>
                <w:sz w:val="20"/>
                <w:szCs w:val="20"/>
                <w:lang w:eastAsia="ru-RU"/>
              </w:rPr>
              <w:t>- жилые здания высотой 1-2 этажа;</w:t>
            </w:r>
          </w:p>
          <w:p w:rsidR="00AE5E64" w:rsidRPr="00C63924" w:rsidRDefault="00AE5E64" w:rsidP="00AE5E64">
            <w:pPr>
              <w:widowControl w:val="0"/>
              <w:shd w:val="clear" w:color="auto" w:fill="FFFFFF"/>
              <w:snapToGrid/>
              <w:spacing w:before="0" w:after="0" w:line="239" w:lineRule="auto"/>
              <w:ind w:left="142" w:hanging="142"/>
              <w:contextualSpacing w:val="0"/>
              <w:jc w:val="left"/>
              <w:rPr>
                <w:rFonts w:eastAsia="Times New Roman" w:cs="Times New Roman"/>
                <w:sz w:val="20"/>
                <w:szCs w:val="20"/>
                <w:lang w:eastAsia="ru-RU"/>
              </w:rPr>
            </w:pPr>
            <w:r w:rsidRPr="00C63924">
              <w:rPr>
                <w:rFonts w:eastAsia="Times New Roman" w:cs="Times New Roman"/>
                <w:sz w:val="20"/>
                <w:szCs w:val="20"/>
                <w:lang w:eastAsia="ru-RU"/>
              </w:rPr>
              <w:t>- общежития высотой 1-2 этажа не более чем на 50 чел.;</w:t>
            </w:r>
          </w:p>
          <w:p w:rsidR="00AE5E64" w:rsidRPr="00C63924" w:rsidRDefault="00AE5E64" w:rsidP="00AE5E64">
            <w:pPr>
              <w:widowControl w:val="0"/>
              <w:shd w:val="clear" w:color="auto" w:fill="FFFFFF"/>
              <w:snapToGrid/>
              <w:spacing w:before="0" w:after="0" w:line="239" w:lineRule="auto"/>
              <w:ind w:left="142" w:hanging="142"/>
              <w:contextualSpacing w:val="0"/>
              <w:jc w:val="left"/>
              <w:rPr>
                <w:rFonts w:eastAsia="Times New Roman" w:cs="Times New Roman"/>
                <w:sz w:val="20"/>
                <w:szCs w:val="20"/>
                <w:lang w:eastAsia="ru-RU"/>
              </w:rPr>
            </w:pPr>
            <w:r w:rsidRPr="00C63924">
              <w:rPr>
                <w:rFonts w:eastAsia="Times New Roman" w:cs="Times New Roman"/>
                <w:sz w:val="20"/>
                <w:szCs w:val="20"/>
                <w:lang w:eastAsia="ru-RU"/>
              </w:rPr>
              <w:t>- объекты физкультурного и физкультурно-досугового назначения не более чем на 240 мест, используемые только в летнее время;</w:t>
            </w:r>
          </w:p>
          <w:p w:rsidR="00AE5E64" w:rsidRPr="00C63924" w:rsidRDefault="00AE5E64" w:rsidP="00AE5E64">
            <w:pPr>
              <w:widowControl w:val="0"/>
              <w:shd w:val="clear" w:color="auto" w:fill="FFFFFF"/>
              <w:snapToGrid/>
              <w:spacing w:before="0" w:after="0" w:line="239" w:lineRule="auto"/>
              <w:ind w:left="142" w:hanging="142"/>
              <w:contextualSpacing w:val="0"/>
              <w:jc w:val="left"/>
              <w:rPr>
                <w:rFonts w:eastAsia="Times New Roman" w:cs="Times New Roman"/>
                <w:sz w:val="20"/>
                <w:szCs w:val="20"/>
                <w:lang w:eastAsia="ru-RU"/>
              </w:rPr>
            </w:pPr>
            <w:r w:rsidRPr="00C63924">
              <w:rPr>
                <w:rFonts w:eastAsia="Times New Roman" w:cs="Times New Roman"/>
                <w:sz w:val="20"/>
                <w:szCs w:val="20"/>
                <w:lang w:eastAsia="ru-RU"/>
              </w:rPr>
              <w:t>- клубные и досугово-развлекательные учреждения;</w:t>
            </w:r>
          </w:p>
          <w:p w:rsidR="00AE5E64" w:rsidRPr="00C63924" w:rsidRDefault="00AE5E64" w:rsidP="00AE5E64">
            <w:pPr>
              <w:widowControl w:val="0"/>
              <w:shd w:val="clear" w:color="auto" w:fill="FFFFFF"/>
              <w:snapToGrid/>
              <w:spacing w:before="0" w:after="0" w:line="239" w:lineRule="auto"/>
              <w:ind w:left="142" w:hanging="142"/>
              <w:contextualSpacing w:val="0"/>
              <w:jc w:val="left"/>
              <w:rPr>
                <w:rFonts w:eastAsia="Times New Roman" w:cs="Times New Roman"/>
                <w:sz w:val="20"/>
                <w:szCs w:val="20"/>
                <w:lang w:eastAsia="ru-RU"/>
              </w:rPr>
            </w:pPr>
            <w:r w:rsidRPr="00C63924">
              <w:rPr>
                <w:rFonts w:eastAsia="Times New Roman" w:cs="Times New Roman"/>
                <w:sz w:val="20"/>
                <w:szCs w:val="20"/>
                <w:lang w:eastAsia="ru-RU"/>
              </w:rPr>
              <w:t>- открытые плоскостные спортивные сооружения;</w:t>
            </w:r>
          </w:p>
          <w:p w:rsidR="00AE5E64" w:rsidRPr="00C63924" w:rsidRDefault="00AE5E64" w:rsidP="00AE5E64">
            <w:pPr>
              <w:widowControl w:val="0"/>
              <w:shd w:val="clear" w:color="auto" w:fill="FFFFFF"/>
              <w:snapToGrid/>
              <w:spacing w:before="0" w:after="0" w:line="239" w:lineRule="auto"/>
              <w:ind w:left="142" w:hanging="142"/>
              <w:contextualSpacing w:val="0"/>
              <w:jc w:val="left"/>
              <w:rPr>
                <w:rFonts w:eastAsia="Times New Roman" w:cs="Times New Roman"/>
                <w:sz w:val="20"/>
                <w:szCs w:val="20"/>
                <w:lang w:eastAsia="ru-RU"/>
              </w:rPr>
            </w:pPr>
            <w:r w:rsidRPr="00C63924">
              <w:rPr>
                <w:rFonts w:eastAsia="Times New Roman" w:cs="Times New Roman"/>
                <w:sz w:val="20"/>
                <w:szCs w:val="20"/>
                <w:lang w:eastAsia="ru-RU"/>
              </w:rPr>
              <w:t>- предприятия общественного питания не более чем на 25 посадочных мест.</w:t>
            </w:r>
          </w:p>
        </w:tc>
      </w:tr>
      <w:tr w:rsidR="00AE5E64" w:rsidRPr="00C63924" w:rsidTr="00AE5E64">
        <w:tblPrEx>
          <w:tblBorders>
            <w:bottom w:val="single" w:sz="4" w:space="0" w:color="auto"/>
          </w:tblBorders>
        </w:tblPrEx>
        <w:trPr>
          <w:jc w:val="center"/>
        </w:trPr>
        <w:tc>
          <w:tcPr>
            <w:tcW w:w="3402" w:type="dxa"/>
            <w:shd w:val="clear" w:color="auto" w:fill="auto"/>
          </w:tcPr>
          <w:p w:rsidR="00AE5E64" w:rsidRPr="00C63924" w:rsidRDefault="00AE5E64" w:rsidP="00AE5E64">
            <w:pPr>
              <w:widowControl w:val="0"/>
              <w:suppressAutoHyphens/>
              <w:snapToGrid/>
              <w:spacing w:before="0" w:after="0" w:line="239" w:lineRule="auto"/>
              <w:ind w:right="-57"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 xml:space="preserve">Удельное водоотведение в </w:t>
            </w:r>
            <w:r w:rsidRPr="00C63924">
              <w:rPr>
                <w:rFonts w:eastAsia="Times New Roman" w:cs="Times New Roman"/>
                <w:bCs/>
                <w:sz w:val="20"/>
                <w:szCs w:val="20"/>
                <w:lang w:eastAsia="ru-RU"/>
              </w:rPr>
              <w:lastRenderedPageBreak/>
              <w:t>неканализованных районах</w:t>
            </w:r>
          </w:p>
        </w:tc>
        <w:tc>
          <w:tcPr>
            <w:tcW w:w="6663" w:type="dxa"/>
            <w:shd w:val="clear" w:color="auto" w:fill="auto"/>
          </w:tcPr>
          <w:p w:rsidR="00AE5E64" w:rsidRPr="00C63924" w:rsidRDefault="00AE5E64" w:rsidP="00AE5E64">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noProof/>
                <w:sz w:val="20"/>
                <w:szCs w:val="20"/>
                <w:lang w:eastAsia="ru-RU"/>
              </w:rPr>
              <w:lastRenderedPageBreak/>
              <w:t>25</w:t>
            </w:r>
            <w:r w:rsidRPr="00C63924">
              <w:rPr>
                <w:rFonts w:eastAsia="Times New Roman" w:cs="Times New Roman"/>
                <w:sz w:val="20"/>
                <w:szCs w:val="20"/>
                <w:lang w:eastAsia="ru-RU"/>
              </w:rPr>
              <w:t xml:space="preserve"> л/сут на 1 жителя.</w:t>
            </w:r>
          </w:p>
        </w:tc>
      </w:tr>
    </w:tbl>
    <w:p w:rsidR="00A85891" w:rsidRPr="00A85891" w:rsidRDefault="00D446ED" w:rsidP="00A85891">
      <w:pPr>
        <w:pStyle w:val="a6"/>
      </w:pPr>
      <w:r>
        <w:lastRenderedPageBreak/>
        <w:t>4.5</w:t>
      </w:r>
      <w:r w:rsidR="00A85891" w:rsidRPr="00A85891">
        <w:t xml:space="preserve">.3. </w:t>
      </w:r>
      <w:bookmarkStart w:id="74" w:name="OLE_LINK141"/>
      <w:bookmarkStart w:id="75" w:name="OLE_LINK142"/>
      <w:bookmarkStart w:id="76" w:name="OLE_LINK143"/>
      <w:r w:rsidR="00A85891" w:rsidRPr="00A85891">
        <w:t>Нормативные параметры и расчетные показатели градостроительного проектирования канализационных сооружени</w:t>
      </w:r>
      <w:r w:rsidR="00A85891">
        <w:t xml:space="preserve">й </w:t>
      </w:r>
      <w:bookmarkEnd w:id="74"/>
      <w:bookmarkEnd w:id="75"/>
      <w:bookmarkEnd w:id="76"/>
      <w:r>
        <w:t>приведены в таблице 4.5</w:t>
      </w:r>
      <w:r w:rsidR="00A85891" w:rsidRPr="00A85891">
        <w:t>-2.</w:t>
      </w:r>
    </w:p>
    <w:p w:rsidR="00AE5E64" w:rsidRPr="00A4043E" w:rsidRDefault="00A85891" w:rsidP="00A85891">
      <w:pPr>
        <w:pStyle w:val="1110"/>
      </w:pPr>
      <w:r w:rsidRPr="00A85891">
        <w:t>Нормативные параметры и расчетные показатели градостроительного проектирования канализационных сооружений</w:t>
      </w:r>
    </w:p>
    <w:tbl>
      <w:tblPr>
        <w:tblW w:w="1006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2"/>
        <w:gridCol w:w="2227"/>
        <w:gridCol w:w="709"/>
        <w:gridCol w:w="425"/>
        <w:gridCol w:w="142"/>
        <w:gridCol w:w="851"/>
        <w:gridCol w:w="141"/>
        <w:gridCol w:w="993"/>
        <w:gridCol w:w="1175"/>
      </w:tblGrid>
      <w:tr w:rsidR="00A85891" w:rsidRPr="00C63924" w:rsidTr="00A85891">
        <w:trPr>
          <w:trHeight w:val="227"/>
          <w:tblHeader/>
          <w:jc w:val="center"/>
        </w:trPr>
        <w:tc>
          <w:tcPr>
            <w:tcW w:w="3402" w:type="dxa"/>
            <w:tcBorders>
              <w:bottom w:val="single" w:sz="4" w:space="0" w:color="auto"/>
            </w:tcBorders>
            <w:shd w:val="clear" w:color="auto" w:fill="auto"/>
            <w:vAlign w:val="center"/>
          </w:tcPr>
          <w:p w:rsidR="00A85891" w:rsidRPr="00C63924" w:rsidRDefault="00A85891" w:rsidP="00A85891">
            <w:pPr>
              <w:widowControl w:val="0"/>
              <w:snapToGrid/>
              <w:spacing w:before="0" w:after="0" w:line="239" w:lineRule="auto"/>
              <w:ind w:firstLine="0"/>
              <w:contextualSpacing w:val="0"/>
              <w:jc w:val="center"/>
              <w:rPr>
                <w:rFonts w:eastAsia="Times New Roman" w:cs="Times New Roman"/>
                <w:sz w:val="22"/>
                <w:lang w:eastAsia="ru-RU"/>
              </w:rPr>
            </w:pPr>
            <w:bookmarkStart w:id="77" w:name="_Hlk458202952"/>
            <w:r w:rsidRPr="00C63924">
              <w:rPr>
                <w:rFonts w:eastAsia="Times New Roman" w:cs="Times New Roman"/>
                <w:sz w:val="22"/>
                <w:lang w:eastAsia="ru-RU"/>
              </w:rPr>
              <w:t>Наименование показателей</w:t>
            </w:r>
          </w:p>
        </w:tc>
        <w:tc>
          <w:tcPr>
            <w:tcW w:w="6663" w:type="dxa"/>
            <w:gridSpan w:val="8"/>
            <w:tcBorders>
              <w:bottom w:val="single" w:sz="4" w:space="0" w:color="auto"/>
            </w:tcBorders>
            <w:shd w:val="clear" w:color="auto" w:fill="auto"/>
            <w:vAlign w:val="center"/>
          </w:tcPr>
          <w:p w:rsidR="00A85891" w:rsidRPr="00C63924" w:rsidRDefault="00A85891" w:rsidP="00A85891">
            <w:pPr>
              <w:widowControl w:val="0"/>
              <w:suppressAutoHyphens/>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Нормативные параметры и расчетные показатели</w:t>
            </w:r>
          </w:p>
        </w:tc>
      </w:tr>
      <w:bookmarkEnd w:id="77"/>
      <w:tr w:rsidR="00A85891" w:rsidRPr="00C63924" w:rsidTr="00A85891">
        <w:trPr>
          <w:trHeight w:val="227"/>
          <w:tblHeader/>
          <w:jc w:val="center"/>
        </w:trPr>
        <w:tc>
          <w:tcPr>
            <w:tcW w:w="3402" w:type="dxa"/>
            <w:tcBorders>
              <w:bottom w:val="single" w:sz="4" w:space="0" w:color="auto"/>
            </w:tcBorders>
            <w:shd w:val="clear" w:color="auto" w:fill="auto"/>
            <w:vAlign w:val="center"/>
          </w:tcPr>
          <w:p w:rsidR="00A85891" w:rsidRPr="00C63924" w:rsidRDefault="00A85891" w:rsidP="00A52B88">
            <w:pPr>
              <w:widowControl w:val="0"/>
              <w:snapToGrid/>
              <w:spacing w:before="0" w:after="0" w:line="239" w:lineRule="auto"/>
              <w:ind w:firstLine="0"/>
              <w:contextualSpacing w:val="0"/>
              <w:jc w:val="center"/>
              <w:rPr>
                <w:rFonts w:eastAsia="Times New Roman" w:cs="Times New Roman"/>
                <w:sz w:val="22"/>
                <w:lang w:eastAsia="ru-RU"/>
              </w:rPr>
            </w:pPr>
            <w:r w:rsidRPr="00C63924">
              <w:rPr>
                <w:rFonts w:eastAsia="Times New Roman" w:cs="Times New Roman"/>
                <w:sz w:val="22"/>
                <w:lang w:eastAsia="ru-RU"/>
              </w:rPr>
              <w:t>1</w:t>
            </w:r>
          </w:p>
        </w:tc>
        <w:tc>
          <w:tcPr>
            <w:tcW w:w="6663" w:type="dxa"/>
            <w:gridSpan w:val="8"/>
            <w:tcBorders>
              <w:bottom w:val="single" w:sz="4" w:space="0" w:color="auto"/>
            </w:tcBorders>
            <w:shd w:val="clear" w:color="auto" w:fill="auto"/>
            <w:vAlign w:val="center"/>
          </w:tcPr>
          <w:p w:rsidR="00A85891" w:rsidRPr="00C63924" w:rsidRDefault="00A85891" w:rsidP="00A52B88">
            <w:pPr>
              <w:widowControl w:val="0"/>
              <w:suppressAutoHyphens/>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2</w:t>
            </w:r>
          </w:p>
        </w:tc>
      </w:tr>
      <w:tr w:rsidR="00A85891" w:rsidRPr="00C63924" w:rsidTr="00A85891">
        <w:tblPrEx>
          <w:tblBorders>
            <w:bottom w:val="single" w:sz="4" w:space="0" w:color="auto"/>
          </w:tblBorders>
        </w:tblPrEx>
        <w:trPr>
          <w:trHeight w:val="312"/>
          <w:jc w:val="center"/>
        </w:trPr>
        <w:tc>
          <w:tcPr>
            <w:tcW w:w="10065" w:type="dxa"/>
            <w:gridSpan w:val="9"/>
            <w:tcBorders>
              <w:top w:val="single" w:sz="4" w:space="0" w:color="auto"/>
            </w:tcBorders>
            <w:shd w:val="clear" w:color="auto" w:fill="auto"/>
            <w:vAlign w:val="center"/>
          </w:tcPr>
          <w:p w:rsidR="00A85891" w:rsidRPr="00C63924" w:rsidRDefault="00A85891" w:rsidP="00A85891">
            <w:pPr>
              <w:widowControl w:val="0"/>
              <w:snapToGrid/>
              <w:spacing w:before="0" w:after="0" w:line="240" w:lineRule="auto"/>
              <w:ind w:firstLine="0"/>
              <w:contextualSpacing w:val="0"/>
              <w:jc w:val="center"/>
              <w:rPr>
                <w:rFonts w:eastAsia="Times New Roman" w:cs="Times New Roman"/>
                <w:sz w:val="22"/>
                <w:lang w:eastAsia="ru-RU"/>
              </w:rPr>
            </w:pPr>
            <w:r w:rsidRPr="00C63924">
              <w:rPr>
                <w:rFonts w:eastAsia="Times New Roman" w:cs="Times New Roman"/>
                <w:sz w:val="22"/>
                <w:lang w:eastAsia="ru-RU"/>
              </w:rPr>
              <w:t>Аккумулирующие резервуары</w:t>
            </w:r>
          </w:p>
        </w:tc>
      </w:tr>
      <w:tr w:rsidR="00A85891" w:rsidRPr="00C63924" w:rsidTr="00A85891">
        <w:tblPrEx>
          <w:tblBorders>
            <w:bottom w:val="single" w:sz="4" w:space="0" w:color="auto"/>
          </w:tblBorders>
        </w:tblPrEx>
        <w:trPr>
          <w:jc w:val="center"/>
        </w:trPr>
        <w:tc>
          <w:tcPr>
            <w:tcW w:w="3402" w:type="dxa"/>
            <w:shd w:val="clear" w:color="auto" w:fill="auto"/>
          </w:tcPr>
          <w:p w:rsidR="00A85891" w:rsidRPr="00C63924" w:rsidRDefault="00A85891" w:rsidP="00A85891">
            <w:pPr>
              <w:widowControl w:val="0"/>
              <w:suppressAutoHyphens/>
              <w:snapToGrid/>
              <w:spacing w:before="0" w:after="0" w:line="240" w:lineRule="auto"/>
              <w:ind w:firstLine="0"/>
              <w:contextualSpacing w:val="0"/>
              <w:jc w:val="left"/>
              <w:rPr>
                <w:rFonts w:eastAsia="Times New Roman" w:cs="Times New Roman"/>
                <w:sz w:val="22"/>
                <w:lang w:eastAsia="ru-RU"/>
              </w:rPr>
            </w:pPr>
            <w:r w:rsidRPr="00C63924">
              <w:rPr>
                <w:rFonts w:eastAsia="Times New Roman" w:cs="Times New Roman"/>
                <w:sz w:val="22"/>
                <w:lang w:eastAsia="ru-RU"/>
              </w:rPr>
              <w:t>Проектирование сборников сточных вод</w:t>
            </w:r>
          </w:p>
        </w:tc>
        <w:tc>
          <w:tcPr>
            <w:tcW w:w="6663" w:type="dxa"/>
            <w:gridSpan w:val="8"/>
            <w:shd w:val="clear" w:color="auto" w:fill="auto"/>
          </w:tcPr>
          <w:p w:rsidR="00A85891" w:rsidRPr="00C63924" w:rsidRDefault="00A85891" w:rsidP="00A85891">
            <w:pPr>
              <w:widowControl w:val="0"/>
              <w:snapToGrid/>
              <w:spacing w:before="0" w:after="0" w:line="240" w:lineRule="auto"/>
              <w:ind w:firstLine="0"/>
              <w:contextualSpacing w:val="0"/>
              <w:rPr>
                <w:rFonts w:eastAsia="Times New Roman" w:cs="Times New Roman"/>
                <w:bCs/>
                <w:sz w:val="22"/>
                <w:lang w:eastAsia="ru-RU"/>
              </w:rPr>
            </w:pPr>
            <w:r w:rsidRPr="00C63924">
              <w:rPr>
                <w:rFonts w:eastAsia="Times New Roman" w:cs="Times New Roman"/>
                <w:bCs/>
                <w:sz w:val="22"/>
                <w:lang w:eastAsia="ru-RU"/>
              </w:rPr>
              <w:t xml:space="preserve">Аккумулирующие резервуары проектируются в качестве сборника сточных вод по согласованию с территориальными органами Роспотребнадзора и охраны природы. </w:t>
            </w:r>
          </w:p>
          <w:p w:rsidR="00A85891" w:rsidRPr="00C63924" w:rsidRDefault="00A85891" w:rsidP="00A85891">
            <w:pPr>
              <w:widowControl w:val="0"/>
              <w:snapToGrid/>
              <w:spacing w:before="0" w:after="0" w:line="240" w:lineRule="auto"/>
              <w:ind w:firstLine="0"/>
              <w:contextualSpacing w:val="0"/>
              <w:rPr>
                <w:rFonts w:eastAsia="Times New Roman" w:cs="Times New Roman"/>
                <w:sz w:val="22"/>
                <w:lang w:eastAsia="ru-RU"/>
              </w:rPr>
            </w:pPr>
            <w:r w:rsidRPr="00C63924">
              <w:rPr>
                <w:rFonts w:eastAsia="Times New Roman" w:cs="Times New Roman"/>
                <w:bCs/>
                <w:sz w:val="22"/>
                <w:lang w:eastAsia="ru-RU"/>
              </w:rPr>
              <w:t xml:space="preserve">В зависимости от количества сточных вод и принятого периода накопления емкость резервуара может приниматься до </w:t>
            </w:r>
            <w:smartTag w:uri="urn:schemas-microsoft-com:office:smarttags" w:element="metricconverter">
              <w:smartTagPr>
                <w:attr w:name="ProductID" w:val="150 м3"/>
              </w:smartTagPr>
              <w:r w:rsidRPr="00C63924">
                <w:rPr>
                  <w:rFonts w:eastAsia="Times New Roman" w:cs="Times New Roman"/>
                  <w:bCs/>
                  <w:sz w:val="22"/>
                  <w:lang w:eastAsia="ru-RU"/>
                </w:rPr>
                <w:t>150 м</w:t>
              </w:r>
              <w:r w:rsidRPr="00C63924">
                <w:rPr>
                  <w:rFonts w:eastAsia="Times New Roman" w:cs="Times New Roman"/>
                  <w:bCs/>
                  <w:sz w:val="22"/>
                  <w:vertAlign w:val="superscript"/>
                  <w:lang w:eastAsia="ru-RU"/>
                </w:rPr>
                <w:t>3</w:t>
              </w:r>
            </w:smartTag>
            <w:r w:rsidRPr="00C63924">
              <w:rPr>
                <w:rFonts w:eastAsia="Times New Roman" w:cs="Times New Roman"/>
                <w:bCs/>
                <w:sz w:val="22"/>
                <w:lang w:eastAsia="ru-RU"/>
              </w:rPr>
              <w:t>.</w:t>
            </w:r>
          </w:p>
        </w:tc>
      </w:tr>
      <w:tr w:rsidR="00A85891" w:rsidRPr="00C63924" w:rsidTr="00A85891">
        <w:tblPrEx>
          <w:tblBorders>
            <w:bottom w:val="single" w:sz="4" w:space="0" w:color="auto"/>
          </w:tblBorders>
        </w:tblPrEx>
        <w:trPr>
          <w:trHeight w:val="312"/>
          <w:jc w:val="center"/>
        </w:trPr>
        <w:tc>
          <w:tcPr>
            <w:tcW w:w="10065" w:type="dxa"/>
            <w:gridSpan w:val="9"/>
            <w:shd w:val="clear" w:color="auto" w:fill="auto"/>
            <w:vAlign w:val="center"/>
          </w:tcPr>
          <w:p w:rsidR="00A85891" w:rsidRPr="00C63924" w:rsidRDefault="00A85891" w:rsidP="00A85891">
            <w:pPr>
              <w:widowControl w:val="0"/>
              <w:snapToGrid/>
              <w:spacing w:before="0" w:after="0" w:line="240" w:lineRule="auto"/>
              <w:ind w:firstLine="0"/>
              <w:contextualSpacing w:val="0"/>
              <w:jc w:val="center"/>
              <w:rPr>
                <w:rFonts w:eastAsia="Times New Roman" w:cs="Times New Roman"/>
                <w:sz w:val="22"/>
                <w:lang w:eastAsia="ru-RU"/>
              </w:rPr>
            </w:pPr>
            <w:r w:rsidRPr="00C63924">
              <w:rPr>
                <w:rFonts w:eastAsia="Times New Roman" w:cs="Times New Roman"/>
                <w:sz w:val="22"/>
                <w:lang w:eastAsia="ru-RU"/>
              </w:rPr>
              <w:t>Сливные станции</w:t>
            </w:r>
          </w:p>
        </w:tc>
      </w:tr>
      <w:tr w:rsidR="00A85891" w:rsidRPr="00C63924" w:rsidTr="00A85891">
        <w:tblPrEx>
          <w:tblBorders>
            <w:bottom w:val="single" w:sz="4" w:space="0" w:color="auto"/>
          </w:tblBorders>
        </w:tblPrEx>
        <w:trPr>
          <w:jc w:val="center"/>
        </w:trPr>
        <w:tc>
          <w:tcPr>
            <w:tcW w:w="3402" w:type="dxa"/>
            <w:shd w:val="clear" w:color="auto" w:fill="auto"/>
          </w:tcPr>
          <w:p w:rsidR="00A85891" w:rsidRPr="00C63924" w:rsidRDefault="00A85891" w:rsidP="00A85891">
            <w:pPr>
              <w:widowControl w:val="0"/>
              <w:snapToGrid/>
              <w:spacing w:before="0" w:after="0" w:line="240" w:lineRule="auto"/>
              <w:ind w:right="-57" w:firstLine="0"/>
              <w:contextualSpacing w:val="0"/>
              <w:jc w:val="left"/>
              <w:rPr>
                <w:rFonts w:eastAsia="Times New Roman" w:cs="Times New Roman"/>
                <w:sz w:val="22"/>
                <w:lang w:eastAsia="ru-RU"/>
              </w:rPr>
            </w:pPr>
            <w:r w:rsidRPr="00C63924">
              <w:rPr>
                <w:rFonts w:eastAsia="Times New Roman" w:cs="Times New Roman"/>
                <w:sz w:val="22"/>
                <w:lang w:eastAsia="ru-RU"/>
              </w:rPr>
              <w:t>Проектирование сливных станций</w:t>
            </w:r>
          </w:p>
        </w:tc>
        <w:tc>
          <w:tcPr>
            <w:tcW w:w="6663" w:type="dxa"/>
            <w:gridSpan w:val="8"/>
            <w:shd w:val="clear" w:color="auto" w:fill="auto"/>
          </w:tcPr>
          <w:p w:rsidR="00A85891" w:rsidRPr="00C63924" w:rsidRDefault="00A85891" w:rsidP="00A85891">
            <w:pPr>
              <w:widowControl w:val="0"/>
              <w:snapToGrid/>
              <w:spacing w:before="0" w:after="0" w:line="240" w:lineRule="auto"/>
              <w:ind w:firstLine="0"/>
              <w:contextualSpacing w:val="0"/>
              <w:rPr>
                <w:rFonts w:eastAsia="Times New Roman" w:cs="Times New Roman"/>
                <w:sz w:val="22"/>
                <w:lang w:eastAsia="ru-RU"/>
              </w:rPr>
            </w:pPr>
            <w:r w:rsidRPr="00C63924">
              <w:rPr>
                <w:rFonts w:eastAsia="Times New Roman" w:cs="Times New Roman"/>
                <w:sz w:val="22"/>
                <w:lang w:eastAsia="ru-RU"/>
              </w:rPr>
              <w:t>Сливные станции проектируются при отсутствии централизованной системы канализации по согласованию с территориальными органами Роспотребнадзора для п</w:t>
            </w:r>
            <w:r w:rsidRPr="00C63924">
              <w:rPr>
                <w:rFonts w:eastAsia="Times New Roman" w:cs="Times New Roman"/>
                <w:bCs/>
                <w:sz w:val="22"/>
                <w:lang w:eastAsia="ru-RU"/>
              </w:rPr>
              <w:t>риема жидких отбросов (нечистот, помоев и т. п.), доставляемых из неканализированных зданий ассенизационным транспортом, и обработки их перед сбросом в канализационную сеть.</w:t>
            </w:r>
          </w:p>
        </w:tc>
      </w:tr>
      <w:tr w:rsidR="00A85891" w:rsidRPr="00C63924" w:rsidTr="00A85891">
        <w:tblPrEx>
          <w:tblBorders>
            <w:bottom w:val="single" w:sz="4" w:space="0" w:color="auto"/>
          </w:tblBorders>
        </w:tblPrEx>
        <w:trPr>
          <w:jc w:val="center"/>
        </w:trPr>
        <w:tc>
          <w:tcPr>
            <w:tcW w:w="3402" w:type="dxa"/>
            <w:shd w:val="clear" w:color="auto" w:fill="auto"/>
          </w:tcPr>
          <w:p w:rsidR="00A85891" w:rsidRPr="00C63924" w:rsidRDefault="00A85891" w:rsidP="00A85891">
            <w:pPr>
              <w:widowControl w:val="0"/>
              <w:snapToGrid/>
              <w:spacing w:before="0" w:after="0" w:line="240" w:lineRule="auto"/>
              <w:ind w:right="-57" w:firstLine="0"/>
              <w:contextualSpacing w:val="0"/>
              <w:jc w:val="left"/>
              <w:rPr>
                <w:rFonts w:eastAsia="Times New Roman" w:cs="Times New Roman"/>
                <w:sz w:val="22"/>
                <w:lang w:eastAsia="ru-RU"/>
              </w:rPr>
            </w:pPr>
            <w:r w:rsidRPr="00C63924">
              <w:rPr>
                <w:rFonts w:eastAsia="Times New Roman" w:cs="Times New Roman"/>
                <w:sz w:val="22"/>
                <w:lang w:eastAsia="ru-RU"/>
              </w:rPr>
              <w:t>Размещение сливных станций</w:t>
            </w:r>
          </w:p>
        </w:tc>
        <w:tc>
          <w:tcPr>
            <w:tcW w:w="6663" w:type="dxa"/>
            <w:gridSpan w:val="8"/>
            <w:shd w:val="clear" w:color="auto" w:fill="auto"/>
          </w:tcPr>
          <w:p w:rsidR="00A85891" w:rsidRPr="00C63924" w:rsidRDefault="00A85891" w:rsidP="00A85891">
            <w:pPr>
              <w:widowControl w:val="0"/>
              <w:autoSpaceDE w:val="0"/>
              <w:autoSpaceDN w:val="0"/>
              <w:adjustRightInd w:val="0"/>
              <w:snapToGrid/>
              <w:spacing w:before="0" w:after="0" w:line="239" w:lineRule="auto"/>
              <w:ind w:firstLine="0"/>
              <w:contextualSpacing w:val="0"/>
              <w:rPr>
                <w:rFonts w:eastAsia="Times New Roman" w:cs="Times New Roman"/>
                <w:sz w:val="22"/>
                <w:lang w:eastAsia="ru-RU"/>
              </w:rPr>
            </w:pPr>
            <w:r w:rsidRPr="00C63924">
              <w:rPr>
                <w:rFonts w:eastAsia="Times New Roman" w:cs="Times New Roman"/>
                <w:spacing w:val="-2"/>
                <w:sz w:val="22"/>
                <w:lang w:eastAsia="ru-RU"/>
              </w:rPr>
              <w:t>Сливные станции следует проектировать вблизи канализационных коллекторов</w:t>
            </w:r>
            <w:r w:rsidRPr="00C63924">
              <w:rPr>
                <w:rFonts w:eastAsia="Times New Roman" w:cs="Times New Roman"/>
                <w:sz w:val="22"/>
                <w:lang w:eastAsia="ru-RU"/>
              </w:rPr>
              <w:t xml:space="preserve"> диаметром не менее </w:t>
            </w:r>
            <w:smartTag w:uri="urn:schemas-microsoft-com:office:smarttags" w:element="metricconverter">
              <w:smartTagPr>
                <w:attr w:name="ProductID" w:val="400 мм"/>
              </w:smartTagPr>
              <w:r w:rsidRPr="00C63924">
                <w:rPr>
                  <w:rFonts w:eastAsia="Times New Roman" w:cs="Times New Roman"/>
                  <w:sz w:val="22"/>
                  <w:lang w:eastAsia="ru-RU"/>
                </w:rPr>
                <w:t>400 мм</w:t>
              </w:r>
            </w:smartTag>
            <w:r w:rsidRPr="00C63924">
              <w:rPr>
                <w:rFonts w:eastAsia="Times New Roman" w:cs="Times New Roman"/>
                <w:sz w:val="22"/>
                <w:lang w:eastAsia="ru-RU"/>
              </w:rPr>
              <w:t>, при этом количество сточных вод, поступающих от сливной станции, не должно превышать 20 % общего расчетного расхода по коллектору.</w:t>
            </w:r>
          </w:p>
          <w:p w:rsidR="00A85891" w:rsidRPr="00C63924" w:rsidRDefault="00A85891" w:rsidP="00A85891">
            <w:pPr>
              <w:widowControl w:val="0"/>
              <w:snapToGrid/>
              <w:spacing w:before="0" w:after="0" w:line="240" w:lineRule="auto"/>
              <w:ind w:firstLine="0"/>
              <w:contextualSpacing w:val="0"/>
              <w:rPr>
                <w:rFonts w:eastAsia="Times New Roman" w:cs="Times New Roman"/>
                <w:sz w:val="22"/>
                <w:lang w:eastAsia="ru-RU"/>
              </w:rPr>
            </w:pPr>
            <w:r w:rsidRPr="00C63924">
              <w:rPr>
                <w:rFonts w:eastAsia="Times New Roman" w:cs="Times New Roman"/>
                <w:bCs/>
                <w:sz w:val="22"/>
                <w:lang w:eastAsia="ru-RU"/>
              </w:rPr>
              <w:t>Размещение сливных станций непосредственно на территории очистных сооружений сточных вод запрещается.</w:t>
            </w:r>
          </w:p>
        </w:tc>
      </w:tr>
      <w:tr w:rsidR="00A85891" w:rsidRPr="00C63924" w:rsidTr="00A85891">
        <w:tblPrEx>
          <w:tblBorders>
            <w:bottom w:val="single" w:sz="4" w:space="0" w:color="auto"/>
          </w:tblBorders>
        </w:tblPrEx>
        <w:trPr>
          <w:jc w:val="center"/>
        </w:trPr>
        <w:tc>
          <w:tcPr>
            <w:tcW w:w="3402" w:type="dxa"/>
            <w:shd w:val="clear" w:color="auto" w:fill="auto"/>
          </w:tcPr>
          <w:p w:rsidR="00A85891" w:rsidRPr="00C63924" w:rsidRDefault="00A85891" w:rsidP="00A85891">
            <w:pPr>
              <w:widowControl w:val="0"/>
              <w:snapToGrid/>
              <w:spacing w:before="0" w:after="0" w:line="240" w:lineRule="auto"/>
              <w:ind w:right="-57" w:firstLine="0"/>
              <w:contextualSpacing w:val="0"/>
              <w:jc w:val="left"/>
              <w:rPr>
                <w:rFonts w:eastAsia="Times New Roman" w:cs="Times New Roman"/>
                <w:sz w:val="22"/>
                <w:lang w:eastAsia="ru-RU"/>
              </w:rPr>
            </w:pPr>
            <w:r w:rsidRPr="00C63924">
              <w:rPr>
                <w:rFonts w:eastAsia="Times New Roman" w:cs="Times New Roman"/>
                <w:sz w:val="22"/>
                <w:lang w:eastAsia="ru-RU"/>
              </w:rPr>
              <w:t>Размеры земельных участков, отводимых под сливные станции</w:t>
            </w:r>
          </w:p>
        </w:tc>
        <w:tc>
          <w:tcPr>
            <w:tcW w:w="6663" w:type="dxa"/>
            <w:gridSpan w:val="8"/>
            <w:shd w:val="clear" w:color="auto" w:fill="auto"/>
          </w:tcPr>
          <w:p w:rsidR="00A85891" w:rsidRPr="00C63924" w:rsidRDefault="00A85891" w:rsidP="00A85891">
            <w:pPr>
              <w:widowControl w:val="0"/>
              <w:snapToGrid/>
              <w:spacing w:before="0" w:after="0" w:line="240" w:lineRule="auto"/>
              <w:ind w:firstLine="0"/>
              <w:contextualSpacing w:val="0"/>
              <w:rPr>
                <w:rFonts w:eastAsia="Times New Roman" w:cs="Times New Roman"/>
                <w:sz w:val="22"/>
                <w:lang w:eastAsia="ru-RU"/>
              </w:rPr>
            </w:pPr>
            <w:r w:rsidRPr="00C63924">
              <w:rPr>
                <w:rFonts w:eastAsia="Times New Roman" w:cs="Times New Roman"/>
                <w:sz w:val="22"/>
                <w:lang w:eastAsia="ru-RU"/>
              </w:rPr>
              <w:t>В соответствии с требованиями СП 32.13330.2012</w:t>
            </w:r>
            <w:r w:rsidRPr="00C63924">
              <w:rPr>
                <w:rFonts w:eastAsia="Times New Roman" w:cs="Times New Roman"/>
                <w:noProof/>
                <w:sz w:val="22"/>
                <w:lang w:eastAsia="ru-RU"/>
              </w:rPr>
              <w:t>.</w:t>
            </w:r>
          </w:p>
        </w:tc>
      </w:tr>
      <w:tr w:rsidR="00A85891" w:rsidRPr="00C63924" w:rsidTr="00A85891">
        <w:tblPrEx>
          <w:tblBorders>
            <w:bottom w:val="single" w:sz="4" w:space="0" w:color="auto"/>
          </w:tblBorders>
        </w:tblPrEx>
        <w:trPr>
          <w:jc w:val="center"/>
        </w:trPr>
        <w:tc>
          <w:tcPr>
            <w:tcW w:w="3402" w:type="dxa"/>
            <w:shd w:val="clear" w:color="auto" w:fill="auto"/>
          </w:tcPr>
          <w:p w:rsidR="00A85891" w:rsidRPr="00C63924" w:rsidRDefault="00A85891" w:rsidP="00A85891">
            <w:pPr>
              <w:widowControl w:val="0"/>
              <w:snapToGrid/>
              <w:spacing w:before="0" w:after="0" w:line="240" w:lineRule="auto"/>
              <w:ind w:right="-57" w:firstLine="0"/>
              <w:contextualSpacing w:val="0"/>
              <w:jc w:val="left"/>
              <w:rPr>
                <w:rFonts w:eastAsia="Times New Roman" w:cs="Times New Roman"/>
                <w:sz w:val="22"/>
                <w:lang w:eastAsia="ru-RU"/>
              </w:rPr>
            </w:pPr>
            <w:r w:rsidRPr="00C63924">
              <w:rPr>
                <w:rFonts w:eastAsia="Times New Roman" w:cs="Times New Roman"/>
                <w:noProof/>
                <w:sz w:val="22"/>
                <w:lang w:eastAsia="ru-RU"/>
              </w:rPr>
              <w:t xml:space="preserve">Размеры санитарно-защитных зон </w:t>
            </w:r>
            <w:r w:rsidRPr="00C63924">
              <w:rPr>
                <w:rFonts w:eastAsia="Times New Roman" w:cs="Times New Roman"/>
                <w:sz w:val="22"/>
                <w:lang w:eastAsia="ru-RU"/>
              </w:rPr>
              <w:t>сливных станций</w:t>
            </w:r>
          </w:p>
        </w:tc>
        <w:tc>
          <w:tcPr>
            <w:tcW w:w="6663" w:type="dxa"/>
            <w:gridSpan w:val="8"/>
            <w:shd w:val="clear" w:color="auto" w:fill="auto"/>
          </w:tcPr>
          <w:p w:rsidR="00A85891" w:rsidRPr="00C63924" w:rsidRDefault="00A85891" w:rsidP="00A85891">
            <w:pPr>
              <w:widowControl w:val="0"/>
              <w:snapToGrid/>
              <w:spacing w:before="0" w:after="0" w:line="240" w:lineRule="auto"/>
              <w:ind w:firstLine="0"/>
              <w:contextualSpacing w:val="0"/>
              <w:rPr>
                <w:rFonts w:eastAsia="Times New Roman" w:cs="Times New Roman"/>
                <w:noProof/>
                <w:sz w:val="22"/>
                <w:lang w:eastAsia="ru-RU"/>
              </w:rPr>
            </w:pPr>
            <w:r w:rsidRPr="00C63924">
              <w:rPr>
                <w:rFonts w:eastAsia="Times New Roman" w:cs="Times New Roman"/>
                <w:noProof/>
                <w:sz w:val="22"/>
                <w:lang w:eastAsia="ru-RU"/>
              </w:rPr>
              <w:t>В соовтетствии с СанПиН 2.2.1/2.1.1.1200-03.</w:t>
            </w:r>
          </w:p>
          <w:p w:rsidR="00A85891" w:rsidRPr="00C63924" w:rsidRDefault="00A85891" w:rsidP="00A85891">
            <w:pPr>
              <w:widowControl w:val="0"/>
              <w:snapToGrid/>
              <w:spacing w:before="0" w:after="0" w:line="240" w:lineRule="auto"/>
              <w:ind w:firstLine="0"/>
              <w:contextualSpacing w:val="0"/>
              <w:rPr>
                <w:rFonts w:eastAsia="Times New Roman" w:cs="Times New Roman"/>
                <w:sz w:val="22"/>
                <w:lang w:eastAsia="ru-RU"/>
              </w:rPr>
            </w:pPr>
            <w:r w:rsidRPr="00C63924">
              <w:rPr>
                <w:rFonts w:eastAsia="Times New Roman" w:cs="Times New Roman"/>
                <w:noProof/>
                <w:sz w:val="22"/>
                <w:lang w:eastAsia="ru-RU"/>
              </w:rPr>
              <w:t xml:space="preserve">Ориентировочный размер – </w:t>
            </w:r>
            <w:smartTag w:uri="urn:schemas-microsoft-com:office:smarttags" w:element="metricconverter">
              <w:smartTagPr>
                <w:attr w:name="ProductID" w:val="500 м"/>
              </w:smartTagPr>
              <w:r w:rsidRPr="00C63924">
                <w:rPr>
                  <w:rFonts w:eastAsia="Times New Roman" w:cs="Times New Roman"/>
                  <w:noProof/>
                  <w:sz w:val="22"/>
                  <w:lang w:eastAsia="ru-RU"/>
                </w:rPr>
                <w:t>500 м</w:t>
              </w:r>
            </w:smartTag>
            <w:r w:rsidRPr="00C63924">
              <w:rPr>
                <w:rFonts w:eastAsia="Times New Roman" w:cs="Times New Roman"/>
                <w:noProof/>
                <w:sz w:val="22"/>
                <w:lang w:eastAsia="ru-RU"/>
              </w:rPr>
              <w:t>.</w:t>
            </w:r>
          </w:p>
        </w:tc>
      </w:tr>
      <w:tr w:rsidR="00A85891" w:rsidRPr="00C63924" w:rsidTr="00A85891">
        <w:tblPrEx>
          <w:tblBorders>
            <w:bottom w:val="single" w:sz="4" w:space="0" w:color="auto"/>
          </w:tblBorders>
        </w:tblPrEx>
        <w:trPr>
          <w:trHeight w:val="312"/>
          <w:jc w:val="center"/>
        </w:trPr>
        <w:tc>
          <w:tcPr>
            <w:tcW w:w="10065" w:type="dxa"/>
            <w:gridSpan w:val="9"/>
            <w:shd w:val="clear" w:color="auto" w:fill="auto"/>
            <w:vAlign w:val="center"/>
          </w:tcPr>
          <w:p w:rsidR="00A85891" w:rsidRPr="00C63924" w:rsidRDefault="00A85891" w:rsidP="00A85891">
            <w:pPr>
              <w:widowControl w:val="0"/>
              <w:snapToGrid/>
              <w:spacing w:before="0" w:after="0" w:line="240" w:lineRule="auto"/>
              <w:ind w:firstLine="0"/>
              <w:contextualSpacing w:val="0"/>
              <w:jc w:val="center"/>
              <w:rPr>
                <w:rFonts w:eastAsia="Times New Roman" w:cs="Times New Roman"/>
                <w:sz w:val="22"/>
                <w:lang w:eastAsia="ru-RU"/>
              </w:rPr>
            </w:pPr>
            <w:r w:rsidRPr="00C63924">
              <w:rPr>
                <w:rFonts w:eastAsia="Times New Roman" w:cs="Times New Roman"/>
                <w:sz w:val="22"/>
                <w:lang w:eastAsia="ru-RU"/>
              </w:rPr>
              <w:t>Очистные сооружения</w:t>
            </w:r>
          </w:p>
        </w:tc>
      </w:tr>
      <w:tr w:rsidR="00A85891" w:rsidRPr="00C63924" w:rsidTr="00A85891">
        <w:tblPrEx>
          <w:tblBorders>
            <w:bottom w:val="single" w:sz="4" w:space="0" w:color="auto"/>
          </w:tblBorders>
        </w:tblPrEx>
        <w:trPr>
          <w:jc w:val="center"/>
        </w:trPr>
        <w:tc>
          <w:tcPr>
            <w:tcW w:w="3402" w:type="dxa"/>
            <w:tcBorders>
              <w:bottom w:val="single" w:sz="4" w:space="0" w:color="auto"/>
            </w:tcBorders>
            <w:shd w:val="clear" w:color="auto" w:fill="auto"/>
          </w:tcPr>
          <w:p w:rsidR="00A85891" w:rsidRPr="00C63924" w:rsidRDefault="00A85891" w:rsidP="00A85891">
            <w:pPr>
              <w:widowControl w:val="0"/>
              <w:suppressAutoHyphens/>
              <w:snapToGrid/>
              <w:spacing w:before="0" w:after="0" w:line="240" w:lineRule="auto"/>
              <w:ind w:firstLine="0"/>
              <w:contextualSpacing w:val="0"/>
              <w:jc w:val="left"/>
              <w:rPr>
                <w:rFonts w:eastAsia="Times New Roman" w:cs="Times New Roman"/>
                <w:sz w:val="22"/>
                <w:lang w:eastAsia="ru-RU"/>
              </w:rPr>
            </w:pPr>
            <w:r w:rsidRPr="00C63924">
              <w:rPr>
                <w:rFonts w:eastAsia="Times New Roman" w:cs="Times New Roman"/>
                <w:sz w:val="22"/>
                <w:lang w:eastAsia="ru-RU"/>
              </w:rPr>
              <w:t>Размещение очистных сооружений</w:t>
            </w:r>
          </w:p>
        </w:tc>
        <w:tc>
          <w:tcPr>
            <w:tcW w:w="6663" w:type="dxa"/>
            <w:gridSpan w:val="8"/>
            <w:tcBorders>
              <w:bottom w:val="single" w:sz="4" w:space="0" w:color="auto"/>
            </w:tcBorders>
            <w:shd w:val="clear" w:color="auto" w:fill="auto"/>
          </w:tcPr>
          <w:p w:rsidR="00A85891" w:rsidRPr="00C63924" w:rsidRDefault="00A85891" w:rsidP="00A85891">
            <w:pPr>
              <w:widowControl w:val="0"/>
              <w:snapToGrid/>
              <w:spacing w:before="0" w:after="0" w:line="240" w:lineRule="auto"/>
              <w:ind w:firstLine="0"/>
              <w:contextualSpacing w:val="0"/>
              <w:rPr>
                <w:rFonts w:eastAsia="Times New Roman" w:cs="Times New Roman"/>
                <w:sz w:val="22"/>
                <w:lang w:eastAsia="ru-RU"/>
              </w:rPr>
            </w:pPr>
            <w:r w:rsidRPr="00C63924">
              <w:rPr>
                <w:rFonts w:eastAsia="Times New Roman" w:cs="Times New Roman"/>
                <w:sz w:val="22"/>
                <w:lang w:eastAsia="ru-RU"/>
              </w:rPr>
              <w:t xml:space="preserve">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 </w:t>
            </w:r>
          </w:p>
          <w:p w:rsidR="00A85891" w:rsidRPr="00C63924" w:rsidRDefault="00A85891" w:rsidP="00A85891">
            <w:pPr>
              <w:widowControl w:val="0"/>
              <w:snapToGrid/>
              <w:spacing w:before="0" w:after="0" w:line="240" w:lineRule="auto"/>
              <w:ind w:firstLine="0"/>
              <w:contextualSpacing w:val="0"/>
              <w:rPr>
                <w:rFonts w:eastAsia="Times New Roman" w:cs="Times New Roman"/>
                <w:sz w:val="22"/>
                <w:lang w:eastAsia="ru-RU"/>
              </w:rPr>
            </w:pPr>
            <w:r w:rsidRPr="00C63924">
              <w:rPr>
                <w:rFonts w:eastAsia="Times New Roman" w:cs="Times New Roman"/>
                <w:sz w:val="22"/>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A85891" w:rsidRPr="00C63924" w:rsidRDefault="00A85891" w:rsidP="00A85891">
            <w:pPr>
              <w:widowControl w:val="0"/>
              <w:snapToGrid/>
              <w:spacing w:before="0" w:after="0" w:line="240" w:lineRule="auto"/>
              <w:ind w:firstLine="0"/>
              <w:contextualSpacing w:val="0"/>
              <w:rPr>
                <w:rFonts w:eastAsia="Times New Roman" w:cs="Times New Roman"/>
                <w:sz w:val="22"/>
                <w:lang w:eastAsia="ru-RU"/>
              </w:rPr>
            </w:pPr>
            <w:r w:rsidRPr="00C63924">
              <w:rPr>
                <w:rFonts w:eastAsia="Times New Roman" w:cs="Times New Roman"/>
                <w:sz w:val="22"/>
                <w:lang w:eastAsia="ru-RU"/>
              </w:rPr>
              <w:t xml:space="preserve">Не допускается размещать очистные сооружения поверхностных сточных вод в жилых </w:t>
            </w:r>
            <w:r w:rsidRPr="00C63924">
              <w:rPr>
                <w:rFonts w:eastAsia="Times New Roman" w:cs="Times New Roman"/>
                <w:bCs/>
                <w:sz w:val="22"/>
                <w:lang w:eastAsia="ru-RU"/>
              </w:rPr>
              <w:t>кварталах (микрорайонах)</w:t>
            </w:r>
            <w:r w:rsidRPr="00C63924">
              <w:rPr>
                <w:rFonts w:eastAsia="Times New Roman" w:cs="Times New Roman"/>
                <w:sz w:val="22"/>
                <w:lang w:eastAsia="ru-RU"/>
              </w:rPr>
              <w:t xml:space="preserve">, а накопители канализационных осадков – на территориях жилых и общественно-деловых зон. </w:t>
            </w:r>
          </w:p>
        </w:tc>
      </w:tr>
      <w:tr w:rsidR="00A85891" w:rsidRPr="00C63924" w:rsidTr="00A85891">
        <w:tblPrEx>
          <w:tblBorders>
            <w:bottom w:val="single" w:sz="4" w:space="0" w:color="auto"/>
          </w:tblBorders>
        </w:tblPrEx>
        <w:trPr>
          <w:trHeight w:val="213"/>
          <w:jc w:val="center"/>
        </w:trPr>
        <w:tc>
          <w:tcPr>
            <w:tcW w:w="3402" w:type="dxa"/>
            <w:vMerge w:val="restart"/>
            <w:shd w:val="clear" w:color="auto" w:fill="auto"/>
          </w:tcPr>
          <w:p w:rsidR="00A85891" w:rsidRPr="00C63924" w:rsidRDefault="00A85891" w:rsidP="00A85891">
            <w:pPr>
              <w:widowControl w:val="0"/>
              <w:suppressAutoHyphens/>
              <w:snapToGrid/>
              <w:spacing w:before="0" w:after="0" w:line="240" w:lineRule="auto"/>
              <w:ind w:firstLine="0"/>
              <w:contextualSpacing w:val="0"/>
              <w:jc w:val="left"/>
              <w:rPr>
                <w:rFonts w:eastAsia="Times New Roman" w:cs="Times New Roman"/>
                <w:sz w:val="22"/>
                <w:lang w:eastAsia="ru-RU"/>
              </w:rPr>
            </w:pPr>
            <w:r w:rsidRPr="00C63924">
              <w:rPr>
                <w:rFonts w:eastAsia="Times New Roman" w:cs="Times New Roman"/>
                <w:sz w:val="22"/>
                <w:lang w:eastAsia="ru-RU"/>
              </w:rPr>
              <w:t>Расчетные показатели размеров земельных участков для очистных сооружений</w:t>
            </w:r>
          </w:p>
        </w:tc>
        <w:tc>
          <w:tcPr>
            <w:tcW w:w="6663" w:type="dxa"/>
            <w:gridSpan w:val="8"/>
            <w:shd w:val="clear" w:color="auto" w:fill="auto"/>
          </w:tcPr>
          <w:p w:rsidR="00A85891" w:rsidRPr="00C63924" w:rsidRDefault="00A85891" w:rsidP="00A85891">
            <w:pPr>
              <w:widowControl w:val="0"/>
              <w:snapToGrid/>
              <w:spacing w:before="0" w:after="40" w:line="240" w:lineRule="auto"/>
              <w:ind w:firstLine="0"/>
              <w:contextualSpacing w:val="0"/>
              <w:rPr>
                <w:rFonts w:eastAsia="Times New Roman" w:cs="Times New Roman"/>
                <w:sz w:val="22"/>
                <w:lang w:eastAsia="ru-RU"/>
              </w:rPr>
            </w:pPr>
            <w:r w:rsidRPr="00C63924">
              <w:rPr>
                <w:rFonts w:eastAsia="Times New Roman" w:cs="Times New Roman"/>
                <w:sz w:val="22"/>
                <w:lang w:eastAsia="ru-RU"/>
              </w:rPr>
              <w:t>Следует принимать не более:</w:t>
            </w:r>
          </w:p>
        </w:tc>
      </w:tr>
      <w:tr w:rsidR="00A85891" w:rsidRPr="00C63924" w:rsidTr="00A85891">
        <w:tblPrEx>
          <w:tblBorders>
            <w:bottom w:val="single" w:sz="4" w:space="0" w:color="auto"/>
          </w:tblBorders>
        </w:tblPrEx>
        <w:trPr>
          <w:trHeight w:val="52"/>
          <w:jc w:val="center"/>
        </w:trPr>
        <w:tc>
          <w:tcPr>
            <w:tcW w:w="3402" w:type="dxa"/>
            <w:vMerge/>
            <w:shd w:val="clear" w:color="auto" w:fill="auto"/>
          </w:tcPr>
          <w:p w:rsidR="00A85891" w:rsidRPr="00C63924" w:rsidRDefault="00A85891" w:rsidP="00A85891">
            <w:pPr>
              <w:widowControl w:val="0"/>
              <w:suppressAutoHyphens/>
              <w:snapToGrid/>
              <w:spacing w:before="0" w:after="0" w:line="240" w:lineRule="auto"/>
              <w:ind w:firstLine="0"/>
              <w:contextualSpacing w:val="0"/>
              <w:jc w:val="left"/>
              <w:rPr>
                <w:rFonts w:eastAsia="Times New Roman" w:cs="Times New Roman"/>
                <w:sz w:val="22"/>
                <w:lang w:eastAsia="ru-RU"/>
              </w:rPr>
            </w:pPr>
          </w:p>
        </w:tc>
        <w:tc>
          <w:tcPr>
            <w:tcW w:w="2227" w:type="dxa"/>
            <w:vMerge w:val="restart"/>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bCs/>
                <w:sz w:val="22"/>
                <w:lang w:eastAsia="ru-RU"/>
              </w:rPr>
            </w:pPr>
            <w:r w:rsidRPr="00C63924">
              <w:rPr>
                <w:rFonts w:eastAsia="Times New Roman" w:cs="Times New Roman"/>
                <w:bCs/>
                <w:sz w:val="22"/>
                <w:lang w:eastAsia="ru-RU"/>
              </w:rPr>
              <w:t>Производительность очистных сооружений, тыс. м</w:t>
            </w:r>
            <w:r w:rsidRPr="00C63924">
              <w:rPr>
                <w:rFonts w:eastAsia="Times New Roman" w:cs="Times New Roman"/>
                <w:bCs/>
                <w:sz w:val="22"/>
                <w:vertAlign w:val="superscript"/>
                <w:lang w:eastAsia="ru-RU"/>
              </w:rPr>
              <w:t>3</w:t>
            </w:r>
            <w:r w:rsidRPr="00C63924">
              <w:rPr>
                <w:rFonts w:eastAsia="Times New Roman" w:cs="Times New Roman"/>
                <w:bCs/>
                <w:sz w:val="22"/>
                <w:lang w:eastAsia="ru-RU"/>
              </w:rPr>
              <w:t>/сут.</w:t>
            </w:r>
          </w:p>
        </w:tc>
        <w:tc>
          <w:tcPr>
            <w:tcW w:w="4436" w:type="dxa"/>
            <w:gridSpan w:val="7"/>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Размеры земельных участков, га</w:t>
            </w:r>
          </w:p>
        </w:tc>
      </w:tr>
      <w:tr w:rsidR="00A85891" w:rsidRPr="00C63924" w:rsidTr="00A85891">
        <w:tblPrEx>
          <w:tblBorders>
            <w:bottom w:val="single" w:sz="4" w:space="0" w:color="auto"/>
          </w:tblBorders>
        </w:tblPrEx>
        <w:trPr>
          <w:trHeight w:val="52"/>
          <w:jc w:val="center"/>
        </w:trPr>
        <w:tc>
          <w:tcPr>
            <w:tcW w:w="3402" w:type="dxa"/>
            <w:vMerge/>
            <w:shd w:val="clear" w:color="auto" w:fill="auto"/>
          </w:tcPr>
          <w:p w:rsidR="00A85891" w:rsidRPr="00C63924" w:rsidRDefault="00A85891" w:rsidP="00A85891">
            <w:pPr>
              <w:widowControl w:val="0"/>
              <w:suppressAutoHyphens/>
              <w:snapToGrid/>
              <w:spacing w:before="0" w:after="0" w:line="240" w:lineRule="auto"/>
              <w:ind w:firstLine="0"/>
              <w:contextualSpacing w:val="0"/>
              <w:jc w:val="left"/>
              <w:rPr>
                <w:rFonts w:eastAsia="Times New Roman" w:cs="Times New Roman"/>
                <w:sz w:val="22"/>
                <w:lang w:eastAsia="ru-RU"/>
              </w:rPr>
            </w:pPr>
          </w:p>
        </w:tc>
        <w:tc>
          <w:tcPr>
            <w:tcW w:w="2227" w:type="dxa"/>
            <w:vMerge/>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p>
        </w:tc>
        <w:tc>
          <w:tcPr>
            <w:tcW w:w="1134" w:type="dxa"/>
            <w:gridSpan w:val="2"/>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очистных сооружений</w:t>
            </w:r>
          </w:p>
        </w:tc>
        <w:tc>
          <w:tcPr>
            <w:tcW w:w="993" w:type="dxa"/>
            <w:gridSpan w:val="2"/>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иловых площадок</w:t>
            </w:r>
          </w:p>
        </w:tc>
        <w:tc>
          <w:tcPr>
            <w:tcW w:w="2309" w:type="dxa"/>
            <w:gridSpan w:val="3"/>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биологических прудов глубокой очистки сточных вод</w:t>
            </w:r>
          </w:p>
        </w:tc>
      </w:tr>
      <w:tr w:rsidR="00A85891" w:rsidRPr="00C63924" w:rsidTr="00A85891">
        <w:tblPrEx>
          <w:tblBorders>
            <w:bottom w:val="single" w:sz="4" w:space="0" w:color="auto"/>
          </w:tblBorders>
        </w:tblPrEx>
        <w:trPr>
          <w:trHeight w:val="52"/>
          <w:jc w:val="center"/>
        </w:trPr>
        <w:tc>
          <w:tcPr>
            <w:tcW w:w="3402" w:type="dxa"/>
            <w:vMerge/>
            <w:shd w:val="clear" w:color="auto" w:fill="auto"/>
          </w:tcPr>
          <w:p w:rsidR="00A85891" w:rsidRPr="00C63924" w:rsidRDefault="00A85891" w:rsidP="00A85891">
            <w:pPr>
              <w:widowControl w:val="0"/>
              <w:suppressAutoHyphens/>
              <w:snapToGrid/>
              <w:spacing w:before="0" w:after="0" w:line="240" w:lineRule="auto"/>
              <w:ind w:firstLine="0"/>
              <w:contextualSpacing w:val="0"/>
              <w:jc w:val="left"/>
              <w:rPr>
                <w:rFonts w:eastAsia="Times New Roman" w:cs="Times New Roman"/>
                <w:sz w:val="22"/>
                <w:lang w:eastAsia="ru-RU"/>
              </w:rPr>
            </w:pPr>
          </w:p>
        </w:tc>
        <w:tc>
          <w:tcPr>
            <w:tcW w:w="2227" w:type="dxa"/>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bCs/>
                <w:sz w:val="22"/>
                <w:lang w:eastAsia="ru-RU"/>
              </w:rPr>
            </w:pPr>
            <w:r w:rsidRPr="00C63924">
              <w:rPr>
                <w:rFonts w:eastAsia="Times New Roman" w:cs="Times New Roman"/>
                <w:bCs/>
                <w:sz w:val="22"/>
                <w:lang w:eastAsia="ru-RU"/>
              </w:rPr>
              <w:t>до 0,7</w:t>
            </w:r>
          </w:p>
        </w:tc>
        <w:tc>
          <w:tcPr>
            <w:tcW w:w="1134" w:type="dxa"/>
            <w:gridSpan w:val="2"/>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0,5</w:t>
            </w:r>
          </w:p>
        </w:tc>
        <w:tc>
          <w:tcPr>
            <w:tcW w:w="993" w:type="dxa"/>
            <w:gridSpan w:val="2"/>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0,2</w:t>
            </w:r>
          </w:p>
        </w:tc>
        <w:tc>
          <w:tcPr>
            <w:tcW w:w="2309" w:type="dxa"/>
            <w:gridSpan w:val="3"/>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w:t>
            </w:r>
          </w:p>
        </w:tc>
      </w:tr>
      <w:tr w:rsidR="00A85891" w:rsidRPr="00C63924" w:rsidTr="00A85891">
        <w:tblPrEx>
          <w:tblBorders>
            <w:bottom w:val="single" w:sz="4" w:space="0" w:color="auto"/>
          </w:tblBorders>
        </w:tblPrEx>
        <w:trPr>
          <w:trHeight w:val="52"/>
          <w:jc w:val="center"/>
        </w:trPr>
        <w:tc>
          <w:tcPr>
            <w:tcW w:w="3402" w:type="dxa"/>
            <w:vMerge/>
            <w:shd w:val="clear" w:color="auto" w:fill="auto"/>
          </w:tcPr>
          <w:p w:rsidR="00A85891" w:rsidRPr="00C63924" w:rsidRDefault="00A85891" w:rsidP="00A85891">
            <w:pPr>
              <w:widowControl w:val="0"/>
              <w:suppressAutoHyphens/>
              <w:snapToGrid/>
              <w:spacing w:before="0" w:after="0" w:line="240" w:lineRule="auto"/>
              <w:ind w:firstLine="0"/>
              <w:contextualSpacing w:val="0"/>
              <w:jc w:val="left"/>
              <w:rPr>
                <w:rFonts w:eastAsia="Times New Roman" w:cs="Times New Roman"/>
                <w:sz w:val="22"/>
                <w:lang w:eastAsia="ru-RU"/>
              </w:rPr>
            </w:pPr>
          </w:p>
        </w:tc>
        <w:tc>
          <w:tcPr>
            <w:tcW w:w="2227" w:type="dxa"/>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bCs/>
                <w:sz w:val="22"/>
                <w:lang w:eastAsia="ru-RU"/>
              </w:rPr>
            </w:pPr>
            <w:r w:rsidRPr="00C63924">
              <w:rPr>
                <w:rFonts w:eastAsia="Times New Roman" w:cs="Times New Roman"/>
                <w:bCs/>
                <w:sz w:val="22"/>
                <w:lang w:eastAsia="ru-RU"/>
              </w:rPr>
              <w:t>свыше 0,7 до 17</w:t>
            </w:r>
          </w:p>
        </w:tc>
        <w:tc>
          <w:tcPr>
            <w:tcW w:w="1134" w:type="dxa"/>
            <w:gridSpan w:val="2"/>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4</w:t>
            </w:r>
          </w:p>
        </w:tc>
        <w:tc>
          <w:tcPr>
            <w:tcW w:w="993" w:type="dxa"/>
            <w:gridSpan w:val="2"/>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3</w:t>
            </w:r>
          </w:p>
        </w:tc>
        <w:tc>
          <w:tcPr>
            <w:tcW w:w="2309" w:type="dxa"/>
            <w:gridSpan w:val="3"/>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3</w:t>
            </w:r>
          </w:p>
        </w:tc>
      </w:tr>
      <w:tr w:rsidR="00A85891" w:rsidRPr="00C63924" w:rsidTr="00A85891">
        <w:tblPrEx>
          <w:tblBorders>
            <w:bottom w:val="single" w:sz="4" w:space="0" w:color="auto"/>
          </w:tblBorders>
        </w:tblPrEx>
        <w:trPr>
          <w:trHeight w:val="52"/>
          <w:jc w:val="center"/>
        </w:trPr>
        <w:tc>
          <w:tcPr>
            <w:tcW w:w="3402" w:type="dxa"/>
            <w:vMerge/>
            <w:shd w:val="clear" w:color="auto" w:fill="auto"/>
          </w:tcPr>
          <w:p w:rsidR="00A85891" w:rsidRPr="00C63924" w:rsidRDefault="00A85891" w:rsidP="00A85891">
            <w:pPr>
              <w:widowControl w:val="0"/>
              <w:suppressAutoHyphens/>
              <w:snapToGrid/>
              <w:spacing w:before="0" w:after="0" w:line="240" w:lineRule="auto"/>
              <w:ind w:firstLine="0"/>
              <w:contextualSpacing w:val="0"/>
              <w:jc w:val="left"/>
              <w:rPr>
                <w:rFonts w:eastAsia="Times New Roman" w:cs="Times New Roman"/>
                <w:sz w:val="22"/>
                <w:lang w:eastAsia="ru-RU"/>
              </w:rPr>
            </w:pPr>
          </w:p>
        </w:tc>
        <w:tc>
          <w:tcPr>
            <w:tcW w:w="2227" w:type="dxa"/>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bCs/>
                <w:sz w:val="22"/>
                <w:lang w:eastAsia="ru-RU"/>
              </w:rPr>
            </w:pPr>
            <w:r w:rsidRPr="00C63924">
              <w:rPr>
                <w:rFonts w:eastAsia="Times New Roman" w:cs="Times New Roman"/>
                <w:bCs/>
                <w:sz w:val="22"/>
                <w:lang w:eastAsia="ru-RU"/>
              </w:rPr>
              <w:t>свыше 17 до 40</w:t>
            </w:r>
          </w:p>
        </w:tc>
        <w:tc>
          <w:tcPr>
            <w:tcW w:w="1134" w:type="dxa"/>
            <w:gridSpan w:val="2"/>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6</w:t>
            </w:r>
          </w:p>
        </w:tc>
        <w:tc>
          <w:tcPr>
            <w:tcW w:w="993" w:type="dxa"/>
            <w:gridSpan w:val="2"/>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9</w:t>
            </w:r>
          </w:p>
        </w:tc>
        <w:tc>
          <w:tcPr>
            <w:tcW w:w="2309" w:type="dxa"/>
            <w:gridSpan w:val="3"/>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6</w:t>
            </w:r>
          </w:p>
        </w:tc>
      </w:tr>
      <w:tr w:rsidR="00A85891" w:rsidRPr="00C63924" w:rsidTr="00A85891">
        <w:tblPrEx>
          <w:tblBorders>
            <w:bottom w:val="single" w:sz="4" w:space="0" w:color="auto"/>
          </w:tblBorders>
        </w:tblPrEx>
        <w:trPr>
          <w:trHeight w:val="52"/>
          <w:jc w:val="center"/>
        </w:trPr>
        <w:tc>
          <w:tcPr>
            <w:tcW w:w="3402" w:type="dxa"/>
            <w:vMerge/>
            <w:shd w:val="clear" w:color="auto" w:fill="auto"/>
          </w:tcPr>
          <w:p w:rsidR="00A85891" w:rsidRPr="00C63924" w:rsidRDefault="00A85891" w:rsidP="00A85891">
            <w:pPr>
              <w:widowControl w:val="0"/>
              <w:suppressAutoHyphens/>
              <w:snapToGrid/>
              <w:spacing w:before="0" w:after="0" w:line="240" w:lineRule="auto"/>
              <w:ind w:firstLine="0"/>
              <w:contextualSpacing w:val="0"/>
              <w:jc w:val="left"/>
              <w:rPr>
                <w:rFonts w:eastAsia="Times New Roman" w:cs="Times New Roman"/>
                <w:sz w:val="22"/>
                <w:lang w:eastAsia="ru-RU"/>
              </w:rPr>
            </w:pPr>
          </w:p>
        </w:tc>
        <w:tc>
          <w:tcPr>
            <w:tcW w:w="2227" w:type="dxa"/>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bCs/>
                <w:sz w:val="22"/>
                <w:lang w:eastAsia="ru-RU"/>
              </w:rPr>
            </w:pPr>
            <w:r w:rsidRPr="00C63924">
              <w:rPr>
                <w:rFonts w:eastAsia="Times New Roman" w:cs="Times New Roman"/>
                <w:bCs/>
                <w:sz w:val="22"/>
                <w:lang w:eastAsia="ru-RU"/>
              </w:rPr>
              <w:t>свыше 40 до 130</w:t>
            </w:r>
          </w:p>
        </w:tc>
        <w:tc>
          <w:tcPr>
            <w:tcW w:w="1134" w:type="dxa"/>
            <w:gridSpan w:val="2"/>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12</w:t>
            </w:r>
          </w:p>
        </w:tc>
        <w:tc>
          <w:tcPr>
            <w:tcW w:w="993" w:type="dxa"/>
            <w:gridSpan w:val="2"/>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25</w:t>
            </w:r>
          </w:p>
        </w:tc>
        <w:tc>
          <w:tcPr>
            <w:tcW w:w="2309" w:type="dxa"/>
            <w:gridSpan w:val="3"/>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20</w:t>
            </w:r>
          </w:p>
        </w:tc>
      </w:tr>
      <w:tr w:rsidR="00A85891" w:rsidRPr="00C63924" w:rsidTr="00A85891">
        <w:tblPrEx>
          <w:tblBorders>
            <w:bottom w:val="single" w:sz="4" w:space="0" w:color="auto"/>
          </w:tblBorders>
        </w:tblPrEx>
        <w:trPr>
          <w:trHeight w:val="52"/>
          <w:jc w:val="center"/>
        </w:trPr>
        <w:tc>
          <w:tcPr>
            <w:tcW w:w="3402" w:type="dxa"/>
            <w:vMerge/>
            <w:shd w:val="clear" w:color="auto" w:fill="auto"/>
          </w:tcPr>
          <w:p w:rsidR="00A85891" w:rsidRPr="00C63924" w:rsidRDefault="00A85891" w:rsidP="00A85891">
            <w:pPr>
              <w:widowControl w:val="0"/>
              <w:suppressAutoHyphens/>
              <w:snapToGrid/>
              <w:spacing w:before="0" w:after="0" w:line="240" w:lineRule="auto"/>
              <w:ind w:firstLine="0"/>
              <w:contextualSpacing w:val="0"/>
              <w:jc w:val="left"/>
              <w:rPr>
                <w:rFonts w:eastAsia="Times New Roman" w:cs="Times New Roman"/>
                <w:sz w:val="22"/>
                <w:lang w:eastAsia="ru-RU"/>
              </w:rPr>
            </w:pPr>
          </w:p>
        </w:tc>
        <w:tc>
          <w:tcPr>
            <w:tcW w:w="2227" w:type="dxa"/>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bCs/>
                <w:sz w:val="22"/>
                <w:lang w:eastAsia="ru-RU"/>
              </w:rPr>
            </w:pPr>
            <w:r w:rsidRPr="00C63924">
              <w:rPr>
                <w:rFonts w:eastAsia="Times New Roman" w:cs="Times New Roman"/>
                <w:bCs/>
                <w:sz w:val="22"/>
                <w:lang w:eastAsia="ru-RU"/>
              </w:rPr>
              <w:t>свыше 130 до 175</w:t>
            </w:r>
          </w:p>
        </w:tc>
        <w:tc>
          <w:tcPr>
            <w:tcW w:w="1134" w:type="dxa"/>
            <w:gridSpan w:val="2"/>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14</w:t>
            </w:r>
          </w:p>
        </w:tc>
        <w:tc>
          <w:tcPr>
            <w:tcW w:w="993" w:type="dxa"/>
            <w:gridSpan w:val="2"/>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30</w:t>
            </w:r>
          </w:p>
        </w:tc>
        <w:tc>
          <w:tcPr>
            <w:tcW w:w="2309" w:type="dxa"/>
            <w:gridSpan w:val="3"/>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30</w:t>
            </w:r>
          </w:p>
        </w:tc>
      </w:tr>
      <w:tr w:rsidR="00A85891" w:rsidRPr="00C63924" w:rsidTr="00A85891">
        <w:tblPrEx>
          <w:tblBorders>
            <w:bottom w:val="single" w:sz="4" w:space="0" w:color="auto"/>
          </w:tblBorders>
        </w:tblPrEx>
        <w:trPr>
          <w:trHeight w:val="52"/>
          <w:jc w:val="center"/>
        </w:trPr>
        <w:tc>
          <w:tcPr>
            <w:tcW w:w="3402" w:type="dxa"/>
            <w:vMerge/>
            <w:shd w:val="clear" w:color="auto" w:fill="auto"/>
          </w:tcPr>
          <w:p w:rsidR="00A85891" w:rsidRPr="00C63924" w:rsidRDefault="00A85891" w:rsidP="00A85891">
            <w:pPr>
              <w:widowControl w:val="0"/>
              <w:suppressAutoHyphens/>
              <w:snapToGrid/>
              <w:spacing w:before="0" w:after="0" w:line="240" w:lineRule="auto"/>
              <w:ind w:firstLine="0"/>
              <w:contextualSpacing w:val="0"/>
              <w:jc w:val="left"/>
              <w:rPr>
                <w:rFonts w:eastAsia="Times New Roman" w:cs="Times New Roman"/>
                <w:sz w:val="22"/>
                <w:lang w:eastAsia="ru-RU"/>
              </w:rPr>
            </w:pPr>
          </w:p>
        </w:tc>
        <w:tc>
          <w:tcPr>
            <w:tcW w:w="2227" w:type="dxa"/>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bCs/>
                <w:sz w:val="22"/>
                <w:lang w:eastAsia="ru-RU"/>
              </w:rPr>
            </w:pPr>
            <w:r w:rsidRPr="00C63924">
              <w:rPr>
                <w:rFonts w:eastAsia="Times New Roman" w:cs="Times New Roman"/>
                <w:bCs/>
                <w:sz w:val="22"/>
                <w:lang w:eastAsia="ru-RU"/>
              </w:rPr>
              <w:t>свыше 175 до 280</w:t>
            </w:r>
          </w:p>
        </w:tc>
        <w:tc>
          <w:tcPr>
            <w:tcW w:w="1134" w:type="dxa"/>
            <w:gridSpan w:val="2"/>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18</w:t>
            </w:r>
          </w:p>
        </w:tc>
        <w:tc>
          <w:tcPr>
            <w:tcW w:w="993" w:type="dxa"/>
            <w:gridSpan w:val="2"/>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55</w:t>
            </w:r>
          </w:p>
        </w:tc>
        <w:tc>
          <w:tcPr>
            <w:tcW w:w="2309" w:type="dxa"/>
            <w:gridSpan w:val="3"/>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2"/>
                <w:lang w:eastAsia="ru-RU"/>
              </w:rPr>
            </w:pPr>
            <w:r w:rsidRPr="00C63924">
              <w:rPr>
                <w:rFonts w:eastAsia="Times New Roman" w:cs="Times New Roman"/>
                <w:sz w:val="22"/>
                <w:lang w:eastAsia="ru-RU"/>
              </w:rPr>
              <w:t>-</w:t>
            </w:r>
          </w:p>
        </w:tc>
      </w:tr>
      <w:tr w:rsidR="00A85891" w:rsidRPr="00C63924" w:rsidTr="00A85891">
        <w:tblPrEx>
          <w:tblBorders>
            <w:bottom w:val="single" w:sz="4" w:space="0" w:color="auto"/>
          </w:tblBorders>
        </w:tblPrEx>
        <w:trPr>
          <w:trHeight w:val="52"/>
          <w:jc w:val="center"/>
        </w:trPr>
        <w:tc>
          <w:tcPr>
            <w:tcW w:w="3402" w:type="dxa"/>
            <w:vMerge/>
            <w:shd w:val="clear" w:color="auto" w:fill="auto"/>
          </w:tcPr>
          <w:p w:rsidR="00A85891" w:rsidRPr="00C63924" w:rsidRDefault="00A85891" w:rsidP="00A85891">
            <w:pPr>
              <w:widowControl w:val="0"/>
              <w:suppressAutoHyphens/>
              <w:snapToGrid/>
              <w:spacing w:before="0" w:after="0" w:line="240" w:lineRule="auto"/>
              <w:ind w:firstLine="0"/>
              <w:contextualSpacing w:val="0"/>
              <w:jc w:val="left"/>
              <w:rPr>
                <w:rFonts w:eastAsia="Times New Roman" w:cs="Times New Roman"/>
                <w:sz w:val="22"/>
                <w:lang w:eastAsia="ru-RU"/>
              </w:rPr>
            </w:pPr>
          </w:p>
        </w:tc>
        <w:tc>
          <w:tcPr>
            <w:tcW w:w="6663" w:type="dxa"/>
            <w:gridSpan w:val="8"/>
            <w:shd w:val="clear" w:color="auto" w:fill="auto"/>
            <w:vAlign w:val="center"/>
          </w:tcPr>
          <w:p w:rsidR="00A85891" w:rsidRPr="00C63924" w:rsidRDefault="00A85891" w:rsidP="00A85891">
            <w:pPr>
              <w:widowControl w:val="0"/>
              <w:snapToGrid/>
              <w:spacing w:before="60" w:after="0" w:line="240" w:lineRule="auto"/>
              <w:ind w:firstLine="0"/>
              <w:contextualSpacing w:val="0"/>
              <w:rPr>
                <w:rFonts w:eastAsia="Times New Roman" w:cs="Times New Roman"/>
                <w:sz w:val="22"/>
                <w:lang w:eastAsia="ru-RU"/>
              </w:rPr>
            </w:pPr>
            <w:r w:rsidRPr="00C63924">
              <w:rPr>
                <w:rFonts w:eastAsia="Times New Roman" w:cs="Times New Roman"/>
                <w:bCs/>
                <w:i/>
                <w:spacing w:val="40"/>
                <w:sz w:val="22"/>
                <w:lang w:eastAsia="ru-RU"/>
              </w:rPr>
              <w:t>Примечание</w:t>
            </w:r>
            <w:r w:rsidRPr="00C63924">
              <w:rPr>
                <w:rFonts w:eastAsia="Times New Roman" w:cs="Times New Roman"/>
                <w:bCs/>
                <w:spacing w:val="40"/>
                <w:sz w:val="22"/>
                <w:lang w:eastAsia="ru-RU"/>
              </w:rPr>
              <w:t>:</w:t>
            </w:r>
            <w:r w:rsidRPr="00C63924">
              <w:rPr>
                <w:rFonts w:eastAsia="Times New Roman" w:cs="Times New Roman"/>
                <w:bCs/>
                <w:sz w:val="22"/>
                <w:lang w:eastAsia="ru-RU"/>
              </w:rPr>
              <w:t>Размеры земельных участков очистных сооружений производительностью свыше 280 тыс. м</w:t>
            </w:r>
            <w:r w:rsidRPr="00C63924">
              <w:rPr>
                <w:rFonts w:eastAsia="Times New Roman" w:cs="Times New Roman"/>
                <w:bCs/>
                <w:sz w:val="22"/>
                <w:vertAlign w:val="superscript"/>
                <w:lang w:eastAsia="ru-RU"/>
              </w:rPr>
              <w:t>3</w:t>
            </w:r>
            <w:r w:rsidRPr="00C63924">
              <w:rPr>
                <w:rFonts w:eastAsia="Times New Roman" w:cs="Times New Roman"/>
                <w:bCs/>
                <w:sz w:val="22"/>
                <w:lang w:eastAsia="ru-RU"/>
              </w:rPr>
              <w:t xml:space="preserve">/сут. определяются </w:t>
            </w:r>
            <w:r w:rsidRPr="00C63924">
              <w:rPr>
                <w:rFonts w:eastAsia="Times New Roman" w:cs="Times New Roman"/>
                <w:sz w:val="22"/>
                <w:lang w:eastAsia="ru-RU"/>
              </w:rPr>
              <w:t>по индивидуальным проектам в соответствии с требованиями санитарного законодательства</w:t>
            </w:r>
            <w:r w:rsidRPr="00C63924">
              <w:rPr>
                <w:rFonts w:eastAsia="Times New Roman" w:cs="Times New Roman"/>
                <w:bCs/>
                <w:sz w:val="22"/>
                <w:lang w:eastAsia="ru-RU"/>
              </w:rPr>
              <w:t>.</w:t>
            </w:r>
          </w:p>
        </w:tc>
      </w:tr>
      <w:tr w:rsidR="00A85891" w:rsidRPr="00C63924" w:rsidTr="00A85891">
        <w:tblPrEx>
          <w:tblBorders>
            <w:bottom w:val="single" w:sz="4" w:space="0" w:color="auto"/>
          </w:tblBorders>
        </w:tblPrEx>
        <w:trPr>
          <w:jc w:val="center"/>
        </w:trPr>
        <w:tc>
          <w:tcPr>
            <w:tcW w:w="3402" w:type="dxa"/>
            <w:shd w:val="clear" w:color="auto" w:fill="auto"/>
          </w:tcPr>
          <w:p w:rsidR="00A85891" w:rsidRPr="00C63924" w:rsidRDefault="00A85891" w:rsidP="00A85891">
            <w:pPr>
              <w:widowControl w:val="0"/>
              <w:suppressAutoHyphens/>
              <w:snapToGrid/>
              <w:spacing w:before="0" w:after="0" w:line="240" w:lineRule="auto"/>
              <w:ind w:right="-57" w:firstLine="0"/>
              <w:contextualSpacing w:val="0"/>
              <w:jc w:val="left"/>
              <w:rPr>
                <w:rFonts w:eastAsia="Times New Roman" w:cs="Times New Roman"/>
                <w:noProof/>
                <w:sz w:val="22"/>
                <w:lang w:eastAsia="ru-RU"/>
              </w:rPr>
            </w:pPr>
            <w:r w:rsidRPr="00C63924">
              <w:rPr>
                <w:rFonts w:eastAsia="Times New Roman" w:cs="Times New Roman"/>
                <w:sz w:val="22"/>
                <w:lang w:eastAsia="ru-RU"/>
              </w:rPr>
              <w:t>Размеры земельных участков очистных сооружений локальных систем канализации</w:t>
            </w:r>
          </w:p>
        </w:tc>
        <w:tc>
          <w:tcPr>
            <w:tcW w:w="6663" w:type="dxa"/>
            <w:gridSpan w:val="8"/>
            <w:shd w:val="clear" w:color="auto" w:fill="auto"/>
          </w:tcPr>
          <w:p w:rsidR="00A85891" w:rsidRPr="00C63924" w:rsidRDefault="00A85891" w:rsidP="00A85891">
            <w:pPr>
              <w:widowControl w:val="0"/>
              <w:snapToGrid/>
              <w:spacing w:before="0" w:after="0" w:line="240" w:lineRule="auto"/>
              <w:ind w:firstLine="0"/>
              <w:contextualSpacing w:val="0"/>
              <w:rPr>
                <w:rFonts w:eastAsia="Times New Roman" w:cs="Times New Roman"/>
                <w:noProof/>
                <w:sz w:val="22"/>
                <w:lang w:eastAsia="ru-RU"/>
              </w:rPr>
            </w:pPr>
            <w:r w:rsidRPr="00C63924">
              <w:rPr>
                <w:rFonts w:eastAsia="Times New Roman" w:cs="Times New Roman"/>
                <w:sz w:val="22"/>
                <w:lang w:eastAsia="ru-RU"/>
              </w:rPr>
              <w:t xml:space="preserve">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C63924">
                <w:rPr>
                  <w:rFonts w:eastAsia="Times New Roman" w:cs="Times New Roman"/>
                  <w:sz w:val="22"/>
                  <w:lang w:eastAsia="ru-RU"/>
                </w:rPr>
                <w:t>0,25 га</w:t>
              </w:r>
            </w:smartTag>
            <w:r w:rsidRPr="00C63924">
              <w:rPr>
                <w:rFonts w:eastAsia="Times New Roman" w:cs="Times New Roman"/>
                <w:sz w:val="22"/>
                <w:lang w:eastAsia="ru-RU"/>
              </w:rPr>
              <w:t>.</w:t>
            </w:r>
          </w:p>
        </w:tc>
      </w:tr>
      <w:tr w:rsidR="00A85891" w:rsidRPr="00C63924" w:rsidTr="00A85891">
        <w:tblPrEx>
          <w:tblBorders>
            <w:bottom w:val="single" w:sz="4" w:space="0" w:color="auto"/>
          </w:tblBorders>
        </w:tblPrEx>
        <w:trPr>
          <w:trHeight w:val="145"/>
          <w:jc w:val="center"/>
        </w:trPr>
        <w:tc>
          <w:tcPr>
            <w:tcW w:w="3402" w:type="dxa"/>
            <w:vMerge w:val="restart"/>
            <w:shd w:val="clear" w:color="auto" w:fill="auto"/>
          </w:tcPr>
          <w:p w:rsidR="00A85891" w:rsidRPr="00C63924" w:rsidRDefault="00A85891" w:rsidP="00A85891">
            <w:pPr>
              <w:widowControl w:val="0"/>
              <w:suppressAutoHyphens/>
              <w:snapToGrid/>
              <w:spacing w:before="0" w:after="0" w:line="238" w:lineRule="auto"/>
              <w:ind w:right="-57" w:firstLine="0"/>
              <w:contextualSpacing w:val="0"/>
              <w:jc w:val="left"/>
              <w:rPr>
                <w:rFonts w:eastAsia="Times New Roman" w:cs="Times New Roman"/>
                <w:sz w:val="22"/>
                <w:lang w:eastAsia="ru-RU"/>
              </w:rPr>
            </w:pPr>
            <w:r w:rsidRPr="00C63924">
              <w:rPr>
                <w:rFonts w:eastAsia="Times New Roman" w:cs="Times New Roman"/>
                <w:noProof/>
                <w:sz w:val="22"/>
                <w:lang w:eastAsia="ru-RU"/>
              </w:rPr>
              <w:t xml:space="preserve">Размеры санитарно-защитных зон </w:t>
            </w:r>
            <w:r w:rsidRPr="00C63924">
              <w:rPr>
                <w:rFonts w:eastAsia="Times New Roman" w:cs="Times New Roman"/>
                <w:bCs/>
                <w:sz w:val="22"/>
                <w:lang w:eastAsia="ru-RU"/>
              </w:rPr>
              <w:t>канализационных очистных сооружений</w:t>
            </w:r>
          </w:p>
        </w:tc>
        <w:tc>
          <w:tcPr>
            <w:tcW w:w="6663" w:type="dxa"/>
            <w:gridSpan w:val="8"/>
            <w:shd w:val="clear" w:color="auto" w:fill="auto"/>
          </w:tcPr>
          <w:p w:rsidR="00A85891" w:rsidRPr="00C63924" w:rsidRDefault="00A85891" w:rsidP="00A85891">
            <w:pPr>
              <w:widowControl w:val="0"/>
              <w:snapToGrid/>
              <w:spacing w:before="0" w:after="20" w:line="238" w:lineRule="auto"/>
              <w:ind w:firstLine="0"/>
              <w:contextualSpacing w:val="0"/>
              <w:rPr>
                <w:rFonts w:eastAsia="Times New Roman" w:cs="Times New Roman"/>
                <w:sz w:val="22"/>
                <w:lang w:eastAsia="ru-RU"/>
              </w:rPr>
            </w:pPr>
            <w:r w:rsidRPr="00C63924">
              <w:rPr>
                <w:rFonts w:eastAsia="Times New Roman" w:cs="Times New Roman"/>
                <w:noProof/>
                <w:sz w:val="22"/>
                <w:lang w:eastAsia="ru-RU"/>
              </w:rPr>
              <w:t>В соовтетствии с таблицей 7.1.2 СанПиН 2.2.1/2.1.1.1200-03:</w:t>
            </w:r>
          </w:p>
        </w:tc>
      </w:tr>
      <w:tr w:rsidR="00A85891" w:rsidRPr="00C63924" w:rsidTr="00A85891">
        <w:tblPrEx>
          <w:tblBorders>
            <w:bottom w:val="single" w:sz="4" w:space="0" w:color="auto"/>
          </w:tblBorders>
        </w:tblPrEx>
        <w:trPr>
          <w:trHeight w:val="207"/>
          <w:jc w:val="center"/>
        </w:trPr>
        <w:tc>
          <w:tcPr>
            <w:tcW w:w="3402" w:type="dxa"/>
            <w:vMerge/>
            <w:shd w:val="clear" w:color="auto" w:fill="auto"/>
          </w:tcPr>
          <w:p w:rsidR="00A85891" w:rsidRPr="00C63924" w:rsidRDefault="00A85891" w:rsidP="00A85891">
            <w:pPr>
              <w:widowControl w:val="0"/>
              <w:suppressAutoHyphens/>
              <w:snapToGrid/>
              <w:spacing w:before="0" w:after="0" w:line="238" w:lineRule="auto"/>
              <w:ind w:right="-57" w:firstLine="0"/>
              <w:contextualSpacing w:val="0"/>
              <w:jc w:val="left"/>
              <w:rPr>
                <w:rFonts w:eastAsia="Times New Roman" w:cs="Times New Roman"/>
                <w:noProof/>
                <w:sz w:val="22"/>
                <w:lang w:eastAsia="ru-RU"/>
              </w:rPr>
            </w:pPr>
          </w:p>
        </w:tc>
        <w:tc>
          <w:tcPr>
            <w:tcW w:w="2936" w:type="dxa"/>
            <w:gridSpan w:val="2"/>
            <w:vMerge w:val="restart"/>
            <w:shd w:val="clear" w:color="auto" w:fill="auto"/>
            <w:vAlign w:val="center"/>
          </w:tcPr>
          <w:p w:rsidR="00A85891" w:rsidRPr="00C63924" w:rsidRDefault="00A85891" w:rsidP="00A85891">
            <w:pPr>
              <w:widowControl w:val="0"/>
              <w:suppressAutoHyphens/>
              <w:snapToGrid/>
              <w:spacing w:before="0" w:after="0" w:line="238" w:lineRule="auto"/>
              <w:ind w:firstLine="0"/>
              <w:contextualSpacing w:val="0"/>
              <w:jc w:val="center"/>
              <w:rPr>
                <w:rFonts w:eastAsia="Times New Roman" w:cs="Times New Roman"/>
                <w:noProof/>
                <w:sz w:val="22"/>
                <w:lang w:eastAsia="ru-RU"/>
              </w:rPr>
            </w:pPr>
            <w:r w:rsidRPr="00C63924">
              <w:rPr>
                <w:rFonts w:eastAsia="Times New Roman" w:cs="Times New Roman"/>
                <w:bCs/>
                <w:sz w:val="22"/>
                <w:lang w:eastAsia="ru-RU"/>
              </w:rPr>
              <w:t>Сооружения для очистки сточных вод</w:t>
            </w:r>
          </w:p>
        </w:tc>
        <w:tc>
          <w:tcPr>
            <w:tcW w:w="3727" w:type="dxa"/>
            <w:gridSpan w:val="6"/>
            <w:shd w:val="clear" w:color="auto" w:fill="auto"/>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z w:val="22"/>
                <w:lang w:eastAsia="ru-RU"/>
              </w:rPr>
            </w:pPr>
            <w:r w:rsidRPr="00C63924">
              <w:rPr>
                <w:rFonts w:eastAsia="Times New Roman" w:cs="Times New Roman"/>
                <w:bCs/>
                <w:sz w:val="22"/>
                <w:lang w:eastAsia="ru-RU"/>
              </w:rPr>
              <w:t>Расчетное расстояние, м, при расчетной производительности очистных сооружений, тыс. м</w:t>
            </w:r>
            <w:r w:rsidRPr="00C63924">
              <w:rPr>
                <w:rFonts w:eastAsia="Times New Roman" w:cs="Times New Roman"/>
                <w:bCs/>
                <w:sz w:val="22"/>
                <w:vertAlign w:val="superscript"/>
                <w:lang w:eastAsia="ru-RU"/>
              </w:rPr>
              <w:t>3</w:t>
            </w:r>
            <w:r w:rsidRPr="00C63924">
              <w:rPr>
                <w:rFonts w:eastAsia="Times New Roman" w:cs="Times New Roman"/>
                <w:bCs/>
                <w:sz w:val="22"/>
                <w:lang w:eastAsia="ru-RU"/>
              </w:rPr>
              <w:t xml:space="preserve"> / сутки</w:t>
            </w:r>
          </w:p>
        </w:tc>
      </w:tr>
      <w:tr w:rsidR="00A85891" w:rsidRPr="00C63924" w:rsidTr="00A85891">
        <w:tblPrEx>
          <w:tblBorders>
            <w:bottom w:val="single" w:sz="4" w:space="0" w:color="auto"/>
          </w:tblBorders>
        </w:tblPrEx>
        <w:trPr>
          <w:trHeight w:val="206"/>
          <w:jc w:val="center"/>
        </w:trPr>
        <w:tc>
          <w:tcPr>
            <w:tcW w:w="3402" w:type="dxa"/>
            <w:vMerge/>
            <w:shd w:val="clear" w:color="auto" w:fill="auto"/>
          </w:tcPr>
          <w:p w:rsidR="00A85891" w:rsidRPr="00C63924" w:rsidRDefault="00A85891" w:rsidP="00A85891">
            <w:pPr>
              <w:widowControl w:val="0"/>
              <w:suppressAutoHyphens/>
              <w:snapToGrid/>
              <w:spacing w:before="0" w:after="0" w:line="238" w:lineRule="auto"/>
              <w:ind w:right="-57" w:firstLine="0"/>
              <w:contextualSpacing w:val="0"/>
              <w:jc w:val="left"/>
              <w:rPr>
                <w:rFonts w:eastAsia="Times New Roman" w:cs="Times New Roman"/>
                <w:noProof/>
                <w:sz w:val="22"/>
                <w:lang w:eastAsia="ru-RU"/>
              </w:rPr>
            </w:pPr>
          </w:p>
        </w:tc>
        <w:tc>
          <w:tcPr>
            <w:tcW w:w="2936" w:type="dxa"/>
            <w:gridSpan w:val="2"/>
            <w:vMerge/>
            <w:shd w:val="clear" w:color="auto" w:fill="auto"/>
          </w:tcPr>
          <w:p w:rsidR="00A85891" w:rsidRPr="00C63924" w:rsidRDefault="00A85891" w:rsidP="00A85891">
            <w:pPr>
              <w:widowControl w:val="0"/>
              <w:snapToGrid/>
              <w:spacing w:before="0" w:after="0" w:line="238" w:lineRule="auto"/>
              <w:ind w:firstLine="0"/>
              <w:contextualSpacing w:val="0"/>
              <w:rPr>
                <w:rFonts w:eastAsia="Times New Roman" w:cs="Times New Roman"/>
                <w:noProof/>
                <w:sz w:val="22"/>
                <w:lang w:eastAsia="ru-RU"/>
              </w:rPr>
            </w:pPr>
          </w:p>
        </w:tc>
        <w:tc>
          <w:tcPr>
            <w:tcW w:w="567" w:type="dxa"/>
            <w:gridSpan w:val="2"/>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z w:val="22"/>
                <w:lang w:eastAsia="ru-RU"/>
              </w:rPr>
            </w:pPr>
            <w:r w:rsidRPr="00C63924">
              <w:rPr>
                <w:rFonts w:eastAsia="Times New Roman" w:cs="Times New Roman"/>
                <w:noProof/>
                <w:sz w:val="22"/>
                <w:lang w:eastAsia="ru-RU"/>
              </w:rPr>
              <w:t>до 0,2</w:t>
            </w:r>
          </w:p>
        </w:tc>
        <w:tc>
          <w:tcPr>
            <w:tcW w:w="992" w:type="dxa"/>
            <w:gridSpan w:val="2"/>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pacing w:val="-2"/>
                <w:sz w:val="22"/>
                <w:lang w:eastAsia="ru-RU"/>
              </w:rPr>
            </w:pPr>
            <w:r w:rsidRPr="00C63924">
              <w:rPr>
                <w:rFonts w:eastAsia="Times New Roman" w:cs="Times New Roman"/>
                <w:noProof/>
                <w:spacing w:val="-2"/>
                <w:sz w:val="22"/>
                <w:lang w:eastAsia="ru-RU"/>
              </w:rPr>
              <w:t>более 0,2 до 5,0</w:t>
            </w:r>
          </w:p>
        </w:tc>
        <w:tc>
          <w:tcPr>
            <w:tcW w:w="993" w:type="dxa"/>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pacing w:val="-2"/>
                <w:sz w:val="22"/>
                <w:lang w:eastAsia="ru-RU"/>
              </w:rPr>
            </w:pPr>
            <w:r w:rsidRPr="00C63924">
              <w:rPr>
                <w:rFonts w:eastAsia="Times New Roman" w:cs="Times New Roman"/>
                <w:noProof/>
                <w:spacing w:val="-2"/>
                <w:sz w:val="22"/>
                <w:lang w:eastAsia="ru-RU"/>
              </w:rPr>
              <w:t>более 5,0 до 50,0</w:t>
            </w:r>
          </w:p>
        </w:tc>
        <w:tc>
          <w:tcPr>
            <w:tcW w:w="1175" w:type="dxa"/>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z w:val="22"/>
                <w:lang w:eastAsia="ru-RU"/>
              </w:rPr>
            </w:pPr>
            <w:r w:rsidRPr="00C63924">
              <w:rPr>
                <w:rFonts w:eastAsia="Times New Roman" w:cs="Times New Roman"/>
                <w:noProof/>
                <w:sz w:val="22"/>
                <w:lang w:eastAsia="ru-RU"/>
              </w:rPr>
              <w:t>более 50,0 до 280,0</w:t>
            </w:r>
          </w:p>
        </w:tc>
      </w:tr>
      <w:tr w:rsidR="00A85891" w:rsidRPr="00C63924" w:rsidTr="00A85891">
        <w:tblPrEx>
          <w:tblBorders>
            <w:bottom w:val="single" w:sz="4" w:space="0" w:color="auto"/>
          </w:tblBorders>
        </w:tblPrEx>
        <w:trPr>
          <w:trHeight w:val="206"/>
          <w:jc w:val="center"/>
        </w:trPr>
        <w:tc>
          <w:tcPr>
            <w:tcW w:w="3402" w:type="dxa"/>
            <w:vMerge/>
            <w:shd w:val="clear" w:color="auto" w:fill="auto"/>
          </w:tcPr>
          <w:p w:rsidR="00A85891" w:rsidRPr="00C63924" w:rsidRDefault="00A85891" w:rsidP="00A85891">
            <w:pPr>
              <w:widowControl w:val="0"/>
              <w:suppressAutoHyphens/>
              <w:snapToGrid/>
              <w:spacing w:before="0" w:after="0" w:line="238" w:lineRule="auto"/>
              <w:ind w:right="-57" w:firstLine="0"/>
              <w:contextualSpacing w:val="0"/>
              <w:jc w:val="left"/>
              <w:rPr>
                <w:rFonts w:eastAsia="Times New Roman" w:cs="Times New Roman"/>
                <w:noProof/>
                <w:sz w:val="22"/>
                <w:lang w:eastAsia="ru-RU"/>
              </w:rPr>
            </w:pPr>
          </w:p>
        </w:tc>
        <w:tc>
          <w:tcPr>
            <w:tcW w:w="2936" w:type="dxa"/>
            <w:gridSpan w:val="2"/>
            <w:shd w:val="clear" w:color="auto" w:fill="auto"/>
          </w:tcPr>
          <w:p w:rsidR="00A85891" w:rsidRPr="00C63924" w:rsidRDefault="00A85891" w:rsidP="00A85891">
            <w:pPr>
              <w:widowControl w:val="0"/>
              <w:snapToGrid/>
              <w:spacing w:before="0" w:after="0" w:line="238" w:lineRule="auto"/>
              <w:ind w:right="-57" w:firstLine="0"/>
              <w:contextualSpacing w:val="0"/>
              <w:jc w:val="left"/>
              <w:rPr>
                <w:rFonts w:eastAsia="Times New Roman" w:cs="Times New Roman"/>
                <w:noProof/>
                <w:sz w:val="22"/>
                <w:lang w:eastAsia="ru-RU"/>
              </w:rPr>
            </w:pPr>
            <w:r w:rsidRPr="00C63924">
              <w:rPr>
                <w:rFonts w:eastAsia="Times New Roman" w:cs="Times New Roman"/>
                <w:spacing w:val="-2"/>
                <w:sz w:val="22"/>
                <w:lang w:eastAsia="ru-RU"/>
              </w:rPr>
              <w:t>Насосные станции и аварий</w:t>
            </w:r>
            <w:r w:rsidRPr="00C63924">
              <w:rPr>
                <w:rFonts w:eastAsia="Times New Roman" w:cs="Times New Roman"/>
                <w:sz w:val="22"/>
                <w:lang w:eastAsia="ru-RU"/>
              </w:rPr>
              <w:t>но-регулирующие резервуары, локальные очистные сооружения</w:t>
            </w:r>
          </w:p>
        </w:tc>
        <w:tc>
          <w:tcPr>
            <w:tcW w:w="567" w:type="dxa"/>
            <w:gridSpan w:val="2"/>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z w:val="22"/>
                <w:lang w:eastAsia="ru-RU"/>
              </w:rPr>
            </w:pPr>
            <w:r w:rsidRPr="00C63924">
              <w:rPr>
                <w:rFonts w:eastAsia="Times New Roman" w:cs="Times New Roman"/>
                <w:noProof/>
                <w:sz w:val="22"/>
                <w:lang w:eastAsia="ru-RU"/>
              </w:rPr>
              <w:t>15</w:t>
            </w:r>
          </w:p>
        </w:tc>
        <w:tc>
          <w:tcPr>
            <w:tcW w:w="992" w:type="dxa"/>
            <w:gridSpan w:val="2"/>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pacing w:val="-2"/>
                <w:sz w:val="22"/>
                <w:lang w:eastAsia="ru-RU"/>
              </w:rPr>
            </w:pPr>
            <w:r w:rsidRPr="00C63924">
              <w:rPr>
                <w:rFonts w:eastAsia="Times New Roman" w:cs="Times New Roman"/>
                <w:noProof/>
                <w:spacing w:val="-2"/>
                <w:sz w:val="22"/>
                <w:lang w:eastAsia="ru-RU"/>
              </w:rPr>
              <w:t>20</w:t>
            </w:r>
          </w:p>
        </w:tc>
        <w:tc>
          <w:tcPr>
            <w:tcW w:w="993" w:type="dxa"/>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pacing w:val="-2"/>
                <w:sz w:val="22"/>
                <w:lang w:eastAsia="ru-RU"/>
              </w:rPr>
            </w:pPr>
            <w:r w:rsidRPr="00C63924">
              <w:rPr>
                <w:rFonts w:eastAsia="Times New Roman" w:cs="Times New Roman"/>
                <w:noProof/>
                <w:spacing w:val="-2"/>
                <w:sz w:val="22"/>
                <w:lang w:eastAsia="ru-RU"/>
              </w:rPr>
              <w:t>20</w:t>
            </w:r>
          </w:p>
        </w:tc>
        <w:tc>
          <w:tcPr>
            <w:tcW w:w="1175" w:type="dxa"/>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z w:val="22"/>
                <w:lang w:eastAsia="ru-RU"/>
              </w:rPr>
            </w:pPr>
            <w:r w:rsidRPr="00C63924">
              <w:rPr>
                <w:rFonts w:eastAsia="Times New Roman" w:cs="Times New Roman"/>
                <w:noProof/>
                <w:sz w:val="22"/>
                <w:lang w:eastAsia="ru-RU"/>
              </w:rPr>
              <w:t>30</w:t>
            </w:r>
          </w:p>
        </w:tc>
      </w:tr>
      <w:tr w:rsidR="00A85891" w:rsidRPr="00C63924" w:rsidTr="00A85891">
        <w:tblPrEx>
          <w:tblBorders>
            <w:bottom w:val="single" w:sz="4" w:space="0" w:color="auto"/>
          </w:tblBorders>
        </w:tblPrEx>
        <w:trPr>
          <w:trHeight w:val="206"/>
          <w:jc w:val="center"/>
        </w:trPr>
        <w:tc>
          <w:tcPr>
            <w:tcW w:w="3402" w:type="dxa"/>
            <w:vMerge/>
            <w:shd w:val="clear" w:color="auto" w:fill="auto"/>
          </w:tcPr>
          <w:p w:rsidR="00A85891" w:rsidRPr="00C63924" w:rsidRDefault="00A85891" w:rsidP="00A85891">
            <w:pPr>
              <w:widowControl w:val="0"/>
              <w:suppressAutoHyphens/>
              <w:snapToGrid/>
              <w:spacing w:before="0" w:after="0" w:line="238" w:lineRule="auto"/>
              <w:ind w:right="-57" w:firstLine="0"/>
              <w:contextualSpacing w:val="0"/>
              <w:jc w:val="left"/>
              <w:rPr>
                <w:rFonts w:eastAsia="Times New Roman" w:cs="Times New Roman"/>
                <w:noProof/>
                <w:sz w:val="22"/>
                <w:lang w:eastAsia="ru-RU"/>
              </w:rPr>
            </w:pPr>
          </w:p>
        </w:tc>
        <w:tc>
          <w:tcPr>
            <w:tcW w:w="2936" w:type="dxa"/>
            <w:gridSpan w:val="2"/>
            <w:shd w:val="clear" w:color="auto" w:fill="auto"/>
          </w:tcPr>
          <w:p w:rsidR="00A85891" w:rsidRPr="00C63924" w:rsidRDefault="00A85891" w:rsidP="00A85891">
            <w:pPr>
              <w:widowControl w:val="0"/>
              <w:snapToGrid/>
              <w:spacing w:before="0" w:after="0" w:line="238" w:lineRule="auto"/>
              <w:ind w:firstLine="0"/>
              <w:contextualSpacing w:val="0"/>
              <w:jc w:val="left"/>
              <w:rPr>
                <w:rFonts w:eastAsia="Times New Roman" w:cs="Times New Roman"/>
                <w:noProof/>
                <w:sz w:val="22"/>
                <w:lang w:eastAsia="ru-RU"/>
              </w:rPr>
            </w:pPr>
            <w:r w:rsidRPr="00C63924">
              <w:rPr>
                <w:rFonts w:eastAsia="Times New Roman" w:cs="Times New Roman"/>
                <w:sz w:val="22"/>
                <w:lang w:eastAsia="ru-RU"/>
              </w:rPr>
              <w:t>Сооружения для механической и биологической очистки с иловыми площадками для сброженных осадков, а также иловые площадки</w:t>
            </w:r>
          </w:p>
        </w:tc>
        <w:tc>
          <w:tcPr>
            <w:tcW w:w="567" w:type="dxa"/>
            <w:gridSpan w:val="2"/>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z w:val="22"/>
                <w:lang w:eastAsia="ru-RU"/>
              </w:rPr>
            </w:pPr>
            <w:r w:rsidRPr="00C63924">
              <w:rPr>
                <w:rFonts w:eastAsia="Times New Roman" w:cs="Times New Roman"/>
                <w:noProof/>
                <w:sz w:val="22"/>
                <w:lang w:eastAsia="ru-RU"/>
              </w:rPr>
              <w:t>150</w:t>
            </w:r>
          </w:p>
        </w:tc>
        <w:tc>
          <w:tcPr>
            <w:tcW w:w="992" w:type="dxa"/>
            <w:gridSpan w:val="2"/>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pacing w:val="-2"/>
                <w:sz w:val="22"/>
                <w:lang w:eastAsia="ru-RU"/>
              </w:rPr>
            </w:pPr>
            <w:r w:rsidRPr="00C63924">
              <w:rPr>
                <w:rFonts w:eastAsia="Times New Roman" w:cs="Times New Roman"/>
                <w:noProof/>
                <w:spacing w:val="-2"/>
                <w:sz w:val="22"/>
                <w:lang w:eastAsia="ru-RU"/>
              </w:rPr>
              <w:t>200</w:t>
            </w:r>
          </w:p>
        </w:tc>
        <w:tc>
          <w:tcPr>
            <w:tcW w:w="993" w:type="dxa"/>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pacing w:val="-2"/>
                <w:sz w:val="22"/>
                <w:lang w:eastAsia="ru-RU"/>
              </w:rPr>
            </w:pPr>
            <w:r w:rsidRPr="00C63924">
              <w:rPr>
                <w:rFonts w:eastAsia="Times New Roman" w:cs="Times New Roman"/>
                <w:noProof/>
                <w:spacing w:val="-2"/>
                <w:sz w:val="22"/>
                <w:lang w:eastAsia="ru-RU"/>
              </w:rPr>
              <w:t>400</w:t>
            </w:r>
          </w:p>
        </w:tc>
        <w:tc>
          <w:tcPr>
            <w:tcW w:w="1175" w:type="dxa"/>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z w:val="22"/>
                <w:lang w:eastAsia="ru-RU"/>
              </w:rPr>
            </w:pPr>
            <w:r w:rsidRPr="00C63924">
              <w:rPr>
                <w:rFonts w:eastAsia="Times New Roman" w:cs="Times New Roman"/>
                <w:noProof/>
                <w:sz w:val="22"/>
                <w:lang w:eastAsia="ru-RU"/>
              </w:rPr>
              <w:t>500</w:t>
            </w:r>
          </w:p>
        </w:tc>
      </w:tr>
      <w:tr w:rsidR="00A85891" w:rsidRPr="00C63924" w:rsidTr="00A85891">
        <w:tblPrEx>
          <w:tblBorders>
            <w:bottom w:val="single" w:sz="4" w:space="0" w:color="auto"/>
          </w:tblBorders>
        </w:tblPrEx>
        <w:trPr>
          <w:trHeight w:val="206"/>
          <w:jc w:val="center"/>
        </w:trPr>
        <w:tc>
          <w:tcPr>
            <w:tcW w:w="3402" w:type="dxa"/>
            <w:vMerge/>
            <w:shd w:val="clear" w:color="auto" w:fill="auto"/>
          </w:tcPr>
          <w:p w:rsidR="00A85891" w:rsidRPr="00C63924" w:rsidRDefault="00A85891" w:rsidP="00A85891">
            <w:pPr>
              <w:widowControl w:val="0"/>
              <w:suppressAutoHyphens/>
              <w:snapToGrid/>
              <w:spacing w:before="0" w:after="0" w:line="238" w:lineRule="auto"/>
              <w:ind w:right="-57" w:firstLine="0"/>
              <w:contextualSpacing w:val="0"/>
              <w:jc w:val="left"/>
              <w:rPr>
                <w:rFonts w:eastAsia="Times New Roman" w:cs="Times New Roman"/>
                <w:noProof/>
                <w:sz w:val="22"/>
                <w:lang w:eastAsia="ru-RU"/>
              </w:rPr>
            </w:pPr>
          </w:p>
        </w:tc>
        <w:tc>
          <w:tcPr>
            <w:tcW w:w="2936" w:type="dxa"/>
            <w:gridSpan w:val="2"/>
            <w:shd w:val="clear" w:color="auto" w:fill="auto"/>
          </w:tcPr>
          <w:p w:rsidR="00A85891" w:rsidRPr="00C63924" w:rsidRDefault="00A85891" w:rsidP="00A85891">
            <w:pPr>
              <w:widowControl w:val="0"/>
              <w:snapToGrid/>
              <w:spacing w:before="0" w:after="0" w:line="238" w:lineRule="auto"/>
              <w:ind w:firstLine="0"/>
              <w:contextualSpacing w:val="0"/>
              <w:jc w:val="left"/>
              <w:rPr>
                <w:rFonts w:eastAsia="Times New Roman" w:cs="Times New Roman"/>
                <w:noProof/>
                <w:sz w:val="22"/>
                <w:lang w:eastAsia="ru-RU"/>
              </w:rPr>
            </w:pPr>
            <w:r w:rsidRPr="00C63924">
              <w:rPr>
                <w:rFonts w:eastAsia="Times New Roman" w:cs="Times New Roman"/>
                <w:sz w:val="22"/>
                <w:lang w:eastAsia="ru-RU"/>
              </w:rPr>
              <w:t>Сооружения для механической и биологической очистки с термомеханической обработкой осадка в закрытых помещениях</w:t>
            </w:r>
          </w:p>
        </w:tc>
        <w:tc>
          <w:tcPr>
            <w:tcW w:w="567" w:type="dxa"/>
            <w:gridSpan w:val="2"/>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z w:val="22"/>
                <w:lang w:eastAsia="ru-RU"/>
              </w:rPr>
            </w:pPr>
            <w:r w:rsidRPr="00C63924">
              <w:rPr>
                <w:rFonts w:eastAsia="Times New Roman" w:cs="Times New Roman"/>
                <w:noProof/>
                <w:sz w:val="22"/>
                <w:lang w:eastAsia="ru-RU"/>
              </w:rPr>
              <w:t>100</w:t>
            </w:r>
          </w:p>
        </w:tc>
        <w:tc>
          <w:tcPr>
            <w:tcW w:w="992" w:type="dxa"/>
            <w:gridSpan w:val="2"/>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pacing w:val="-2"/>
                <w:sz w:val="22"/>
                <w:lang w:eastAsia="ru-RU"/>
              </w:rPr>
            </w:pPr>
            <w:r w:rsidRPr="00C63924">
              <w:rPr>
                <w:rFonts w:eastAsia="Times New Roman" w:cs="Times New Roman"/>
                <w:noProof/>
                <w:spacing w:val="-2"/>
                <w:sz w:val="22"/>
                <w:lang w:eastAsia="ru-RU"/>
              </w:rPr>
              <w:t>150</w:t>
            </w:r>
          </w:p>
        </w:tc>
        <w:tc>
          <w:tcPr>
            <w:tcW w:w="993" w:type="dxa"/>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pacing w:val="-2"/>
                <w:sz w:val="22"/>
                <w:lang w:eastAsia="ru-RU"/>
              </w:rPr>
            </w:pPr>
            <w:r w:rsidRPr="00C63924">
              <w:rPr>
                <w:rFonts w:eastAsia="Times New Roman" w:cs="Times New Roman"/>
                <w:noProof/>
                <w:spacing w:val="-2"/>
                <w:sz w:val="22"/>
                <w:lang w:eastAsia="ru-RU"/>
              </w:rPr>
              <w:t>300</w:t>
            </w:r>
          </w:p>
        </w:tc>
        <w:tc>
          <w:tcPr>
            <w:tcW w:w="1175" w:type="dxa"/>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z w:val="22"/>
                <w:lang w:eastAsia="ru-RU"/>
              </w:rPr>
            </w:pPr>
            <w:r w:rsidRPr="00C63924">
              <w:rPr>
                <w:rFonts w:eastAsia="Times New Roman" w:cs="Times New Roman"/>
                <w:noProof/>
                <w:sz w:val="22"/>
                <w:lang w:eastAsia="ru-RU"/>
              </w:rPr>
              <w:t>400</w:t>
            </w:r>
          </w:p>
        </w:tc>
      </w:tr>
      <w:tr w:rsidR="00A85891" w:rsidRPr="00C63924" w:rsidTr="00A85891">
        <w:tblPrEx>
          <w:tblBorders>
            <w:bottom w:val="single" w:sz="4" w:space="0" w:color="auto"/>
          </w:tblBorders>
        </w:tblPrEx>
        <w:trPr>
          <w:trHeight w:val="206"/>
          <w:jc w:val="center"/>
        </w:trPr>
        <w:tc>
          <w:tcPr>
            <w:tcW w:w="3402" w:type="dxa"/>
            <w:vMerge/>
            <w:shd w:val="clear" w:color="auto" w:fill="auto"/>
          </w:tcPr>
          <w:p w:rsidR="00A85891" w:rsidRPr="00C63924" w:rsidRDefault="00A85891" w:rsidP="00A85891">
            <w:pPr>
              <w:widowControl w:val="0"/>
              <w:suppressAutoHyphens/>
              <w:snapToGrid/>
              <w:spacing w:before="0" w:after="0" w:line="238" w:lineRule="auto"/>
              <w:ind w:right="-57" w:firstLine="0"/>
              <w:contextualSpacing w:val="0"/>
              <w:jc w:val="left"/>
              <w:rPr>
                <w:rFonts w:eastAsia="Times New Roman" w:cs="Times New Roman"/>
                <w:noProof/>
                <w:sz w:val="22"/>
                <w:lang w:eastAsia="ru-RU"/>
              </w:rPr>
            </w:pPr>
          </w:p>
        </w:tc>
        <w:tc>
          <w:tcPr>
            <w:tcW w:w="2936" w:type="dxa"/>
            <w:gridSpan w:val="2"/>
            <w:shd w:val="clear" w:color="auto" w:fill="auto"/>
          </w:tcPr>
          <w:p w:rsidR="00A85891" w:rsidRPr="00C63924" w:rsidRDefault="00A85891" w:rsidP="00A85891">
            <w:pPr>
              <w:widowControl w:val="0"/>
              <w:adjustRightInd w:val="0"/>
              <w:snapToGrid/>
              <w:spacing w:before="0" w:after="0" w:line="238" w:lineRule="auto"/>
              <w:ind w:firstLine="0"/>
              <w:contextualSpacing w:val="0"/>
              <w:rPr>
                <w:rFonts w:eastAsia="Times New Roman" w:cs="Times New Roman"/>
                <w:bCs/>
                <w:sz w:val="22"/>
                <w:lang w:eastAsia="ru-RU"/>
              </w:rPr>
            </w:pPr>
            <w:r w:rsidRPr="00C63924">
              <w:rPr>
                <w:rFonts w:eastAsia="Times New Roman" w:cs="Times New Roman"/>
                <w:bCs/>
                <w:sz w:val="22"/>
                <w:lang w:eastAsia="ru-RU"/>
              </w:rPr>
              <w:t>Поля:</w:t>
            </w:r>
          </w:p>
          <w:p w:rsidR="00A85891" w:rsidRPr="00C63924" w:rsidRDefault="00A85891" w:rsidP="00A85891">
            <w:pPr>
              <w:widowControl w:val="0"/>
              <w:adjustRightInd w:val="0"/>
              <w:snapToGrid/>
              <w:spacing w:before="0" w:after="0" w:line="238" w:lineRule="auto"/>
              <w:ind w:firstLine="0"/>
              <w:contextualSpacing w:val="0"/>
              <w:rPr>
                <w:rFonts w:eastAsia="Times New Roman" w:cs="Times New Roman"/>
                <w:bCs/>
                <w:sz w:val="22"/>
                <w:lang w:eastAsia="ru-RU"/>
              </w:rPr>
            </w:pPr>
            <w:r w:rsidRPr="00C63924">
              <w:rPr>
                <w:rFonts w:eastAsia="Times New Roman" w:cs="Times New Roman"/>
                <w:bCs/>
                <w:sz w:val="22"/>
                <w:lang w:eastAsia="ru-RU"/>
              </w:rPr>
              <w:t>а) фильтрации</w:t>
            </w:r>
          </w:p>
          <w:p w:rsidR="00A85891" w:rsidRPr="00C63924" w:rsidRDefault="00A85891" w:rsidP="00A85891">
            <w:pPr>
              <w:widowControl w:val="0"/>
              <w:snapToGrid/>
              <w:spacing w:before="0" w:after="0" w:line="238" w:lineRule="auto"/>
              <w:ind w:firstLine="0"/>
              <w:contextualSpacing w:val="0"/>
              <w:jc w:val="left"/>
              <w:rPr>
                <w:rFonts w:eastAsia="Times New Roman" w:cs="Times New Roman"/>
                <w:sz w:val="22"/>
                <w:lang w:eastAsia="ru-RU"/>
              </w:rPr>
            </w:pPr>
            <w:r w:rsidRPr="00C63924">
              <w:rPr>
                <w:rFonts w:eastAsia="Times New Roman" w:cs="Times New Roman"/>
                <w:bCs/>
                <w:sz w:val="22"/>
                <w:lang w:eastAsia="ru-RU"/>
              </w:rPr>
              <w:t>б) орошения</w:t>
            </w:r>
          </w:p>
        </w:tc>
        <w:tc>
          <w:tcPr>
            <w:tcW w:w="567" w:type="dxa"/>
            <w:gridSpan w:val="2"/>
            <w:shd w:val="clear" w:color="auto" w:fill="auto"/>
            <w:vAlign w:val="center"/>
          </w:tcPr>
          <w:p w:rsidR="00A85891" w:rsidRPr="00C63924" w:rsidRDefault="00A85891" w:rsidP="00A85891">
            <w:pPr>
              <w:widowControl w:val="0"/>
              <w:adjustRightInd w:val="0"/>
              <w:snapToGrid/>
              <w:spacing w:before="0" w:after="0" w:line="238" w:lineRule="auto"/>
              <w:ind w:firstLine="0"/>
              <w:contextualSpacing w:val="0"/>
              <w:jc w:val="center"/>
              <w:rPr>
                <w:rFonts w:eastAsia="Times New Roman" w:cs="Times New Roman"/>
                <w:bCs/>
                <w:sz w:val="22"/>
                <w:lang w:eastAsia="ru-RU"/>
              </w:rPr>
            </w:pPr>
          </w:p>
          <w:p w:rsidR="00A85891" w:rsidRPr="00C63924" w:rsidRDefault="00A85891" w:rsidP="00A85891">
            <w:pPr>
              <w:widowControl w:val="0"/>
              <w:adjustRightInd w:val="0"/>
              <w:snapToGrid/>
              <w:spacing w:before="0" w:after="0" w:line="238" w:lineRule="auto"/>
              <w:ind w:firstLine="0"/>
              <w:contextualSpacing w:val="0"/>
              <w:jc w:val="center"/>
              <w:rPr>
                <w:rFonts w:eastAsia="Times New Roman" w:cs="Times New Roman"/>
                <w:bCs/>
                <w:sz w:val="22"/>
                <w:lang w:eastAsia="ru-RU"/>
              </w:rPr>
            </w:pPr>
            <w:r w:rsidRPr="00C63924">
              <w:rPr>
                <w:rFonts w:eastAsia="Times New Roman" w:cs="Times New Roman"/>
                <w:bCs/>
                <w:sz w:val="22"/>
                <w:lang w:eastAsia="ru-RU"/>
              </w:rPr>
              <w:t>200</w:t>
            </w:r>
          </w:p>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z w:val="22"/>
                <w:lang w:eastAsia="ru-RU"/>
              </w:rPr>
            </w:pPr>
            <w:r w:rsidRPr="00C63924">
              <w:rPr>
                <w:rFonts w:eastAsia="Times New Roman" w:cs="Times New Roman"/>
                <w:bCs/>
                <w:sz w:val="22"/>
                <w:lang w:eastAsia="ru-RU"/>
              </w:rPr>
              <w:t>150</w:t>
            </w:r>
          </w:p>
        </w:tc>
        <w:tc>
          <w:tcPr>
            <w:tcW w:w="992" w:type="dxa"/>
            <w:gridSpan w:val="2"/>
            <w:shd w:val="clear" w:color="auto" w:fill="auto"/>
            <w:vAlign w:val="center"/>
          </w:tcPr>
          <w:p w:rsidR="00A85891" w:rsidRPr="00C63924" w:rsidRDefault="00A85891" w:rsidP="00A85891">
            <w:pPr>
              <w:widowControl w:val="0"/>
              <w:adjustRightInd w:val="0"/>
              <w:snapToGrid/>
              <w:spacing w:before="0" w:after="0" w:line="238" w:lineRule="auto"/>
              <w:ind w:firstLine="0"/>
              <w:contextualSpacing w:val="0"/>
              <w:jc w:val="center"/>
              <w:rPr>
                <w:rFonts w:eastAsia="Times New Roman" w:cs="Times New Roman"/>
                <w:bCs/>
                <w:sz w:val="22"/>
                <w:lang w:eastAsia="ru-RU"/>
              </w:rPr>
            </w:pPr>
          </w:p>
          <w:p w:rsidR="00A85891" w:rsidRPr="00C63924" w:rsidRDefault="00A85891" w:rsidP="00A85891">
            <w:pPr>
              <w:widowControl w:val="0"/>
              <w:adjustRightInd w:val="0"/>
              <w:snapToGrid/>
              <w:spacing w:before="0" w:after="0" w:line="238" w:lineRule="auto"/>
              <w:ind w:firstLine="0"/>
              <w:contextualSpacing w:val="0"/>
              <w:jc w:val="center"/>
              <w:rPr>
                <w:rFonts w:eastAsia="Times New Roman" w:cs="Times New Roman"/>
                <w:bCs/>
                <w:sz w:val="22"/>
                <w:lang w:eastAsia="ru-RU"/>
              </w:rPr>
            </w:pPr>
            <w:r w:rsidRPr="00C63924">
              <w:rPr>
                <w:rFonts w:eastAsia="Times New Roman" w:cs="Times New Roman"/>
                <w:bCs/>
                <w:sz w:val="22"/>
                <w:lang w:eastAsia="ru-RU"/>
              </w:rPr>
              <w:t>300</w:t>
            </w:r>
          </w:p>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pacing w:val="-2"/>
                <w:sz w:val="22"/>
                <w:lang w:eastAsia="ru-RU"/>
              </w:rPr>
            </w:pPr>
            <w:r w:rsidRPr="00C63924">
              <w:rPr>
                <w:rFonts w:eastAsia="Times New Roman" w:cs="Times New Roman"/>
                <w:bCs/>
                <w:sz w:val="22"/>
                <w:lang w:eastAsia="ru-RU"/>
              </w:rPr>
              <w:t>200</w:t>
            </w:r>
          </w:p>
        </w:tc>
        <w:tc>
          <w:tcPr>
            <w:tcW w:w="993" w:type="dxa"/>
            <w:shd w:val="clear" w:color="auto" w:fill="auto"/>
            <w:vAlign w:val="center"/>
          </w:tcPr>
          <w:p w:rsidR="00A85891" w:rsidRPr="00C63924" w:rsidRDefault="00A85891" w:rsidP="00A85891">
            <w:pPr>
              <w:widowControl w:val="0"/>
              <w:adjustRightInd w:val="0"/>
              <w:snapToGrid/>
              <w:spacing w:before="0" w:after="0" w:line="238" w:lineRule="auto"/>
              <w:ind w:firstLine="0"/>
              <w:contextualSpacing w:val="0"/>
              <w:jc w:val="center"/>
              <w:rPr>
                <w:rFonts w:eastAsia="Times New Roman" w:cs="Times New Roman"/>
                <w:bCs/>
                <w:sz w:val="22"/>
                <w:lang w:eastAsia="ru-RU"/>
              </w:rPr>
            </w:pPr>
          </w:p>
          <w:p w:rsidR="00A85891" w:rsidRPr="00C63924" w:rsidRDefault="00A85891" w:rsidP="00A85891">
            <w:pPr>
              <w:widowControl w:val="0"/>
              <w:adjustRightInd w:val="0"/>
              <w:snapToGrid/>
              <w:spacing w:before="0" w:after="0" w:line="238" w:lineRule="auto"/>
              <w:ind w:firstLine="0"/>
              <w:contextualSpacing w:val="0"/>
              <w:jc w:val="center"/>
              <w:rPr>
                <w:rFonts w:eastAsia="Times New Roman" w:cs="Times New Roman"/>
                <w:bCs/>
                <w:sz w:val="22"/>
                <w:lang w:eastAsia="ru-RU"/>
              </w:rPr>
            </w:pPr>
            <w:r w:rsidRPr="00C63924">
              <w:rPr>
                <w:rFonts w:eastAsia="Times New Roman" w:cs="Times New Roman"/>
                <w:bCs/>
                <w:sz w:val="22"/>
                <w:lang w:eastAsia="ru-RU"/>
              </w:rPr>
              <w:t>500</w:t>
            </w:r>
          </w:p>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pacing w:val="-2"/>
                <w:sz w:val="22"/>
                <w:lang w:eastAsia="ru-RU"/>
              </w:rPr>
            </w:pPr>
            <w:r w:rsidRPr="00C63924">
              <w:rPr>
                <w:rFonts w:eastAsia="Times New Roman" w:cs="Times New Roman"/>
                <w:bCs/>
                <w:sz w:val="22"/>
                <w:lang w:eastAsia="ru-RU"/>
              </w:rPr>
              <w:t>400</w:t>
            </w:r>
          </w:p>
        </w:tc>
        <w:tc>
          <w:tcPr>
            <w:tcW w:w="1175" w:type="dxa"/>
            <w:shd w:val="clear" w:color="auto" w:fill="auto"/>
            <w:vAlign w:val="center"/>
          </w:tcPr>
          <w:p w:rsidR="00A85891" w:rsidRPr="00C63924" w:rsidRDefault="00A85891" w:rsidP="00A85891">
            <w:pPr>
              <w:widowControl w:val="0"/>
              <w:adjustRightInd w:val="0"/>
              <w:snapToGrid/>
              <w:spacing w:before="0" w:after="0" w:line="238" w:lineRule="auto"/>
              <w:ind w:firstLine="0"/>
              <w:contextualSpacing w:val="0"/>
              <w:jc w:val="center"/>
              <w:rPr>
                <w:rFonts w:eastAsia="Times New Roman" w:cs="Times New Roman"/>
                <w:bCs/>
                <w:sz w:val="22"/>
                <w:lang w:eastAsia="ru-RU"/>
              </w:rPr>
            </w:pPr>
          </w:p>
          <w:p w:rsidR="00A85891" w:rsidRPr="00C63924" w:rsidRDefault="00A85891" w:rsidP="00A85891">
            <w:pPr>
              <w:widowControl w:val="0"/>
              <w:adjustRightInd w:val="0"/>
              <w:snapToGrid/>
              <w:spacing w:before="0" w:after="0" w:line="238" w:lineRule="auto"/>
              <w:ind w:firstLine="0"/>
              <w:contextualSpacing w:val="0"/>
              <w:jc w:val="center"/>
              <w:rPr>
                <w:rFonts w:eastAsia="Times New Roman" w:cs="Times New Roman"/>
                <w:bCs/>
                <w:sz w:val="22"/>
                <w:lang w:eastAsia="ru-RU"/>
              </w:rPr>
            </w:pPr>
            <w:r w:rsidRPr="00C63924">
              <w:rPr>
                <w:rFonts w:eastAsia="Times New Roman" w:cs="Times New Roman"/>
                <w:bCs/>
                <w:sz w:val="22"/>
                <w:lang w:eastAsia="ru-RU"/>
              </w:rPr>
              <w:t>1000</w:t>
            </w:r>
          </w:p>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z w:val="22"/>
                <w:lang w:eastAsia="ru-RU"/>
              </w:rPr>
            </w:pPr>
            <w:r w:rsidRPr="00C63924">
              <w:rPr>
                <w:rFonts w:eastAsia="Times New Roman" w:cs="Times New Roman"/>
                <w:bCs/>
                <w:sz w:val="22"/>
                <w:lang w:eastAsia="ru-RU"/>
              </w:rPr>
              <w:t>1000</w:t>
            </w:r>
          </w:p>
        </w:tc>
      </w:tr>
      <w:tr w:rsidR="00A85891" w:rsidRPr="00C63924" w:rsidTr="00A85891">
        <w:tblPrEx>
          <w:tblBorders>
            <w:bottom w:val="single" w:sz="4" w:space="0" w:color="auto"/>
          </w:tblBorders>
        </w:tblPrEx>
        <w:trPr>
          <w:trHeight w:val="206"/>
          <w:jc w:val="center"/>
        </w:trPr>
        <w:tc>
          <w:tcPr>
            <w:tcW w:w="3402" w:type="dxa"/>
            <w:vMerge/>
            <w:shd w:val="clear" w:color="auto" w:fill="auto"/>
          </w:tcPr>
          <w:p w:rsidR="00A85891" w:rsidRPr="00C63924" w:rsidRDefault="00A85891" w:rsidP="00A85891">
            <w:pPr>
              <w:widowControl w:val="0"/>
              <w:suppressAutoHyphens/>
              <w:snapToGrid/>
              <w:spacing w:before="0" w:after="0" w:line="238" w:lineRule="auto"/>
              <w:ind w:right="-57" w:firstLine="0"/>
              <w:contextualSpacing w:val="0"/>
              <w:jc w:val="left"/>
              <w:rPr>
                <w:rFonts w:eastAsia="Times New Roman" w:cs="Times New Roman"/>
                <w:noProof/>
                <w:sz w:val="22"/>
                <w:lang w:eastAsia="ru-RU"/>
              </w:rPr>
            </w:pPr>
          </w:p>
        </w:tc>
        <w:tc>
          <w:tcPr>
            <w:tcW w:w="2936" w:type="dxa"/>
            <w:gridSpan w:val="2"/>
            <w:shd w:val="clear" w:color="auto" w:fill="auto"/>
          </w:tcPr>
          <w:p w:rsidR="00A85891" w:rsidRPr="00C63924" w:rsidRDefault="00A85891" w:rsidP="00A85891">
            <w:pPr>
              <w:widowControl w:val="0"/>
              <w:snapToGrid/>
              <w:spacing w:before="0" w:after="0" w:line="238" w:lineRule="auto"/>
              <w:ind w:firstLine="0"/>
              <w:contextualSpacing w:val="0"/>
              <w:rPr>
                <w:rFonts w:eastAsia="Times New Roman" w:cs="Times New Roman"/>
                <w:noProof/>
                <w:sz w:val="22"/>
                <w:lang w:eastAsia="ru-RU"/>
              </w:rPr>
            </w:pPr>
            <w:r w:rsidRPr="00C63924">
              <w:rPr>
                <w:rFonts w:eastAsia="Times New Roman" w:cs="Times New Roman"/>
                <w:sz w:val="22"/>
                <w:lang w:eastAsia="ru-RU"/>
              </w:rPr>
              <w:t>Биологические пруды</w:t>
            </w:r>
          </w:p>
        </w:tc>
        <w:tc>
          <w:tcPr>
            <w:tcW w:w="567" w:type="dxa"/>
            <w:gridSpan w:val="2"/>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z w:val="22"/>
                <w:lang w:eastAsia="ru-RU"/>
              </w:rPr>
            </w:pPr>
            <w:r w:rsidRPr="00C63924">
              <w:rPr>
                <w:rFonts w:eastAsia="Times New Roman" w:cs="Times New Roman"/>
                <w:noProof/>
                <w:sz w:val="22"/>
                <w:lang w:eastAsia="ru-RU"/>
              </w:rPr>
              <w:t>200</w:t>
            </w:r>
          </w:p>
        </w:tc>
        <w:tc>
          <w:tcPr>
            <w:tcW w:w="992" w:type="dxa"/>
            <w:gridSpan w:val="2"/>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pacing w:val="-2"/>
                <w:sz w:val="22"/>
                <w:lang w:eastAsia="ru-RU"/>
              </w:rPr>
            </w:pPr>
            <w:r w:rsidRPr="00C63924">
              <w:rPr>
                <w:rFonts w:eastAsia="Times New Roman" w:cs="Times New Roman"/>
                <w:noProof/>
                <w:spacing w:val="-2"/>
                <w:sz w:val="22"/>
                <w:lang w:eastAsia="ru-RU"/>
              </w:rPr>
              <w:t>200</w:t>
            </w:r>
          </w:p>
        </w:tc>
        <w:tc>
          <w:tcPr>
            <w:tcW w:w="993" w:type="dxa"/>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pacing w:val="-2"/>
                <w:sz w:val="22"/>
                <w:lang w:eastAsia="ru-RU"/>
              </w:rPr>
            </w:pPr>
            <w:r w:rsidRPr="00C63924">
              <w:rPr>
                <w:rFonts w:eastAsia="Times New Roman" w:cs="Times New Roman"/>
                <w:noProof/>
                <w:spacing w:val="-2"/>
                <w:sz w:val="22"/>
                <w:lang w:eastAsia="ru-RU"/>
              </w:rPr>
              <w:t>300</w:t>
            </w:r>
          </w:p>
        </w:tc>
        <w:tc>
          <w:tcPr>
            <w:tcW w:w="1175" w:type="dxa"/>
            <w:shd w:val="clear" w:color="auto" w:fill="auto"/>
            <w:vAlign w:val="center"/>
          </w:tcPr>
          <w:p w:rsidR="00A85891" w:rsidRPr="00C63924" w:rsidRDefault="00A85891" w:rsidP="00A85891">
            <w:pPr>
              <w:widowControl w:val="0"/>
              <w:snapToGrid/>
              <w:spacing w:before="0" w:after="0" w:line="238" w:lineRule="auto"/>
              <w:ind w:left="-57" w:right="-57" w:firstLine="0"/>
              <w:contextualSpacing w:val="0"/>
              <w:jc w:val="center"/>
              <w:rPr>
                <w:rFonts w:eastAsia="Times New Roman" w:cs="Times New Roman"/>
                <w:noProof/>
                <w:sz w:val="22"/>
                <w:lang w:eastAsia="ru-RU"/>
              </w:rPr>
            </w:pPr>
            <w:r w:rsidRPr="00C63924">
              <w:rPr>
                <w:rFonts w:eastAsia="Times New Roman" w:cs="Times New Roman"/>
                <w:noProof/>
                <w:sz w:val="22"/>
                <w:lang w:eastAsia="ru-RU"/>
              </w:rPr>
              <w:t>300</w:t>
            </w:r>
          </w:p>
        </w:tc>
      </w:tr>
      <w:tr w:rsidR="00A85891" w:rsidRPr="00C63924" w:rsidTr="00A85891">
        <w:tblPrEx>
          <w:tblBorders>
            <w:bottom w:val="single" w:sz="4" w:space="0" w:color="auto"/>
          </w:tblBorders>
        </w:tblPrEx>
        <w:trPr>
          <w:trHeight w:val="206"/>
          <w:jc w:val="center"/>
        </w:trPr>
        <w:tc>
          <w:tcPr>
            <w:tcW w:w="3402" w:type="dxa"/>
            <w:vMerge/>
            <w:shd w:val="clear" w:color="auto" w:fill="auto"/>
          </w:tcPr>
          <w:p w:rsidR="00A85891" w:rsidRPr="00C63924" w:rsidRDefault="00A85891" w:rsidP="00A85891">
            <w:pPr>
              <w:widowControl w:val="0"/>
              <w:suppressAutoHyphens/>
              <w:snapToGrid/>
              <w:spacing w:before="0" w:after="0" w:line="238" w:lineRule="auto"/>
              <w:ind w:right="-57" w:firstLine="0"/>
              <w:contextualSpacing w:val="0"/>
              <w:jc w:val="left"/>
              <w:rPr>
                <w:rFonts w:eastAsia="Times New Roman" w:cs="Times New Roman"/>
                <w:noProof/>
                <w:sz w:val="22"/>
                <w:lang w:eastAsia="ru-RU"/>
              </w:rPr>
            </w:pPr>
          </w:p>
        </w:tc>
        <w:tc>
          <w:tcPr>
            <w:tcW w:w="6663" w:type="dxa"/>
            <w:gridSpan w:val="8"/>
            <w:shd w:val="clear" w:color="auto" w:fill="auto"/>
          </w:tcPr>
          <w:p w:rsidR="00A85891" w:rsidRPr="00C63924" w:rsidRDefault="00A85891" w:rsidP="00A85891">
            <w:pPr>
              <w:widowControl w:val="0"/>
              <w:adjustRightInd w:val="0"/>
              <w:snapToGrid/>
              <w:spacing w:before="0" w:after="0" w:line="238" w:lineRule="auto"/>
              <w:ind w:firstLine="0"/>
              <w:contextualSpacing w:val="0"/>
              <w:rPr>
                <w:rFonts w:eastAsia="Times New Roman" w:cs="Times New Roman"/>
                <w:i/>
                <w:iCs/>
                <w:spacing w:val="40"/>
                <w:sz w:val="22"/>
                <w:lang w:eastAsia="ru-RU"/>
              </w:rPr>
            </w:pPr>
            <w:r w:rsidRPr="00C63924">
              <w:rPr>
                <w:rFonts w:eastAsia="Times New Roman" w:cs="Times New Roman"/>
                <w:i/>
                <w:iCs/>
                <w:spacing w:val="40"/>
                <w:sz w:val="22"/>
                <w:lang w:eastAsia="ru-RU"/>
              </w:rPr>
              <w:t>Примечания:</w:t>
            </w:r>
          </w:p>
          <w:p w:rsidR="00A85891" w:rsidRPr="00C63924" w:rsidRDefault="00A85891" w:rsidP="00A85891">
            <w:pPr>
              <w:widowControl w:val="0"/>
              <w:adjustRightInd w:val="0"/>
              <w:snapToGrid/>
              <w:spacing w:before="0" w:after="0" w:line="238" w:lineRule="auto"/>
              <w:ind w:firstLine="0"/>
              <w:contextualSpacing w:val="0"/>
              <w:rPr>
                <w:rFonts w:eastAsia="Times New Roman" w:cs="Times New Roman"/>
                <w:bCs/>
                <w:sz w:val="22"/>
                <w:lang w:eastAsia="ru-RU"/>
              </w:rPr>
            </w:pPr>
            <w:r w:rsidRPr="00C63924">
              <w:rPr>
                <w:rFonts w:eastAsia="Times New Roman" w:cs="Times New Roman"/>
                <w:bCs/>
                <w:sz w:val="22"/>
                <w:lang w:eastAsia="ru-RU"/>
              </w:rPr>
              <w:t>1. Размер санитарно-защитных зон для канализационных очистных сооружений производительностью более 280 тыс. м</w:t>
            </w:r>
            <w:r w:rsidRPr="00C63924">
              <w:rPr>
                <w:rFonts w:eastAsia="Times New Roman" w:cs="Times New Roman"/>
                <w:bCs/>
                <w:sz w:val="22"/>
                <w:vertAlign w:val="superscript"/>
                <w:lang w:eastAsia="ru-RU"/>
              </w:rPr>
              <w:t>3</w:t>
            </w:r>
            <w:r w:rsidRPr="00C63924">
              <w:rPr>
                <w:rFonts w:eastAsia="Times New Roman" w:cs="Times New Roman"/>
                <w:bCs/>
                <w:sz w:val="22"/>
                <w:lang w:eastAsia="ru-RU"/>
              </w:rPr>
              <w:t>/сутки, а также при принятии новых технологий очистки сточных вод и обработки осадка следует устанавливать в соответствии с расчетами по      СанПиН 2.2.1/2.1.1.1200-03.</w:t>
            </w:r>
          </w:p>
          <w:p w:rsidR="00A85891" w:rsidRPr="00C63924" w:rsidRDefault="00A85891" w:rsidP="00A85891">
            <w:pPr>
              <w:widowControl w:val="0"/>
              <w:adjustRightInd w:val="0"/>
              <w:snapToGrid/>
              <w:spacing w:before="0" w:after="0" w:line="238" w:lineRule="auto"/>
              <w:ind w:firstLine="0"/>
              <w:contextualSpacing w:val="0"/>
              <w:rPr>
                <w:rFonts w:eastAsia="Times New Roman" w:cs="Times New Roman"/>
                <w:bCs/>
                <w:sz w:val="22"/>
                <w:lang w:eastAsia="ru-RU"/>
              </w:rPr>
            </w:pPr>
            <w:r w:rsidRPr="00C63924">
              <w:rPr>
                <w:rFonts w:eastAsia="Times New Roman" w:cs="Times New Roman"/>
                <w:bCs/>
                <w:sz w:val="22"/>
                <w:lang w:eastAsia="ru-RU"/>
              </w:rPr>
              <w:t>2. Для сооружений механической и биологической очистки сточных вод производительностью до 50 м</w:t>
            </w:r>
            <w:r w:rsidRPr="00C63924">
              <w:rPr>
                <w:rFonts w:eastAsia="Times New Roman" w:cs="Times New Roman"/>
                <w:bCs/>
                <w:sz w:val="22"/>
                <w:vertAlign w:val="superscript"/>
                <w:lang w:eastAsia="ru-RU"/>
              </w:rPr>
              <w:t>3</w:t>
            </w:r>
            <w:r w:rsidRPr="00C63924">
              <w:rPr>
                <w:rFonts w:eastAsia="Times New Roman" w:cs="Times New Roman"/>
                <w:bCs/>
                <w:sz w:val="22"/>
                <w:lang w:eastAsia="ru-RU"/>
              </w:rPr>
              <w:t xml:space="preserve">/сутки размер санитарно-защитных зон следует принимать </w:t>
            </w:r>
            <w:smartTag w:uri="urn:schemas-microsoft-com:office:smarttags" w:element="metricconverter">
              <w:smartTagPr>
                <w:attr w:name="ProductID" w:val="100 м"/>
              </w:smartTagPr>
              <w:r w:rsidRPr="00C63924">
                <w:rPr>
                  <w:rFonts w:eastAsia="Times New Roman" w:cs="Times New Roman"/>
                  <w:bCs/>
                  <w:sz w:val="22"/>
                  <w:lang w:eastAsia="ru-RU"/>
                </w:rPr>
                <w:t>100 м</w:t>
              </w:r>
            </w:smartTag>
            <w:r w:rsidRPr="00C63924">
              <w:rPr>
                <w:rFonts w:eastAsia="Times New Roman" w:cs="Times New Roman"/>
                <w:bCs/>
                <w:sz w:val="22"/>
                <w:lang w:eastAsia="ru-RU"/>
              </w:rPr>
              <w:t>.</w:t>
            </w:r>
          </w:p>
          <w:p w:rsidR="00A85891" w:rsidRPr="00C63924" w:rsidRDefault="00A85891" w:rsidP="00A85891">
            <w:pPr>
              <w:widowControl w:val="0"/>
              <w:adjustRightInd w:val="0"/>
              <w:snapToGrid/>
              <w:spacing w:before="0" w:after="0" w:line="238" w:lineRule="auto"/>
              <w:ind w:firstLine="0"/>
              <w:contextualSpacing w:val="0"/>
              <w:rPr>
                <w:rFonts w:eastAsia="Times New Roman" w:cs="Times New Roman"/>
                <w:bCs/>
                <w:sz w:val="22"/>
                <w:lang w:eastAsia="ru-RU"/>
              </w:rPr>
            </w:pPr>
            <w:r w:rsidRPr="00C63924">
              <w:rPr>
                <w:rFonts w:eastAsia="Times New Roman" w:cs="Times New Roman"/>
                <w:bCs/>
                <w:sz w:val="22"/>
                <w:lang w:eastAsia="ru-RU"/>
              </w:rPr>
              <w:t xml:space="preserve">3.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C63924">
                <w:rPr>
                  <w:rFonts w:eastAsia="Times New Roman" w:cs="Times New Roman"/>
                  <w:bCs/>
                  <w:sz w:val="22"/>
                  <w:lang w:eastAsia="ru-RU"/>
                </w:rPr>
                <w:t>100 м</w:t>
              </w:r>
            </w:smartTag>
            <w:r w:rsidRPr="00C63924">
              <w:rPr>
                <w:rFonts w:eastAsia="Times New Roman" w:cs="Times New Roman"/>
                <w:bCs/>
                <w:sz w:val="22"/>
                <w:lang w:eastAsia="ru-RU"/>
              </w:rPr>
              <w:t xml:space="preserve">, закрытого типа – </w:t>
            </w:r>
            <w:smartTag w:uri="urn:schemas-microsoft-com:office:smarttags" w:element="metricconverter">
              <w:smartTagPr>
                <w:attr w:name="ProductID" w:val="50 м"/>
              </w:smartTagPr>
              <w:r w:rsidRPr="00C63924">
                <w:rPr>
                  <w:rFonts w:eastAsia="Times New Roman" w:cs="Times New Roman"/>
                  <w:bCs/>
                  <w:sz w:val="22"/>
                  <w:lang w:eastAsia="ru-RU"/>
                </w:rPr>
                <w:t>50 м</w:t>
              </w:r>
            </w:smartTag>
            <w:r w:rsidRPr="00C63924">
              <w:rPr>
                <w:rFonts w:eastAsia="Times New Roman" w:cs="Times New Roman"/>
                <w:bCs/>
                <w:sz w:val="22"/>
                <w:lang w:eastAsia="ru-RU"/>
              </w:rPr>
              <w:t>.</w:t>
            </w:r>
          </w:p>
          <w:p w:rsidR="00A85891" w:rsidRPr="00C63924" w:rsidRDefault="00A85891" w:rsidP="00A85891">
            <w:pPr>
              <w:widowControl w:val="0"/>
              <w:snapToGrid/>
              <w:spacing w:before="0" w:after="0" w:line="238" w:lineRule="auto"/>
              <w:ind w:firstLine="0"/>
              <w:contextualSpacing w:val="0"/>
              <w:rPr>
                <w:rFonts w:eastAsia="Times New Roman" w:cs="Times New Roman"/>
                <w:noProof/>
                <w:sz w:val="22"/>
                <w:lang w:eastAsia="ru-RU"/>
              </w:rPr>
            </w:pPr>
            <w:r w:rsidRPr="00C63924">
              <w:rPr>
                <w:rFonts w:eastAsia="Times New Roman" w:cs="Times New Roman"/>
                <w:bCs/>
                <w:sz w:val="22"/>
                <w:lang w:eastAsia="ru-RU"/>
              </w:rPr>
              <w:t xml:space="preserve">4.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w:t>
            </w:r>
            <w:r w:rsidRPr="00C63924">
              <w:rPr>
                <w:rFonts w:eastAsia="Times New Roman" w:cs="Times New Roman"/>
                <w:bCs/>
                <w:sz w:val="22"/>
                <w:lang w:eastAsia="ru-RU"/>
              </w:rPr>
              <w:lastRenderedPageBreak/>
              <w:t>такими же, как для производств, от которых поступают сточные воды, но не менее указанных.</w:t>
            </w:r>
          </w:p>
        </w:tc>
      </w:tr>
      <w:tr w:rsidR="00A85891" w:rsidRPr="00C63924" w:rsidTr="00A85891">
        <w:tblPrEx>
          <w:tblBorders>
            <w:bottom w:val="single" w:sz="4" w:space="0" w:color="auto"/>
          </w:tblBorders>
        </w:tblPrEx>
        <w:trPr>
          <w:trHeight w:val="312"/>
          <w:jc w:val="center"/>
        </w:trPr>
        <w:tc>
          <w:tcPr>
            <w:tcW w:w="10065" w:type="dxa"/>
            <w:gridSpan w:val="9"/>
            <w:shd w:val="clear" w:color="auto" w:fill="auto"/>
            <w:vAlign w:val="center"/>
          </w:tcPr>
          <w:p w:rsidR="00A85891" w:rsidRPr="00C63924" w:rsidRDefault="00A85891" w:rsidP="00A85891">
            <w:pPr>
              <w:widowControl w:val="0"/>
              <w:snapToGrid/>
              <w:spacing w:before="0" w:after="0" w:line="238" w:lineRule="auto"/>
              <w:ind w:firstLine="0"/>
              <w:contextualSpacing w:val="0"/>
              <w:jc w:val="center"/>
              <w:rPr>
                <w:rFonts w:eastAsia="Times New Roman" w:cs="Times New Roman"/>
                <w:sz w:val="22"/>
                <w:lang w:eastAsia="ru-RU"/>
              </w:rPr>
            </w:pPr>
            <w:r w:rsidRPr="00C63924">
              <w:rPr>
                <w:rFonts w:eastAsia="Times New Roman" w:cs="Times New Roman"/>
                <w:sz w:val="22"/>
                <w:lang w:eastAsia="ru-RU"/>
              </w:rPr>
              <w:lastRenderedPageBreak/>
              <w:t>Насосные станции</w:t>
            </w:r>
          </w:p>
        </w:tc>
      </w:tr>
      <w:tr w:rsidR="00A85891" w:rsidRPr="00C63924" w:rsidTr="00A85891">
        <w:tblPrEx>
          <w:tblBorders>
            <w:bottom w:val="single" w:sz="4" w:space="0" w:color="auto"/>
          </w:tblBorders>
        </w:tblPrEx>
        <w:trPr>
          <w:jc w:val="center"/>
        </w:trPr>
        <w:tc>
          <w:tcPr>
            <w:tcW w:w="3402" w:type="dxa"/>
            <w:shd w:val="clear" w:color="auto" w:fill="auto"/>
          </w:tcPr>
          <w:p w:rsidR="00A85891" w:rsidRPr="00C63924" w:rsidRDefault="00A85891" w:rsidP="00A85891">
            <w:pPr>
              <w:widowControl w:val="0"/>
              <w:suppressAutoHyphens/>
              <w:snapToGrid/>
              <w:spacing w:before="0" w:after="0" w:line="238" w:lineRule="auto"/>
              <w:ind w:firstLine="0"/>
              <w:contextualSpacing w:val="0"/>
              <w:jc w:val="left"/>
              <w:rPr>
                <w:rFonts w:eastAsia="Times New Roman" w:cs="Times New Roman"/>
                <w:sz w:val="22"/>
                <w:lang w:eastAsia="ru-RU"/>
              </w:rPr>
            </w:pPr>
            <w:r w:rsidRPr="00C63924">
              <w:rPr>
                <w:rFonts w:eastAsia="Times New Roman" w:cs="Times New Roman"/>
                <w:sz w:val="22"/>
                <w:lang w:eastAsia="ru-RU"/>
              </w:rPr>
              <w:t>Проектирование насосных станций для перекачки:</w:t>
            </w:r>
          </w:p>
          <w:p w:rsidR="00A85891" w:rsidRPr="00C63924" w:rsidRDefault="00A85891" w:rsidP="00A85891">
            <w:pPr>
              <w:widowControl w:val="0"/>
              <w:suppressAutoHyphens/>
              <w:snapToGrid/>
              <w:spacing w:before="0" w:after="0" w:line="238" w:lineRule="auto"/>
              <w:ind w:left="142" w:hanging="142"/>
              <w:contextualSpacing w:val="0"/>
              <w:jc w:val="left"/>
              <w:rPr>
                <w:rFonts w:eastAsia="Times New Roman" w:cs="Times New Roman"/>
                <w:sz w:val="22"/>
                <w:lang w:eastAsia="ru-RU"/>
              </w:rPr>
            </w:pPr>
            <w:r w:rsidRPr="00C63924">
              <w:rPr>
                <w:rFonts w:eastAsia="Times New Roman" w:cs="Times New Roman"/>
                <w:sz w:val="22"/>
                <w:lang w:eastAsia="ru-RU"/>
              </w:rPr>
              <w:t>- бытовых и поверхностных сточных вод;</w:t>
            </w:r>
          </w:p>
          <w:p w:rsidR="00A85891" w:rsidRPr="00C63924" w:rsidRDefault="00A85891" w:rsidP="00A85891">
            <w:pPr>
              <w:widowControl w:val="0"/>
              <w:suppressAutoHyphens/>
              <w:snapToGrid/>
              <w:spacing w:before="0" w:after="0" w:line="238" w:lineRule="auto"/>
              <w:ind w:left="142" w:hanging="142"/>
              <w:contextualSpacing w:val="0"/>
              <w:jc w:val="left"/>
              <w:rPr>
                <w:rFonts w:eastAsia="Times New Roman" w:cs="Times New Roman"/>
                <w:sz w:val="22"/>
                <w:lang w:eastAsia="ru-RU"/>
              </w:rPr>
            </w:pPr>
            <w:r w:rsidRPr="00C63924">
              <w:rPr>
                <w:rFonts w:eastAsia="Times New Roman" w:cs="Times New Roman"/>
                <w:sz w:val="22"/>
                <w:lang w:eastAsia="ru-RU"/>
              </w:rPr>
              <w:t>- производственных сточных вод</w:t>
            </w:r>
          </w:p>
        </w:tc>
        <w:tc>
          <w:tcPr>
            <w:tcW w:w="6663" w:type="dxa"/>
            <w:gridSpan w:val="8"/>
            <w:shd w:val="clear" w:color="auto" w:fill="auto"/>
          </w:tcPr>
          <w:p w:rsidR="00A85891" w:rsidRPr="00C63924" w:rsidRDefault="00A85891" w:rsidP="00A85891">
            <w:pPr>
              <w:widowControl w:val="0"/>
              <w:snapToGrid/>
              <w:spacing w:before="0" w:after="0" w:line="238" w:lineRule="auto"/>
              <w:ind w:firstLine="0"/>
              <w:contextualSpacing w:val="0"/>
              <w:rPr>
                <w:rFonts w:eastAsia="Times New Roman" w:cs="Times New Roman"/>
                <w:sz w:val="22"/>
                <w:lang w:eastAsia="ru-RU"/>
              </w:rPr>
            </w:pPr>
          </w:p>
          <w:p w:rsidR="00A85891" w:rsidRPr="00C63924" w:rsidRDefault="00A85891" w:rsidP="00A85891">
            <w:pPr>
              <w:widowControl w:val="0"/>
              <w:snapToGrid/>
              <w:spacing w:before="0" w:after="0" w:line="238" w:lineRule="auto"/>
              <w:ind w:firstLine="0"/>
              <w:contextualSpacing w:val="0"/>
              <w:rPr>
                <w:rFonts w:eastAsia="Times New Roman" w:cs="Times New Roman"/>
                <w:sz w:val="22"/>
                <w:lang w:eastAsia="ru-RU"/>
              </w:rPr>
            </w:pPr>
          </w:p>
          <w:p w:rsidR="00A85891" w:rsidRPr="00C63924" w:rsidRDefault="00A85891" w:rsidP="00A85891">
            <w:pPr>
              <w:widowControl w:val="0"/>
              <w:snapToGrid/>
              <w:spacing w:before="0" w:after="0" w:line="238" w:lineRule="auto"/>
              <w:ind w:firstLine="0"/>
              <w:contextualSpacing w:val="0"/>
              <w:rPr>
                <w:rFonts w:eastAsia="Times New Roman" w:cs="Times New Roman"/>
                <w:sz w:val="22"/>
                <w:lang w:eastAsia="ru-RU"/>
              </w:rPr>
            </w:pPr>
            <w:r w:rsidRPr="00C63924">
              <w:rPr>
                <w:rFonts w:eastAsia="Times New Roman" w:cs="Times New Roman"/>
                <w:sz w:val="22"/>
                <w:lang w:eastAsia="ru-RU"/>
              </w:rPr>
              <w:t>- следует проектировать в отдельно стоящих зданиях;</w:t>
            </w:r>
          </w:p>
          <w:p w:rsidR="00A85891" w:rsidRPr="00C63924" w:rsidRDefault="00A85891" w:rsidP="00A85891">
            <w:pPr>
              <w:widowControl w:val="0"/>
              <w:snapToGrid/>
              <w:spacing w:before="0" w:after="0" w:line="238" w:lineRule="auto"/>
              <w:ind w:firstLine="0"/>
              <w:contextualSpacing w:val="0"/>
              <w:rPr>
                <w:rFonts w:eastAsia="Times New Roman" w:cs="Times New Roman"/>
                <w:sz w:val="22"/>
                <w:lang w:eastAsia="ru-RU"/>
              </w:rPr>
            </w:pPr>
          </w:p>
          <w:p w:rsidR="00A85891" w:rsidRPr="00C63924" w:rsidRDefault="00A85891" w:rsidP="00A85891">
            <w:pPr>
              <w:widowControl w:val="0"/>
              <w:snapToGrid/>
              <w:spacing w:before="0" w:after="0" w:line="238" w:lineRule="auto"/>
              <w:ind w:left="142" w:hanging="142"/>
              <w:contextualSpacing w:val="0"/>
              <w:rPr>
                <w:rFonts w:eastAsia="Times New Roman" w:cs="Times New Roman"/>
                <w:sz w:val="22"/>
                <w:lang w:eastAsia="ru-RU"/>
              </w:rPr>
            </w:pPr>
            <w:r w:rsidRPr="00C63924">
              <w:rPr>
                <w:rFonts w:eastAsia="Times New Roman" w:cs="Times New Roman"/>
                <w:sz w:val="22"/>
                <w:lang w:eastAsia="ru-RU"/>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A85891" w:rsidRPr="00C63924" w:rsidTr="00A85891">
        <w:tblPrEx>
          <w:tblBorders>
            <w:bottom w:val="single" w:sz="4" w:space="0" w:color="auto"/>
          </w:tblBorders>
        </w:tblPrEx>
        <w:trPr>
          <w:jc w:val="center"/>
        </w:trPr>
        <w:tc>
          <w:tcPr>
            <w:tcW w:w="3402" w:type="dxa"/>
            <w:shd w:val="clear" w:color="auto" w:fill="auto"/>
          </w:tcPr>
          <w:p w:rsidR="00A85891" w:rsidRPr="00C63924" w:rsidRDefault="00A85891" w:rsidP="00A85891">
            <w:pPr>
              <w:widowControl w:val="0"/>
              <w:snapToGrid/>
              <w:spacing w:before="0" w:after="0" w:line="238" w:lineRule="auto"/>
              <w:ind w:firstLine="0"/>
              <w:contextualSpacing w:val="0"/>
              <w:jc w:val="left"/>
              <w:rPr>
                <w:rFonts w:eastAsia="Times New Roman" w:cs="Times New Roman"/>
                <w:sz w:val="22"/>
                <w:lang w:eastAsia="ru-RU"/>
              </w:rPr>
            </w:pPr>
            <w:r w:rsidRPr="00C63924">
              <w:rPr>
                <w:rFonts w:eastAsia="Times New Roman" w:cs="Times New Roman"/>
                <w:sz w:val="22"/>
                <w:lang w:eastAsia="ru-RU"/>
              </w:rPr>
              <w:t>Планировочные отметки площадок канализационных сооружений и насосных станций, размещаемых на прибрежных участках водотоков и водоемов</w:t>
            </w:r>
          </w:p>
        </w:tc>
        <w:tc>
          <w:tcPr>
            <w:tcW w:w="6663" w:type="dxa"/>
            <w:gridSpan w:val="8"/>
            <w:shd w:val="clear" w:color="auto" w:fill="auto"/>
          </w:tcPr>
          <w:p w:rsidR="00A85891" w:rsidRPr="00C63924" w:rsidRDefault="00A85891" w:rsidP="00A85891">
            <w:pPr>
              <w:widowControl w:val="0"/>
              <w:snapToGrid/>
              <w:spacing w:before="0" w:after="0" w:line="238" w:lineRule="auto"/>
              <w:ind w:firstLine="0"/>
              <w:contextualSpacing w:val="0"/>
              <w:rPr>
                <w:rFonts w:eastAsia="Times New Roman" w:cs="Times New Roman"/>
                <w:sz w:val="22"/>
                <w:lang w:eastAsia="ru-RU"/>
              </w:rPr>
            </w:pPr>
            <w:r w:rsidRPr="00C63924">
              <w:rPr>
                <w:rFonts w:eastAsia="Times New Roman" w:cs="Times New Roman"/>
                <w:sz w:val="22"/>
                <w:lang w:eastAsia="ru-RU"/>
              </w:rPr>
              <w:t xml:space="preserve">Следует принимать не менее чем на </w:t>
            </w:r>
            <w:smartTag w:uri="urn:schemas-microsoft-com:office:smarttags" w:element="metricconverter">
              <w:smartTagPr>
                <w:attr w:name="ProductID" w:val="0,5 м"/>
              </w:smartTagPr>
              <w:r w:rsidRPr="00C63924">
                <w:rPr>
                  <w:rFonts w:eastAsia="Times New Roman" w:cs="Times New Roman"/>
                  <w:sz w:val="22"/>
                  <w:lang w:eastAsia="ru-RU"/>
                </w:rPr>
                <w:t>0,5 м</w:t>
              </w:r>
            </w:smartTag>
            <w:r w:rsidRPr="00C63924">
              <w:rPr>
                <w:rFonts w:eastAsia="Times New Roman" w:cs="Times New Roman"/>
                <w:sz w:val="22"/>
                <w:lang w:eastAsia="ru-RU"/>
              </w:rPr>
              <w:t xml:space="preserve"> выше максимального горизонта паводковых вод с обеспеченностью 3 % с учетом ветрового нагона воды и высоты наката ветровой волны</w:t>
            </w:r>
          </w:p>
        </w:tc>
      </w:tr>
      <w:tr w:rsidR="00A85891" w:rsidRPr="00C63924" w:rsidTr="00A85891">
        <w:tblPrEx>
          <w:tblBorders>
            <w:bottom w:val="single" w:sz="4" w:space="0" w:color="auto"/>
          </w:tblBorders>
        </w:tblPrEx>
        <w:trPr>
          <w:jc w:val="center"/>
        </w:trPr>
        <w:tc>
          <w:tcPr>
            <w:tcW w:w="3402" w:type="dxa"/>
            <w:shd w:val="clear" w:color="auto" w:fill="auto"/>
          </w:tcPr>
          <w:p w:rsidR="00A85891" w:rsidRPr="00C63924" w:rsidRDefault="00A85891" w:rsidP="00A85891">
            <w:pPr>
              <w:widowControl w:val="0"/>
              <w:snapToGrid/>
              <w:spacing w:before="0" w:after="0" w:line="239" w:lineRule="auto"/>
              <w:ind w:firstLine="0"/>
              <w:contextualSpacing w:val="0"/>
              <w:jc w:val="left"/>
              <w:rPr>
                <w:rFonts w:eastAsia="Times New Roman" w:cs="Times New Roman"/>
                <w:sz w:val="22"/>
                <w:lang w:eastAsia="ru-RU"/>
              </w:rPr>
            </w:pPr>
            <w:r w:rsidRPr="00C63924">
              <w:rPr>
                <w:rFonts w:eastAsia="Times New Roman" w:cs="Times New Roman"/>
                <w:sz w:val="22"/>
                <w:lang w:eastAsia="ru-RU"/>
              </w:rPr>
              <w:t>Ориентировочные размеры земельных участков для размещения внутриквартальных канализационных насосных станций</w:t>
            </w:r>
          </w:p>
        </w:tc>
        <w:tc>
          <w:tcPr>
            <w:tcW w:w="6663" w:type="dxa"/>
            <w:gridSpan w:val="8"/>
            <w:shd w:val="clear" w:color="auto" w:fill="auto"/>
          </w:tcPr>
          <w:p w:rsidR="00A85891" w:rsidRPr="00C63924" w:rsidRDefault="00A85891" w:rsidP="00A85891">
            <w:pPr>
              <w:widowControl w:val="0"/>
              <w:snapToGrid/>
              <w:spacing w:before="0" w:after="0" w:line="239" w:lineRule="auto"/>
              <w:ind w:firstLine="0"/>
              <w:contextualSpacing w:val="0"/>
              <w:rPr>
                <w:rFonts w:eastAsia="Times New Roman" w:cs="Times New Roman"/>
                <w:sz w:val="22"/>
                <w:lang w:eastAsia="ru-RU"/>
              </w:rPr>
            </w:pPr>
            <w:r w:rsidRPr="00C63924">
              <w:rPr>
                <w:rFonts w:eastAsia="Times New Roman" w:cs="Times New Roman"/>
                <w:sz w:val="22"/>
                <w:lang w:eastAsia="ru-RU"/>
              </w:rPr>
              <w:t>10×10</w:t>
            </w:r>
          </w:p>
        </w:tc>
      </w:tr>
      <w:tr w:rsidR="00A85891" w:rsidRPr="00C63924" w:rsidTr="00A85891">
        <w:tblPrEx>
          <w:tblBorders>
            <w:bottom w:val="single" w:sz="4" w:space="0" w:color="auto"/>
          </w:tblBorders>
        </w:tblPrEx>
        <w:trPr>
          <w:jc w:val="center"/>
        </w:trPr>
        <w:tc>
          <w:tcPr>
            <w:tcW w:w="3402" w:type="dxa"/>
            <w:shd w:val="clear" w:color="auto" w:fill="auto"/>
          </w:tcPr>
          <w:p w:rsidR="00A85891" w:rsidRPr="00C63924" w:rsidRDefault="00A85891" w:rsidP="00A85891">
            <w:pPr>
              <w:widowControl w:val="0"/>
              <w:snapToGrid/>
              <w:spacing w:before="0" w:after="0" w:line="239" w:lineRule="auto"/>
              <w:ind w:firstLine="0"/>
              <w:contextualSpacing w:val="0"/>
              <w:jc w:val="left"/>
              <w:rPr>
                <w:rFonts w:eastAsia="Times New Roman" w:cs="Times New Roman"/>
                <w:sz w:val="22"/>
                <w:lang w:eastAsia="ru-RU"/>
              </w:rPr>
            </w:pPr>
            <w:r w:rsidRPr="00C63924">
              <w:rPr>
                <w:rFonts w:eastAsia="Times New Roman" w:cs="Times New Roman"/>
                <w:sz w:val="22"/>
                <w:lang w:eastAsia="ru-RU"/>
              </w:rPr>
              <w:t>Расстояние от внутриквартальных канализационных насосных станций до жилых и общественных зданий</w:t>
            </w:r>
          </w:p>
        </w:tc>
        <w:tc>
          <w:tcPr>
            <w:tcW w:w="6663" w:type="dxa"/>
            <w:gridSpan w:val="8"/>
            <w:shd w:val="clear" w:color="auto" w:fill="auto"/>
          </w:tcPr>
          <w:p w:rsidR="00A85891" w:rsidRPr="00C63924" w:rsidRDefault="00A85891" w:rsidP="00A85891">
            <w:pPr>
              <w:widowControl w:val="0"/>
              <w:snapToGrid/>
              <w:spacing w:before="0" w:after="0" w:line="239" w:lineRule="auto"/>
              <w:ind w:firstLine="0"/>
              <w:contextualSpacing w:val="0"/>
              <w:rPr>
                <w:rFonts w:eastAsia="Times New Roman" w:cs="Times New Roman"/>
                <w:sz w:val="22"/>
                <w:lang w:eastAsia="ru-RU"/>
              </w:rPr>
            </w:pPr>
            <w:r w:rsidRPr="00C63924">
              <w:rPr>
                <w:rFonts w:eastAsia="Times New Roman" w:cs="Times New Roman"/>
                <w:sz w:val="22"/>
                <w:lang w:eastAsia="ru-RU"/>
              </w:rPr>
              <w:t xml:space="preserve">Не менее </w:t>
            </w:r>
            <w:smartTag w:uri="urn:schemas-microsoft-com:office:smarttags" w:element="metricconverter">
              <w:smartTagPr>
                <w:attr w:name="ProductID" w:val="20 м"/>
              </w:smartTagPr>
              <w:r w:rsidRPr="00C63924">
                <w:rPr>
                  <w:rFonts w:eastAsia="Times New Roman" w:cs="Times New Roman"/>
                  <w:sz w:val="22"/>
                  <w:lang w:eastAsia="ru-RU"/>
                </w:rPr>
                <w:t>20 м</w:t>
              </w:r>
            </w:smartTag>
            <w:r w:rsidRPr="00C63924">
              <w:rPr>
                <w:rFonts w:eastAsia="Times New Roman" w:cs="Times New Roman"/>
                <w:sz w:val="22"/>
                <w:lang w:eastAsia="ru-RU"/>
              </w:rPr>
              <w:t>.</w:t>
            </w:r>
          </w:p>
        </w:tc>
      </w:tr>
      <w:tr w:rsidR="00A85891" w:rsidRPr="00C63924" w:rsidTr="00A85891">
        <w:tblPrEx>
          <w:tblBorders>
            <w:bottom w:val="single" w:sz="4" w:space="0" w:color="auto"/>
          </w:tblBorders>
        </w:tblPrEx>
        <w:trPr>
          <w:trHeight w:val="312"/>
          <w:jc w:val="center"/>
        </w:trPr>
        <w:tc>
          <w:tcPr>
            <w:tcW w:w="10065" w:type="dxa"/>
            <w:gridSpan w:val="9"/>
            <w:shd w:val="clear" w:color="auto" w:fill="auto"/>
            <w:vAlign w:val="center"/>
          </w:tcPr>
          <w:p w:rsidR="00A85891" w:rsidRPr="00C63924" w:rsidRDefault="00A85891" w:rsidP="00A85891">
            <w:pPr>
              <w:widowControl w:val="0"/>
              <w:snapToGrid/>
              <w:spacing w:before="0" w:after="0" w:line="240" w:lineRule="auto"/>
              <w:ind w:firstLine="0"/>
              <w:contextualSpacing w:val="0"/>
              <w:jc w:val="center"/>
              <w:rPr>
                <w:rFonts w:eastAsia="Times New Roman" w:cs="Times New Roman"/>
                <w:sz w:val="22"/>
                <w:lang w:eastAsia="ru-RU"/>
              </w:rPr>
            </w:pPr>
            <w:r w:rsidRPr="00C63924">
              <w:rPr>
                <w:rFonts w:eastAsia="Times New Roman" w:cs="Times New Roman"/>
                <w:bCs/>
                <w:sz w:val="22"/>
                <w:lang w:eastAsia="ru-RU"/>
              </w:rPr>
              <w:t>Проектирование в сейсмически опасных районах</w:t>
            </w:r>
          </w:p>
        </w:tc>
      </w:tr>
      <w:tr w:rsidR="00A85891" w:rsidRPr="00C63924" w:rsidTr="00A85891">
        <w:tblPrEx>
          <w:tblBorders>
            <w:bottom w:val="single" w:sz="4" w:space="0" w:color="auto"/>
          </w:tblBorders>
        </w:tblPrEx>
        <w:trPr>
          <w:jc w:val="center"/>
        </w:trPr>
        <w:tc>
          <w:tcPr>
            <w:tcW w:w="3402" w:type="dxa"/>
            <w:shd w:val="clear" w:color="auto" w:fill="auto"/>
          </w:tcPr>
          <w:p w:rsidR="00A85891" w:rsidRPr="00C63924" w:rsidRDefault="00A85891" w:rsidP="00A85891">
            <w:pPr>
              <w:widowControl w:val="0"/>
              <w:snapToGrid/>
              <w:spacing w:before="0" w:after="0" w:line="239" w:lineRule="auto"/>
              <w:ind w:firstLine="0"/>
              <w:contextualSpacing w:val="0"/>
              <w:jc w:val="left"/>
              <w:rPr>
                <w:rFonts w:eastAsia="Times New Roman" w:cs="Times New Roman"/>
                <w:sz w:val="22"/>
                <w:lang w:eastAsia="ru-RU"/>
              </w:rPr>
            </w:pPr>
            <w:r w:rsidRPr="00C63924">
              <w:rPr>
                <w:rFonts w:eastAsia="Times New Roman" w:cs="Times New Roman"/>
                <w:bCs/>
                <w:sz w:val="22"/>
                <w:lang w:eastAsia="ru-RU"/>
              </w:rPr>
              <w:t>Размещение канализационных сооружений</w:t>
            </w:r>
          </w:p>
        </w:tc>
        <w:tc>
          <w:tcPr>
            <w:tcW w:w="6663" w:type="dxa"/>
            <w:gridSpan w:val="8"/>
            <w:shd w:val="clear" w:color="auto" w:fill="auto"/>
          </w:tcPr>
          <w:p w:rsidR="00A85891" w:rsidRPr="00C63924" w:rsidRDefault="00A85891" w:rsidP="00A85891">
            <w:pPr>
              <w:widowControl w:val="0"/>
              <w:autoSpaceDE w:val="0"/>
              <w:autoSpaceDN w:val="0"/>
              <w:adjustRightInd w:val="0"/>
              <w:snapToGrid/>
              <w:spacing w:before="0" w:after="0" w:line="239" w:lineRule="auto"/>
              <w:ind w:firstLine="0"/>
              <w:contextualSpacing w:val="0"/>
              <w:rPr>
                <w:rFonts w:eastAsia="Times New Roman" w:cs="Times New Roman"/>
                <w:bCs/>
                <w:sz w:val="22"/>
                <w:lang w:eastAsia="ru-RU"/>
              </w:rPr>
            </w:pPr>
            <w:r w:rsidRPr="00C63924">
              <w:rPr>
                <w:rFonts w:eastAsia="Times New Roman" w:cs="Times New Roman"/>
                <w:bCs/>
                <w:sz w:val="22"/>
                <w:lang w:eastAsia="ru-RU"/>
              </w:rPr>
              <w:t>Следует предусматривать децентрализованное,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A85891" w:rsidRPr="00C63924" w:rsidRDefault="00A85891" w:rsidP="00A85891">
            <w:pPr>
              <w:widowControl w:val="0"/>
              <w:snapToGrid/>
              <w:spacing w:before="0" w:after="0" w:line="239" w:lineRule="auto"/>
              <w:ind w:firstLine="0"/>
              <w:contextualSpacing w:val="0"/>
              <w:rPr>
                <w:rFonts w:eastAsia="Times New Roman" w:cs="Times New Roman"/>
                <w:sz w:val="22"/>
                <w:lang w:eastAsia="ru-RU"/>
              </w:rPr>
            </w:pPr>
            <w:r w:rsidRPr="00C63924">
              <w:rPr>
                <w:rFonts w:eastAsia="Times New Roman" w:cs="Times New Roman"/>
                <w:bCs/>
                <w:sz w:val="22"/>
                <w:lang w:eastAsia="ru-RU"/>
              </w:rPr>
              <w:t>При благоприятных местных условиях следует проектировать методы естественной очистки сточных вод.</w:t>
            </w:r>
          </w:p>
        </w:tc>
      </w:tr>
      <w:tr w:rsidR="00A85891" w:rsidRPr="00C63924" w:rsidTr="00A85891">
        <w:tblPrEx>
          <w:tblBorders>
            <w:bottom w:val="single" w:sz="4" w:space="0" w:color="auto"/>
          </w:tblBorders>
        </w:tblPrEx>
        <w:trPr>
          <w:jc w:val="center"/>
        </w:trPr>
        <w:tc>
          <w:tcPr>
            <w:tcW w:w="3402" w:type="dxa"/>
            <w:shd w:val="clear" w:color="auto" w:fill="auto"/>
          </w:tcPr>
          <w:p w:rsidR="00A85891" w:rsidRPr="00C63924" w:rsidRDefault="00A85891" w:rsidP="00A85891">
            <w:pPr>
              <w:widowControl w:val="0"/>
              <w:snapToGrid/>
              <w:spacing w:before="0" w:after="0" w:line="240" w:lineRule="auto"/>
              <w:ind w:right="-57" w:firstLine="0"/>
              <w:contextualSpacing w:val="0"/>
              <w:jc w:val="left"/>
              <w:rPr>
                <w:rFonts w:eastAsia="Times New Roman" w:cs="Times New Roman"/>
                <w:bCs/>
                <w:sz w:val="22"/>
                <w:lang w:eastAsia="ru-RU"/>
              </w:rPr>
            </w:pPr>
            <w:r w:rsidRPr="00C63924">
              <w:rPr>
                <w:rFonts w:eastAsia="Times New Roman" w:cs="Times New Roman"/>
                <w:bCs/>
                <w:sz w:val="22"/>
                <w:lang w:eastAsia="ru-RU"/>
              </w:rPr>
              <w:t>Предохранение территории канализуемого объекта от затопления сточными водами, а также загрязнения подземных вод и открытых водоемов (водотоков) при аварии</w:t>
            </w:r>
          </w:p>
        </w:tc>
        <w:tc>
          <w:tcPr>
            <w:tcW w:w="6663" w:type="dxa"/>
            <w:gridSpan w:val="8"/>
            <w:shd w:val="clear" w:color="auto" w:fill="auto"/>
          </w:tcPr>
          <w:p w:rsidR="00A85891" w:rsidRPr="00C63924" w:rsidRDefault="00A85891" w:rsidP="00A85891">
            <w:pPr>
              <w:widowControl w:val="0"/>
              <w:autoSpaceDE w:val="0"/>
              <w:autoSpaceDN w:val="0"/>
              <w:adjustRightInd w:val="0"/>
              <w:snapToGrid/>
              <w:spacing w:before="0" w:after="0" w:line="239" w:lineRule="auto"/>
              <w:ind w:firstLine="0"/>
              <w:contextualSpacing w:val="0"/>
              <w:rPr>
                <w:rFonts w:eastAsia="Times New Roman" w:cs="Times New Roman"/>
                <w:bCs/>
                <w:sz w:val="22"/>
                <w:lang w:eastAsia="ru-RU"/>
              </w:rPr>
            </w:pPr>
            <w:r w:rsidRPr="00C63924">
              <w:rPr>
                <w:rFonts w:eastAsia="Times New Roman" w:cs="Times New Roman"/>
                <w:bCs/>
                <w:sz w:val="22"/>
                <w:lang w:eastAsia="ru-RU"/>
              </w:rPr>
              <w:t>Следует проектировать перепуски (под напором) от сети в другие сети или аварийные резервуары без сброса в водные объекты.</w:t>
            </w:r>
          </w:p>
        </w:tc>
      </w:tr>
    </w:tbl>
    <w:p w:rsidR="00A85891" w:rsidRPr="00A85891" w:rsidRDefault="00A85891" w:rsidP="00A85891">
      <w:pPr>
        <w:pStyle w:val="a6"/>
      </w:pPr>
      <w:r w:rsidRPr="00A85891">
        <w:t>4.</w:t>
      </w:r>
      <w:r w:rsidR="00D446ED">
        <w:t>5</w:t>
      </w:r>
      <w:r w:rsidRPr="00A85891">
        <w:t>.4. При канализационных сооружениях допускается проектирование снегоплавильных пунктов, использующих для плавления снега и льда, убираемого с улиц, тепла сточных вод, со сбросом получаемой талой воды в самотечную канализацию.</w:t>
      </w:r>
    </w:p>
    <w:p w:rsidR="00A85891" w:rsidRDefault="00A85891" w:rsidP="00A85891">
      <w:pPr>
        <w:pStyle w:val="a6"/>
      </w:pPr>
      <w:bookmarkStart w:id="78" w:name="OLE_LINK157"/>
      <w:r w:rsidRPr="00A85891">
        <w:t xml:space="preserve">Нормативные параметры и расчетные показатели градостроительного проектирования снегоплавильных пунктов </w:t>
      </w:r>
      <w:bookmarkEnd w:id="78"/>
      <w:r w:rsidRPr="00A85891">
        <w:t>приведены в таблице 4.</w:t>
      </w:r>
      <w:r w:rsidR="00D446ED">
        <w:t>5</w:t>
      </w:r>
      <w:r w:rsidRPr="00A85891">
        <w:t>-3.</w:t>
      </w:r>
    </w:p>
    <w:p w:rsidR="0036227D" w:rsidRPr="00A4043E" w:rsidRDefault="0036227D" w:rsidP="00A85891">
      <w:pPr>
        <w:pStyle w:val="a6"/>
      </w:pPr>
    </w:p>
    <w:p w:rsidR="00A85891" w:rsidRPr="00A85891" w:rsidRDefault="00A85891" w:rsidP="00A85891">
      <w:pPr>
        <w:pStyle w:val="1110"/>
      </w:pPr>
      <w:r w:rsidRPr="00A85891">
        <w:lastRenderedPageBreak/>
        <w:t>Нормативные параметры и расчетные показатели градостроительного проектирования снегоплавильных пунктов</w:t>
      </w:r>
    </w:p>
    <w:tbl>
      <w:tblPr>
        <w:tblW w:w="1012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92"/>
        <w:gridCol w:w="7229"/>
      </w:tblGrid>
      <w:tr w:rsidR="00A85891" w:rsidRPr="00C63924" w:rsidTr="0000005D">
        <w:trPr>
          <w:trHeight w:val="312"/>
          <w:tblHeader/>
          <w:jc w:val="center"/>
        </w:trPr>
        <w:tc>
          <w:tcPr>
            <w:tcW w:w="2892" w:type="dxa"/>
            <w:shd w:val="clear" w:color="auto" w:fill="auto"/>
            <w:vAlign w:val="center"/>
          </w:tcPr>
          <w:p w:rsidR="00A85891" w:rsidRPr="00C63924" w:rsidRDefault="00A85891" w:rsidP="00A85891">
            <w:pPr>
              <w:widowControl w:val="0"/>
              <w:snapToGrid/>
              <w:spacing w:before="0" w:after="0" w:line="240" w:lineRule="auto"/>
              <w:ind w:left="-57" w:right="-57"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Наименование показателей</w:t>
            </w:r>
          </w:p>
        </w:tc>
        <w:tc>
          <w:tcPr>
            <w:tcW w:w="7229" w:type="dxa"/>
            <w:shd w:val="clear" w:color="auto" w:fill="auto"/>
            <w:vAlign w:val="center"/>
          </w:tcPr>
          <w:p w:rsidR="00A85891" w:rsidRPr="00C63924" w:rsidRDefault="00A85891" w:rsidP="00A85891">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Нормативные параметры и расчетные показатели</w:t>
            </w:r>
          </w:p>
        </w:tc>
      </w:tr>
      <w:tr w:rsidR="00A85891" w:rsidRPr="00C63924" w:rsidTr="0000005D">
        <w:tblPrEx>
          <w:tblBorders>
            <w:bottom w:val="single" w:sz="4" w:space="0" w:color="auto"/>
          </w:tblBorders>
        </w:tblPrEx>
        <w:trPr>
          <w:jc w:val="center"/>
        </w:trPr>
        <w:tc>
          <w:tcPr>
            <w:tcW w:w="2892" w:type="dxa"/>
            <w:shd w:val="clear" w:color="auto" w:fill="auto"/>
          </w:tcPr>
          <w:p w:rsidR="00A85891" w:rsidRPr="00C63924" w:rsidRDefault="00A85891" w:rsidP="00A85891">
            <w:pPr>
              <w:widowControl w:val="0"/>
              <w:suppressAutoHyphens/>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Размещение снегоплавильных пунктов</w:t>
            </w:r>
          </w:p>
        </w:tc>
        <w:tc>
          <w:tcPr>
            <w:tcW w:w="7229" w:type="dxa"/>
            <w:shd w:val="clear" w:color="auto" w:fill="auto"/>
          </w:tcPr>
          <w:p w:rsidR="00A85891" w:rsidRPr="00C63924" w:rsidRDefault="00A85891" w:rsidP="00A85891">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 п.</w:t>
            </w:r>
          </w:p>
          <w:p w:rsidR="00A85891" w:rsidRPr="00C63924" w:rsidRDefault="00A85891" w:rsidP="0000005D">
            <w:pPr>
              <w:widowControl w:val="0"/>
              <w:shd w:val="clear" w:color="auto" w:fill="FFFFFF"/>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Снегоплавильные камеры допускается располагать:</w:t>
            </w:r>
          </w:p>
          <w:p w:rsidR="00A85891" w:rsidRPr="00C63924" w:rsidRDefault="00A85891" w:rsidP="0000005D">
            <w:pPr>
              <w:widowControl w:val="0"/>
              <w:shd w:val="clear" w:color="auto" w:fill="FFFFFF"/>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над поверхностью, с напорной подачей в них сточной воды;</w:t>
            </w:r>
          </w:p>
          <w:p w:rsidR="00A85891" w:rsidRPr="00C63924" w:rsidRDefault="00A85891" w:rsidP="00A85891">
            <w:pPr>
              <w:widowControl w:val="0"/>
              <w:snapToGrid/>
              <w:spacing w:before="0" w:after="0" w:line="240" w:lineRule="auto"/>
              <w:ind w:left="142" w:right="-57" w:hanging="142"/>
              <w:contextualSpacing w:val="0"/>
              <w:rPr>
                <w:rFonts w:eastAsia="Times New Roman" w:cs="Times New Roman"/>
                <w:spacing w:val="-2"/>
                <w:sz w:val="20"/>
                <w:szCs w:val="20"/>
                <w:lang w:eastAsia="ru-RU"/>
              </w:rPr>
            </w:pPr>
            <w:r w:rsidRPr="00C63924">
              <w:rPr>
                <w:rFonts w:eastAsia="Times New Roman" w:cs="Times New Roman"/>
                <w:bCs/>
                <w:spacing w:val="-2"/>
                <w:sz w:val="20"/>
                <w:szCs w:val="20"/>
                <w:lang w:eastAsia="ru-RU"/>
              </w:rPr>
              <w:t>- на уровне залегания каналов, от которых отводится в байпас сточная вода.</w:t>
            </w:r>
          </w:p>
        </w:tc>
      </w:tr>
      <w:tr w:rsidR="00A85891" w:rsidRPr="00C63924" w:rsidTr="0000005D">
        <w:tblPrEx>
          <w:tblBorders>
            <w:bottom w:val="single" w:sz="4" w:space="0" w:color="auto"/>
          </w:tblBorders>
        </w:tblPrEx>
        <w:trPr>
          <w:jc w:val="center"/>
        </w:trPr>
        <w:tc>
          <w:tcPr>
            <w:tcW w:w="2892" w:type="dxa"/>
            <w:shd w:val="clear" w:color="auto" w:fill="auto"/>
          </w:tcPr>
          <w:p w:rsidR="00A85891" w:rsidRPr="00C63924" w:rsidRDefault="00A85891" w:rsidP="00A85891">
            <w:pPr>
              <w:widowControl w:val="0"/>
              <w:suppressAutoHyphens/>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Состав снегоплавильного пункта</w:t>
            </w:r>
          </w:p>
        </w:tc>
        <w:tc>
          <w:tcPr>
            <w:tcW w:w="7229" w:type="dxa"/>
            <w:shd w:val="clear" w:color="auto" w:fill="auto"/>
          </w:tcPr>
          <w:p w:rsidR="00A85891" w:rsidRPr="00C63924" w:rsidRDefault="00A85891" w:rsidP="00A85891">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В составе снегоплавильного пункта следует проектировать:</w:t>
            </w:r>
          </w:p>
          <w:p w:rsidR="00A85891" w:rsidRPr="00C63924" w:rsidRDefault="00A85891" w:rsidP="00A85891">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снегоплавильные камеры (одна или более) с устройствами для подачи и измельчения снега;</w:t>
            </w:r>
          </w:p>
          <w:p w:rsidR="00A85891" w:rsidRPr="00C63924" w:rsidRDefault="00A85891" w:rsidP="00A85891">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площадку для промежуточного складирования снега;</w:t>
            </w:r>
          </w:p>
          <w:p w:rsidR="00A85891" w:rsidRPr="00C63924" w:rsidRDefault="00A85891" w:rsidP="00A85891">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площадку для временного складирования извлеченного мусора;</w:t>
            </w:r>
          </w:p>
          <w:p w:rsidR="00A85891" w:rsidRPr="00C63924" w:rsidRDefault="00A85891" w:rsidP="00A85891">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производственно-бытовые помещения.</w:t>
            </w:r>
          </w:p>
          <w:p w:rsidR="00A85891" w:rsidRPr="00C63924" w:rsidRDefault="00A85891" w:rsidP="00A85891">
            <w:pPr>
              <w:widowControl w:val="0"/>
              <w:snapToGrid/>
              <w:spacing w:before="0" w:after="0" w:line="239"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 xml:space="preserve">Конструкция снегоплавильных камер должна обеспечивать плавление 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 </w:t>
            </w:r>
          </w:p>
          <w:p w:rsidR="00A85891" w:rsidRPr="00C63924" w:rsidRDefault="00A85891" w:rsidP="00A85891">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bCs/>
                <w:sz w:val="20"/>
                <w:szCs w:val="20"/>
                <w:lang w:eastAsia="ru-RU"/>
              </w:rPr>
              <w:t>Извлеченный из снегоплавильной камеры мусор следует вывозить на полигон размещения отходов.</w:t>
            </w:r>
          </w:p>
        </w:tc>
      </w:tr>
      <w:tr w:rsidR="00A85891" w:rsidRPr="00C63924" w:rsidTr="0000005D">
        <w:tblPrEx>
          <w:tblBorders>
            <w:bottom w:val="single" w:sz="4" w:space="0" w:color="auto"/>
          </w:tblBorders>
        </w:tblPrEx>
        <w:trPr>
          <w:jc w:val="center"/>
        </w:trPr>
        <w:tc>
          <w:tcPr>
            <w:tcW w:w="2892" w:type="dxa"/>
            <w:shd w:val="clear" w:color="auto" w:fill="auto"/>
          </w:tcPr>
          <w:p w:rsidR="00A85891" w:rsidRPr="00C63924" w:rsidRDefault="00A85891" w:rsidP="00A85891">
            <w:pPr>
              <w:widowControl w:val="0"/>
              <w:snapToGrid/>
              <w:spacing w:before="0" w:after="0" w:line="240" w:lineRule="auto"/>
              <w:ind w:right="-57" w:firstLine="0"/>
              <w:contextualSpacing w:val="0"/>
              <w:jc w:val="left"/>
              <w:rPr>
                <w:rFonts w:eastAsia="Times New Roman" w:cs="Times New Roman"/>
                <w:sz w:val="20"/>
                <w:szCs w:val="20"/>
                <w:lang w:eastAsia="ru-RU"/>
              </w:rPr>
            </w:pPr>
            <w:r w:rsidRPr="00C63924">
              <w:rPr>
                <w:rFonts w:eastAsia="Times New Roman" w:cs="Times New Roman"/>
                <w:bCs/>
                <w:sz w:val="20"/>
                <w:szCs w:val="20"/>
                <w:lang w:eastAsia="ru-RU"/>
              </w:rPr>
              <w:t xml:space="preserve">Размер санитарно-защитных зон от </w:t>
            </w:r>
            <w:r w:rsidRPr="00C63924">
              <w:rPr>
                <w:rFonts w:eastAsia="Times New Roman" w:cs="Times New Roman"/>
                <w:sz w:val="20"/>
                <w:szCs w:val="20"/>
                <w:lang w:eastAsia="ru-RU"/>
              </w:rPr>
              <w:t>снегоплавильных пунктов</w:t>
            </w:r>
          </w:p>
        </w:tc>
        <w:tc>
          <w:tcPr>
            <w:tcW w:w="7229" w:type="dxa"/>
            <w:shd w:val="clear" w:color="auto" w:fill="auto"/>
          </w:tcPr>
          <w:p w:rsidR="00A85891" w:rsidRPr="00C63924" w:rsidRDefault="00A85891" w:rsidP="00A85891">
            <w:pPr>
              <w:widowControl w:val="0"/>
              <w:snapToGrid/>
              <w:spacing w:before="0" w:after="0" w:line="239" w:lineRule="auto"/>
              <w:ind w:firstLine="0"/>
              <w:contextualSpacing w:val="0"/>
              <w:rPr>
                <w:rFonts w:eastAsia="Times New Roman" w:cs="Times New Roman"/>
                <w:noProof/>
                <w:sz w:val="20"/>
                <w:szCs w:val="20"/>
                <w:lang w:eastAsia="ru-RU"/>
              </w:rPr>
            </w:pPr>
            <w:r w:rsidRPr="00C63924">
              <w:rPr>
                <w:rFonts w:eastAsia="Times New Roman" w:cs="Times New Roman"/>
                <w:noProof/>
                <w:sz w:val="20"/>
                <w:szCs w:val="20"/>
                <w:lang w:eastAsia="ru-RU"/>
              </w:rPr>
              <w:t>В соовтетствии с СанПиН 2.2.1/2.1.1.1200-03.</w:t>
            </w:r>
          </w:p>
          <w:p w:rsidR="00A85891" w:rsidRPr="00C63924" w:rsidRDefault="00A85891" w:rsidP="00A85891">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noProof/>
                <w:sz w:val="20"/>
                <w:szCs w:val="20"/>
                <w:lang w:eastAsia="ru-RU"/>
              </w:rPr>
              <w:t xml:space="preserve">Ориентировочный размер – </w:t>
            </w:r>
            <w:smartTag w:uri="urn:schemas-microsoft-com:office:smarttags" w:element="metricconverter">
              <w:smartTagPr>
                <w:attr w:name="ProductID" w:val="100 м"/>
              </w:smartTagPr>
              <w:r w:rsidRPr="00C63924">
                <w:rPr>
                  <w:rFonts w:eastAsia="Times New Roman" w:cs="Times New Roman"/>
                  <w:noProof/>
                  <w:sz w:val="20"/>
                  <w:szCs w:val="20"/>
                  <w:lang w:eastAsia="ru-RU"/>
                </w:rPr>
                <w:t>100 м</w:t>
              </w:r>
            </w:smartTag>
            <w:r w:rsidRPr="00C63924">
              <w:rPr>
                <w:rFonts w:eastAsia="Times New Roman" w:cs="Times New Roman"/>
                <w:noProof/>
                <w:sz w:val="20"/>
                <w:szCs w:val="20"/>
                <w:lang w:eastAsia="ru-RU"/>
              </w:rPr>
              <w:t>.</w:t>
            </w:r>
          </w:p>
        </w:tc>
      </w:tr>
    </w:tbl>
    <w:p w:rsidR="0000005D" w:rsidRDefault="0000005D" w:rsidP="0000005D">
      <w:pPr>
        <w:pStyle w:val="a6"/>
      </w:pPr>
      <w:r w:rsidRPr="0000005D">
        <w:t>4.</w:t>
      </w:r>
      <w:r w:rsidR="00D446ED">
        <w:t>5</w:t>
      </w:r>
      <w:r w:rsidRPr="0000005D">
        <w:t xml:space="preserve">.5. </w:t>
      </w:r>
      <w:bookmarkStart w:id="79" w:name="OLE_LINK161"/>
      <w:bookmarkStart w:id="80" w:name="OLE_LINK164"/>
      <w:r w:rsidRPr="0000005D">
        <w:t>Нормативные параметры и расчетные показатели</w:t>
      </w:r>
      <w:r>
        <w:t xml:space="preserve"> градостроительного проектирова</w:t>
      </w:r>
      <w:r w:rsidRPr="0000005D">
        <w:t>ния дождевой кана</w:t>
      </w:r>
      <w:r>
        <w:t>лизации</w:t>
      </w:r>
      <w:bookmarkEnd w:id="79"/>
      <w:bookmarkEnd w:id="80"/>
      <w:r>
        <w:t xml:space="preserve"> приведены в таблице 4.</w:t>
      </w:r>
      <w:r w:rsidR="00D446ED">
        <w:t>5</w:t>
      </w:r>
      <w:r w:rsidRPr="0000005D">
        <w:t>-4.</w:t>
      </w:r>
    </w:p>
    <w:p w:rsidR="0000005D" w:rsidRPr="0000005D" w:rsidRDefault="0000005D" w:rsidP="0000005D">
      <w:pPr>
        <w:pStyle w:val="1110"/>
      </w:pPr>
      <w:r w:rsidRPr="0000005D">
        <w:t>Нормативные параметры и расчетные показатели градостроительного проектирования дождевой канализации</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74"/>
        <w:gridCol w:w="3499"/>
        <w:gridCol w:w="3499"/>
      </w:tblGrid>
      <w:tr w:rsidR="0000005D" w:rsidRPr="00C63924" w:rsidTr="00A52B88">
        <w:trPr>
          <w:trHeight w:val="312"/>
          <w:tblHeader/>
          <w:jc w:val="center"/>
        </w:trPr>
        <w:tc>
          <w:tcPr>
            <w:tcW w:w="3074" w:type="dxa"/>
            <w:shd w:val="clear" w:color="auto" w:fill="auto"/>
            <w:vAlign w:val="center"/>
          </w:tcPr>
          <w:p w:rsidR="0000005D" w:rsidRPr="00C63924" w:rsidRDefault="0000005D" w:rsidP="0000005D">
            <w:pPr>
              <w:widowControl w:val="0"/>
              <w:snapToGrid/>
              <w:spacing w:before="0" w:after="0" w:line="240" w:lineRule="auto"/>
              <w:ind w:left="-57" w:right="-57"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Наименование показателей</w:t>
            </w:r>
          </w:p>
        </w:tc>
        <w:tc>
          <w:tcPr>
            <w:tcW w:w="6998" w:type="dxa"/>
            <w:gridSpan w:val="2"/>
            <w:shd w:val="clear" w:color="auto" w:fill="auto"/>
            <w:vAlign w:val="center"/>
          </w:tcPr>
          <w:p w:rsidR="0000005D" w:rsidRPr="00C63924" w:rsidRDefault="0000005D" w:rsidP="0000005D">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Нормативные параметры и расчетные показатели</w:t>
            </w:r>
          </w:p>
        </w:tc>
      </w:tr>
      <w:tr w:rsidR="0000005D" w:rsidRPr="00C63924" w:rsidTr="00A52B88">
        <w:tblPrEx>
          <w:tblBorders>
            <w:bottom w:val="single" w:sz="4" w:space="0" w:color="auto"/>
          </w:tblBorders>
        </w:tblPrEx>
        <w:trPr>
          <w:jc w:val="center"/>
        </w:trPr>
        <w:tc>
          <w:tcPr>
            <w:tcW w:w="3074" w:type="dxa"/>
            <w:shd w:val="clear" w:color="auto" w:fill="auto"/>
          </w:tcPr>
          <w:p w:rsidR="0000005D" w:rsidRPr="00C63924" w:rsidRDefault="0000005D" w:rsidP="0000005D">
            <w:pPr>
              <w:widowControl w:val="0"/>
              <w:suppressAutoHyphens/>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Проектирование дождевой канализации на территории сельского поселения</w:t>
            </w:r>
          </w:p>
        </w:tc>
        <w:tc>
          <w:tcPr>
            <w:tcW w:w="6998" w:type="dxa"/>
            <w:gridSpan w:val="2"/>
            <w:shd w:val="clear" w:color="auto" w:fill="auto"/>
          </w:tcPr>
          <w:p w:rsidR="0000005D" w:rsidRPr="00C63924" w:rsidRDefault="0000005D" w:rsidP="0000005D">
            <w:pPr>
              <w:widowControl w:val="0"/>
              <w:snapToGrid/>
              <w:spacing w:before="0" w:after="0" w:line="240"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xml:space="preserve">Следует проектировать по раздельной системе. </w:t>
            </w:r>
            <w:r w:rsidRPr="00C63924">
              <w:rPr>
                <w:rFonts w:eastAsia="Times New Roman" w:cs="Times New Roman"/>
                <w:bCs/>
                <w:sz w:val="20"/>
                <w:szCs w:val="20"/>
                <w:lang w:eastAsia="ru-RU"/>
              </w:rPr>
              <w:t>В условиях вечномерзлых грунтов – следует проектировать по неполной раздельной схеме с поверхностным отведением стоков (снеговых и дождевых).</w:t>
            </w:r>
          </w:p>
          <w:p w:rsidR="0000005D" w:rsidRPr="00C63924" w:rsidRDefault="0000005D" w:rsidP="0000005D">
            <w:pPr>
              <w:widowControl w:val="0"/>
              <w:snapToGrid/>
              <w:spacing w:before="0" w:after="0" w:line="240"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xml:space="preserve">При проектировании необходимо предусматривать максимальное сохранение естественных условий стока поверхностных вод. </w:t>
            </w:r>
          </w:p>
          <w:p w:rsidR="0000005D" w:rsidRPr="00C63924" w:rsidRDefault="0000005D" w:rsidP="0000005D">
            <w:pPr>
              <w:widowControl w:val="0"/>
              <w:snapToGrid/>
              <w:spacing w:before="0" w:after="0" w:line="240" w:lineRule="auto"/>
              <w:ind w:firstLine="0"/>
              <w:contextualSpacing w:val="0"/>
              <w:rPr>
                <w:rFonts w:eastAsia="Times New Roman" w:cs="Times New Roman"/>
                <w:spacing w:val="-2"/>
                <w:sz w:val="20"/>
                <w:szCs w:val="20"/>
                <w:lang w:eastAsia="ru-RU"/>
              </w:rPr>
            </w:pPr>
            <w:r w:rsidRPr="00C63924">
              <w:rPr>
                <w:rFonts w:eastAsia="Times New Roman" w:cs="Times New Roman"/>
                <w:sz w:val="20"/>
                <w:szCs w:val="20"/>
                <w:lang w:eastAsia="ru-RU"/>
              </w:rPr>
              <w:t>Размещение зданий и сооружений, затрудняющих отвод поверхностных вод, не допускается.</w:t>
            </w:r>
          </w:p>
        </w:tc>
      </w:tr>
      <w:tr w:rsidR="0000005D" w:rsidRPr="00C63924" w:rsidTr="00A52B88">
        <w:tblPrEx>
          <w:tblBorders>
            <w:bottom w:val="single" w:sz="4" w:space="0" w:color="auto"/>
          </w:tblBorders>
        </w:tblPrEx>
        <w:trPr>
          <w:jc w:val="center"/>
        </w:trPr>
        <w:tc>
          <w:tcPr>
            <w:tcW w:w="3074" w:type="dxa"/>
            <w:shd w:val="clear" w:color="auto" w:fill="auto"/>
          </w:tcPr>
          <w:p w:rsidR="0000005D" w:rsidRPr="00C63924" w:rsidRDefault="0000005D" w:rsidP="0000005D">
            <w:pPr>
              <w:widowControl w:val="0"/>
              <w:suppressAutoHyphens/>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Отведение поверхностных сточных вод на очистные сооружения и в водные объекты</w:t>
            </w:r>
          </w:p>
        </w:tc>
        <w:tc>
          <w:tcPr>
            <w:tcW w:w="6998" w:type="dxa"/>
            <w:gridSpan w:val="2"/>
            <w:shd w:val="clear" w:color="auto" w:fill="auto"/>
          </w:tcPr>
          <w:p w:rsidR="0000005D" w:rsidRPr="00C63924" w:rsidRDefault="0000005D" w:rsidP="0000005D">
            <w:pPr>
              <w:widowControl w:val="0"/>
              <w:snapToGrid/>
              <w:spacing w:before="0" w:after="0" w:line="240" w:lineRule="auto"/>
              <w:ind w:firstLine="0"/>
              <w:contextualSpacing w:val="0"/>
              <w:rPr>
                <w:rFonts w:eastAsia="Times New Roman" w:cs="Times New Roman"/>
                <w:bCs/>
                <w:sz w:val="20"/>
                <w:szCs w:val="20"/>
                <w:lang w:eastAsia="ru-RU"/>
              </w:rPr>
            </w:pPr>
            <w:r w:rsidRPr="00C63924">
              <w:rPr>
                <w:rFonts w:eastAsia="Times New Roman" w:cs="Times New Roman"/>
                <w:spacing w:val="-2"/>
                <w:sz w:val="20"/>
                <w:szCs w:val="20"/>
                <w:lang w:eastAsia="ru-RU"/>
              </w:rPr>
              <w:t xml:space="preserve">Следует проектировать, </w:t>
            </w:r>
            <w:r w:rsidRPr="00C63924">
              <w:rPr>
                <w:rFonts w:eastAsia="Times New Roman" w:cs="Times New Roman"/>
                <w:bCs/>
                <w:sz w:val="20"/>
                <w:szCs w:val="20"/>
                <w:lang w:eastAsia="ru-RU"/>
              </w:rPr>
              <w:t xml:space="preserve">по возможности, в самотечном режиме по пониженным участкам площади стока. </w:t>
            </w:r>
          </w:p>
          <w:p w:rsidR="0000005D" w:rsidRPr="00C63924" w:rsidRDefault="0000005D" w:rsidP="0000005D">
            <w:pPr>
              <w:widowControl w:val="0"/>
              <w:snapToGrid/>
              <w:spacing w:before="0" w:after="0" w:line="240" w:lineRule="auto"/>
              <w:ind w:firstLine="0"/>
              <w:contextualSpacing w:val="0"/>
              <w:rPr>
                <w:rFonts w:eastAsia="Times New Roman" w:cs="Times New Roman"/>
                <w:spacing w:val="-2"/>
                <w:sz w:val="20"/>
                <w:szCs w:val="20"/>
                <w:lang w:eastAsia="ru-RU"/>
              </w:rPr>
            </w:pPr>
            <w:r w:rsidRPr="00C63924">
              <w:rPr>
                <w:rFonts w:eastAsia="Times New Roman" w:cs="Times New Roman"/>
                <w:bCs/>
                <w:sz w:val="20"/>
                <w:szCs w:val="20"/>
                <w:lang w:eastAsia="ru-RU"/>
              </w:rPr>
              <w:t xml:space="preserve">Перекачка поверхностного стока на очистные сооружения допускается в исключительных случаях при соответствующем обосновании. </w:t>
            </w:r>
          </w:p>
        </w:tc>
      </w:tr>
      <w:tr w:rsidR="0000005D" w:rsidRPr="00C63924" w:rsidTr="00A52B88">
        <w:tblPrEx>
          <w:tblBorders>
            <w:bottom w:val="single" w:sz="4" w:space="0" w:color="auto"/>
          </w:tblBorders>
        </w:tblPrEx>
        <w:trPr>
          <w:jc w:val="center"/>
        </w:trPr>
        <w:tc>
          <w:tcPr>
            <w:tcW w:w="3074" w:type="dxa"/>
            <w:shd w:val="clear" w:color="auto" w:fill="auto"/>
          </w:tcPr>
          <w:p w:rsidR="0000005D" w:rsidRPr="00C63924" w:rsidRDefault="0000005D" w:rsidP="0000005D">
            <w:pPr>
              <w:widowControl w:val="0"/>
              <w:snapToGrid/>
              <w:spacing w:before="0" w:after="0" w:line="240" w:lineRule="auto"/>
              <w:ind w:right="-57" w:firstLine="0"/>
              <w:contextualSpacing w:val="0"/>
              <w:jc w:val="left"/>
              <w:rPr>
                <w:rFonts w:eastAsia="Times New Roman" w:cs="Times New Roman"/>
                <w:sz w:val="20"/>
                <w:szCs w:val="20"/>
                <w:lang w:eastAsia="ru-RU"/>
              </w:rPr>
            </w:pPr>
            <w:r w:rsidRPr="00C63924">
              <w:rPr>
                <w:rFonts w:eastAsia="Times New Roman" w:cs="Times New Roman"/>
                <w:bCs/>
                <w:sz w:val="20"/>
                <w:szCs w:val="20"/>
                <w:lang w:eastAsia="ru-RU"/>
              </w:rPr>
              <w:t>Системы отведения поверхностных сточных вод</w:t>
            </w:r>
          </w:p>
        </w:tc>
        <w:tc>
          <w:tcPr>
            <w:tcW w:w="6998" w:type="dxa"/>
            <w:gridSpan w:val="2"/>
            <w:shd w:val="clear" w:color="auto" w:fill="auto"/>
          </w:tcPr>
          <w:p w:rsidR="0000005D" w:rsidRPr="00C63924" w:rsidRDefault="0000005D" w:rsidP="0000005D">
            <w:pPr>
              <w:widowControl w:val="0"/>
              <w:snapToGrid/>
              <w:spacing w:before="0" w:after="0" w:line="240"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Допускается проектировать открытые (с использованием лотков, канав, кюветов, оврагов, ручьев и малых рек).</w:t>
            </w:r>
          </w:p>
        </w:tc>
      </w:tr>
      <w:tr w:rsidR="0000005D" w:rsidRPr="00C63924" w:rsidTr="00A52B88">
        <w:tblPrEx>
          <w:tblBorders>
            <w:bottom w:val="single" w:sz="4" w:space="0" w:color="auto"/>
          </w:tblBorders>
        </w:tblPrEx>
        <w:trPr>
          <w:jc w:val="center"/>
        </w:trPr>
        <w:tc>
          <w:tcPr>
            <w:tcW w:w="3074" w:type="dxa"/>
            <w:shd w:val="clear" w:color="auto" w:fill="auto"/>
          </w:tcPr>
          <w:p w:rsidR="0000005D" w:rsidRPr="00C63924" w:rsidRDefault="0000005D" w:rsidP="0000005D">
            <w:pPr>
              <w:widowControl w:val="0"/>
              <w:suppressAutoHyphens/>
              <w:snapToGrid/>
              <w:spacing w:before="0" w:after="0" w:line="240" w:lineRule="auto"/>
              <w:ind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Отведение на очистку поверхностного стока</w:t>
            </w:r>
          </w:p>
        </w:tc>
        <w:tc>
          <w:tcPr>
            <w:tcW w:w="6998" w:type="dxa"/>
            <w:gridSpan w:val="2"/>
            <w:shd w:val="clear" w:color="auto" w:fill="auto"/>
          </w:tcPr>
          <w:p w:rsidR="0000005D" w:rsidRPr="00C63924" w:rsidRDefault="0000005D" w:rsidP="0000005D">
            <w:pPr>
              <w:widowControl w:val="0"/>
              <w:snapToGrid/>
              <w:spacing w:before="0" w:after="0" w:line="240" w:lineRule="auto"/>
              <w:ind w:firstLine="0"/>
              <w:contextualSpacing w:val="0"/>
              <w:rPr>
                <w:rFonts w:eastAsia="Times New Roman" w:cs="Times New Roman"/>
                <w:bCs/>
                <w:sz w:val="20"/>
                <w:szCs w:val="20"/>
                <w:lang w:eastAsia="ru-RU"/>
              </w:rPr>
            </w:pPr>
            <w:r w:rsidRPr="00C63924">
              <w:rPr>
                <w:rFonts w:eastAsia="Times New Roman" w:cs="Times New Roman"/>
                <w:bCs/>
                <w:sz w:val="20"/>
                <w:szCs w:val="20"/>
                <w:lang w:eastAsia="ru-RU"/>
              </w:rPr>
              <w:t>На очистные сооружения должен отводиться поверхностный сток с территорий населенных пунктов, в том числе от промышленных площадок.</w:t>
            </w:r>
          </w:p>
        </w:tc>
      </w:tr>
      <w:tr w:rsidR="0000005D" w:rsidRPr="00C63924" w:rsidTr="00A52B88">
        <w:tblPrEx>
          <w:tblBorders>
            <w:bottom w:val="single" w:sz="4" w:space="0" w:color="auto"/>
          </w:tblBorders>
        </w:tblPrEx>
        <w:trPr>
          <w:jc w:val="center"/>
        </w:trPr>
        <w:tc>
          <w:tcPr>
            <w:tcW w:w="3074" w:type="dxa"/>
            <w:shd w:val="clear" w:color="auto" w:fill="auto"/>
          </w:tcPr>
          <w:p w:rsidR="0000005D" w:rsidRPr="00C63924" w:rsidRDefault="0000005D" w:rsidP="0000005D">
            <w:pPr>
              <w:widowControl w:val="0"/>
              <w:snapToGrid/>
              <w:spacing w:before="0" w:after="0" w:line="240" w:lineRule="auto"/>
              <w:ind w:right="-85" w:firstLine="0"/>
              <w:contextualSpacing w:val="0"/>
              <w:jc w:val="left"/>
              <w:rPr>
                <w:rFonts w:eastAsia="Times New Roman" w:cs="Times New Roman"/>
                <w:sz w:val="20"/>
                <w:szCs w:val="20"/>
                <w:lang w:eastAsia="ru-RU"/>
              </w:rPr>
            </w:pPr>
            <w:r w:rsidRPr="00C63924">
              <w:rPr>
                <w:rFonts w:eastAsia="Times New Roman" w:cs="Times New Roman"/>
                <w:bCs/>
                <w:sz w:val="20"/>
                <w:szCs w:val="20"/>
                <w:lang w:eastAsia="ru-RU"/>
              </w:rPr>
              <w:t>Отведение на очистку поверхностного стока с автомобильных дорог и объектов дорожного сервиса, расположенных вне застроенных территорий</w:t>
            </w:r>
          </w:p>
        </w:tc>
        <w:tc>
          <w:tcPr>
            <w:tcW w:w="6998" w:type="dxa"/>
            <w:gridSpan w:val="2"/>
            <w:shd w:val="clear" w:color="auto" w:fill="auto"/>
          </w:tcPr>
          <w:p w:rsidR="0000005D" w:rsidRPr="00C63924" w:rsidRDefault="0000005D" w:rsidP="0000005D">
            <w:pPr>
              <w:widowControl w:val="0"/>
              <w:snapToGrid/>
              <w:spacing w:before="0" w:after="0" w:line="240" w:lineRule="auto"/>
              <w:ind w:firstLine="0"/>
              <w:contextualSpacing w:val="0"/>
              <w:rPr>
                <w:rFonts w:eastAsia="Times New Roman" w:cs="Times New Roman"/>
                <w:spacing w:val="-2"/>
                <w:sz w:val="20"/>
                <w:szCs w:val="20"/>
                <w:lang w:eastAsia="ru-RU"/>
              </w:rPr>
            </w:pPr>
            <w:r w:rsidRPr="00C63924">
              <w:rPr>
                <w:rFonts w:eastAsia="Times New Roman" w:cs="Times New Roman"/>
                <w:bCs/>
                <w:spacing w:val="-2"/>
                <w:sz w:val="20"/>
                <w:szCs w:val="20"/>
                <w:lang w:eastAsia="ru-RU"/>
              </w:rPr>
              <w:t xml:space="preserve">Допускается </w:t>
            </w:r>
            <w:r w:rsidRPr="00C63924">
              <w:rPr>
                <w:rFonts w:eastAsia="Times New Roman" w:cs="Times New Roman"/>
                <w:spacing w:val="-2"/>
                <w:sz w:val="20"/>
                <w:szCs w:val="20"/>
                <w:lang w:eastAsia="ru-RU"/>
              </w:rPr>
              <w:t>проектировать</w:t>
            </w:r>
            <w:r w:rsidRPr="00C63924">
              <w:rPr>
                <w:rFonts w:eastAsia="Times New Roman" w:cs="Times New Roman"/>
                <w:bCs/>
                <w:spacing w:val="-2"/>
                <w:sz w:val="20"/>
                <w:szCs w:val="20"/>
                <w:lang w:eastAsia="ru-RU"/>
              </w:rPr>
              <w:t>лотками и кюветами.</w:t>
            </w:r>
          </w:p>
        </w:tc>
      </w:tr>
      <w:tr w:rsidR="0000005D" w:rsidRPr="00C63924" w:rsidTr="00A52B88">
        <w:tblPrEx>
          <w:tblBorders>
            <w:bottom w:val="single" w:sz="4" w:space="0" w:color="auto"/>
          </w:tblBorders>
        </w:tblPrEx>
        <w:trPr>
          <w:jc w:val="center"/>
        </w:trPr>
        <w:tc>
          <w:tcPr>
            <w:tcW w:w="3074" w:type="dxa"/>
            <w:shd w:val="clear" w:color="auto" w:fill="auto"/>
          </w:tcPr>
          <w:p w:rsidR="0000005D" w:rsidRPr="00C63924" w:rsidRDefault="0000005D" w:rsidP="0000005D">
            <w:pPr>
              <w:widowControl w:val="0"/>
              <w:snapToGrid/>
              <w:spacing w:before="0" w:after="0" w:line="240"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 xml:space="preserve">Размер санитарно-защитных зон </w:t>
            </w:r>
            <w:r w:rsidRPr="00C63924">
              <w:rPr>
                <w:rFonts w:eastAsia="Times New Roman" w:cs="Times New Roman"/>
                <w:sz w:val="20"/>
                <w:szCs w:val="20"/>
                <w:lang w:eastAsia="ru-RU"/>
              </w:rPr>
              <w:lastRenderedPageBreak/>
              <w:t>очистных сооружений поверхностного стока:</w:t>
            </w:r>
          </w:p>
          <w:p w:rsidR="0000005D" w:rsidRPr="00C63924" w:rsidRDefault="0000005D" w:rsidP="0000005D">
            <w:pPr>
              <w:widowControl w:val="0"/>
              <w:snapToGrid/>
              <w:spacing w:before="0" w:after="0" w:line="240"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 открытого типа;</w:t>
            </w:r>
          </w:p>
          <w:p w:rsidR="0000005D" w:rsidRPr="00C63924" w:rsidRDefault="0000005D" w:rsidP="0000005D">
            <w:pPr>
              <w:widowControl w:val="0"/>
              <w:snapToGrid/>
              <w:spacing w:before="0" w:after="0" w:line="240" w:lineRule="auto"/>
              <w:ind w:firstLine="0"/>
              <w:contextualSpacing w:val="0"/>
              <w:jc w:val="left"/>
              <w:rPr>
                <w:rFonts w:eastAsia="Times New Roman" w:cs="Times New Roman"/>
                <w:bCs/>
                <w:sz w:val="20"/>
                <w:szCs w:val="20"/>
                <w:lang w:eastAsia="ru-RU"/>
              </w:rPr>
            </w:pPr>
            <w:r w:rsidRPr="00C63924">
              <w:rPr>
                <w:rFonts w:eastAsia="Times New Roman" w:cs="Times New Roman"/>
                <w:sz w:val="20"/>
                <w:szCs w:val="20"/>
                <w:lang w:eastAsia="ru-RU"/>
              </w:rPr>
              <w:t>- закрытого типа</w:t>
            </w:r>
          </w:p>
        </w:tc>
        <w:tc>
          <w:tcPr>
            <w:tcW w:w="6998" w:type="dxa"/>
            <w:gridSpan w:val="2"/>
            <w:shd w:val="clear" w:color="auto" w:fill="auto"/>
          </w:tcPr>
          <w:p w:rsidR="0000005D" w:rsidRPr="00C63924" w:rsidRDefault="0000005D" w:rsidP="0000005D">
            <w:pPr>
              <w:widowControl w:val="0"/>
              <w:snapToGrid/>
              <w:spacing w:before="0" w:after="0" w:line="240"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lastRenderedPageBreak/>
              <w:t>От очистных сооружений поверхностного стока до жилой территории:</w:t>
            </w:r>
          </w:p>
          <w:p w:rsidR="0000005D" w:rsidRPr="00C63924" w:rsidRDefault="0000005D" w:rsidP="0000005D">
            <w:pPr>
              <w:widowControl w:val="0"/>
              <w:snapToGrid/>
              <w:spacing w:before="0" w:after="0" w:line="240" w:lineRule="auto"/>
              <w:ind w:firstLine="0"/>
              <w:contextualSpacing w:val="0"/>
              <w:rPr>
                <w:rFonts w:eastAsia="Times New Roman" w:cs="Times New Roman"/>
                <w:sz w:val="20"/>
                <w:szCs w:val="20"/>
                <w:lang w:eastAsia="ru-RU"/>
              </w:rPr>
            </w:pPr>
          </w:p>
          <w:p w:rsidR="0000005D" w:rsidRPr="00C63924" w:rsidRDefault="0000005D" w:rsidP="0000005D">
            <w:pPr>
              <w:widowControl w:val="0"/>
              <w:snapToGrid/>
              <w:spacing w:before="0" w:after="0" w:line="240" w:lineRule="auto"/>
              <w:ind w:firstLine="0"/>
              <w:contextualSpacing w:val="0"/>
              <w:rPr>
                <w:rFonts w:eastAsia="Times New Roman" w:cs="Times New Roman"/>
                <w:sz w:val="20"/>
                <w:szCs w:val="20"/>
                <w:lang w:eastAsia="ru-RU"/>
              </w:rPr>
            </w:pPr>
          </w:p>
          <w:p w:rsidR="0000005D" w:rsidRPr="00C63924" w:rsidRDefault="0000005D" w:rsidP="0000005D">
            <w:pPr>
              <w:widowControl w:val="0"/>
              <w:snapToGrid/>
              <w:spacing w:before="0" w:after="0" w:line="240"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xml:space="preserve">- </w:t>
            </w:r>
            <w:smartTag w:uri="urn:schemas-microsoft-com:office:smarttags" w:element="metricconverter">
              <w:smartTagPr>
                <w:attr w:name="ProductID" w:val="100 м"/>
              </w:smartTagPr>
              <w:r w:rsidRPr="00C63924">
                <w:rPr>
                  <w:rFonts w:eastAsia="Times New Roman" w:cs="Times New Roman"/>
                  <w:sz w:val="20"/>
                  <w:szCs w:val="20"/>
                  <w:lang w:eastAsia="ru-RU"/>
                </w:rPr>
                <w:t>100 м</w:t>
              </w:r>
            </w:smartTag>
            <w:r w:rsidRPr="00C63924">
              <w:rPr>
                <w:rFonts w:eastAsia="Times New Roman" w:cs="Times New Roman"/>
                <w:sz w:val="20"/>
                <w:szCs w:val="20"/>
                <w:lang w:eastAsia="ru-RU"/>
              </w:rPr>
              <w:t xml:space="preserve">; </w:t>
            </w:r>
          </w:p>
          <w:p w:rsidR="0000005D" w:rsidRPr="00C63924" w:rsidRDefault="0000005D" w:rsidP="0000005D">
            <w:pPr>
              <w:widowControl w:val="0"/>
              <w:snapToGrid/>
              <w:spacing w:before="0" w:after="0" w:line="240" w:lineRule="auto"/>
              <w:ind w:firstLine="0"/>
              <w:contextualSpacing w:val="0"/>
              <w:rPr>
                <w:rFonts w:eastAsia="Times New Roman" w:cs="Times New Roman"/>
                <w:bCs/>
                <w:spacing w:val="-2"/>
                <w:sz w:val="20"/>
                <w:szCs w:val="20"/>
                <w:lang w:eastAsia="ru-RU"/>
              </w:rPr>
            </w:pPr>
            <w:r w:rsidRPr="00C63924">
              <w:rPr>
                <w:rFonts w:eastAsia="Times New Roman" w:cs="Times New Roman"/>
                <w:sz w:val="20"/>
                <w:szCs w:val="20"/>
                <w:lang w:eastAsia="ru-RU"/>
              </w:rPr>
              <w:t xml:space="preserve">- </w:t>
            </w:r>
            <w:smartTag w:uri="urn:schemas-microsoft-com:office:smarttags" w:element="metricconverter">
              <w:smartTagPr>
                <w:attr w:name="ProductID" w:val="50 м"/>
              </w:smartTagPr>
              <w:r w:rsidRPr="00C63924">
                <w:rPr>
                  <w:rFonts w:eastAsia="Times New Roman" w:cs="Times New Roman"/>
                  <w:sz w:val="20"/>
                  <w:szCs w:val="20"/>
                  <w:lang w:eastAsia="ru-RU"/>
                </w:rPr>
                <w:t>50 м</w:t>
              </w:r>
            </w:smartTag>
            <w:r w:rsidRPr="00C63924">
              <w:rPr>
                <w:rFonts w:eastAsia="Times New Roman" w:cs="Times New Roman"/>
                <w:sz w:val="20"/>
                <w:szCs w:val="20"/>
                <w:lang w:eastAsia="ru-RU"/>
              </w:rPr>
              <w:t>.</w:t>
            </w:r>
          </w:p>
        </w:tc>
      </w:tr>
      <w:tr w:rsidR="0000005D" w:rsidRPr="00C63924" w:rsidTr="00A52B88">
        <w:tblPrEx>
          <w:tblBorders>
            <w:bottom w:val="single" w:sz="4" w:space="0" w:color="auto"/>
          </w:tblBorders>
        </w:tblPrEx>
        <w:trPr>
          <w:jc w:val="center"/>
        </w:trPr>
        <w:tc>
          <w:tcPr>
            <w:tcW w:w="3074" w:type="dxa"/>
            <w:shd w:val="clear" w:color="auto" w:fill="auto"/>
          </w:tcPr>
          <w:p w:rsidR="0000005D" w:rsidRPr="00C63924" w:rsidRDefault="0000005D" w:rsidP="0000005D">
            <w:pPr>
              <w:widowControl w:val="0"/>
              <w:snapToGrid/>
              <w:spacing w:before="0" w:after="0" w:line="239" w:lineRule="auto"/>
              <w:ind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lastRenderedPageBreak/>
              <w:t>Приемники талых, дождевых и грунтовых вод</w:t>
            </w:r>
          </w:p>
        </w:tc>
        <w:tc>
          <w:tcPr>
            <w:tcW w:w="6998" w:type="dxa"/>
            <w:gridSpan w:val="2"/>
            <w:shd w:val="clear" w:color="auto" w:fill="auto"/>
          </w:tcPr>
          <w:p w:rsidR="0000005D" w:rsidRPr="00C63924" w:rsidRDefault="0000005D" w:rsidP="0000005D">
            <w:pPr>
              <w:widowControl w:val="0"/>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bCs/>
                <w:sz w:val="20"/>
                <w:szCs w:val="20"/>
                <w:lang w:eastAsia="ru-RU"/>
              </w:rPr>
              <w:t>Следует проектировать:</w:t>
            </w:r>
          </w:p>
          <w:p w:rsidR="0000005D" w:rsidRPr="00C63924" w:rsidRDefault="0000005D" w:rsidP="0000005D">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bCs/>
                <w:sz w:val="20"/>
                <w:szCs w:val="20"/>
                <w:lang w:eastAsia="ru-RU"/>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00005D" w:rsidRPr="00C63924" w:rsidRDefault="0000005D" w:rsidP="0000005D">
            <w:pPr>
              <w:widowControl w:val="0"/>
              <w:snapToGrid/>
              <w:spacing w:before="0" w:after="0" w:line="239" w:lineRule="auto"/>
              <w:ind w:left="142" w:hanging="142"/>
              <w:contextualSpacing w:val="0"/>
              <w:rPr>
                <w:rFonts w:eastAsia="Times New Roman" w:cs="Times New Roman"/>
                <w:bCs/>
                <w:spacing w:val="-2"/>
                <w:sz w:val="20"/>
                <w:szCs w:val="20"/>
                <w:lang w:eastAsia="ru-RU"/>
              </w:rPr>
            </w:pPr>
            <w:r w:rsidRPr="00C63924">
              <w:rPr>
                <w:rFonts w:eastAsia="Times New Roman" w:cs="Times New Roman"/>
                <w:bCs/>
                <w:sz w:val="20"/>
                <w:szCs w:val="20"/>
                <w:lang w:eastAsia="ru-RU"/>
              </w:rPr>
              <w:t>- в пониженных местах, не имеющих свободного стока поверхностных вод, – при пилооб</w:t>
            </w:r>
            <w:r w:rsidRPr="00C63924">
              <w:rPr>
                <w:rFonts w:eastAsia="Times New Roman" w:cs="Times New Roman"/>
                <w:bCs/>
                <w:spacing w:val="-2"/>
                <w:sz w:val="20"/>
                <w:szCs w:val="20"/>
                <w:lang w:eastAsia="ru-RU"/>
              </w:rPr>
              <w:t>разном профиле лотков улиц, в конце затяжных участков спусков на территориях дворов и парков.</w:t>
            </w:r>
          </w:p>
        </w:tc>
      </w:tr>
      <w:tr w:rsidR="0000005D" w:rsidRPr="00C63924" w:rsidTr="00A52B88">
        <w:tblPrEx>
          <w:tblBorders>
            <w:bottom w:val="single" w:sz="4" w:space="0" w:color="auto"/>
          </w:tblBorders>
        </w:tblPrEx>
        <w:trPr>
          <w:trHeight w:val="291"/>
          <w:jc w:val="center"/>
        </w:trPr>
        <w:tc>
          <w:tcPr>
            <w:tcW w:w="3074" w:type="dxa"/>
            <w:vMerge w:val="restart"/>
            <w:shd w:val="clear" w:color="auto" w:fill="auto"/>
          </w:tcPr>
          <w:p w:rsidR="0000005D" w:rsidRPr="00C63924" w:rsidRDefault="0000005D" w:rsidP="0000005D">
            <w:pPr>
              <w:widowControl w:val="0"/>
              <w:suppressAutoHyphens/>
              <w:snapToGrid/>
              <w:spacing w:before="0" w:after="0" w:line="239" w:lineRule="auto"/>
              <w:ind w:firstLine="0"/>
              <w:contextualSpacing w:val="0"/>
              <w:jc w:val="left"/>
              <w:rPr>
                <w:rFonts w:eastAsia="Times New Roman" w:cs="Times New Roman"/>
                <w:bCs/>
                <w:sz w:val="20"/>
                <w:szCs w:val="20"/>
                <w:lang w:eastAsia="ru-RU"/>
              </w:rPr>
            </w:pPr>
            <w:r w:rsidRPr="00C63924">
              <w:rPr>
                <w:rFonts w:eastAsia="Times New Roman" w:cs="Times New Roman"/>
                <w:bCs/>
                <w:sz w:val="20"/>
                <w:szCs w:val="20"/>
                <w:lang w:eastAsia="ru-RU"/>
              </w:rPr>
              <w:t>Наибольшие расстояния между дождеприемниками</w:t>
            </w:r>
          </w:p>
        </w:tc>
        <w:tc>
          <w:tcPr>
            <w:tcW w:w="6998" w:type="dxa"/>
            <w:gridSpan w:val="2"/>
            <w:shd w:val="clear" w:color="auto" w:fill="auto"/>
          </w:tcPr>
          <w:p w:rsidR="0000005D" w:rsidRPr="00C63924" w:rsidRDefault="0000005D" w:rsidP="0000005D">
            <w:pPr>
              <w:widowControl w:val="0"/>
              <w:shd w:val="clear" w:color="auto" w:fill="FFFFFF"/>
              <w:snapToGrid/>
              <w:spacing w:before="0" w:after="0" w:line="239"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Допускается проектировать:</w:t>
            </w:r>
          </w:p>
          <w:p w:rsidR="0000005D" w:rsidRPr="00C63924" w:rsidRDefault="0000005D" w:rsidP="0000005D">
            <w:pPr>
              <w:widowControl w:val="0"/>
              <w:shd w:val="clear" w:color="auto" w:fill="FFFFFF"/>
              <w:snapToGrid/>
              <w:spacing w:before="0" w:after="80" w:line="239"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xml:space="preserve">- при ширине улиц до </w:t>
            </w:r>
            <w:smartTag w:uri="urn:schemas-microsoft-com:office:smarttags" w:element="metricconverter">
              <w:smartTagPr>
                <w:attr w:name="ProductID" w:val="30 м"/>
              </w:smartTagPr>
              <w:r w:rsidRPr="00C63924">
                <w:rPr>
                  <w:rFonts w:eastAsia="Times New Roman" w:cs="Times New Roman"/>
                  <w:sz w:val="20"/>
                  <w:szCs w:val="20"/>
                  <w:lang w:eastAsia="ru-RU"/>
                </w:rPr>
                <w:t>30 м</w:t>
              </w:r>
            </w:smartTag>
            <w:r w:rsidRPr="00C63924">
              <w:rPr>
                <w:rFonts w:eastAsia="Times New Roman" w:cs="Times New Roman"/>
                <w:sz w:val="20"/>
                <w:szCs w:val="20"/>
                <w:lang w:eastAsia="ru-RU"/>
              </w:rPr>
              <w:t xml:space="preserve"> и отсутствии поступления дождевых вод с территории кварталов – не более:</w:t>
            </w:r>
          </w:p>
        </w:tc>
      </w:tr>
      <w:tr w:rsidR="0000005D" w:rsidRPr="00C63924" w:rsidTr="00A52B88">
        <w:tblPrEx>
          <w:tblBorders>
            <w:bottom w:val="single" w:sz="4" w:space="0" w:color="auto"/>
          </w:tblBorders>
        </w:tblPrEx>
        <w:trPr>
          <w:trHeight w:val="136"/>
          <w:jc w:val="center"/>
        </w:trPr>
        <w:tc>
          <w:tcPr>
            <w:tcW w:w="3074" w:type="dxa"/>
            <w:vMerge/>
            <w:shd w:val="clear" w:color="auto" w:fill="auto"/>
          </w:tcPr>
          <w:p w:rsidR="0000005D" w:rsidRPr="00C63924" w:rsidRDefault="0000005D" w:rsidP="0000005D">
            <w:pPr>
              <w:widowControl w:val="0"/>
              <w:suppressAutoHyphens/>
              <w:snapToGrid/>
              <w:spacing w:before="0" w:after="0" w:line="240" w:lineRule="auto"/>
              <w:ind w:firstLine="0"/>
              <w:contextualSpacing w:val="0"/>
              <w:jc w:val="left"/>
              <w:rPr>
                <w:rFonts w:eastAsia="Times New Roman" w:cs="Times New Roman"/>
                <w:bCs/>
                <w:sz w:val="20"/>
                <w:szCs w:val="20"/>
                <w:lang w:eastAsia="ru-RU"/>
              </w:rPr>
            </w:pPr>
          </w:p>
        </w:tc>
        <w:tc>
          <w:tcPr>
            <w:tcW w:w="3499" w:type="dxa"/>
            <w:shd w:val="clear" w:color="auto" w:fill="auto"/>
          </w:tcPr>
          <w:p w:rsidR="0000005D" w:rsidRPr="00C63924" w:rsidRDefault="0000005D" w:rsidP="0000005D">
            <w:pPr>
              <w:widowControl w:val="0"/>
              <w:shd w:val="clear" w:color="auto" w:fill="FFFFFF"/>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при уклоне улицы</w:t>
            </w:r>
          </w:p>
        </w:tc>
        <w:tc>
          <w:tcPr>
            <w:tcW w:w="3499" w:type="dxa"/>
            <w:shd w:val="clear" w:color="auto" w:fill="auto"/>
          </w:tcPr>
          <w:p w:rsidR="0000005D" w:rsidRPr="00C63924" w:rsidRDefault="0000005D" w:rsidP="0000005D">
            <w:pPr>
              <w:widowControl w:val="0"/>
              <w:shd w:val="clear" w:color="auto" w:fill="FFFFFF"/>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расстояние, м</w:t>
            </w:r>
          </w:p>
        </w:tc>
      </w:tr>
      <w:tr w:rsidR="0000005D" w:rsidRPr="00C63924" w:rsidTr="00A52B88">
        <w:tblPrEx>
          <w:tblBorders>
            <w:bottom w:val="single" w:sz="4" w:space="0" w:color="auto"/>
          </w:tblBorders>
        </w:tblPrEx>
        <w:trPr>
          <w:trHeight w:val="135"/>
          <w:jc w:val="center"/>
        </w:trPr>
        <w:tc>
          <w:tcPr>
            <w:tcW w:w="3074" w:type="dxa"/>
            <w:vMerge/>
            <w:shd w:val="clear" w:color="auto" w:fill="auto"/>
          </w:tcPr>
          <w:p w:rsidR="0000005D" w:rsidRPr="00C63924" w:rsidRDefault="0000005D" w:rsidP="0000005D">
            <w:pPr>
              <w:widowControl w:val="0"/>
              <w:suppressAutoHyphens/>
              <w:snapToGrid/>
              <w:spacing w:before="0" w:after="0" w:line="240" w:lineRule="auto"/>
              <w:ind w:firstLine="0"/>
              <w:contextualSpacing w:val="0"/>
              <w:jc w:val="left"/>
              <w:rPr>
                <w:rFonts w:eastAsia="Times New Roman" w:cs="Times New Roman"/>
                <w:bCs/>
                <w:sz w:val="20"/>
                <w:szCs w:val="20"/>
                <w:lang w:eastAsia="ru-RU"/>
              </w:rPr>
            </w:pPr>
          </w:p>
        </w:tc>
        <w:tc>
          <w:tcPr>
            <w:tcW w:w="3499" w:type="dxa"/>
            <w:shd w:val="clear" w:color="auto" w:fill="auto"/>
          </w:tcPr>
          <w:p w:rsidR="0000005D" w:rsidRPr="00C63924" w:rsidRDefault="0000005D" w:rsidP="0000005D">
            <w:pPr>
              <w:widowControl w:val="0"/>
              <w:shd w:val="clear" w:color="auto" w:fill="FFFFFF"/>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до 0,004</w:t>
            </w:r>
          </w:p>
        </w:tc>
        <w:tc>
          <w:tcPr>
            <w:tcW w:w="3499" w:type="dxa"/>
            <w:shd w:val="clear" w:color="auto" w:fill="auto"/>
          </w:tcPr>
          <w:p w:rsidR="0000005D" w:rsidRPr="00C63924" w:rsidRDefault="0000005D" w:rsidP="0000005D">
            <w:pPr>
              <w:widowControl w:val="0"/>
              <w:shd w:val="clear" w:color="auto" w:fill="FFFFFF"/>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50</w:t>
            </w:r>
          </w:p>
        </w:tc>
      </w:tr>
      <w:tr w:rsidR="0000005D" w:rsidRPr="00C63924" w:rsidTr="00A52B88">
        <w:tblPrEx>
          <w:tblBorders>
            <w:bottom w:val="single" w:sz="4" w:space="0" w:color="auto"/>
          </w:tblBorders>
        </w:tblPrEx>
        <w:trPr>
          <w:trHeight w:val="135"/>
          <w:jc w:val="center"/>
        </w:trPr>
        <w:tc>
          <w:tcPr>
            <w:tcW w:w="3074" w:type="dxa"/>
            <w:vMerge/>
            <w:shd w:val="clear" w:color="auto" w:fill="auto"/>
          </w:tcPr>
          <w:p w:rsidR="0000005D" w:rsidRPr="00C63924" w:rsidRDefault="0000005D" w:rsidP="0000005D">
            <w:pPr>
              <w:widowControl w:val="0"/>
              <w:suppressAutoHyphens/>
              <w:snapToGrid/>
              <w:spacing w:before="0" w:after="0" w:line="240" w:lineRule="auto"/>
              <w:ind w:firstLine="0"/>
              <w:contextualSpacing w:val="0"/>
              <w:jc w:val="left"/>
              <w:rPr>
                <w:rFonts w:eastAsia="Times New Roman" w:cs="Times New Roman"/>
                <w:bCs/>
                <w:sz w:val="20"/>
                <w:szCs w:val="20"/>
                <w:lang w:eastAsia="ru-RU"/>
              </w:rPr>
            </w:pPr>
          </w:p>
        </w:tc>
        <w:tc>
          <w:tcPr>
            <w:tcW w:w="3499" w:type="dxa"/>
            <w:shd w:val="clear" w:color="auto" w:fill="auto"/>
          </w:tcPr>
          <w:p w:rsidR="0000005D" w:rsidRPr="00C63924" w:rsidRDefault="0000005D" w:rsidP="0000005D">
            <w:pPr>
              <w:widowControl w:val="0"/>
              <w:shd w:val="clear" w:color="auto" w:fill="FFFFFF"/>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более 0,004 до 0,006</w:t>
            </w:r>
          </w:p>
        </w:tc>
        <w:tc>
          <w:tcPr>
            <w:tcW w:w="3499" w:type="dxa"/>
            <w:shd w:val="clear" w:color="auto" w:fill="auto"/>
          </w:tcPr>
          <w:p w:rsidR="0000005D" w:rsidRPr="00C63924" w:rsidRDefault="0000005D" w:rsidP="0000005D">
            <w:pPr>
              <w:widowControl w:val="0"/>
              <w:shd w:val="clear" w:color="auto" w:fill="FFFFFF"/>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60</w:t>
            </w:r>
          </w:p>
        </w:tc>
      </w:tr>
      <w:tr w:rsidR="0000005D" w:rsidRPr="00C63924" w:rsidTr="00A52B88">
        <w:tblPrEx>
          <w:tblBorders>
            <w:bottom w:val="single" w:sz="4" w:space="0" w:color="auto"/>
          </w:tblBorders>
        </w:tblPrEx>
        <w:trPr>
          <w:trHeight w:val="135"/>
          <w:jc w:val="center"/>
        </w:trPr>
        <w:tc>
          <w:tcPr>
            <w:tcW w:w="3074" w:type="dxa"/>
            <w:vMerge/>
            <w:shd w:val="clear" w:color="auto" w:fill="auto"/>
          </w:tcPr>
          <w:p w:rsidR="0000005D" w:rsidRPr="00C63924" w:rsidRDefault="0000005D" w:rsidP="0000005D">
            <w:pPr>
              <w:widowControl w:val="0"/>
              <w:suppressAutoHyphens/>
              <w:snapToGrid/>
              <w:spacing w:before="0" w:after="0" w:line="240" w:lineRule="auto"/>
              <w:ind w:firstLine="0"/>
              <w:contextualSpacing w:val="0"/>
              <w:jc w:val="left"/>
              <w:rPr>
                <w:rFonts w:eastAsia="Times New Roman" w:cs="Times New Roman"/>
                <w:bCs/>
                <w:sz w:val="20"/>
                <w:szCs w:val="20"/>
                <w:lang w:eastAsia="ru-RU"/>
              </w:rPr>
            </w:pPr>
          </w:p>
        </w:tc>
        <w:tc>
          <w:tcPr>
            <w:tcW w:w="3499" w:type="dxa"/>
            <w:shd w:val="clear" w:color="auto" w:fill="auto"/>
          </w:tcPr>
          <w:p w:rsidR="0000005D" w:rsidRPr="00C63924" w:rsidRDefault="0000005D" w:rsidP="0000005D">
            <w:pPr>
              <w:widowControl w:val="0"/>
              <w:shd w:val="clear" w:color="auto" w:fill="FFFFFF"/>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более 0,006 до 0,01</w:t>
            </w:r>
          </w:p>
        </w:tc>
        <w:tc>
          <w:tcPr>
            <w:tcW w:w="3499" w:type="dxa"/>
            <w:shd w:val="clear" w:color="auto" w:fill="auto"/>
          </w:tcPr>
          <w:p w:rsidR="0000005D" w:rsidRPr="00C63924" w:rsidRDefault="0000005D" w:rsidP="0000005D">
            <w:pPr>
              <w:widowControl w:val="0"/>
              <w:shd w:val="clear" w:color="auto" w:fill="FFFFFF"/>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70</w:t>
            </w:r>
          </w:p>
        </w:tc>
      </w:tr>
      <w:tr w:rsidR="0000005D" w:rsidRPr="00C63924" w:rsidTr="00A52B88">
        <w:tblPrEx>
          <w:tblBorders>
            <w:bottom w:val="single" w:sz="4" w:space="0" w:color="auto"/>
          </w:tblBorders>
        </w:tblPrEx>
        <w:trPr>
          <w:trHeight w:val="135"/>
          <w:jc w:val="center"/>
        </w:trPr>
        <w:tc>
          <w:tcPr>
            <w:tcW w:w="3074" w:type="dxa"/>
            <w:vMerge/>
            <w:shd w:val="clear" w:color="auto" w:fill="auto"/>
          </w:tcPr>
          <w:p w:rsidR="0000005D" w:rsidRPr="00C63924" w:rsidRDefault="0000005D" w:rsidP="0000005D">
            <w:pPr>
              <w:widowControl w:val="0"/>
              <w:suppressAutoHyphens/>
              <w:snapToGrid/>
              <w:spacing w:before="0" w:after="0" w:line="240" w:lineRule="auto"/>
              <w:ind w:firstLine="0"/>
              <w:contextualSpacing w:val="0"/>
              <w:jc w:val="left"/>
              <w:rPr>
                <w:rFonts w:eastAsia="Times New Roman" w:cs="Times New Roman"/>
                <w:bCs/>
                <w:sz w:val="20"/>
                <w:szCs w:val="20"/>
                <w:lang w:eastAsia="ru-RU"/>
              </w:rPr>
            </w:pPr>
          </w:p>
        </w:tc>
        <w:tc>
          <w:tcPr>
            <w:tcW w:w="3499" w:type="dxa"/>
            <w:shd w:val="clear" w:color="auto" w:fill="auto"/>
          </w:tcPr>
          <w:p w:rsidR="0000005D" w:rsidRPr="00C63924" w:rsidRDefault="0000005D" w:rsidP="0000005D">
            <w:pPr>
              <w:widowControl w:val="0"/>
              <w:shd w:val="clear" w:color="auto" w:fill="FFFFFF"/>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более 0,01 до 0,03</w:t>
            </w:r>
          </w:p>
        </w:tc>
        <w:tc>
          <w:tcPr>
            <w:tcW w:w="3499" w:type="dxa"/>
            <w:shd w:val="clear" w:color="auto" w:fill="auto"/>
          </w:tcPr>
          <w:p w:rsidR="0000005D" w:rsidRPr="00C63924" w:rsidRDefault="0000005D" w:rsidP="0000005D">
            <w:pPr>
              <w:widowControl w:val="0"/>
              <w:shd w:val="clear" w:color="auto" w:fill="FFFFFF"/>
              <w:snapToGrid/>
              <w:spacing w:before="0" w:after="0" w:line="239"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80</w:t>
            </w:r>
          </w:p>
        </w:tc>
      </w:tr>
      <w:tr w:rsidR="0000005D" w:rsidRPr="00C63924" w:rsidTr="00A52B88">
        <w:tblPrEx>
          <w:tblBorders>
            <w:bottom w:val="single" w:sz="4" w:space="0" w:color="auto"/>
          </w:tblBorders>
        </w:tblPrEx>
        <w:trPr>
          <w:jc w:val="center"/>
        </w:trPr>
        <w:tc>
          <w:tcPr>
            <w:tcW w:w="3074" w:type="dxa"/>
            <w:vMerge/>
            <w:shd w:val="clear" w:color="auto" w:fill="auto"/>
          </w:tcPr>
          <w:p w:rsidR="0000005D" w:rsidRPr="00C63924" w:rsidRDefault="0000005D" w:rsidP="0000005D">
            <w:pPr>
              <w:widowControl w:val="0"/>
              <w:snapToGrid/>
              <w:spacing w:before="0" w:after="0" w:line="240" w:lineRule="auto"/>
              <w:ind w:firstLine="0"/>
              <w:contextualSpacing w:val="0"/>
              <w:jc w:val="left"/>
              <w:rPr>
                <w:rFonts w:eastAsia="Times New Roman" w:cs="Times New Roman"/>
                <w:bCs/>
                <w:sz w:val="20"/>
                <w:szCs w:val="20"/>
                <w:lang w:eastAsia="ru-RU"/>
              </w:rPr>
            </w:pPr>
          </w:p>
        </w:tc>
        <w:tc>
          <w:tcPr>
            <w:tcW w:w="6998" w:type="dxa"/>
            <w:gridSpan w:val="2"/>
            <w:shd w:val="clear" w:color="auto" w:fill="auto"/>
          </w:tcPr>
          <w:p w:rsidR="0000005D" w:rsidRPr="00C63924" w:rsidRDefault="0000005D" w:rsidP="0000005D">
            <w:pPr>
              <w:widowControl w:val="0"/>
              <w:shd w:val="clear" w:color="auto" w:fill="FFFFFF"/>
              <w:snapToGrid/>
              <w:spacing w:before="0" w:after="0" w:line="240"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xml:space="preserve">- при ширине улиц более </w:t>
            </w:r>
            <w:smartTag w:uri="urn:schemas-microsoft-com:office:smarttags" w:element="metricconverter">
              <w:smartTagPr>
                <w:attr w:name="ProductID" w:val="30 м"/>
              </w:smartTagPr>
              <w:r w:rsidRPr="00C63924">
                <w:rPr>
                  <w:rFonts w:eastAsia="Times New Roman" w:cs="Times New Roman"/>
                  <w:sz w:val="20"/>
                  <w:szCs w:val="20"/>
                  <w:lang w:eastAsia="ru-RU"/>
                </w:rPr>
                <w:t>30 м</w:t>
              </w:r>
            </w:smartTag>
            <w:r w:rsidRPr="00C63924">
              <w:rPr>
                <w:rFonts w:eastAsia="Times New Roman" w:cs="Times New Roman"/>
                <w:sz w:val="20"/>
                <w:szCs w:val="20"/>
                <w:lang w:eastAsia="ru-RU"/>
              </w:rPr>
              <w:t xml:space="preserve"> – не более </w:t>
            </w:r>
            <w:smartTag w:uri="urn:schemas-microsoft-com:office:smarttags" w:element="metricconverter">
              <w:smartTagPr>
                <w:attr w:name="ProductID" w:val="60 м"/>
              </w:smartTagPr>
              <w:r w:rsidRPr="00C63924">
                <w:rPr>
                  <w:rFonts w:eastAsia="Times New Roman" w:cs="Times New Roman"/>
                  <w:sz w:val="20"/>
                  <w:szCs w:val="20"/>
                  <w:lang w:eastAsia="ru-RU"/>
                </w:rPr>
                <w:t>60 м</w:t>
              </w:r>
            </w:smartTag>
            <w:r w:rsidRPr="00C63924">
              <w:rPr>
                <w:rFonts w:eastAsia="Times New Roman" w:cs="Times New Roman"/>
                <w:sz w:val="20"/>
                <w:szCs w:val="20"/>
                <w:lang w:eastAsia="ru-RU"/>
              </w:rPr>
              <w:t>.</w:t>
            </w:r>
          </w:p>
        </w:tc>
      </w:tr>
    </w:tbl>
    <w:p w:rsidR="0000005D" w:rsidRDefault="0000005D" w:rsidP="0000005D">
      <w:pPr>
        <w:pStyle w:val="11"/>
        <w:rPr>
          <w:lang w:val="en-US"/>
        </w:rPr>
      </w:pPr>
      <w:bookmarkStart w:id="81" w:name="_Toc461194522"/>
      <w:r w:rsidRPr="0000005D">
        <w:t>Объекты связи</w:t>
      </w:r>
      <w:bookmarkEnd w:id="81"/>
    </w:p>
    <w:p w:rsidR="0000005D" w:rsidRPr="0000005D" w:rsidRDefault="0000005D" w:rsidP="0000005D">
      <w:pPr>
        <w:pStyle w:val="a6"/>
      </w:pPr>
      <w:r w:rsidRPr="0000005D">
        <w:t>4.</w:t>
      </w:r>
      <w:r w:rsidR="00D446ED">
        <w:t>6</w:t>
      </w:r>
      <w:r w:rsidRPr="0000005D">
        <w:t>.1. Показатели минимально допустимого уровня о</w:t>
      </w:r>
      <w:r>
        <w:t>беспеченности населения техниче</w:t>
      </w:r>
      <w:r w:rsidRPr="0000005D">
        <w:t>скими объектами связи не нормируются.</w:t>
      </w:r>
    </w:p>
    <w:p w:rsidR="0000005D" w:rsidRPr="0000005D" w:rsidRDefault="0000005D" w:rsidP="0000005D">
      <w:pPr>
        <w:pStyle w:val="a6"/>
      </w:pPr>
      <w:r w:rsidRPr="0000005D">
        <w:t>4.</w:t>
      </w:r>
      <w:r w:rsidR="00D446ED">
        <w:t>6</w:t>
      </w:r>
      <w:r w:rsidRPr="0000005D">
        <w:t xml:space="preserve">.2. Расчетные показатели ширины полос земель для </w:t>
      </w:r>
      <w:r>
        <w:t>кабельных и воздушных линий свя</w:t>
      </w:r>
      <w:r w:rsidRPr="0000005D">
        <w:t>зи, размеров земельных участков для сооружений связи, разм</w:t>
      </w:r>
      <w:r>
        <w:t>еров охранных зон линий и соору</w:t>
      </w:r>
      <w:r w:rsidRPr="0000005D">
        <w:t>жений связи следует принимать в соответствии с Региональными нормативами градостроительного проектирования Камчатского края.</w:t>
      </w:r>
    </w:p>
    <w:p w:rsidR="0000005D" w:rsidRPr="00A4043E" w:rsidRDefault="0000005D" w:rsidP="0000005D">
      <w:pPr>
        <w:pStyle w:val="a6"/>
      </w:pPr>
      <w:r w:rsidRPr="0000005D">
        <w:t>4.</w:t>
      </w:r>
      <w:r w:rsidR="00D446ED">
        <w:t>6</w:t>
      </w:r>
      <w:r w:rsidRPr="0000005D">
        <w:t xml:space="preserve">.3. </w:t>
      </w:r>
      <w:bookmarkStart w:id="82" w:name="OLE_LINK180"/>
      <w:bookmarkStart w:id="83" w:name="OLE_LINK181"/>
      <w:r w:rsidRPr="0000005D">
        <w:t>Нормативные параметры градостроительного проектирования технических объекто</w:t>
      </w:r>
      <w:r>
        <w:t>в связи</w:t>
      </w:r>
      <w:bookmarkEnd w:id="82"/>
      <w:bookmarkEnd w:id="83"/>
      <w:r>
        <w:t xml:space="preserve"> приведены в таблице 4.</w:t>
      </w:r>
      <w:r w:rsidR="00D446ED">
        <w:t>6</w:t>
      </w:r>
      <w:r w:rsidRPr="0000005D">
        <w:t>-1.</w:t>
      </w:r>
    </w:p>
    <w:p w:rsidR="0000005D" w:rsidRPr="0000005D" w:rsidRDefault="0000005D" w:rsidP="0000005D">
      <w:pPr>
        <w:pStyle w:val="1110"/>
      </w:pPr>
      <w:r w:rsidRPr="0000005D">
        <w:t>Нормативные параметры градостроительного проектирования технических объекто</w:t>
      </w:r>
      <w:r>
        <w:t>в связи</w:t>
      </w:r>
    </w:p>
    <w:tbl>
      <w:tblPr>
        <w:tblW w:w="1010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00005D" w:rsidRPr="00C63924" w:rsidTr="0000005D">
        <w:trPr>
          <w:trHeight w:val="227"/>
          <w:tblHeader/>
          <w:jc w:val="center"/>
        </w:trPr>
        <w:tc>
          <w:tcPr>
            <w:tcW w:w="3223" w:type="dxa"/>
            <w:shd w:val="clear" w:color="auto" w:fill="auto"/>
            <w:vAlign w:val="center"/>
          </w:tcPr>
          <w:p w:rsidR="0000005D" w:rsidRPr="00C63924" w:rsidRDefault="0000005D" w:rsidP="0000005D">
            <w:pPr>
              <w:widowControl w:val="0"/>
              <w:snapToGrid/>
              <w:spacing w:before="0" w:after="0" w:line="240" w:lineRule="auto"/>
              <w:ind w:left="-57" w:right="-57" w:firstLine="0"/>
              <w:contextualSpacing w:val="0"/>
              <w:jc w:val="center"/>
              <w:rPr>
                <w:rFonts w:eastAsia="Times New Roman" w:cs="Times New Roman"/>
                <w:sz w:val="20"/>
                <w:szCs w:val="20"/>
                <w:lang w:eastAsia="ru-RU"/>
              </w:rPr>
            </w:pPr>
            <w:bookmarkStart w:id="84" w:name="_Hlk458203277"/>
            <w:r w:rsidRPr="00C63924">
              <w:rPr>
                <w:rFonts w:cs="Times New Roman"/>
                <w:bCs/>
                <w:sz w:val="20"/>
                <w:szCs w:val="20"/>
              </w:rPr>
              <w:t>Наименование показателей</w:t>
            </w:r>
          </w:p>
        </w:tc>
        <w:tc>
          <w:tcPr>
            <w:tcW w:w="6879" w:type="dxa"/>
            <w:shd w:val="clear" w:color="auto" w:fill="auto"/>
            <w:vAlign w:val="center"/>
          </w:tcPr>
          <w:p w:rsidR="0000005D" w:rsidRPr="00C63924" w:rsidRDefault="0000005D" w:rsidP="0000005D">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C63924">
              <w:rPr>
                <w:rFonts w:cs="Times New Roman"/>
                <w:bCs/>
                <w:sz w:val="20"/>
                <w:szCs w:val="20"/>
              </w:rPr>
              <w:t>Нормативные параметры градостроительного проектирования</w:t>
            </w:r>
          </w:p>
        </w:tc>
      </w:tr>
      <w:bookmarkEnd w:id="84"/>
      <w:tr w:rsidR="0000005D" w:rsidRPr="00C63924" w:rsidTr="0000005D">
        <w:trPr>
          <w:trHeight w:val="227"/>
          <w:tblHeader/>
          <w:jc w:val="center"/>
        </w:trPr>
        <w:tc>
          <w:tcPr>
            <w:tcW w:w="3223" w:type="dxa"/>
            <w:shd w:val="clear" w:color="auto" w:fill="auto"/>
            <w:vAlign w:val="center"/>
          </w:tcPr>
          <w:p w:rsidR="0000005D" w:rsidRPr="00C63924" w:rsidRDefault="0000005D" w:rsidP="00A52B88">
            <w:pPr>
              <w:widowControl w:val="0"/>
              <w:snapToGrid/>
              <w:spacing w:before="0" w:after="0" w:line="240" w:lineRule="auto"/>
              <w:ind w:left="-57" w:right="-57"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1</w:t>
            </w:r>
          </w:p>
        </w:tc>
        <w:tc>
          <w:tcPr>
            <w:tcW w:w="6879" w:type="dxa"/>
            <w:shd w:val="clear" w:color="auto" w:fill="auto"/>
            <w:vAlign w:val="center"/>
          </w:tcPr>
          <w:p w:rsidR="0000005D" w:rsidRPr="00C63924" w:rsidRDefault="0000005D" w:rsidP="00A52B88">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2</w:t>
            </w:r>
          </w:p>
        </w:tc>
      </w:tr>
      <w:tr w:rsidR="0000005D" w:rsidRPr="00C63924" w:rsidTr="0000005D">
        <w:tblPrEx>
          <w:tblBorders>
            <w:bottom w:val="single" w:sz="4" w:space="0" w:color="auto"/>
          </w:tblBorders>
        </w:tblPrEx>
        <w:trPr>
          <w:trHeight w:val="312"/>
          <w:jc w:val="center"/>
        </w:trPr>
        <w:tc>
          <w:tcPr>
            <w:tcW w:w="10102" w:type="dxa"/>
            <w:gridSpan w:val="2"/>
            <w:shd w:val="clear" w:color="auto" w:fill="auto"/>
            <w:vAlign w:val="center"/>
          </w:tcPr>
          <w:p w:rsidR="0000005D" w:rsidRPr="00C63924" w:rsidRDefault="0000005D" w:rsidP="0000005D">
            <w:pPr>
              <w:widowControl w:val="0"/>
              <w:snapToGrid/>
              <w:spacing w:before="0" w:after="0" w:line="240"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Линии связи</w:t>
            </w:r>
          </w:p>
        </w:tc>
      </w:tr>
      <w:tr w:rsidR="0000005D" w:rsidRPr="00C63924" w:rsidTr="0000005D">
        <w:tblPrEx>
          <w:tblBorders>
            <w:bottom w:val="single" w:sz="4" w:space="0" w:color="auto"/>
          </w:tblBorders>
        </w:tblPrEx>
        <w:trPr>
          <w:jc w:val="center"/>
        </w:trPr>
        <w:tc>
          <w:tcPr>
            <w:tcW w:w="3223" w:type="dxa"/>
            <w:shd w:val="clear" w:color="auto" w:fill="auto"/>
          </w:tcPr>
          <w:p w:rsidR="0000005D" w:rsidRPr="00C63924" w:rsidRDefault="0000005D" w:rsidP="0000005D">
            <w:pPr>
              <w:widowControl w:val="0"/>
              <w:snapToGrid/>
              <w:spacing w:before="0" w:after="0" w:line="240" w:lineRule="auto"/>
              <w:ind w:right="-57"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 xml:space="preserve">Размещение трасс (площадок) для линий связи (кабельных, воздушных и др.) </w:t>
            </w:r>
            <w:r w:rsidRPr="00C63924">
              <w:rPr>
                <w:rFonts w:eastAsia="Times New Roman" w:cs="Times New Roman"/>
                <w:bCs/>
                <w:sz w:val="20"/>
                <w:szCs w:val="20"/>
                <w:lang w:eastAsia="ru-RU"/>
              </w:rPr>
              <w:t>и сооружений связи (приемо-передающих станций спутниковой связи)</w:t>
            </w:r>
          </w:p>
        </w:tc>
        <w:tc>
          <w:tcPr>
            <w:tcW w:w="6879" w:type="dxa"/>
            <w:shd w:val="clear" w:color="auto" w:fill="auto"/>
          </w:tcPr>
          <w:p w:rsidR="0000005D" w:rsidRPr="00C63924" w:rsidRDefault="0000005D" w:rsidP="0000005D">
            <w:pPr>
              <w:widowControl w:val="0"/>
              <w:snapToGrid/>
              <w:spacing w:before="0" w:after="0" w:line="240"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Следует проектировать в соответствии с Земельным кодексом Российской Федерации на землях связи:</w:t>
            </w:r>
          </w:p>
          <w:p w:rsidR="0000005D" w:rsidRPr="00C63924" w:rsidRDefault="0000005D" w:rsidP="0000005D">
            <w:pPr>
              <w:widowControl w:val="0"/>
              <w:snapToGrid/>
              <w:spacing w:before="0" w:after="0" w:line="239"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связи и инфраструктуры, связанной с их обслуживанием;</w:t>
            </w:r>
          </w:p>
          <w:p w:rsidR="0000005D" w:rsidRPr="00C63924" w:rsidRDefault="0000005D" w:rsidP="0000005D">
            <w:pPr>
              <w:widowControl w:val="0"/>
              <w:snapToGrid/>
              <w:spacing w:before="0" w:after="0" w:line="240" w:lineRule="auto"/>
              <w:ind w:left="142" w:hanging="142"/>
              <w:contextualSpacing w:val="0"/>
              <w:rPr>
                <w:rFonts w:eastAsia="Times New Roman" w:cs="Times New Roman"/>
                <w:spacing w:val="-2"/>
                <w:sz w:val="20"/>
                <w:szCs w:val="20"/>
                <w:lang w:eastAsia="ru-RU"/>
              </w:rPr>
            </w:pPr>
            <w:r w:rsidRPr="00C63924">
              <w:rPr>
                <w:rFonts w:eastAsia="Times New Roman" w:cs="Times New Roman"/>
                <w:sz w:val="20"/>
                <w:szCs w:val="20"/>
                <w:lang w:eastAsia="ru-RU"/>
              </w:rPr>
              <w:t>- в населенных пунктах–преимущественно на пешеходной части улиц (под тротуарами) и в полосе между красной линией и линией застройки.</w:t>
            </w:r>
          </w:p>
        </w:tc>
      </w:tr>
      <w:tr w:rsidR="0000005D" w:rsidRPr="00C63924" w:rsidTr="0000005D">
        <w:tblPrEx>
          <w:tblBorders>
            <w:bottom w:val="single" w:sz="4" w:space="0" w:color="auto"/>
          </w:tblBorders>
        </w:tblPrEx>
        <w:trPr>
          <w:jc w:val="center"/>
        </w:trPr>
        <w:tc>
          <w:tcPr>
            <w:tcW w:w="3223" w:type="dxa"/>
            <w:shd w:val="clear" w:color="auto" w:fill="auto"/>
          </w:tcPr>
          <w:p w:rsidR="0000005D" w:rsidRPr="00C63924" w:rsidRDefault="0000005D" w:rsidP="0000005D">
            <w:pPr>
              <w:widowControl w:val="0"/>
              <w:suppressAutoHyphens/>
              <w:snapToGrid/>
              <w:spacing w:before="0" w:after="0" w:line="239"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Проектирование трасс кабельной канализации</w:t>
            </w:r>
          </w:p>
        </w:tc>
        <w:tc>
          <w:tcPr>
            <w:tcW w:w="6879" w:type="dxa"/>
            <w:shd w:val="clear" w:color="auto" w:fill="auto"/>
          </w:tcPr>
          <w:p w:rsidR="0000005D" w:rsidRPr="00C63924" w:rsidRDefault="0000005D" w:rsidP="0000005D">
            <w:pPr>
              <w:widowControl w:val="0"/>
              <w:snapToGrid/>
              <w:spacing w:before="0" w:after="0" w:line="240"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xml:space="preserve">Кабельную канализацию рекомендуется проектировать в трубопроводах. При этом необходимо стремиться к тому, чтобы количество пересечений с </w:t>
            </w:r>
            <w:r w:rsidRPr="00C63924">
              <w:rPr>
                <w:rFonts w:eastAsia="Times New Roman" w:cs="Times New Roman"/>
                <w:sz w:val="20"/>
                <w:szCs w:val="20"/>
                <w:lang w:eastAsia="ru-RU"/>
              </w:rPr>
              <w:lastRenderedPageBreak/>
              <w:t>улицами и дорогами было наименьшим.</w:t>
            </w:r>
          </w:p>
        </w:tc>
      </w:tr>
      <w:tr w:rsidR="0000005D" w:rsidRPr="00C63924" w:rsidTr="0000005D">
        <w:tblPrEx>
          <w:tblBorders>
            <w:bottom w:val="single" w:sz="4" w:space="0" w:color="auto"/>
          </w:tblBorders>
        </w:tblPrEx>
        <w:trPr>
          <w:jc w:val="center"/>
        </w:trPr>
        <w:tc>
          <w:tcPr>
            <w:tcW w:w="3223" w:type="dxa"/>
            <w:shd w:val="clear" w:color="auto" w:fill="auto"/>
          </w:tcPr>
          <w:p w:rsidR="0000005D" w:rsidRPr="00C63924" w:rsidRDefault="0000005D" w:rsidP="0000005D">
            <w:pPr>
              <w:widowControl w:val="0"/>
              <w:suppressAutoHyphens/>
              <w:snapToGrid/>
              <w:spacing w:before="0" w:after="0" w:line="240"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lastRenderedPageBreak/>
              <w:t>Подвеска кабелей сельских телефонных сетей</w:t>
            </w:r>
          </w:p>
        </w:tc>
        <w:tc>
          <w:tcPr>
            <w:tcW w:w="6879" w:type="dxa"/>
            <w:shd w:val="clear" w:color="auto" w:fill="auto"/>
          </w:tcPr>
          <w:p w:rsidR="0000005D" w:rsidRPr="00C63924" w:rsidRDefault="0000005D" w:rsidP="0000005D">
            <w:pPr>
              <w:widowControl w:val="0"/>
              <w:snapToGrid/>
              <w:spacing w:before="0" w:after="0" w:line="240" w:lineRule="auto"/>
              <w:ind w:firstLine="0"/>
              <w:contextualSpacing w:val="0"/>
              <w:rPr>
                <w:rFonts w:eastAsia="Times New Roman" w:cs="Times New Roman"/>
                <w:spacing w:val="-2"/>
                <w:sz w:val="20"/>
                <w:szCs w:val="20"/>
                <w:lang w:eastAsia="ru-RU"/>
              </w:rPr>
            </w:pPr>
            <w:r w:rsidRPr="00C63924">
              <w:rPr>
                <w:rFonts w:eastAsia="Times New Roman" w:cs="Times New Roman"/>
                <w:sz w:val="20"/>
                <w:szCs w:val="20"/>
                <w:lang w:eastAsia="ru-RU"/>
              </w:rPr>
              <w:t>Следует проектировать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 могут быть использованы стоечные опоры, устанавливаемые на крышах зданий.</w:t>
            </w:r>
          </w:p>
        </w:tc>
      </w:tr>
      <w:tr w:rsidR="0000005D" w:rsidRPr="00C63924" w:rsidTr="0000005D">
        <w:tblPrEx>
          <w:tblBorders>
            <w:bottom w:val="single" w:sz="4" w:space="0" w:color="auto"/>
          </w:tblBorders>
        </w:tblPrEx>
        <w:trPr>
          <w:jc w:val="center"/>
        </w:trPr>
        <w:tc>
          <w:tcPr>
            <w:tcW w:w="3223" w:type="dxa"/>
            <w:shd w:val="clear" w:color="auto" w:fill="auto"/>
          </w:tcPr>
          <w:p w:rsidR="0000005D" w:rsidRPr="00C63924" w:rsidRDefault="0000005D" w:rsidP="0000005D">
            <w:pPr>
              <w:widowControl w:val="0"/>
              <w:snapToGrid/>
              <w:spacing w:before="0" w:after="0" w:line="240"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Минимальные расстояния от кабелей связи или трубопровода кабельной канализации до других сооружений</w:t>
            </w:r>
          </w:p>
        </w:tc>
        <w:tc>
          <w:tcPr>
            <w:tcW w:w="6879" w:type="dxa"/>
            <w:shd w:val="clear" w:color="auto" w:fill="auto"/>
          </w:tcPr>
          <w:p w:rsidR="0000005D" w:rsidRPr="00C63924" w:rsidRDefault="0000005D" w:rsidP="0000005D">
            <w:pPr>
              <w:widowControl w:val="0"/>
              <w:snapToGrid/>
              <w:spacing w:before="0" w:after="0" w:line="240" w:lineRule="auto"/>
              <w:ind w:firstLine="0"/>
              <w:contextualSpacing w:val="0"/>
              <w:rPr>
                <w:rFonts w:eastAsia="Times New Roman" w:cs="Times New Roman"/>
                <w:spacing w:val="-2"/>
                <w:sz w:val="20"/>
                <w:szCs w:val="20"/>
                <w:lang w:eastAsia="ru-RU"/>
              </w:rPr>
            </w:pPr>
            <w:r w:rsidRPr="00C63924">
              <w:rPr>
                <w:rFonts w:eastAsia="Times New Roman" w:cs="Times New Roman"/>
                <w:spacing w:val="-2"/>
                <w:sz w:val="20"/>
                <w:szCs w:val="20"/>
                <w:lang w:eastAsia="ru-RU"/>
              </w:rPr>
              <w:t xml:space="preserve">Следует принимать </w:t>
            </w:r>
            <w:r w:rsidRPr="00C63924">
              <w:rPr>
                <w:rFonts w:eastAsia="Times New Roman" w:cs="Times New Roman"/>
                <w:sz w:val="20"/>
                <w:szCs w:val="20"/>
                <w:lang w:eastAsia="ru-RU"/>
              </w:rPr>
              <w:t xml:space="preserve">в соответствии с требованиями </w:t>
            </w:r>
            <w:r w:rsidRPr="00C63924">
              <w:rPr>
                <w:rFonts w:eastAsia="Times New Roman" w:cs="Times New Roman"/>
                <w:bCs/>
                <w:sz w:val="20"/>
                <w:szCs w:val="20"/>
                <w:lang w:eastAsia="ru-RU"/>
              </w:rPr>
              <w:t>подраздела «</w:t>
            </w:r>
            <w:r w:rsidRPr="00C63924">
              <w:rPr>
                <w:rFonts w:eastAsia="Times New Roman" w:cs="Times New Roman"/>
                <w:spacing w:val="-2"/>
                <w:sz w:val="20"/>
                <w:szCs w:val="20"/>
                <w:lang w:eastAsia="ru-RU"/>
              </w:rPr>
              <w:t xml:space="preserve">Размещение линейных </w:t>
            </w:r>
            <w:r w:rsidRPr="00C63924">
              <w:rPr>
                <w:rFonts w:eastAsia="Times New Roman" w:cs="Times New Roman"/>
                <w:sz w:val="20"/>
                <w:szCs w:val="20"/>
                <w:lang w:eastAsia="ru-RU"/>
              </w:rPr>
              <w:t>объектов (сетей) инженерного обеспечения</w:t>
            </w:r>
            <w:r w:rsidRPr="00C63924">
              <w:rPr>
                <w:rFonts w:eastAsia="Times New Roman" w:cs="Times New Roman"/>
                <w:bCs/>
                <w:sz w:val="20"/>
                <w:szCs w:val="20"/>
                <w:lang w:eastAsia="ru-RU"/>
              </w:rPr>
              <w:t>» настоящего раздела</w:t>
            </w:r>
            <w:r w:rsidRPr="00C63924">
              <w:rPr>
                <w:rFonts w:eastAsia="Times New Roman" w:cs="Times New Roman"/>
                <w:sz w:val="20"/>
                <w:szCs w:val="20"/>
                <w:lang w:eastAsia="ru-RU"/>
              </w:rPr>
              <w:t>.</w:t>
            </w:r>
          </w:p>
        </w:tc>
      </w:tr>
      <w:tr w:rsidR="0000005D" w:rsidRPr="00C63924" w:rsidTr="0000005D">
        <w:tblPrEx>
          <w:tblBorders>
            <w:bottom w:val="single" w:sz="4" w:space="0" w:color="auto"/>
          </w:tblBorders>
        </w:tblPrEx>
        <w:trPr>
          <w:trHeight w:val="312"/>
          <w:jc w:val="center"/>
        </w:trPr>
        <w:tc>
          <w:tcPr>
            <w:tcW w:w="10102" w:type="dxa"/>
            <w:gridSpan w:val="2"/>
            <w:shd w:val="clear" w:color="auto" w:fill="auto"/>
            <w:vAlign w:val="center"/>
          </w:tcPr>
          <w:p w:rsidR="0000005D" w:rsidRPr="00C63924" w:rsidRDefault="0000005D" w:rsidP="0000005D">
            <w:pPr>
              <w:widowControl w:val="0"/>
              <w:snapToGrid/>
              <w:spacing w:before="0" w:after="0" w:line="240"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Системы телерадиоприема</w:t>
            </w:r>
          </w:p>
        </w:tc>
      </w:tr>
      <w:tr w:rsidR="0000005D" w:rsidRPr="00C63924" w:rsidTr="0000005D">
        <w:tblPrEx>
          <w:tblBorders>
            <w:bottom w:val="single" w:sz="4" w:space="0" w:color="auto"/>
          </w:tblBorders>
        </w:tblPrEx>
        <w:trPr>
          <w:jc w:val="center"/>
        </w:trPr>
        <w:tc>
          <w:tcPr>
            <w:tcW w:w="3223" w:type="dxa"/>
            <w:shd w:val="clear" w:color="auto" w:fill="auto"/>
          </w:tcPr>
          <w:p w:rsidR="0000005D" w:rsidRPr="00C63924" w:rsidRDefault="0000005D" w:rsidP="0000005D">
            <w:pPr>
              <w:widowControl w:val="0"/>
              <w:suppressAutoHyphens/>
              <w:snapToGrid/>
              <w:spacing w:before="0" w:after="0" w:line="240"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Проектирование систем телерадиоприема</w:t>
            </w:r>
          </w:p>
        </w:tc>
        <w:tc>
          <w:tcPr>
            <w:tcW w:w="6879" w:type="dxa"/>
            <w:shd w:val="clear" w:color="auto" w:fill="auto"/>
          </w:tcPr>
          <w:p w:rsidR="0000005D" w:rsidRPr="00C63924" w:rsidRDefault="0000005D" w:rsidP="0000005D">
            <w:pPr>
              <w:widowControl w:val="0"/>
              <w:snapToGrid/>
              <w:spacing w:before="0" w:after="0" w:line="240" w:lineRule="auto"/>
              <w:ind w:firstLine="0"/>
              <w:contextualSpacing w:val="0"/>
              <w:rPr>
                <w:rFonts w:eastAsia="Times New Roman" w:cs="Times New Roman"/>
                <w:bCs/>
                <w:sz w:val="20"/>
                <w:szCs w:val="20"/>
                <w:lang w:eastAsia="ru-RU"/>
              </w:rPr>
            </w:pPr>
            <w:r w:rsidRPr="00C63924">
              <w:rPr>
                <w:rFonts w:eastAsia="Times New Roman" w:cs="Times New Roman"/>
                <w:sz w:val="20"/>
                <w:szCs w:val="20"/>
                <w:lang w:eastAsia="ru-RU"/>
              </w:rPr>
              <w:t xml:space="preserve">Следует проектировать </w:t>
            </w:r>
            <w:r w:rsidRPr="00C63924">
              <w:rPr>
                <w:rFonts w:eastAsia="Times New Roman" w:cs="Times New Roman"/>
                <w:bCs/>
                <w:sz w:val="20"/>
                <w:szCs w:val="20"/>
                <w:lang w:eastAsia="ru-RU"/>
              </w:rPr>
              <w:t>современные широкополосные аналоговые и цифровые системы телевещания, в том числе спутниковые.</w:t>
            </w:r>
          </w:p>
        </w:tc>
      </w:tr>
      <w:tr w:rsidR="0000005D" w:rsidRPr="00C63924" w:rsidTr="0000005D">
        <w:tblPrEx>
          <w:tblBorders>
            <w:bottom w:val="single" w:sz="4" w:space="0" w:color="auto"/>
          </w:tblBorders>
        </w:tblPrEx>
        <w:trPr>
          <w:trHeight w:val="312"/>
          <w:jc w:val="center"/>
        </w:trPr>
        <w:tc>
          <w:tcPr>
            <w:tcW w:w="10102" w:type="dxa"/>
            <w:gridSpan w:val="2"/>
            <w:shd w:val="clear" w:color="auto" w:fill="auto"/>
            <w:vAlign w:val="center"/>
          </w:tcPr>
          <w:p w:rsidR="0000005D" w:rsidRPr="00C63924" w:rsidRDefault="0000005D" w:rsidP="0000005D">
            <w:pPr>
              <w:widowControl w:val="0"/>
              <w:snapToGrid/>
              <w:spacing w:before="0" w:after="0" w:line="240"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Базовые станции</w:t>
            </w:r>
          </w:p>
        </w:tc>
      </w:tr>
      <w:tr w:rsidR="0000005D" w:rsidRPr="00C63924" w:rsidTr="0000005D">
        <w:tblPrEx>
          <w:tblBorders>
            <w:bottom w:val="single" w:sz="4" w:space="0" w:color="auto"/>
          </w:tblBorders>
        </w:tblPrEx>
        <w:trPr>
          <w:jc w:val="center"/>
        </w:trPr>
        <w:tc>
          <w:tcPr>
            <w:tcW w:w="3223" w:type="dxa"/>
            <w:shd w:val="clear" w:color="auto" w:fill="auto"/>
          </w:tcPr>
          <w:p w:rsidR="0000005D" w:rsidRPr="00C63924" w:rsidRDefault="0000005D" w:rsidP="0000005D">
            <w:pPr>
              <w:widowControl w:val="0"/>
              <w:suppressAutoHyphens/>
              <w:snapToGrid/>
              <w:spacing w:before="0" w:after="0" w:line="240"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Проектирование базовых станций</w:t>
            </w:r>
          </w:p>
        </w:tc>
        <w:tc>
          <w:tcPr>
            <w:tcW w:w="6879" w:type="dxa"/>
            <w:shd w:val="clear" w:color="auto" w:fill="auto"/>
          </w:tcPr>
          <w:p w:rsidR="0000005D" w:rsidRPr="00C63924" w:rsidRDefault="0000005D" w:rsidP="0000005D">
            <w:pPr>
              <w:widowControl w:val="0"/>
              <w:snapToGrid/>
              <w:spacing w:before="0" w:after="0" w:line="240"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Следует предусматривать для:</w:t>
            </w:r>
          </w:p>
          <w:p w:rsidR="0000005D" w:rsidRPr="00C63924" w:rsidRDefault="0000005D" w:rsidP="0000005D">
            <w:pPr>
              <w:widowControl w:val="0"/>
              <w:snapToGrid/>
              <w:spacing w:before="0" w:after="0" w:line="240" w:lineRule="auto"/>
              <w:ind w:firstLine="0"/>
              <w:contextualSpacing w:val="0"/>
              <w:rPr>
                <w:rFonts w:eastAsia="Times New Roman" w:cs="Times New Roman"/>
                <w:sz w:val="20"/>
                <w:szCs w:val="20"/>
                <w:lang w:eastAsia="ru-RU"/>
              </w:rPr>
            </w:pPr>
            <w:r w:rsidRPr="00C63924">
              <w:rPr>
                <w:rFonts w:eastAsia="Times New Roman" w:cs="Times New Roman"/>
                <w:sz w:val="20"/>
                <w:szCs w:val="20"/>
                <w:lang w:eastAsia="ru-RU"/>
              </w:rPr>
              <w:t>- систем мобильной связи;</w:t>
            </w:r>
          </w:p>
          <w:p w:rsidR="0000005D" w:rsidRPr="00C63924" w:rsidRDefault="0000005D" w:rsidP="0000005D">
            <w:pPr>
              <w:widowControl w:val="0"/>
              <w:snapToGrid/>
              <w:spacing w:before="0" w:after="0" w:line="240"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цифровой магистральной внутризоновой сети;</w:t>
            </w:r>
          </w:p>
          <w:p w:rsidR="0000005D" w:rsidRPr="00C63924" w:rsidRDefault="0000005D" w:rsidP="0000005D">
            <w:pPr>
              <w:widowControl w:val="0"/>
              <w:snapToGrid/>
              <w:spacing w:before="0" w:after="0" w:line="240" w:lineRule="auto"/>
              <w:ind w:left="142" w:hanging="142"/>
              <w:contextualSpacing w:val="0"/>
              <w:rPr>
                <w:rFonts w:eastAsia="Times New Roman" w:cs="Times New Roman"/>
                <w:sz w:val="20"/>
                <w:szCs w:val="20"/>
                <w:lang w:eastAsia="ru-RU"/>
              </w:rPr>
            </w:pPr>
            <w:r w:rsidRPr="00C63924">
              <w:rPr>
                <w:rFonts w:eastAsia="Times New Roman" w:cs="Times New Roman"/>
                <w:sz w:val="20"/>
                <w:szCs w:val="20"/>
                <w:lang w:eastAsia="ru-RU"/>
              </w:rPr>
              <w:t>- информационного центра на основе волоконно-оптических линий связи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w:t>
            </w:r>
          </w:p>
          <w:p w:rsidR="0000005D" w:rsidRPr="00C63924" w:rsidRDefault="0000005D" w:rsidP="0000005D">
            <w:pPr>
              <w:widowControl w:val="0"/>
              <w:snapToGrid/>
              <w:spacing w:before="0" w:after="0" w:line="240" w:lineRule="auto"/>
              <w:ind w:left="142" w:hanging="142"/>
              <w:contextualSpacing w:val="0"/>
              <w:rPr>
                <w:rFonts w:eastAsia="Times New Roman" w:cs="Times New Roman"/>
                <w:spacing w:val="-2"/>
                <w:sz w:val="20"/>
                <w:szCs w:val="20"/>
                <w:lang w:eastAsia="ru-RU"/>
              </w:rPr>
            </w:pPr>
            <w:r w:rsidRPr="00C63924">
              <w:rPr>
                <w:rFonts w:eastAsia="Times New Roman" w:cs="Times New Roman"/>
                <w:spacing w:val="-2"/>
                <w:sz w:val="20"/>
                <w:szCs w:val="20"/>
                <w:lang w:eastAsia="ru-RU"/>
              </w:rPr>
              <w:t xml:space="preserve">- доступа к сети Интернет; </w:t>
            </w:r>
          </w:p>
          <w:p w:rsidR="0000005D" w:rsidRPr="00C63924" w:rsidRDefault="0000005D" w:rsidP="0000005D">
            <w:pPr>
              <w:widowControl w:val="0"/>
              <w:snapToGrid/>
              <w:spacing w:before="0" w:after="0" w:line="240" w:lineRule="auto"/>
              <w:ind w:left="142" w:hanging="142"/>
              <w:contextualSpacing w:val="0"/>
              <w:rPr>
                <w:rFonts w:eastAsia="Times New Roman" w:cs="Times New Roman"/>
                <w:spacing w:val="-2"/>
                <w:sz w:val="20"/>
                <w:szCs w:val="20"/>
                <w:lang w:eastAsia="ru-RU"/>
              </w:rPr>
            </w:pPr>
            <w:r w:rsidRPr="00C63924">
              <w:rPr>
                <w:rFonts w:eastAsia="Times New Roman" w:cs="Times New Roman"/>
                <w:sz w:val="20"/>
                <w:szCs w:val="20"/>
                <w:lang w:eastAsia="ru-RU"/>
              </w:rPr>
              <w:t>- другие виды обслуживания согласно Федеральной целевой программе «Развитие телерадиовещания в Российской Федерации на 2009-2015 годы», утвержденной Постановлением Правительства Российской Федерации от 03.12.2009 № 985.</w:t>
            </w:r>
          </w:p>
        </w:tc>
      </w:tr>
      <w:tr w:rsidR="0000005D" w:rsidRPr="00C63924" w:rsidTr="0000005D">
        <w:tblPrEx>
          <w:tblBorders>
            <w:bottom w:val="single" w:sz="4" w:space="0" w:color="auto"/>
          </w:tblBorders>
        </w:tblPrEx>
        <w:trPr>
          <w:trHeight w:val="312"/>
          <w:jc w:val="center"/>
        </w:trPr>
        <w:tc>
          <w:tcPr>
            <w:tcW w:w="10102" w:type="dxa"/>
            <w:gridSpan w:val="2"/>
            <w:shd w:val="clear" w:color="auto" w:fill="auto"/>
            <w:vAlign w:val="center"/>
          </w:tcPr>
          <w:p w:rsidR="0000005D" w:rsidRPr="00C63924" w:rsidRDefault="0000005D" w:rsidP="0000005D">
            <w:pPr>
              <w:widowControl w:val="0"/>
              <w:snapToGrid/>
              <w:spacing w:before="0" w:after="0" w:line="240" w:lineRule="auto"/>
              <w:ind w:firstLine="0"/>
              <w:contextualSpacing w:val="0"/>
              <w:jc w:val="center"/>
              <w:rPr>
                <w:rFonts w:eastAsia="Times New Roman" w:cs="Times New Roman"/>
                <w:sz w:val="20"/>
                <w:szCs w:val="20"/>
                <w:lang w:eastAsia="ru-RU"/>
              </w:rPr>
            </w:pPr>
            <w:r w:rsidRPr="00C63924">
              <w:rPr>
                <w:rFonts w:eastAsia="Times New Roman" w:cs="Times New Roman"/>
                <w:sz w:val="20"/>
                <w:szCs w:val="20"/>
                <w:lang w:eastAsia="ru-RU"/>
              </w:rPr>
              <w:t>Системы оповещения</w:t>
            </w:r>
          </w:p>
        </w:tc>
      </w:tr>
      <w:tr w:rsidR="0000005D" w:rsidRPr="00C63924" w:rsidTr="0000005D">
        <w:tblPrEx>
          <w:tblBorders>
            <w:bottom w:val="single" w:sz="4" w:space="0" w:color="auto"/>
          </w:tblBorders>
        </w:tblPrEx>
        <w:trPr>
          <w:jc w:val="center"/>
        </w:trPr>
        <w:tc>
          <w:tcPr>
            <w:tcW w:w="3223" w:type="dxa"/>
            <w:shd w:val="clear" w:color="auto" w:fill="auto"/>
          </w:tcPr>
          <w:p w:rsidR="0000005D" w:rsidRPr="00C63924" w:rsidRDefault="0000005D" w:rsidP="0000005D">
            <w:pPr>
              <w:widowControl w:val="0"/>
              <w:snapToGrid/>
              <w:spacing w:before="0" w:after="0" w:line="240" w:lineRule="auto"/>
              <w:ind w:right="-57" w:firstLine="0"/>
              <w:contextualSpacing w:val="0"/>
              <w:jc w:val="left"/>
              <w:rPr>
                <w:rFonts w:eastAsia="Times New Roman" w:cs="Times New Roman"/>
                <w:sz w:val="20"/>
                <w:szCs w:val="20"/>
                <w:lang w:eastAsia="ru-RU"/>
              </w:rPr>
            </w:pPr>
            <w:r w:rsidRPr="00C63924">
              <w:rPr>
                <w:rFonts w:eastAsia="Times New Roman" w:cs="Times New Roman"/>
                <w:bCs/>
                <w:sz w:val="20"/>
                <w:szCs w:val="20"/>
                <w:lang w:eastAsia="ru-RU"/>
              </w:rPr>
              <w:t xml:space="preserve">Локальные системы оповещения на потенциально опасных объектах, объектовые системы оповещения, а также системы оповещения </w:t>
            </w:r>
            <w:r w:rsidRPr="00C63924">
              <w:rPr>
                <w:rFonts w:eastAsia="Times New Roman" w:cs="Times New Roman"/>
                <w:sz w:val="20"/>
                <w:szCs w:val="20"/>
                <w:lang w:eastAsia="ru-RU"/>
              </w:rPr>
              <w:t>населенных пунктов</w:t>
            </w:r>
            <w:r w:rsidRPr="00C63924">
              <w:rPr>
                <w:rFonts w:eastAsia="Times New Roman" w:cs="Times New Roman"/>
                <w:bCs/>
                <w:sz w:val="20"/>
                <w:szCs w:val="20"/>
                <w:lang w:eastAsia="ru-RU"/>
              </w:rPr>
              <w:t>и их техническое сопряжение с региональной автоматизированной системой централизованного оповещения на основе сети проводного вещания</w:t>
            </w:r>
          </w:p>
        </w:tc>
        <w:tc>
          <w:tcPr>
            <w:tcW w:w="6879" w:type="dxa"/>
            <w:shd w:val="clear" w:color="auto" w:fill="auto"/>
          </w:tcPr>
          <w:p w:rsidR="0000005D" w:rsidRPr="00C63924" w:rsidRDefault="0000005D" w:rsidP="0000005D">
            <w:pPr>
              <w:widowControl w:val="0"/>
              <w:snapToGrid/>
              <w:spacing w:before="0" w:after="0" w:line="240" w:lineRule="auto"/>
              <w:ind w:firstLine="0"/>
              <w:contextualSpacing w:val="0"/>
              <w:rPr>
                <w:rFonts w:eastAsia="Times New Roman" w:cs="Times New Roman"/>
                <w:spacing w:val="-2"/>
                <w:sz w:val="20"/>
                <w:szCs w:val="20"/>
                <w:lang w:eastAsia="ru-RU"/>
              </w:rPr>
            </w:pPr>
            <w:r w:rsidRPr="00C63924">
              <w:rPr>
                <w:rFonts w:eastAsia="Times New Roman" w:cs="Times New Roman"/>
                <w:bCs/>
                <w:sz w:val="20"/>
                <w:szCs w:val="20"/>
                <w:lang w:eastAsia="ru-RU"/>
              </w:rPr>
              <w:t>Проектируется в соответствии с требованиями СП 133.13330.2012.</w:t>
            </w:r>
          </w:p>
        </w:tc>
      </w:tr>
      <w:tr w:rsidR="0000005D" w:rsidRPr="00C63924" w:rsidTr="0000005D">
        <w:tblPrEx>
          <w:tblBorders>
            <w:bottom w:val="single" w:sz="4" w:space="0" w:color="auto"/>
          </w:tblBorders>
        </w:tblPrEx>
        <w:trPr>
          <w:jc w:val="center"/>
        </w:trPr>
        <w:tc>
          <w:tcPr>
            <w:tcW w:w="3223" w:type="dxa"/>
            <w:shd w:val="clear" w:color="auto" w:fill="auto"/>
          </w:tcPr>
          <w:p w:rsidR="0000005D" w:rsidRPr="00C63924" w:rsidRDefault="0000005D" w:rsidP="0000005D">
            <w:pPr>
              <w:widowControl w:val="0"/>
              <w:suppressAutoHyphens/>
              <w:snapToGrid/>
              <w:spacing w:before="0" w:after="0" w:line="240" w:lineRule="auto"/>
              <w:ind w:firstLine="0"/>
              <w:contextualSpacing w:val="0"/>
              <w:jc w:val="left"/>
              <w:rPr>
                <w:rFonts w:eastAsia="Times New Roman" w:cs="Times New Roman"/>
                <w:sz w:val="20"/>
                <w:szCs w:val="20"/>
                <w:lang w:eastAsia="ru-RU"/>
              </w:rPr>
            </w:pPr>
            <w:r w:rsidRPr="00C63924">
              <w:rPr>
                <w:rFonts w:eastAsia="Times New Roman" w:cs="Times New Roman"/>
                <w:sz w:val="20"/>
                <w:szCs w:val="20"/>
                <w:lang w:eastAsia="ru-RU"/>
              </w:rPr>
              <w:t>Установки пожарной сигнализации</w:t>
            </w:r>
          </w:p>
        </w:tc>
        <w:tc>
          <w:tcPr>
            <w:tcW w:w="6879" w:type="dxa"/>
            <w:shd w:val="clear" w:color="auto" w:fill="auto"/>
          </w:tcPr>
          <w:p w:rsidR="0000005D" w:rsidRPr="00C63924" w:rsidRDefault="0000005D" w:rsidP="0000005D">
            <w:pPr>
              <w:widowControl w:val="0"/>
              <w:snapToGrid/>
              <w:spacing w:before="0" w:after="0" w:line="240" w:lineRule="auto"/>
              <w:ind w:firstLine="0"/>
              <w:contextualSpacing w:val="0"/>
              <w:rPr>
                <w:rFonts w:eastAsia="Times New Roman" w:cs="Times New Roman"/>
                <w:spacing w:val="-2"/>
                <w:sz w:val="20"/>
                <w:szCs w:val="20"/>
                <w:lang w:eastAsia="ru-RU"/>
              </w:rPr>
            </w:pPr>
            <w:r w:rsidRPr="00C63924">
              <w:rPr>
                <w:rFonts w:eastAsia="Times New Roman" w:cs="Times New Roman"/>
                <w:sz w:val="20"/>
                <w:szCs w:val="20"/>
                <w:lang w:eastAsia="ru-RU"/>
              </w:rPr>
              <w:t>Проектируются в соответствии с требованиями СП 5.13130.2009, НПБ 88-2001*.</w:t>
            </w:r>
          </w:p>
        </w:tc>
      </w:tr>
    </w:tbl>
    <w:p w:rsidR="0000005D" w:rsidRPr="00A4043E" w:rsidRDefault="0000005D" w:rsidP="0000005D">
      <w:pPr>
        <w:pStyle w:val="11"/>
      </w:pPr>
      <w:bookmarkStart w:id="85" w:name="_Toc461194523"/>
      <w:r w:rsidRPr="0000005D">
        <w:t>Размещение линейных объектов (сетей) инженерного обеспечения</w:t>
      </w:r>
      <w:bookmarkEnd w:id="85"/>
    </w:p>
    <w:p w:rsidR="005769BC" w:rsidRDefault="0000005D" w:rsidP="0000005D">
      <w:pPr>
        <w:pStyle w:val="a6"/>
      </w:pPr>
      <w:r w:rsidRPr="0000005D">
        <w:t>4.</w:t>
      </w:r>
      <w:r w:rsidR="00D446ED">
        <w:t>7</w:t>
      </w:r>
      <w:r w:rsidRPr="0000005D">
        <w:t xml:space="preserve">.1. </w:t>
      </w:r>
      <w:bookmarkStart w:id="86" w:name="OLE_LINK193"/>
      <w:bookmarkStart w:id="87" w:name="OLE_LINK194"/>
      <w:r w:rsidRPr="0000005D">
        <w:t>Нормативные параметры градостроительного п</w:t>
      </w:r>
      <w:r>
        <w:t>роектирования при размещении ли</w:t>
      </w:r>
      <w:r w:rsidRPr="0000005D">
        <w:t>нейных объектов (сетей) инженерного обес</w:t>
      </w:r>
      <w:r>
        <w:t xml:space="preserve">печения </w:t>
      </w:r>
      <w:bookmarkEnd w:id="86"/>
      <w:bookmarkEnd w:id="87"/>
      <w:r>
        <w:t>приведены в таблице 4.</w:t>
      </w:r>
      <w:r w:rsidR="002D7D1A">
        <w:t>7</w:t>
      </w:r>
      <w:r w:rsidRPr="0000005D">
        <w:t>-1.</w:t>
      </w:r>
    </w:p>
    <w:p w:rsidR="005769BC" w:rsidRDefault="005769BC" w:rsidP="005769BC">
      <w:pPr>
        <w:pStyle w:val="a6"/>
      </w:pPr>
      <w:r>
        <w:br w:type="page"/>
      </w:r>
    </w:p>
    <w:p w:rsidR="005F061F" w:rsidRPr="005F061F" w:rsidRDefault="005F061F" w:rsidP="005F061F">
      <w:pPr>
        <w:pStyle w:val="1110"/>
      </w:pPr>
      <w:r w:rsidRPr="0000005D">
        <w:lastRenderedPageBreak/>
        <w:t>Нормативные параметры градостроительного п</w:t>
      </w:r>
      <w:r>
        <w:t>роектирования при размещении ли</w:t>
      </w:r>
      <w:r w:rsidRPr="0000005D">
        <w:t>нейных объектов (сетей) инженерного обес</w:t>
      </w:r>
      <w:r>
        <w:t>печения</w:t>
      </w:r>
    </w:p>
    <w:tbl>
      <w:tblPr>
        <w:tblW w:w="1010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00005D" w:rsidRPr="00B9036C" w:rsidTr="005F061F">
        <w:trPr>
          <w:trHeight w:val="227"/>
          <w:tblHeader/>
          <w:jc w:val="center"/>
        </w:trPr>
        <w:tc>
          <w:tcPr>
            <w:tcW w:w="3223" w:type="dxa"/>
            <w:shd w:val="clear" w:color="auto" w:fill="auto"/>
            <w:vAlign w:val="center"/>
          </w:tcPr>
          <w:p w:rsidR="0000005D" w:rsidRPr="00B9036C" w:rsidRDefault="0000005D" w:rsidP="0000005D">
            <w:pPr>
              <w:widowControl w:val="0"/>
              <w:snapToGrid/>
              <w:spacing w:before="0" w:after="0" w:line="240" w:lineRule="auto"/>
              <w:ind w:left="-57" w:right="-57" w:firstLine="0"/>
              <w:contextualSpacing w:val="0"/>
              <w:jc w:val="center"/>
              <w:rPr>
                <w:rFonts w:eastAsia="Times New Roman" w:cs="Times New Roman"/>
                <w:sz w:val="20"/>
                <w:szCs w:val="20"/>
                <w:lang w:eastAsia="ru-RU"/>
              </w:rPr>
            </w:pPr>
            <w:r w:rsidRPr="00B9036C">
              <w:rPr>
                <w:rFonts w:cs="Times New Roman"/>
                <w:bCs/>
                <w:sz w:val="20"/>
                <w:szCs w:val="20"/>
              </w:rPr>
              <w:t>Наименование показателей</w:t>
            </w:r>
          </w:p>
        </w:tc>
        <w:tc>
          <w:tcPr>
            <w:tcW w:w="6879" w:type="dxa"/>
            <w:shd w:val="clear" w:color="auto" w:fill="auto"/>
            <w:vAlign w:val="center"/>
          </w:tcPr>
          <w:p w:rsidR="0000005D" w:rsidRPr="00B9036C" w:rsidRDefault="0000005D" w:rsidP="0000005D">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B9036C">
              <w:rPr>
                <w:rFonts w:cs="Times New Roman"/>
                <w:bCs/>
                <w:sz w:val="20"/>
                <w:szCs w:val="20"/>
              </w:rPr>
              <w:t>Нормативные параметры градостроительного проектирования</w:t>
            </w:r>
          </w:p>
        </w:tc>
      </w:tr>
      <w:tr w:rsidR="0000005D" w:rsidRPr="00B9036C" w:rsidTr="005F061F">
        <w:trPr>
          <w:trHeight w:val="227"/>
          <w:tblHeader/>
          <w:jc w:val="center"/>
        </w:trPr>
        <w:tc>
          <w:tcPr>
            <w:tcW w:w="3223" w:type="dxa"/>
            <w:shd w:val="clear" w:color="auto" w:fill="auto"/>
            <w:vAlign w:val="center"/>
          </w:tcPr>
          <w:p w:rsidR="0000005D" w:rsidRPr="00B9036C" w:rsidRDefault="0000005D" w:rsidP="0000005D">
            <w:pPr>
              <w:widowControl w:val="0"/>
              <w:snapToGrid/>
              <w:spacing w:before="0" w:after="0" w:line="240" w:lineRule="auto"/>
              <w:ind w:left="-57" w:right="-57" w:firstLine="0"/>
              <w:contextualSpacing w:val="0"/>
              <w:jc w:val="center"/>
              <w:rPr>
                <w:rFonts w:eastAsia="Times New Roman" w:cs="Times New Roman"/>
                <w:sz w:val="20"/>
                <w:szCs w:val="20"/>
                <w:lang w:val="en-US" w:eastAsia="ru-RU"/>
              </w:rPr>
            </w:pPr>
            <w:r w:rsidRPr="00B9036C">
              <w:rPr>
                <w:rFonts w:eastAsia="Times New Roman" w:cs="Times New Roman"/>
                <w:sz w:val="20"/>
                <w:szCs w:val="20"/>
                <w:lang w:val="en-US" w:eastAsia="ru-RU"/>
              </w:rPr>
              <w:t>1</w:t>
            </w:r>
          </w:p>
        </w:tc>
        <w:tc>
          <w:tcPr>
            <w:tcW w:w="6879" w:type="dxa"/>
            <w:shd w:val="clear" w:color="auto" w:fill="auto"/>
            <w:vAlign w:val="center"/>
          </w:tcPr>
          <w:p w:rsidR="0000005D" w:rsidRPr="00B9036C" w:rsidRDefault="0000005D" w:rsidP="0000005D">
            <w:pPr>
              <w:widowControl w:val="0"/>
              <w:suppressAutoHyphens/>
              <w:snapToGrid/>
              <w:spacing w:before="0" w:after="0" w:line="239" w:lineRule="auto"/>
              <w:ind w:left="-57" w:right="-57" w:firstLine="0"/>
              <w:contextualSpacing w:val="0"/>
              <w:jc w:val="center"/>
              <w:rPr>
                <w:rFonts w:eastAsia="Times New Roman" w:cs="Times New Roman"/>
                <w:sz w:val="20"/>
                <w:szCs w:val="20"/>
                <w:lang w:val="en-US" w:eastAsia="ru-RU"/>
              </w:rPr>
            </w:pPr>
            <w:r w:rsidRPr="00B9036C">
              <w:rPr>
                <w:rFonts w:eastAsia="Times New Roman" w:cs="Times New Roman"/>
                <w:sz w:val="20"/>
                <w:szCs w:val="20"/>
                <w:lang w:val="en-US" w:eastAsia="ru-RU"/>
              </w:rPr>
              <w:t>2</w:t>
            </w:r>
          </w:p>
        </w:tc>
      </w:tr>
      <w:tr w:rsidR="0000005D" w:rsidRPr="00B9036C" w:rsidTr="005F061F">
        <w:tblPrEx>
          <w:tblBorders>
            <w:bottom w:val="single" w:sz="4" w:space="0" w:color="auto"/>
          </w:tblBorders>
        </w:tblPrEx>
        <w:trPr>
          <w:trHeight w:val="312"/>
          <w:jc w:val="center"/>
        </w:trPr>
        <w:tc>
          <w:tcPr>
            <w:tcW w:w="10102" w:type="dxa"/>
            <w:gridSpan w:val="2"/>
            <w:shd w:val="clear" w:color="auto" w:fill="auto"/>
            <w:vAlign w:val="center"/>
          </w:tcPr>
          <w:p w:rsidR="0000005D" w:rsidRPr="00B9036C" w:rsidRDefault="0000005D" w:rsidP="0000005D">
            <w:pPr>
              <w:widowControl w:val="0"/>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Инженерные сети</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uppressAutoHyphens/>
              <w:snapToGrid/>
              <w:spacing w:before="0" w:after="0" w:line="240" w:lineRule="auto"/>
              <w:ind w:righ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Размещение инженерных сетей на территории населенного пункта</w:t>
            </w:r>
          </w:p>
        </w:tc>
        <w:tc>
          <w:tcPr>
            <w:tcW w:w="6879" w:type="dxa"/>
            <w:shd w:val="clear" w:color="auto" w:fill="auto"/>
          </w:tcPr>
          <w:p w:rsidR="0000005D" w:rsidRPr="00B9036C" w:rsidRDefault="0000005D" w:rsidP="0000005D">
            <w:pPr>
              <w:widowControl w:val="0"/>
              <w:snapToGrid/>
              <w:spacing w:before="0" w:after="0" w:line="240" w:lineRule="auto"/>
              <w:ind w:firstLine="0"/>
              <w:contextualSpacing w:val="0"/>
              <w:rPr>
                <w:rFonts w:eastAsia="Times New Roman" w:cs="Times New Roman"/>
                <w:sz w:val="20"/>
                <w:szCs w:val="20"/>
                <w:lang w:eastAsia="ru-RU"/>
              </w:rPr>
            </w:pPr>
            <w:r w:rsidRPr="00B9036C">
              <w:rPr>
                <w:rFonts w:eastAsia="Times New Roman" w:cs="Times New Roman"/>
                <w:sz w:val="20"/>
                <w:szCs w:val="20"/>
                <w:lang w:eastAsia="ru-RU"/>
              </w:rPr>
              <w:t>Не допускается:</w:t>
            </w:r>
          </w:p>
          <w:p w:rsidR="0000005D" w:rsidRPr="00B9036C" w:rsidRDefault="0000005D" w:rsidP="0000005D">
            <w:pPr>
              <w:widowControl w:val="0"/>
              <w:snapToGrid/>
              <w:spacing w:before="0" w:after="0" w:line="240" w:lineRule="auto"/>
              <w:ind w:firstLine="0"/>
              <w:contextualSpacing w:val="0"/>
              <w:rPr>
                <w:rFonts w:eastAsia="Times New Roman" w:cs="Times New Roman"/>
                <w:sz w:val="20"/>
                <w:szCs w:val="20"/>
                <w:lang w:eastAsia="ru-RU"/>
              </w:rPr>
            </w:pPr>
            <w:r w:rsidRPr="00B9036C">
              <w:rPr>
                <w:rFonts w:eastAsia="Times New Roman" w:cs="Times New Roman"/>
                <w:sz w:val="20"/>
                <w:szCs w:val="20"/>
                <w:lang w:eastAsia="ru-RU"/>
              </w:rPr>
              <w:t>- надземная и наземная прокладка канализационных сетей;</w:t>
            </w:r>
          </w:p>
          <w:p w:rsidR="0000005D" w:rsidRPr="00B9036C" w:rsidRDefault="0000005D" w:rsidP="0000005D">
            <w:pPr>
              <w:widowControl w:val="0"/>
              <w:snapToGrid/>
              <w:spacing w:before="0" w:after="0" w:line="240" w:lineRule="auto"/>
              <w:ind w:left="142" w:hanging="142"/>
              <w:contextualSpacing w:val="0"/>
              <w:rPr>
                <w:rFonts w:eastAsia="Times New Roman" w:cs="Times New Roman"/>
                <w:sz w:val="20"/>
                <w:szCs w:val="20"/>
                <w:lang w:eastAsia="ru-RU"/>
              </w:rPr>
            </w:pPr>
            <w:r w:rsidRPr="00B9036C">
              <w:rPr>
                <w:rFonts w:eastAsia="Times New Roman" w:cs="Times New Roman"/>
                <w:sz w:val="20"/>
                <w:szCs w:val="20"/>
                <w:lang w:eastAsia="ru-RU"/>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uppressAutoHyphens/>
              <w:snapToGrid/>
              <w:spacing w:before="0" w:after="0" w:line="240" w:lineRule="auto"/>
              <w:ind w:righ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Размещение инженерных сетей в пределах поперечных профилей улиц и дорог</w:t>
            </w:r>
          </w:p>
        </w:tc>
        <w:tc>
          <w:tcPr>
            <w:tcW w:w="6879" w:type="dxa"/>
            <w:shd w:val="clear" w:color="auto" w:fill="auto"/>
          </w:tcPr>
          <w:p w:rsidR="0000005D" w:rsidRPr="00B9036C" w:rsidRDefault="0000005D" w:rsidP="0000005D">
            <w:pPr>
              <w:widowControl w:val="0"/>
              <w:snapToGrid/>
              <w:spacing w:before="0" w:after="0" w:line="240" w:lineRule="auto"/>
              <w:ind w:firstLine="0"/>
              <w:contextualSpacing w:val="0"/>
              <w:rPr>
                <w:rFonts w:eastAsia="Times New Roman" w:cs="Times New Roman"/>
                <w:sz w:val="20"/>
                <w:szCs w:val="20"/>
                <w:lang w:eastAsia="ru-RU"/>
              </w:rPr>
            </w:pPr>
            <w:r w:rsidRPr="00B9036C">
              <w:rPr>
                <w:rFonts w:eastAsia="Times New Roman" w:cs="Times New Roman"/>
                <w:sz w:val="20"/>
                <w:szCs w:val="20"/>
                <w:lang w:eastAsia="ru-RU"/>
              </w:rPr>
              <w:t>Инженерные сети следует проектировать преимущественно в пределах поперечных профилей улиц и дорог:</w:t>
            </w:r>
          </w:p>
          <w:p w:rsidR="0000005D" w:rsidRPr="00B9036C" w:rsidRDefault="0000005D" w:rsidP="0000005D">
            <w:pPr>
              <w:widowControl w:val="0"/>
              <w:snapToGrid/>
              <w:spacing w:before="0" w:after="0" w:line="240" w:lineRule="auto"/>
              <w:ind w:left="142" w:hanging="142"/>
              <w:contextualSpacing w:val="0"/>
              <w:rPr>
                <w:rFonts w:eastAsia="Times New Roman" w:cs="Times New Roman"/>
                <w:sz w:val="20"/>
                <w:szCs w:val="20"/>
                <w:lang w:eastAsia="ru-RU"/>
              </w:rPr>
            </w:pPr>
            <w:r w:rsidRPr="00B9036C">
              <w:rPr>
                <w:rFonts w:eastAsia="Times New Roman" w:cs="Times New Roman"/>
                <w:sz w:val="20"/>
                <w:szCs w:val="20"/>
                <w:lang w:eastAsia="ru-RU"/>
              </w:rPr>
              <w:t>- под тротуарами или разделительными полосами – инженерные сети в траншеях или тоннелях (проходных коллекторах);</w:t>
            </w:r>
          </w:p>
          <w:p w:rsidR="0000005D" w:rsidRPr="00B9036C" w:rsidRDefault="0000005D" w:rsidP="0000005D">
            <w:pPr>
              <w:widowControl w:val="0"/>
              <w:snapToGrid/>
              <w:spacing w:before="0" w:after="0" w:line="240" w:lineRule="auto"/>
              <w:ind w:left="142" w:hanging="142"/>
              <w:contextualSpacing w:val="0"/>
              <w:rPr>
                <w:rFonts w:eastAsia="Times New Roman" w:cs="Times New Roman"/>
                <w:sz w:val="20"/>
                <w:szCs w:val="20"/>
                <w:lang w:eastAsia="ru-RU"/>
              </w:rPr>
            </w:pPr>
            <w:r w:rsidRPr="00B9036C">
              <w:rPr>
                <w:rFonts w:eastAsia="Times New Roman" w:cs="Times New Roman"/>
                <w:sz w:val="20"/>
                <w:szCs w:val="20"/>
                <w:lang w:eastAsia="ru-RU"/>
              </w:rPr>
              <w:t>- в разделительных полоса</w:t>
            </w:r>
            <w:r w:rsidR="005769BC">
              <w:rPr>
                <w:rFonts w:eastAsia="Times New Roman" w:cs="Times New Roman"/>
                <w:sz w:val="20"/>
                <w:szCs w:val="20"/>
                <w:lang w:eastAsia="ru-RU"/>
              </w:rPr>
              <w:t>х – тепловые сети, водопровод</w:t>
            </w:r>
            <w:r w:rsidRPr="00B9036C">
              <w:rPr>
                <w:rFonts w:eastAsia="Times New Roman" w:cs="Times New Roman"/>
                <w:sz w:val="20"/>
                <w:szCs w:val="20"/>
                <w:lang w:eastAsia="ru-RU"/>
              </w:rPr>
              <w:t>, хозяйственную и дождевую канализацию.</w:t>
            </w:r>
          </w:p>
          <w:p w:rsidR="0000005D" w:rsidRPr="00B9036C" w:rsidRDefault="0000005D" w:rsidP="005769BC">
            <w:pPr>
              <w:widowControl w:val="0"/>
              <w:snapToGrid/>
              <w:spacing w:before="0" w:after="0" w:line="240" w:lineRule="auto"/>
              <w:ind w:firstLine="0"/>
              <w:contextualSpacing w:val="0"/>
              <w:rPr>
                <w:rFonts w:eastAsia="Times New Roman" w:cs="Times New Roman"/>
                <w:sz w:val="20"/>
                <w:szCs w:val="20"/>
                <w:lang w:eastAsia="ru-RU"/>
              </w:rPr>
            </w:pPr>
            <w:r w:rsidRPr="00B9036C">
              <w:rPr>
                <w:rFonts w:eastAsia="Times New Roman" w:cs="Times New Roman"/>
                <w:sz w:val="20"/>
                <w:szCs w:val="20"/>
                <w:lang w:eastAsia="ru-RU"/>
              </w:rPr>
              <w:t>На полосе между красной линией и линией застройки следует размещать кабельные сети (силовые, связи, сигнализации и диспетчеризации).</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uppressAutoHyphens/>
              <w:snapToGrid/>
              <w:spacing w:before="0" w:after="0" w:line="240" w:lineRule="auto"/>
              <w:ind w:right="-57" w:firstLine="0"/>
              <w:contextualSpacing w:val="0"/>
              <w:jc w:val="left"/>
              <w:rPr>
                <w:rFonts w:eastAsia="Times New Roman" w:cs="Times New Roman"/>
                <w:sz w:val="20"/>
                <w:szCs w:val="20"/>
                <w:lang w:eastAsia="ru-RU"/>
              </w:rPr>
            </w:pPr>
            <w:r w:rsidRPr="00B9036C">
              <w:rPr>
                <w:rFonts w:eastAsia="Times New Roman" w:cs="Times New Roman"/>
                <w:bCs/>
                <w:sz w:val="20"/>
                <w:szCs w:val="20"/>
                <w:lang w:eastAsia="ru-RU"/>
              </w:rPr>
              <w:t>Прокладка инженерных коммуникаций под насыпями автомобильных дорог</w:t>
            </w:r>
          </w:p>
        </w:tc>
        <w:tc>
          <w:tcPr>
            <w:tcW w:w="6879" w:type="dxa"/>
            <w:shd w:val="clear" w:color="auto" w:fill="auto"/>
          </w:tcPr>
          <w:p w:rsidR="0000005D" w:rsidRPr="00B9036C" w:rsidRDefault="0000005D" w:rsidP="0000005D">
            <w:pPr>
              <w:widowControl w:val="0"/>
              <w:snapToGrid/>
              <w:spacing w:before="0" w:after="0" w:line="240" w:lineRule="auto"/>
              <w:ind w:firstLine="0"/>
              <w:contextualSpacing w:val="0"/>
              <w:rPr>
                <w:rFonts w:eastAsia="Times New Roman" w:cs="Times New Roman"/>
                <w:spacing w:val="-2"/>
                <w:sz w:val="20"/>
                <w:szCs w:val="20"/>
                <w:lang w:eastAsia="ru-RU"/>
              </w:rPr>
            </w:pPr>
            <w:r w:rsidRPr="00B9036C">
              <w:rPr>
                <w:rFonts w:eastAsia="Times New Roman" w:cs="Times New Roman"/>
                <w:bCs/>
                <w:sz w:val="20"/>
                <w:szCs w:val="20"/>
                <w:lang w:eastAsia="ru-RU"/>
              </w:rPr>
              <w:t>Не допускается (кроме мест пересечений).</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napToGrid/>
              <w:spacing w:before="0" w:after="0" w:line="240" w:lineRule="auto"/>
              <w:ind w:right="-57" w:firstLine="0"/>
              <w:contextualSpacing w:val="0"/>
              <w:jc w:val="left"/>
              <w:rPr>
                <w:rFonts w:eastAsia="Times New Roman" w:cs="Times New Roman"/>
                <w:sz w:val="20"/>
                <w:szCs w:val="20"/>
                <w:lang w:eastAsia="ru-RU"/>
              </w:rPr>
            </w:pPr>
            <w:r w:rsidRPr="00B9036C">
              <w:rPr>
                <w:rFonts w:eastAsia="Times New Roman" w:cs="Times New Roman"/>
                <w:spacing w:val="-2"/>
                <w:sz w:val="20"/>
                <w:szCs w:val="20"/>
                <w:lang w:eastAsia="ru-RU"/>
              </w:rPr>
              <w:t>Проектирование инженерных сетей, обслуживающих населенный пункт</w:t>
            </w:r>
          </w:p>
        </w:tc>
        <w:tc>
          <w:tcPr>
            <w:tcW w:w="6879" w:type="dxa"/>
            <w:shd w:val="clear" w:color="auto" w:fill="auto"/>
          </w:tcPr>
          <w:p w:rsidR="0000005D" w:rsidRPr="00B9036C" w:rsidRDefault="0000005D" w:rsidP="0000005D">
            <w:pPr>
              <w:widowControl w:val="0"/>
              <w:snapToGrid/>
              <w:spacing w:before="0" w:after="0" w:line="240" w:lineRule="auto"/>
              <w:ind w:firstLine="0"/>
              <w:contextualSpacing w:val="0"/>
              <w:rPr>
                <w:rFonts w:eastAsia="Times New Roman" w:cs="Times New Roman"/>
                <w:spacing w:val="-2"/>
                <w:sz w:val="20"/>
                <w:szCs w:val="20"/>
                <w:lang w:eastAsia="ru-RU"/>
              </w:rPr>
            </w:pPr>
            <w:r w:rsidRPr="00B9036C">
              <w:rPr>
                <w:rFonts w:eastAsia="Times New Roman" w:cs="Times New Roman"/>
                <w:spacing w:val="-2"/>
                <w:sz w:val="20"/>
                <w:szCs w:val="20"/>
                <w:lang w:eastAsia="ru-RU"/>
              </w:rPr>
              <w:t>Следует проектировать в технических зонах, определяемых между участками, отводимыми под застройку. Габариты технических зон устанавливаются в зависимости от конкретных видов инженерных сетей, прокладываемых в них.</w:t>
            </w:r>
          </w:p>
          <w:p w:rsidR="0000005D" w:rsidRPr="00B9036C" w:rsidRDefault="0000005D" w:rsidP="0000005D">
            <w:pPr>
              <w:widowControl w:val="0"/>
              <w:snapToGrid/>
              <w:spacing w:before="0" w:after="0" w:line="240" w:lineRule="auto"/>
              <w:ind w:firstLine="0"/>
              <w:contextualSpacing w:val="0"/>
              <w:rPr>
                <w:rFonts w:eastAsia="Times New Roman" w:cs="Times New Roman"/>
                <w:spacing w:val="-2"/>
                <w:sz w:val="20"/>
                <w:szCs w:val="20"/>
                <w:lang w:eastAsia="ru-RU"/>
              </w:rPr>
            </w:pPr>
            <w:r w:rsidRPr="00B9036C">
              <w:rPr>
                <w:rFonts w:eastAsia="Times New Roman" w:cs="Times New Roman"/>
                <w:spacing w:val="-2"/>
                <w:sz w:val="20"/>
                <w:szCs w:val="20"/>
                <w:lang w:eastAsia="ru-RU"/>
              </w:rPr>
              <w:t xml:space="preserve">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и сооружениям на них. </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uppressAutoHyphens/>
              <w:snapToGrid/>
              <w:spacing w:before="0" w:after="0" w:line="240" w:lineRule="auto"/>
              <w:ind w:righ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Способы прокладки инженерных сетей</w:t>
            </w:r>
          </w:p>
        </w:tc>
        <w:tc>
          <w:tcPr>
            <w:tcW w:w="6879" w:type="dxa"/>
            <w:shd w:val="clear" w:color="auto" w:fill="auto"/>
          </w:tcPr>
          <w:p w:rsidR="0000005D" w:rsidRPr="00B9036C" w:rsidRDefault="0000005D" w:rsidP="0000005D">
            <w:pPr>
              <w:widowControl w:val="0"/>
              <w:snapToGrid/>
              <w:spacing w:before="0" w:after="0" w:line="239"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 на территории жилой застройки – подземная;</w:t>
            </w:r>
          </w:p>
          <w:p w:rsidR="0000005D" w:rsidRPr="00B9036C" w:rsidRDefault="0000005D" w:rsidP="0000005D">
            <w:pPr>
              <w:widowControl w:val="0"/>
              <w:snapToGrid/>
              <w:spacing w:before="0" w:after="0" w:line="240" w:lineRule="auto"/>
              <w:ind w:left="142" w:hanging="142"/>
              <w:contextualSpacing w:val="0"/>
              <w:rPr>
                <w:rFonts w:eastAsia="Times New Roman" w:cs="Times New Roman"/>
                <w:bCs/>
                <w:sz w:val="20"/>
                <w:szCs w:val="20"/>
                <w:lang w:eastAsia="ru-RU"/>
              </w:rPr>
            </w:pPr>
            <w:r w:rsidRPr="00B9036C">
              <w:rPr>
                <w:rFonts w:eastAsia="Times New Roman" w:cs="Times New Roman"/>
                <w:bCs/>
                <w:sz w:val="20"/>
                <w:szCs w:val="20"/>
                <w:lang w:eastAsia="ru-RU"/>
              </w:rPr>
              <w:t xml:space="preserve">- в сложных планировочных условиях, при соответствующем </w:t>
            </w:r>
            <w:r w:rsidRPr="00B9036C">
              <w:rPr>
                <w:rFonts w:eastAsia="Times New Roman" w:cs="Times New Roman"/>
                <w:bCs/>
                <w:spacing w:val="-2"/>
                <w:sz w:val="20"/>
                <w:szCs w:val="20"/>
                <w:lang w:eastAsia="ru-RU"/>
              </w:rPr>
              <w:t>обосновании и увязке архитектурно-планировочных решений с трассировкой</w:t>
            </w:r>
            <w:r w:rsidRPr="00B9036C">
              <w:rPr>
                <w:rFonts w:eastAsia="Times New Roman" w:cs="Times New Roman"/>
                <w:bCs/>
                <w:sz w:val="20"/>
                <w:szCs w:val="20"/>
                <w:lang w:eastAsia="ru-RU"/>
              </w:rPr>
              <w:t xml:space="preserve"> инженерных коммуникаций, – допускается наземная и надземная;</w:t>
            </w:r>
          </w:p>
          <w:p w:rsidR="0000005D" w:rsidRPr="00B9036C" w:rsidRDefault="0000005D" w:rsidP="0000005D">
            <w:pPr>
              <w:widowControl w:val="0"/>
              <w:snapToGrid/>
              <w:spacing w:before="0" w:after="0" w:line="239"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 за границами застройки – совмещенная надземная.</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napToGrid/>
              <w:spacing w:before="0" w:after="0" w:line="239" w:lineRule="auto"/>
              <w:ind w:righ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Способы подземной прокладки инженерных сетей</w:t>
            </w:r>
          </w:p>
        </w:tc>
        <w:tc>
          <w:tcPr>
            <w:tcW w:w="6879" w:type="dxa"/>
            <w:shd w:val="clear" w:color="auto" w:fill="auto"/>
          </w:tcPr>
          <w:p w:rsidR="0000005D" w:rsidRPr="00B9036C" w:rsidRDefault="0000005D" w:rsidP="0000005D">
            <w:pPr>
              <w:widowControl w:val="0"/>
              <w:snapToGrid/>
              <w:spacing w:before="0" w:after="0" w:line="239" w:lineRule="auto"/>
              <w:ind w:firstLine="0"/>
              <w:contextualSpacing w:val="0"/>
              <w:rPr>
                <w:rFonts w:eastAsia="Times New Roman" w:cs="Times New Roman"/>
                <w:spacing w:val="-2"/>
                <w:sz w:val="20"/>
                <w:szCs w:val="20"/>
                <w:lang w:eastAsia="ru-RU"/>
              </w:rPr>
            </w:pPr>
            <w:r w:rsidRPr="00B9036C">
              <w:rPr>
                <w:rFonts w:eastAsia="Times New Roman" w:cs="Times New Roman"/>
                <w:spacing w:val="-2"/>
                <w:sz w:val="20"/>
                <w:szCs w:val="20"/>
                <w:lang w:eastAsia="ru-RU"/>
              </w:rPr>
              <w:t>Подземную прокладку инженерных сетей следует проектировать:</w:t>
            </w:r>
          </w:p>
          <w:p w:rsidR="0000005D" w:rsidRPr="00B9036C" w:rsidRDefault="0000005D" w:rsidP="0000005D">
            <w:pPr>
              <w:widowControl w:val="0"/>
              <w:snapToGrid/>
              <w:spacing w:before="0" w:after="0" w:line="239" w:lineRule="auto"/>
              <w:ind w:left="142" w:hanging="142"/>
              <w:contextualSpacing w:val="0"/>
              <w:rPr>
                <w:rFonts w:eastAsia="Times New Roman" w:cs="Times New Roman"/>
                <w:sz w:val="20"/>
                <w:szCs w:val="20"/>
                <w:lang w:eastAsia="ru-RU"/>
              </w:rPr>
            </w:pPr>
            <w:r w:rsidRPr="00B9036C">
              <w:rPr>
                <w:rFonts w:eastAsia="Times New Roman" w:cs="Times New Roman"/>
                <w:sz w:val="20"/>
                <w:szCs w:val="20"/>
                <w:lang w:eastAsia="ru-RU"/>
              </w:rPr>
              <w:t>- совмещенную в общих траншеях;</w:t>
            </w:r>
          </w:p>
          <w:p w:rsidR="0000005D" w:rsidRPr="00B9036C" w:rsidRDefault="0000005D" w:rsidP="0000005D">
            <w:pPr>
              <w:widowControl w:val="0"/>
              <w:snapToGrid/>
              <w:spacing w:before="0" w:after="0" w:line="239" w:lineRule="auto"/>
              <w:ind w:left="142" w:hanging="142"/>
              <w:contextualSpacing w:val="0"/>
              <w:rPr>
                <w:rFonts w:eastAsia="Times New Roman" w:cs="Times New Roman"/>
                <w:sz w:val="20"/>
                <w:szCs w:val="20"/>
                <w:lang w:eastAsia="ru-RU"/>
              </w:rPr>
            </w:pPr>
            <w:r w:rsidRPr="00B9036C">
              <w:rPr>
                <w:rFonts w:eastAsia="Times New Roman" w:cs="Times New Roman"/>
                <w:sz w:val="20"/>
                <w:szCs w:val="20"/>
                <w:lang w:eastAsia="ru-RU"/>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B9036C">
                <w:rPr>
                  <w:rFonts w:eastAsia="Times New Roman" w:cs="Times New Roman"/>
                  <w:sz w:val="20"/>
                  <w:szCs w:val="20"/>
                  <w:lang w:eastAsia="ru-RU"/>
                </w:rPr>
                <w:t>1000 мм</w:t>
              </w:r>
            </w:smartTag>
            <w:r w:rsidRPr="00B9036C">
              <w:rPr>
                <w:rFonts w:eastAsia="Times New Roman" w:cs="Times New Roman"/>
                <w:sz w:val="20"/>
                <w:szCs w:val="20"/>
                <w:lang w:eastAsia="ru-RU"/>
              </w:rPr>
              <w:t xml:space="preserve">, водопровода до </w:t>
            </w:r>
            <w:smartTag w:uri="urn:schemas-microsoft-com:office:smarttags" w:element="metricconverter">
              <w:smartTagPr>
                <w:attr w:name="ProductID" w:val="500 мм"/>
              </w:smartTagPr>
              <w:r w:rsidRPr="00B9036C">
                <w:rPr>
                  <w:rFonts w:eastAsia="Times New Roman" w:cs="Times New Roman"/>
                  <w:sz w:val="20"/>
                  <w:szCs w:val="20"/>
                  <w:lang w:eastAsia="ru-RU"/>
                </w:rPr>
                <w:t>500 мм</w:t>
              </w:r>
            </w:smartTag>
            <w:r w:rsidRPr="00B9036C">
              <w:rPr>
                <w:rFonts w:eastAsia="Times New Roman" w:cs="Times New Roman"/>
                <w:sz w:val="20"/>
                <w:szCs w:val="20"/>
                <w:lang w:eastAsia="ru-RU"/>
              </w:rPr>
              <w:t xml:space="preserve">, кабелей (связи и силовых напряжением до 10 кВ) свыше </w:t>
            </w:r>
            <w:smartTag w:uri="urn:schemas-microsoft-com:office:smarttags" w:element="metricconverter">
              <w:smartTagPr>
                <w:attr w:name="ProductID" w:val="10 мм"/>
              </w:smartTagPr>
              <w:r w:rsidRPr="00B9036C">
                <w:rPr>
                  <w:rFonts w:eastAsia="Times New Roman" w:cs="Times New Roman"/>
                  <w:sz w:val="20"/>
                  <w:szCs w:val="20"/>
                  <w:lang w:eastAsia="ru-RU"/>
                </w:rPr>
                <w:t>10 мм</w:t>
              </w:r>
            </w:smartTag>
            <w:r w:rsidRPr="00B9036C">
              <w:rPr>
                <w:rFonts w:eastAsia="Times New Roman" w:cs="Times New Roman"/>
                <w:sz w:val="20"/>
                <w:szCs w:val="20"/>
                <w:lang w:eastAsia="ru-RU"/>
              </w:rPr>
              <w:t xml:space="preserve">,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w:t>
            </w:r>
          </w:p>
          <w:p w:rsidR="0000005D" w:rsidRPr="00B9036C" w:rsidRDefault="0000005D" w:rsidP="0000005D">
            <w:pPr>
              <w:widowControl w:val="0"/>
              <w:snapToGrid/>
              <w:spacing w:before="0" w:after="0" w:line="239" w:lineRule="auto"/>
              <w:ind w:firstLine="0"/>
              <w:contextualSpacing w:val="0"/>
              <w:rPr>
                <w:rFonts w:eastAsia="Times New Roman" w:cs="Times New Roman"/>
                <w:sz w:val="20"/>
                <w:szCs w:val="20"/>
                <w:lang w:eastAsia="ru-RU"/>
              </w:rPr>
            </w:pPr>
            <w:r w:rsidRPr="00B9036C">
              <w:rPr>
                <w:rFonts w:eastAsia="Times New Roman" w:cs="Times New Roman"/>
                <w:sz w:val="20"/>
                <w:szCs w:val="20"/>
                <w:lang w:eastAsia="ru-RU"/>
              </w:rPr>
              <w:t xml:space="preserve">В тоннелях (проходных коллекторах) допускается также прокладка воздуховодов, напорной канализации и других инженерных сетей. </w:t>
            </w:r>
          </w:p>
          <w:p w:rsidR="0000005D" w:rsidRPr="005769BC" w:rsidRDefault="0000005D" w:rsidP="0000005D">
            <w:pPr>
              <w:widowControl w:val="0"/>
              <w:snapToGrid/>
              <w:spacing w:before="0" w:after="0" w:line="239" w:lineRule="auto"/>
              <w:ind w:firstLine="0"/>
              <w:contextualSpacing w:val="0"/>
              <w:rPr>
                <w:rFonts w:eastAsia="Times New Roman" w:cs="Times New Roman"/>
                <w:sz w:val="20"/>
                <w:szCs w:val="20"/>
                <w:lang w:eastAsia="ru-RU"/>
              </w:rPr>
            </w:pPr>
            <w:r w:rsidRPr="00B9036C">
              <w:rPr>
                <w:rFonts w:eastAsia="Times New Roman" w:cs="Times New Roman"/>
                <w:spacing w:val="-2"/>
                <w:sz w:val="20"/>
                <w:szCs w:val="20"/>
                <w:lang w:eastAsia="ru-RU"/>
              </w:rPr>
              <w:t>На участках застройки в сложных грунтовых условиях необходимо предусмат</w:t>
            </w:r>
            <w:r w:rsidRPr="00B9036C">
              <w:rPr>
                <w:rFonts w:eastAsia="Times New Roman" w:cs="Times New Roman"/>
                <w:sz w:val="20"/>
                <w:szCs w:val="20"/>
                <w:lang w:eastAsia="ru-RU"/>
              </w:rPr>
              <w:t>ривать прокладку водонесущих инженерных сетей, как правило, в проходных тоннелях.</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napToGrid/>
              <w:spacing w:before="0" w:after="0" w:line="240" w:lineRule="auto"/>
              <w:ind w:right="-85" w:firstLine="0"/>
              <w:contextualSpacing w:val="0"/>
              <w:jc w:val="left"/>
              <w:rPr>
                <w:rFonts w:eastAsia="Times New Roman" w:cs="Times New Roman"/>
                <w:sz w:val="20"/>
                <w:szCs w:val="20"/>
                <w:lang w:eastAsia="ru-RU"/>
              </w:rPr>
            </w:pPr>
            <w:r w:rsidRPr="00B9036C">
              <w:rPr>
                <w:rFonts w:eastAsia="Times New Roman" w:cs="Times New Roman"/>
                <w:bCs/>
                <w:sz w:val="20"/>
                <w:szCs w:val="20"/>
                <w:lang w:eastAsia="ru-RU"/>
              </w:rPr>
              <w:t xml:space="preserve">Расстояния по горизонтали (в </w:t>
            </w:r>
            <w:r w:rsidRPr="00B9036C">
              <w:rPr>
                <w:rFonts w:eastAsia="Times New Roman" w:cs="Times New Roman"/>
                <w:bCs/>
                <w:spacing w:val="-3"/>
                <w:sz w:val="20"/>
                <w:szCs w:val="20"/>
                <w:lang w:eastAsia="ru-RU"/>
              </w:rPr>
              <w:t>свету) от подземных инженерных</w:t>
            </w:r>
            <w:r w:rsidRPr="00B9036C">
              <w:rPr>
                <w:rFonts w:eastAsia="Times New Roman" w:cs="Times New Roman"/>
                <w:bCs/>
                <w:sz w:val="20"/>
                <w:szCs w:val="20"/>
                <w:lang w:eastAsia="ru-RU"/>
              </w:rPr>
              <w:t>сетей до зданий и сооружений, а также между соседними подземными инженерными сетями</w:t>
            </w:r>
          </w:p>
        </w:tc>
        <w:tc>
          <w:tcPr>
            <w:tcW w:w="6879" w:type="dxa"/>
            <w:shd w:val="clear" w:color="auto" w:fill="auto"/>
          </w:tcPr>
          <w:p w:rsidR="0000005D" w:rsidRPr="00B9036C" w:rsidRDefault="0000005D" w:rsidP="005F061F">
            <w:pPr>
              <w:widowControl w:val="0"/>
              <w:snapToGrid/>
              <w:spacing w:before="0" w:after="0" w:line="239" w:lineRule="auto"/>
              <w:ind w:firstLine="0"/>
              <w:contextualSpacing w:val="0"/>
              <w:rPr>
                <w:rFonts w:eastAsia="Times New Roman" w:cs="Times New Roman"/>
                <w:spacing w:val="-2"/>
                <w:sz w:val="20"/>
                <w:szCs w:val="20"/>
                <w:lang w:eastAsia="ru-RU"/>
              </w:rPr>
            </w:pPr>
            <w:r w:rsidRPr="00B9036C">
              <w:rPr>
                <w:rFonts w:eastAsia="Times New Roman" w:cs="Times New Roman"/>
                <w:spacing w:val="-2"/>
                <w:sz w:val="20"/>
                <w:szCs w:val="20"/>
                <w:lang w:eastAsia="ru-RU"/>
              </w:rPr>
              <w:t>Следует принимать по таблицам 4.8</w:t>
            </w:r>
            <w:r w:rsidR="005F061F" w:rsidRPr="00B9036C">
              <w:rPr>
                <w:rFonts w:eastAsia="Times New Roman" w:cs="Times New Roman"/>
                <w:spacing w:val="-2"/>
                <w:sz w:val="20"/>
                <w:szCs w:val="20"/>
                <w:lang w:eastAsia="ru-RU"/>
              </w:rPr>
              <w:t>-2 и 4.8-</w:t>
            </w:r>
            <w:r w:rsidRPr="00B9036C">
              <w:rPr>
                <w:rFonts w:eastAsia="Times New Roman" w:cs="Times New Roman"/>
                <w:spacing w:val="-2"/>
                <w:sz w:val="20"/>
                <w:szCs w:val="20"/>
                <w:lang w:eastAsia="ru-RU"/>
              </w:rPr>
              <w:t>3 настоящих нормативов.</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napToGrid/>
              <w:spacing w:before="0" w:after="0" w:line="239" w:lineRule="auto"/>
              <w:ind w:righ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 xml:space="preserve">Проектирование инженерных сетей </w:t>
            </w:r>
            <w:r w:rsidRPr="00B9036C">
              <w:rPr>
                <w:rFonts w:eastAsia="Times New Roman" w:cs="Times New Roman"/>
                <w:bCs/>
                <w:sz w:val="20"/>
                <w:szCs w:val="20"/>
                <w:lang w:eastAsia="ru-RU"/>
              </w:rPr>
              <w:t>в условиях реконструкции проезжих частей улиц и дорог, под которыми расположены подземные инженерные сети</w:t>
            </w:r>
          </w:p>
        </w:tc>
        <w:tc>
          <w:tcPr>
            <w:tcW w:w="6879" w:type="dxa"/>
            <w:shd w:val="clear" w:color="auto" w:fill="auto"/>
          </w:tcPr>
          <w:p w:rsidR="0000005D" w:rsidRPr="00B9036C" w:rsidRDefault="0000005D" w:rsidP="0000005D">
            <w:pPr>
              <w:widowControl w:val="0"/>
              <w:snapToGrid/>
              <w:spacing w:before="0" w:after="0" w:line="239"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 xml:space="preserve">Следует предусматривать вынос </w:t>
            </w:r>
            <w:r w:rsidRPr="00B9036C">
              <w:rPr>
                <w:rFonts w:eastAsia="Times New Roman" w:cs="Times New Roman"/>
                <w:sz w:val="20"/>
                <w:szCs w:val="20"/>
                <w:lang w:eastAsia="ru-RU"/>
              </w:rPr>
              <w:t>инженерных сетей</w:t>
            </w:r>
            <w:r w:rsidRPr="00B9036C">
              <w:rPr>
                <w:rFonts w:eastAsia="Times New Roman" w:cs="Times New Roman"/>
                <w:bCs/>
                <w:sz w:val="20"/>
                <w:szCs w:val="20"/>
                <w:lang w:eastAsia="ru-RU"/>
              </w:rPr>
              <w:t xml:space="preserve"> под разделительные полосы и тротуары. </w:t>
            </w:r>
          </w:p>
          <w:p w:rsidR="0000005D" w:rsidRPr="00B9036C" w:rsidRDefault="0000005D" w:rsidP="0000005D">
            <w:pPr>
              <w:widowControl w:val="0"/>
              <w:snapToGrid/>
              <w:spacing w:before="0" w:after="0" w:line="239"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Допускается сохранение существующих и прокладка новых сетей под проезжей частью при устройстве тоннелей.</w:t>
            </w:r>
          </w:p>
          <w:p w:rsidR="0000005D" w:rsidRPr="00B9036C" w:rsidRDefault="0000005D" w:rsidP="0000005D">
            <w:pPr>
              <w:widowControl w:val="0"/>
              <w:snapToGrid/>
              <w:spacing w:before="0" w:after="0" w:line="239" w:lineRule="auto"/>
              <w:ind w:firstLine="0"/>
              <w:contextualSpacing w:val="0"/>
              <w:rPr>
                <w:rFonts w:eastAsia="Times New Roman" w:cs="Times New Roman"/>
                <w:bCs/>
                <w:sz w:val="20"/>
                <w:szCs w:val="20"/>
                <w:lang w:eastAsia="ru-RU"/>
              </w:rPr>
            </w:pPr>
            <w:r w:rsidRPr="00B9036C">
              <w:rPr>
                <w:rFonts w:eastAsia="Times New Roman" w:cs="Times New Roman"/>
                <w:bCs/>
                <w:spacing w:val="-2"/>
                <w:sz w:val="20"/>
                <w:szCs w:val="20"/>
                <w:lang w:eastAsia="ru-RU"/>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00005D" w:rsidRPr="00B9036C" w:rsidRDefault="0000005D" w:rsidP="0000005D">
            <w:pPr>
              <w:widowControl w:val="0"/>
              <w:snapToGrid/>
              <w:spacing w:before="0" w:after="0" w:line="239" w:lineRule="auto"/>
              <w:ind w:firstLine="0"/>
              <w:contextualSpacing w:val="0"/>
              <w:rPr>
                <w:rFonts w:eastAsia="Times New Roman" w:cs="Times New Roman"/>
                <w:spacing w:val="-2"/>
                <w:sz w:val="20"/>
                <w:szCs w:val="20"/>
                <w:lang w:eastAsia="ru-RU"/>
              </w:rPr>
            </w:pPr>
            <w:r w:rsidRPr="00B9036C">
              <w:rPr>
                <w:rFonts w:eastAsia="Times New Roman" w:cs="Times New Roman"/>
                <w:sz w:val="20"/>
                <w:szCs w:val="20"/>
                <w:lang w:eastAsia="ru-RU"/>
              </w:rPr>
              <w:lastRenderedPageBreak/>
              <w:t xml:space="preserve">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B9036C">
                <w:rPr>
                  <w:rFonts w:eastAsia="Times New Roman" w:cs="Times New Roman"/>
                  <w:sz w:val="20"/>
                  <w:szCs w:val="20"/>
                  <w:lang w:eastAsia="ru-RU"/>
                </w:rPr>
                <w:t>200 мм</w:t>
              </w:r>
            </w:smartTag>
            <w:r w:rsidRPr="00B9036C">
              <w:rPr>
                <w:rFonts w:eastAsia="Times New Roman" w:cs="Times New Roman"/>
                <w:sz w:val="20"/>
                <w:szCs w:val="20"/>
                <w:lang w:eastAsia="ru-RU"/>
              </w:rPr>
              <w:t>.</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uppressAutoHyphens/>
              <w:snapToGrid/>
              <w:spacing w:before="0" w:after="0" w:line="240" w:lineRule="auto"/>
              <w:ind w:righ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lastRenderedPageBreak/>
              <w:t xml:space="preserve">Проектирование инженерных сетей </w:t>
            </w:r>
            <w:r w:rsidRPr="00B9036C">
              <w:rPr>
                <w:rFonts w:eastAsia="Times New Roman" w:cs="Times New Roman"/>
                <w:bCs/>
                <w:sz w:val="20"/>
                <w:szCs w:val="20"/>
                <w:lang w:eastAsia="ru-RU"/>
              </w:rPr>
              <w:t>в районах глубокого сезонного промерзания грунтов</w:t>
            </w:r>
          </w:p>
        </w:tc>
        <w:tc>
          <w:tcPr>
            <w:tcW w:w="6879" w:type="dxa"/>
            <w:shd w:val="clear" w:color="auto" w:fill="auto"/>
          </w:tcPr>
          <w:p w:rsidR="0000005D" w:rsidRPr="00B9036C" w:rsidRDefault="0000005D" w:rsidP="0000005D">
            <w:pPr>
              <w:widowControl w:val="0"/>
              <w:snapToGrid/>
              <w:spacing w:before="0" w:after="0" w:line="240"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При проектировании совмещенного способа прокладки трубопроводы водопровода, канализации должны находиться в зоне теплового воздействия трубопроводов тепловой сети. Рекомендуемые расстояния от трубопроводов тепловой сети составляют, м:</w:t>
            </w:r>
          </w:p>
          <w:p w:rsidR="0000005D" w:rsidRPr="00B9036C" w:rsidRDefault="0000005D" w:rsidP="0000005D">
            <w:pPr>
              <w:widowControl w:val="0"/>
              <w:snapToGrid/>
              <w:spacing w:before="0" w:after="0" w:line="240"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 до трубопроводов водоснабжения – 0,2-0,3;</w:t>
            </w:r>
          </w:p>
          <w:p w:rsidR="0000005D" w:rsidRPr="00B9036C" w:rsidRDefault="0000005D" w:rsidP="0000005D">
            <w:pPr>
              <w:widowControl w:val="0"/>
              <w:snapToGrid/>
              <w:spacing w:before="0" w:after="0" w:line="240"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 до трубопроводов канализации – 0,4.</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napToGrid/>
              <w:spacing w:before="0" w:after="0" w:line="239" w:lineRule="auto"/>
              <w:ind w:righ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Пересечение подземных инженерных сетей с пешеходными переходами в тоннелях</w:t>
            </w:r>
          </w:p>
        </w:tc>
        <w:tc>
          <w:tcPr>
            <w:tcW w:w="6879" w:type="dxa"/>
            <w:shd w:val="clear" w:color="auto" w:fill="auto"/>
          </w:tcPr>
          <w:p w:rsidR="0000005D" w:rsidRPr="00B9036C" w:rsidRDefault="0000005D" w:rsidP="0000005D">
            <w:pPr>
              <w:widowControl w:val="0"/>
              <w:snapToGrid/>
              <w:spacing w:before="0" w:after="0" w:line="239" w:lineRule="auto"/>
              <w:ind w:firstLine="0"/>
              <w:contextualSpacing w:val="0"/>
              <w:rPr>
                <w:rFonts w:eastAsia="Times New Roman" w:cs="Times New Roman"/>
                <w:spacing w:val="-2"/>
                <w:sz w:val="20"/>
                <w:szCs w:val="20"/>
                <w:lang w:eastAsia="ru-RU"/>
              </w:rPr>
            </w:pPr>
            <w:r w:rsidRPr="00B9036C">
              <w:rPr>
                <w:rFonts w:eastAsia="Times New Roman" w:cs="Times New Roman"/>
                <w:sz w:val="20"/>
                <w:szCs w:val="20"/>
                <w:lang w:eastAsia="ru-RU"/>
              </w:rPr>
              <w:t>Следует проектировать прокладку трубопроводов под тоннелями, а кабелей силовых и связи – над тоннелями.</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napToGrid/>
              <w:spacing w:before="0" w:after="0" w:line="239" w:lineRule="auto"/>
              <w:ind w:righ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Пересечение инженерными сетями рек, автомобильных дорог, а также зданий и сооружений</w:t>
            </w:r>
          </w:p>
        </w:tc>
        <w:tc>
          <w:tcPr>
            <w:tcW w:w="6879" w:type="dxa"/>
            <w:shd w:val="clear" w:color="auto" w:fill="auto"/>
          </w:tcPr>
          <w:p w:rsidR="0000005D" w:rsidRPr="00B9036C" w:rsidRDefault="0000005D" w:rsidP="0000005D">
            <w:pPr>
              <w:widowControl w:val="0"/>
              <w:snapToGrid/>
              <w:spacing w:before="0" w:after="0" w:line="239" w:lineRule="auto"/>
              <w:ind w:firstLine="0"/>
              <w:contextualSpacing w:val="0"/>
              <w:rPr>
                <w:rFonts w:eastAsia="Times New Roman" w:cs="Times New Roman"/>
                <w:sz w:val="20"/>
                <w:szCs w:val="20"/>
                <w:lang w:eastAsia="ru-RU"/>
              </w:rPr>
            </w:pPr>
            <w:r w:rsidRPr="00B9036C">
              <w:rPr>
                <w:rFonts w:eastAsia="Times New Roman" w:cs="Times New Roman"/>
                <w:sz w:val="20"/>
                <w:szCs w:val="20"/>
                <w:lang w:eastAsia="ru-RU"/>
              </w:rPr>
              <w:t xml:space="preserve">Следует проектировать под прямым углом. </w:t>
            </w:r>
          </w:p>
          <w:p w:rsidR="0000005D" w:rsidRPr="00B9036C" w:rsidRDefault="0000005D" w:rsidP="0000005D">
            <w:pPr>
              <w:widowControl w:val="0"/>
              <w:snapToGrid/>
              <w:spacing w:before="0" w:after="0" w:line="239" w:lineRule="auto"/>
              <w:ind w:firstLine="0"/>
              <w:contextualSpacing w:val="0"/>
              <w:rPr>
                <w:rFonts w:eastAsia="Times New Roman" w:cs="Times New Roman"/>
                <w:sz w:val="20"/>
                <w:szCs w:val="20"/>
                <w:lang w:eastAsia="ru-RU"/>
              </w:rPr>
            </w:pPr>
            <w:r w:rsidRPr="00B9036C">
              <w:rPr>
                <w:rFonts w:eastAsia="Times New Roman" w:cs="Times New Roman"/>
                <w:sz w:val="20"/>
                <w:szCs w:val="20"/>
                <w:lang w:eastAsia="ru-RU"/>
              </w:rPr>
              <w:t>Допускается при обосновании пересечение под меньшим углом, но не менее 45°.</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napToGrid/>
              <w:spacing w:before="0" w:after="0" w:line="239" w:lineRule="auto"/>
              <w:ind w:righ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Выбор места пересечения инженерными сетями рек, автомобильных дорог, а также сооружений на них</w:t>
            </w:r>
          </w:p>
        </w:tc>
        <w:tc>
          <w:tcPr>
            <w:tcW w:w="6879" w:type="dxa"/>
            <w:shd w:val="clear" w:color="auto" w:fill="auto"/>
          </w:tcPr>
          <w:p w:rsidR="0000005D" w:rsidRPr="00B9036C" w:rsidRDefault="0000005D" w:rsidP="0000005D">
            <w:pPr>
              <w:widowControl w:val="0"/>
              <w:snapToGrid/>
              <w:spacing w:before="0" w:after="0" w:line="239" w:lineRule="auto"/>
              <w:ind w:firstLine="0"/>
              <w:contextualSpacing w:val="0"/>
              <w:rPr>
                <w:rFonts w:eastAsia="Times New Roman" w:cs="Times New Roman"/>
                <w:sz w:val="20"/>
                <w:szCs w:val="20"/>
                <w:lang w:eastAsia="ru-RU"/>
              </w:rPr>
            </w:pPr>
            <w:r w:rsidRPr="00B9036C">
              <w:rPr>
                <w:rFonts w:eastAsia="Times New Roman" w:cs="Times New Roman"/>
                <w:sz w:val="20"/>
                <w:szCs w:val="20"/>
                <w:lang w:eastAsia="ru-RU"/>
              </w:rPr>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00005D" w:rsidRPr="00B9036C" w:rsidTr="005F061F">
        <w:tblPrEx>
          <w:tblBorders>
            <w:bottom w:val="single" w:sz="4" w:space="0" w:color="auto"/>
          </w:tblBorders>
        </w:tblPrEx>
        <w:trPr>
          <w:trHeight w:val="312"/>
          <w:jc w:val="center"/>
        </w:trPr>
        <w:tc>
          <w:tcPr>
            <w:tcW w:w="10102" w:type="dxa"/>
            <w:gridSpan w:val="2"/>
            <w:shd w:val="clear" w:color="auto" w:fill="auto"/>
            <w:vAlign w:val="center"/>
          </w:tcPr>
          <w:p w:rsidR="0000005D" w:rsidRPr="00B9036C" w:rsidRDefault="0000005D" w:rsidP="0000005D">
            <w:pPr>
              <w:widowControl w:val="0"/>
              <w:snapToGrid/>
              <w:spacing w:before="0" w:after="0" w:line="239"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Кабельные линии</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uppressAutoHyphens/>
              <w:snapToGrid/>
              <w:spacing w:before="0" w:after="0" w:line="239" w:lineRule="auto"/>
              <w:ind w:right="-57" w:firstLine="0"/>
              <w:contextualSpacing w:val="0"/>
              <w:jc w:val="left"/>
              <w:rPr>
                <w:rFonts w:eastAsia="Times New Roman" w:cs="Times New Roman"/>
                <w:sz w:val="20"/>
                <w:szCs w:val="20"/>
                <w:lang w:eastAsia="ru-RU"/>
              </w:rPr>
            </w:pPr>
            <w:r w:rsidRPr="00B9036C">
              <w:rPr>
                <w:rFonts w:eastAsia="Times New Roman" w:cs="Times New Roman"/>
                <w:bCs/>
                <w:sz w:val="20"/>
                <w:szCs w:val="20"/>
                <w:lang w:eastAsia="ru-RU"/>
              </w:rPr>
              <w:t>Пересечение кабельными линиями автомобильных дорог</w:t>
            </w:r>
          </w:p>
        </w:tc>
        <w:tc>
          <w:tcPr>
            <w:tcW w:w="6879" w:type="dxa"/>
            <w:shd w:val="clear" w:color="auto" w:fill="auto"/>
          </w:tcPr>
          <w:p w:rsidR="0000005D" w:rsidRPr="00B9036C" w:rsidRDefault="0000005D" w:rsidP="0000005D">
            <w:pPr>
              <w:widowControl w:val="0"/>
              <w:snapToGrid/>
              <w:spacing w:before="0" w:after="0" w:line="239"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 xml:space="preserve">Кабели должны прокладываться в туннелях, блоках или трубах по всей ширине зоны отчуждения на глубине не менее </w:t>
            </w:r>
            <w:smartTag w:uri="urn:schemas-microsoft-com:office:smarttags" w:element="metricconverter">
              <w:smartTagPr>
                <w:attr w:name="ProductID" w:val="1 м"/>
              </w:smartTagPr>
              <w:r w:rsidRPr="00B9036C">
                <w:rPr>
                  <w:rFonts w:eastAsia="Times New Roman" w:cs="Times New Roman"/>
                  <w:bCs/>
                  <w:sz w:val="20"/>
                  <w:szCs w:val="20"/>
                  <w:lang w:eastAsia="ru-RU"/>
                </w:rPr>
                <w:t>1 м</w:t>
              </w:r>
            </w:smartTag>
            <w:r w:rsidRPr="00B9036C">
              <w:rPr>
                <w:rFonts w:eastAsia="Times New Roman" w:cs="Times New Roman"/>
                <w:bCs/>
                <w:sz w:val="20"/>
                <w:szCs w:val="20"/>
                <w:lang w:eastAsia="ru-RU"/>
              </w:rPr>
              <w:t xml:space="preserve"> от полотна дороги и не менее </w:t>
            </w:r>
            <w:smartTag w:uri="urn:schemas-microsoft-com:office:smarttags" w:element="metricconverter">
              <w:smartTagPr>
                <w:attr w:name="ProductID" w:val="0,5 м"/>
              </w:smartTagPr>
              <w:r w:rsidRPr="00B9036C">
                <w:rPr>
                  <w:rFonts w:eastAsia="Times New Roman" w:cs="Times New Roman"/>
                  <w:bCs/>
                  <w:sz w:val="20"/>
                  <w:szCs w:val="20"/>
                  <w:lang w:eastAsia="ru-RU"/>
                </w:rPr>
                <w:t>0,5 м</w:t>
              </w:r>
            </w:smartTag>
            <w:r w:rsidRPr="00B9036C">
              <w:rPr>
                <w:rFonts w:eastAsia="Times New Roman" w:cs="Times New Roman"/>
                <w:bCs/>
                <w:sz w:val="20"/>
                <w:szCs w:val="20"/>
                <w:lang w:eastAsia="ru-RU"/>
              </w:rPr>
              <w:t xml:space="preserve"> от дна водоотводных канав. </w:t>
            </w:r>
          </w:p>
          <w:p w:rsidR="0000005D" w:rsidRPr="00B9036C" w:rsidRDefault="0000005D" w:rsidP="0000005D">
            <w:pPr>
              <w:widowControl w:val="0"/>
              <w:snapToGrid/>
              <w:spacing w:before="0" w:after="0" w:line="239" w:lineRule="auto"/>
              <w:ind w:firstLine="0"/>
              <w:contextualSpacing w:val="0"/>
              <w:rPr>
                <w:rFonts w:eastAsia="Times New Roman" w:cs="Times New Roman"/>
                <w:spacing w:val="-2"/>
                <w:sz w:val="20"/>
                <w:szCs w:val="20"/>
                <w:lang w:eastAsia="ru-RU"/>
              </w:rPr>
            </w:pPr>
            <w:r w:rsidRPr="00B9036C">
              <w:rPr>
                <w:rFonts w:eastAsia="Times New Roman" w:cs="Times New Roman"/>
                <w:bCs/>
                <w:sz w:val="20"/>
                <w:szCs w:val="20"/>
                <w:lang w:eastAsia="ru-RU"/>
              </w:rPr>
              <w:t xml:space="preserve">При отсутствии зоны отчуждения указанные условия прокладки должны выполняться только на участке пересечения плюс по </w:t>
            </w:r>
            <w:smartTag w:uri="urn:schemas-microsoft-com:office:smarttags" w:element="metricconverter">
              <w:smartTagPr>
                <w:attr w:name="ProductID" w:val="2 м"/>
              </w:smartTagPr>
              <w:r w:rsidRPr="00B9036C">
                <w:rPr>
                  <w:rFonts w:eastAsia="Times New Roman" w:cs="Times New Roman"/>
                  <w:bCs/>
                  <w:sz w:val="20"/>
                  <w:szCs w:val="20"/>
                  <w:lang w:eastAsia="ru-RU"/>
                </w:rPr>
                <w:t>2 м</w:t>
              </w:r>
            </w:smartTag>
            <w:r w:rsidRPr="00B9036C">
              <w:rPr>
                <w:rFonts w:eastAsia="Times New Roman" w:cs="Times New Roman"/>
                <w:bCs/>
                <w:sz w:val="20"/>
                <w:szCs w:val="20"/>
                <w:lang w:eastAsia="ru-RU"/>
              </w:rPr>
              <w:t xml:space="preserve"> по обе стороны от полотна дороги.</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napToGrid/>
              <w:spacing w:before="0" w:after="0" w:line="239" w:lineRule="auto"/>
              <w:ind w:right="-57" w:firstLine="0"/>
              <w:contextualSpacing w:val="0"/>
              <w:jc w:val="left"/>
              <w:rPr>
                <w:rFonts w:eastAsia="Times New Roman" w:cs="Times New Roman"/>
                <w:sz w:val="20"/>
                <w:szCs w:val="20"/>
                <w:lang w:eastAsia="ru-RU"/>
              </w:rPr>
            </w:pPr>
            <w:r w:rsidRPr="00B9036C">
              <w:rPr>
                <w:rFonts w:eastAsia="Times New Roman" w:cs="Times New Roman"/>
                <w:bCs/>
                <w:sz w:val="20"/>
                <w:szCs w:val="20"/>
                <w:lang w:eastAsia="ru-RU"/>
              </w:rPr>
              <w:t>Пересечение кабельными линиями тупиковых дорог промышленного назначения с малой интенсивностью движения и специальных путей</w:t>
            </w:r>
          </w:p>
        </w:tc>
        <w:tc>
          <w:tcPr>
            <w:tcW w:w="6879" w:type="dxa"/>
            <w:shd w:val="clear" w:color="auto" w:fill="auto"/>
          </w:tcPr>
          <w:p w:rsidR="0000005D" w:rsidRPr="00B9036C" w:rsidRDefault="0000005D" w:rsidP="0000005D">
            <w:pPr>
              <w:widowControl w:val="0"/>
              <w:snapToGrid/>
              <w:spacing w:before="0" w:after="0" w:line="239" w:lineRule="auto"/>
              <w:ind w:firstLine="0"/>
              <w:contextualSpacing w:val="0"/>
              <w:rPr>
                <w:rFonts w:eastAsia="Times New Roman" w:cs="Times New Roman"/>
                <w:spacing w:val="-2"/>
                <w:sz w:val="20"/>
                <w:szCs w:val="20"/>
                <w:lang w:eastAsia="ru-RU"/>
              </w:rPr>
            </w:pPr>
            <w:r w:rsidRPr="00B9036C">
              <w:rPr>
                <w:rFonts w:eastAsia="Times New Roman" w:cs="Times New Roman"/>
                <w:bCs/>
                <w:sz w:val="20"/>
                <w:szCs w:val="20"/>
                <w:lang w:eastAsia="ru-RU"/>
              </w:rPr>
              <w:t>Кабели следует проектировать непосредственно в земле</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napToGrid/>
              <w:spacing w:before="0" w:after="0" w:line="239" w:lineRule="auto"/>
              <w:ind w:right="-57" w:firstLine="0"/>
              <w:contextualSpacing w:val="0"/>
              <w:jc w:val="left"/>
              <w:rPr>
                <w:rFonts w:eastAsia="Times New Roman" w:cs="Times New Roman"/>
                <w:sz w:val="20"/>
                <w:szCs w:val="20"/>
                <w:lang w:eastAsia="ru-RU"/>
              </w:rPr>
            </w:pPr>
            <w:r w:rsidRPr="00B9036C">
              <w:rPr>
                <w:rFonts w:eastAsia="Times New Roman" w:cs="Times New Roman"/>
                <w:bCs/>
                <w:sz w:val="20"/>
                <w:szCs w:val="20"/>
                <w:lang w:eastAsia="ru-RU"/>
              </w:rPr>
              <w:t>Переход кабельной линии в воздушную линию</w:t>
            </w:r>
          </w:p>
        </w:tc>
        <w:tc>
          <w:tcPr>
            <w:tcW w:w="6879" w:type="dxa"/>
            <w:shd w:val="clear" w:color="auto" w:fill="auto"/>
          </w:tcPr>
          <w:p w:rsidR="0000005D" w:rsidRPr="00B9036C" w:rsidRDefault="0000005D" w:rsidP="0000005D">
            <w:pPr>
              <w:widowControl w:val="0"/>
              <w:snapToGrid/>
              <w:spacing w:before="0" w:after="0" w:line="239" w:lineRule="auto"/>
              <w:ind w:firstLine="0"/>
              <w:contextualSpacing w:val="0"/>
              <w:rPr>
                <w:rFonts w:eastAsia="Times New Roman" w:cs="Times New Roman"/>
                <w:spacing w:val="-2"/>
                <w:sz w:val="20"/>
                <w:szCs w:val="20"/>
                <w:lang w:eastAsia="ru-RU"/>
              </w:rPr>
            </w:pPr>
            <w:r w:rsidRPr="00B9036C">
              <w:rPr>
                <w:rFonts w:eastAsia="Times New Roman" w:cs="Times New Roman"/>
                <w:spacing w:val="-2"/>
                <w:sz w:val="20"/>
                <w:szCs w:val="20"/>
                <w:lang w:eastAsia="ru-RU"/>
              </w:rPr>
              <w:t xml:space="preserve">Выход кабеля на поверхность следует проектировать </w:t>
            </w:r>
            <w:r w:rsidRPr="00B9036C">
              <w:rPr>
                <w:rFonts w:eastAsia="Times New Roman" w:cs="Times New Roman"/>
                <w:bCs/>
                <w:sz w:val="20"/>
                <w:szCs w:val="20"/>
                <w:lang w:eastAsia="ru-RU"/>
              </w:rPr>
              <w:t xml:space="preserve">на расстоянии не менее </w:t>
            </w:r>
            <w:smartTag w:uri="urn:schemas-microsoft-com:office:smarttags" w:element="metricconverter">
              <w:smartTagPr>
                <w:attr w:name="ProductID" w:val="3,5 м"/>
              </w:smartTagPr>
              <w:r w:rsidRPr="00B9036C">
                <w:rPr>
                  <w:rFonts w:eastAsia="Times New Roman" w:cs="Times New Roman"/>
                  <w:bCs/>
                  <w:sz w:val="20"/>
                  <w:szCs w:val="20"/>
                  <w:lang w:eastAsia="ru-RU"/>
                </w:rPr>
                <w:t>3,5 м</w:t>
              </w:r>
            </w:smartTag>
            <w:r w:rsidRPr="00B9036C">
              <w:rPr>
                <w:rFonts w:eastAsia="Times New Roman" w:cs="Times New Roman"/>
                <w:bCs/>
                <w:sz w:val="20"/>
                <w:szCs w:val="20"/>
                <w:lang w:eastAsia="ru-RU"/>
              </w:rPr>
              <w:t xml:space="preserve"> от подошвы насыпи или от кромки полотна.</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napToGrid/>
              <w:spacing w:before="0" w:after="0" w:line="239" w:lineRule="auto"/>
              <w:ind w:right="-57" w:firstLine="0"/>
              <w:contextualSpacing w:val="0"/>
              <w:jc w:val="left"/>
              <w:rPr>
                <w:rFonts w:eastAsia="Times New Roman" w:cs="Times New Roman"/>
                <w:sz w:val="20"/>
                <w:szCs w:val="20"/>
                <w:lang w:eastAsia="ru-RU"/>
              </w:rPr>
            </w:pPr>
            <w:r w:rsidRPr="00B9036C">
              <w:rPr>
                <w:rFonts w:eastAsia="Times New Roman" w:cs="Times New Roman"/>
                <w:bCs/>
                <w:sz w:val="20"/>
                <w:szCs w:val="20"/>
                <w:lang w:eastAsia="ru-RU"/>
              </w:rPr>
              <w:t>Пересечение кабельными линиями въездов для автотранспорта во дворы, гаражи и т. д.</w:t>
            </w:r>
          </w:p>
        </w:tc>
        <w:tc>
          <w:tcPr>
            <w:tcW w:w="6879" w:type="dxa"/>
            <w:shd w:val="clear" w:color="auto" w:fill="auto"/>
          </w:tcPr>
          <w:p w:rsidR="0000005D" w:rsidRPr="00B9036C" w:rsidRDefault="0000005D" w:rsidP="0000005D">
            <w:pPr>
              <w:widowControl w:val="0"/>
              <w:snapToGrid/>
              <w:spacing w:before="0" w:after="0" w:line="239" w:lineRule="auto"/>
              <w:ind w:firstLine="0"/>
              <w:contextualSpacing w:val="0"/>
              <w:rPr>
                <w:rFonts w:eastAsia="Times New Roman" w:cs="Times New Roman"/>
                <w:spacing w:val="-2"/>
                <w:sz w:val="20"/>
                <w:szCs w:val="20"/>
                <w:lang w:eastAsia="ru-RU"/>
              </w:rPr>
            </w:pPr>
            <w:r w:rsidRPr="00B9036C">
              <w:rPr>
                <w:rFonts w:eastAsia="Times New Roman" w:cs="Times New Roman"/>
                <w:spacing w:val="-2"/>
                <w:sz w:val="20"/>
                <w:szCs w:val="20"/>
                <w:lang w:eastAsia="ru-RU"/>
              </w:rPr>
              <w:t xml:space="preserve">Прокладка кабелей </w:t>
            </w:r>
            <w:r w:rsidRPr="00B9036C">
              <w:rPr>
                <w:rFonts w:eastAsia="Times New Roman" w:cs="Times New Roman"/>
                <w:bCs/>
                <w:sz w:val="20"/>
                <w:szCs w:val="20"/>
                <w:lang w:eastAsia="ru-RU"/>
              </w:rPr>
              <w:t>должна производиться в трубах.</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uppressAutoHyphens/>
              <w:snapToGrid/>
              <w:spacing w:before="0" w:after="0" w:line="239" w:lineRule="auto"/>
              <w:ind w:right="-57" w:firstLine="0"/>
              <w:contextualSpacing w:val="0"/>
              <w:jc w:val="left"/>
              <w:rPr>
                <w:rFonts w:eastAsia="Times New Roman" w:cs="Times New Roman"/>
                <w:sz w:val="20"/>
                <w:szCs w:val="20"/>
                <w:lang w:eastAsia="ru-RU"/>
              </w:rPr>
            </w:pPr>
            <w:r w:rsidRPr="00B9036C">
              <w:rPr>
                <w:rFonts w:eastAsia="Times New Roman" w:cs="Times New Roman"/>
                <w:bCs/>
                <w:sz w:val="20"/>
                <w:szCs w:val="20"/>
                <w:lang w:eastAsia="ru-RU"/>
              </w:rPr>
              <w:t>Пересечение кабельными линиями ручьев и канав</w:t>
            </w:r>
          </w:p>
        </w:tc>
        <w:tc>
          <w:tcPr>
            <w:tcW w:w="6879" w:type="dxa"/>
            <w:shd w:val="clear" w:color="auto" w:fill="auto"/>
          </w:tcPr>
          <w:p w:rsidR="0000005D" w:rsidRPr="00B9036C" w:rsidRDefault="0000005D" w:rsidP="0000005D">
            <w:pPr>
              <w:widowControl w:val="0"/>
              <w:snapToGrid/>
              <w:spacing w:before="0" w:after="0" w:line="239" w:lineRule="auto"/>
              <w:ind w:firstLine="0"/>
              <w:contextualSpacing w:val="0"/>
              <w:rPr>
                <w:rFonts w:eastAsia="Times New Roman" w:cs="Times New Roman"/>
                <w:spacing w:val="-2"/>
                <w:sz w:val="20"/>
                <w:szCs w:val="20"/>
                <w:lang w:eastAsia="ru-RU"/>
              </w:rPr>
            </w:pPr>
            <w:r w:rsidRPr="00B9036C">
              <w:rPr>
                <w:rFonts w:eastAsia="Times New Roman" w:cs="Times New Roman"/>
                <w:spacing w:val="-2"/>
                <w:sz w:val="20"/>
                <w:szCs w:val="20"/>
                <w:lang w:eastAsia="ru-RU"/>
              </w:rPr>
              <w:t xml:space="preserve">Прокладка кабелей </w:t>
            </w:r>
            <w:r w:rsidRPr="00B9036C">
              <w:rPr>
                <w:rFonts w:eastAsia="Times New Roman" w:cs="Times New Roman"/>
                <w:bCs/>
                <w:sz w:val="20"/>
                <w:szCs w:val="20"/>
                <w:lang w:eastAsia="ru-RU"/>
              </w:rPr>
              <w:t>должна производиться в трубах.</w:t>
            </w:r>
          </w:p>
        </w:tc>
      </w:tr>
      <w:tr w:rsidR="0000005D" w:rsidRPr="00B9036C" w:rsidTr="005F061F">
        <w:tblPrEx>
          <w:tblBorders>
            <w:bottom w:val="single" w:sz="4" w:space="0" w:color="auto"/>
          </w:tblBorders>
        </w:tblPrEx>
        <w:trPr>
          <w:trHeight w:val="312"/>
          <w:jc w:val="center"/>
        </w:trPr>
        <w:tc>
          <w:tcPr>
            <w:tcW w:w="10102" w:type="dxa"/>
            <w:gridSpan w:val="2"/>
            <w:shd w:val="clear" w:color="auto" w:fill="auto"/>
            <w:vAlign w:val="center"/>
          </w:tcPr>
          <w:p w:rsidR="0000005D" w:rsidRPr="00B9036C" w:rsidRDefault="0000005D" w:rsidP="0000005D">
            <w:pPr>
              <w:widowControl w:val="0"/>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Тепловые сети</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napToGrid/>
              <w:spacing w:before="0" w:after="0" w:line="240" w:lineRule="auto"/>
              <w:ind w:right="-57" w:firstLine="0"/>
              <w:contextualSpacing w:val="0"/>
              <w:jc w:val="left"/>
              <w:rPr>
                <w:rFonts w:eastAsia="Times New Roman" w:cs="Times New Roman"/>
                <w:bCs/>
                <w:sz w:val="20"/>
                <w:szCs w:val="20"/>
                <w:lang w:eastAsia="ru-RU"/>
              </w:rPr>
            </w:pPr>
            <w:r w:rsidRPr="00B9036C">
              <w:rPr>
                <w:rFonts w:eastAsia="Times New Roman" w:cs="Times New Roman"/>
                <w:sz w:val="20"/>
                <w:szCs w:val="20"/>
                <w:lang w:eastAsia="ru-RU"/>
              </w:rPr>
              <w:t>Подземная прокладка тепловых сетей</w:t>
            </w:r>
          </w:p>
        </w:tc>
        <w:tc>
          <w:tcPr>
            <w:tcW w:w="6879" w:type="dxa"/>
            <w:shd w:val="clear" w:color="auto" w:fill="auto"/>
          </w:tcPr>
          <w:p w:rsidR="0000005D" w:rsidRPr="00B9036C" w:rsidRDefault="0000005D" w:rsidP="0000005D">
            <w:pPr>
              <w:widowControl w:val="0"/>
              <w:shd w:val="clear" w:color="auto" w:fill="FFFFFF"/>
              <w:snapToGrid/>
              <w:spacing w:before="0" w:after="0" w:line="239" w:lineRule="auto"/>
              <w:ind w:firstLine="0"/>
              <w:contextualSpacing w:val="0"/>
              <w:rPr>
                <w:rFonts w:eastAsia="Times New Roman" w:cs="Times New Roman"/>
                <w:sz w:val="20"/>
                <w:szCs w:val="20"/>
                <w:lang w:eastAsia="ru-RU"/>
              </w:rPr>
            </w:pPr>
            <w:r w:rsidRPr="00B9036C">
              <w:rPr>
                <w:rFonts w:eastAsia="Times New Roman" w:cs="Times New Roman"/>
                <w:sz w:val="20"/>
                <w:szCs w:val="20"/>
                <w:lang w:eastAsia="ru-RU"/>
              </w:rPr>
              <w:t>Допускается проектировать совместно со следующими инженерными сетями:</w:t>
            </w:r>
          </w:p>
          <w:p w:rsidR="0000005D" w:rsidRPr="00B9036C" w:rsidRDefault="0000005D" w:rsidP="0000005D">
            <w:pPr>
              <w:widowControl w:val="0"/>
              <w:shd w:val="clear" w:color="auto" w:fill="FFFFFF"/>
              <w:snapToGrid/>
              <w:spacing w:before="0" w:after="0" w:line="240" w:lineRule="auto"/>
              <w:ind w:left="142" w:hanging="142"/>
              <w:contextualSpacing w:val="0"/>
              <w:rPr>
                <w:rFonts w:eastAsia="Times New Roman" w:cs="Times New Roman"/>
                <w:sz w:val="20"/>
                <w:szCs w:val="20"/>
                <w:lang w:eastAsia="ru-RU"/>
              </w:rPr>
            </w:pPr>
            <w:r w:rsidRPr="00B9036C">
              <w:rPr>
                <w:rFonts w:eastAsia="Times New Roman" w:cs="Times New Roman"/>
                <w:sz w:val="20"/>
                <w:szCs w:val="20"/>
                <w:lang w:eastAsia="ru-RU"/>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00005D" w:rsidRPr="00B9036C" w:rsidRDefault="0000005D" w:rsidP="0000005D">
            <w:pPr>
              <w:widowControl w:val="0"/>
              <w:shd w:val="clear" w:color="auto" w:fill="FFFFFF"/>
              <w:snapToGrid/>
              <w:spacing w:before="0" w:after="0" w:line="240" w:lineRule="auto"/>
              <w:ind w:left="142" w:hanging="142"/>
              <w:contextualSpacing w:val="0"/>
              <w:rPr>
                <w:rFonts w:eastAsia="Times New Roman" w:cs="Times New Roman"/>
                <w:sz w:val="20"/>
                <w:szCs w:val="20"/>
                <w:lang w:eastAsia="ru-RU"/>
              </w:rPr>
            </w:pPr>
            <w:r w:rsidRPr="00B9036C">
              <w:rPr>
                <w:rFonts w:eastAsia="Times New Roman" w:cs="Times New Roman"/>
                <w:sz w:val="20"/>
                <w:szCs w:val="20"/>
                <w:lang w:eastAsia="ru-RU"/>
              </w:rPr>
              <w:t xml:space="preserve">- в тоннелях – с водопроводами диаметром до </w:t>
            </w:r>
            <w:smartTag w:uri="urn:schemas-microsoft-com:office:smarttags" w:element="metricconverter">
              <w:smartTagPr>
                <w:attr w:name="ProductID" w:val="500 мм"/>
              </w:smartTagPr>
              <w:r w:rsidRPr="00B9036C">
                <w:rPr>
                  <w:rFonts w:eastAsia="Times New Roman" w:cs="Times New Roman"/>
                  <w:sz w:val="20"/>
                  <w:szCs w:val="20"/>
                  <w:lang w:eastAsia="ru-RU"/>
                </w:rPr>
                <w:t>500 мм</w:t>
              </w:r>
            </w:smartTag>
            <w:r w:rsidRPr="00B9036C">
              <w:rPr>
                <w:rFonts w:eastAsia="Times New Roman" w:cs="Times New Roman"/>
                <w:sz w:val="20"/>
                <w:szCs w:val="20"/>
                <w:lang w:eastAsia="ru-RU"/>
              </w:rPr>
              <w:t>,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00005D" w:rsidRPr="00B9036C" w:rsidRDefault="0000005D" w:rsidP="0000005D">
            <w:pPr>
              <w:widowControl w:val="0"/>
              <w:snapToGrid/>
              <w:spacing w:before="0" w:after="0" w:line="240" w:lineRule="auto"/>
              <w:ind w:firstLine="0"/>
              <w:contextualSpacing w:val="0"/>
              <w:rPr>
                <w:rFonts w:eastAsia="Times New Roman" w:cs="Times New Roman"/>
                <w:bCs/>
                <w:sz w:val="20"/>
                <w:szCs w:val="20"/>
                <w:lang w:eastAsia="ru-RU"/>
              </w:rPr>
            </w:pPr>
            <w:r w:rsidRPr="00B9036C">
              <w:rPr>
                <w:rFonts w:eastAsia="Times New Roman" w:cs="Times New Roman"/>
                <w:sz w:val="20"/>
                <w:szCs w:val="20"/>
                <w:lang w:eastAsia="ru-RU"/>
              </w:rPr>
              <w:t>Прокладка трубопроводов тепловых сетей в каналах и тоннелях с другими инженерными сетями кроме указанных – не допускается.</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uppressAutoHyphens/>
              <w:snapToGrid/>
              <w:spacing w:before="0" w:after="0" w:line="240" w:lineRule="auto"/>
              <w:ind w:righ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Наземная и надземная прокладка тепловых сетей</w:t>
            </w:r>
          </w:p>
        </w:tc>
        <w:tc>
          <w:tcPr>
            <w:tcW w:w="6879" w:type="dxa"/>
            <w:shd w:val="clear" w:color="auto" w:fill="auto"/>
          </w:tcPr>
          <w:p w:rsidR="0000005D" w:rsidRPr="00B9036C" w:rsidRDefault="0000005D" w:rsidP="0000005D">
            <w:pPr>
              <w:widowControl w:val="0"/>
              <w:snapToGrid/>
              <w:spacing w:before="0" w:after="0" w:line="240" w:lineRule="auto"/>
              <w:ind w:firstLine="0"/>
              <w:contextualSpacing w:val="0"/>
              <w:rPr>
                <w:rFonts w:eastAsia="Times New Roman" w:cs="Times New Roman"/>
                <w:spacing w:val="-2"/>
                <w:sz w:val="20"/>
                <w:szCs w:val="20"/>
                <w:lang w:eastAsia="ru-RU"/>
              </w:rPr>
            </w:pPr>
            <w:r w:rsidRPr="00B9036C">
              <w:rPr>
                <w:rFonts w:eastAsia="Times New Roman" w:cs="Times New Roman"/>
                <w:spacing w:val="-2"/>
                <w:sz w:val="20"/>
                <w:szCs w:val="20"/>
                <w:lang w:eastAsia="ru-RU"/>
              </w:rPr>
              <w:t xml:space="preserve">Допускается как исключение на территориях в сложных планировочных условиях </w:t>
            </w:r>
            <w:r w:rsidRPr="00B9036C">
              <w:rPr>
                <w:rFonts w:eastAsia="Times New Roman" w:cs="Times New Roman"/>
                <w:sz w:val="20"/>
                <w:szCs w:val="20"/>
                <w:lang w:eastAsia="ru-RU"/>
              </w:rPr>
              <w:t>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napToGrid/>
              <w:spacing w:before="0" w:after="0" w:line="240" w:lineRule="auto"/>
              <w:ind w:righ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Ограничения по размещению тепловых сетей</w:t>
            </w:r>
          </w:p>
        </w:tc>
        <w:tc>
          <w:tcPr>
            <w:tcW w:w="6879" w:type="dxa"/>
            <w:shd w:val="clear" w:color="auto" w:fill="auto"/>
          </w:tcPr>
          <w:p w:rsidR="0000005D" w:rsidRPr="00B9036C" w:rsidRDefault="0000005D" w:rsidP="0000005D">
            <w:pPr>
              <w:widowControl w:val="0"/>
              <w:snapToGrid/>
              <w:spacing w:before="0" w:after="0" w:line="240" w:lineRule="auto"/>
              <w:ind w:firstLine="0"/>
              <w:contextualSpacing w:val="0"/>
              <w:rPr>
                <w:rFonts w:eastAsia="Times New Roman" w:cs="Times New Roman"/>
                <w:spacing w:val="-2"/>
                <w:sz w:val="20"/>
                <w:szCs w:val="20"/>
                <w:lang w:eastAsia="ru-RU"/>
              </w:rPr>
            </w:pPr>
            <w:r w:rsidRPr="00B9036C">
              <w:rPr>
                <w:rFonts w:eastAsia="Times New Roman" w:cs="Times New Roman"/>
                <w:sz w:val="20"/>
                <w:szCs w:val="20"/>
                <w:lang w:eastAsia="ru-RU"/>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napToGrid/>
              <w:spacing w:before="0" w:after="0" w:line="240" w:lineRule="auto"/>
              <w:ind w:righ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 xml:space="preserve">Пересечения тепловыми сетями </w:t>
            </w:r>
            <w:r w:rsidRPr="00B9036C">
              <w:rPr>
                <w:rFonts w:eastAsia="Times New Roman" w:cs="Times New Roman"/>
                <w:spacing w:val="-2"/>
                <w:sz w:val="20"/>
                <w:szCs w:val="20"/>
                <w:lang w:eastAsia="ru-RU"/>
              </w:rPr>
              <w:lastRenderedPageBreak/>
              <w:t>автомобильных дорог, рек, оврагов,</w:t>
            </w:r>
            <w:r w:rsidRPr="00B9036C">
              <w:rPr>
                <w:rFonts w:eastAsia="Times New Roman" w:cs="Times New Roman"/>
                <w:sz w:val="20"/>
                <w:szCs w:val="20"/>
                <w:lang w:eastAsia="ru-RU"/>
              </w:rPr>
              <w:t>открытых водостоков</w:t>
            </w:r>
          </w:p>
        </w:tc>
        <w:tc>
          <w:tcPr>
            <w:tcW w:w="6879" w:type="dxa"/>
            <w:shd w:val="clear" w:color="auto" w:fill="auto"/>
          </w:tcPr>
          <w:p w:rsidR="0000005D" w:rsidRPr="00B9036C" w:rsidRDefault="0000005D" w:rsidP="0000005D">
            <w:pPr>
              <w:widowControl w:val="0"/>
              <w:snapToGrid/>
              <w:spacing w:before="0" w:after="0" w:line="240" w:lineRule="auto"/>
              <w:ind w:firstLine="0"/>
              <w:contextualSpacing w:val="0"/>
              <w:rPr>
                <w:rFonts w:eastAsia="Times New Roman" w:cs="Times New Roman"/>
                <w:spacing w:val="-2"/>
                <w:sz w:val="20"/>
                <w:szCs w:val="20"/>
                <w:lang w:eastAsia="ru-RU"/>
              </w:rPr>
            </w:pPr>
            <w:r w:rsidRPr="00B9036C">
              <w:rPr>
                <w:rFonts w:eastAsia="Times New Roman" w:cs="Times New Roman"/>
                <w:spacing w:val="-2"/>
                <w:sz w:val="20"/>
                <w:szCs w:val="20"/>
                <w:lang w:eastAsia="ru-RU"/>
              </w:rPr>
              <w:lastRenderedPageBreak/>
              <w:t xml:space="preserve">Следует предусматривать надземными. </w:t>
            </w:r>
            <w:r w:rsidRPr="00B9036C">
              <w:rPr>
                <w:rFonts w:eastAsia="Times New Roman" w:cs="Times New Roman"/>
                <w:sz w:val="20"/>
                <w:szCs w:val="20"/>
                <w:lang w:eastAsia="ru-RU"/>
              </w:rPr>
              <w:t xml:space="preserve">При этом допускается использовать </w:t>
            </w:r>
            <w:r w:rsidRPr="00B9036C">
              <w:rPr>
                <w:rFonts w:eastAsia="Times New Roman" w:cs="Times New Roman"/>
                <w:sz w:val="20"/>
                <w:szCs w:val="20"/>
                <w:lang w:eastAsia="ru-RU"/>
              </w:rPr>
              <w:lastRenderedPageBreak/>
              <w:t>постоянные автодорожные мосты.</w:t>
            </w:r>
          </w:p>
          <w:p w:rsidR="0000005D" w:rsidRPr="00B9036C" w:rsidRDefault="0000005D" w:rsidP="0000005D">
            <w:pPr>
              <w:widowControl w:val="0"/>
              <w:snapToGrid/>
              <w:spacing w:before="0" w:after="0" w:line="240" w:lineRule="auto"/>
              <w:ind w:firstLine="0"/>
              <w:contextualSpacing w:val="0"/>
              <w:rPr>
                <w:rFonts w:eastAsia="Times New Roman" w:cs="Times New Roman"/>
                <w:spacing w:val="-2"/>
                <w:sz w:val="20"/>
                <w:szCs w:val="20"/>
                <w:lang w:eastAsia="ru-RU"/>
              </w:rPr>
            </w:pPr>
            <w:r w:rsidRPr="00B9036C">
              <w:rPr>
                <w:rFonts w:eastAsia="Times New Roman" w:cs="Times New Roman"/>
                <w:sz w:val="20"/>
                <w:szCs w:val="20"/>
                <w:lang w:eastAsia="ru-RU"/>
              </w:rPr>
              <w:t xml:space="preserve">При подземном пересечении автомобильных дорог, улиц, проездов, действующих сетей водопровода и канализации, газопроводов прокладку тепловых сетей следует предусматривать в соответствии с </w:t>
            </w:r>
            <w:r w:rsidRPr="00B9036C">
              <w:rPr>
                <w:rFonts w:eastAsia="Times New Roman" w:cs="Times New Roman"/>
                <w:spacing w:val="-3"/>
                <w:sz w:val="20"/>
                <w:szCs w:val="20"/>
                <w:lang w:eastAsia="ru-RU"/>
              </w:rPr>
              <w:t>СП 124.13330.2012</w:t>
            </w:r>
            <w:r w:rsidRPr="00B9036C">
              <w:rPr>
                <w:rFonts w:eastAsia="Times New Roman" w:cs="Times New Roman"/>
                <w:sz w:val="20"/>
                <w:szCs w:val="20"/>
                <w:lang w:eastAsia="ru-RU"/>
              </w:rPr>
              <w:t>.</w:t>
            </w:r>
          </w:p>
        </w:tc>
      </w:tr>
      <w:tr w:rsidR="0000005D" w:rsidRPr="00B9036C" w:rsidTr="005F061F">
        <w:tblPrEx>
          <w:tblBorders>
            <w:bottom w:val="single" w:sz="4" w:space="0" w:color="auto"/>
          </w:tblBorders>
        </w:tblPrEx>
        <w:trPr>
          <w:trHeight w:val="312"/>
          <w:jc w:val="center"/>
        </w:trPr>
        <w:tc>
          <w:tcPr>
            <w:tcW w:w="10102" w:type="dxa"/>
            <w:gridSpan w:val="2"/>
            <w:shd w:val="clear" w:color="auto" w:fill="auto"/>
            <w:vAlign w:val="center"/>
          </w:tcPr>
          <w:p w:rsidR="0000005D" w:rsidRPr="00B9036C" w:rsidRDefault="0000005D" w:rsidP="0000005D">
            <w:pPr>
              <w:widowControl w:val="0"/>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lastRenderedPageBreak/>
              <w:t>Сети водопровода</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napToGrid/>
              <w:spacing w:before="0" w:after="0" w:line="240" w:lineRule="auto"/>
              <w:ind w:righ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Размещение сетей водопровода</w:t>
            </w:r>
          </w:p>
        </w:tc>
        <w:tc>
          <w:tcPr>
            <w:tcW w:w="6879" w:type="dxa"/>
            <w:shd w:val="clear" w:color="auto" w:fill="auto"/>
          </w:tcPr>
          <w:p w:rsidR="0000005D" w:rsidRPr="00B9036C" w:rsidRDefault="0000005D" w:rsidP="0000005D">
            <w:pPr>
              <w:widowControl w:val="0"/>
              <w:snapToGrid/>
              <w:spacing w:before="0" w:after="0" w:line="239" w:lineRule="auto"/>
              <w:ind w:firstLine="0"/>
              <w:contextualSpacing w:val="0"/>
              <w:rPr>
                <w:rFonts w:eastAsia="Times New Roman" w:cs="Times New Roman"/>
                <w:sz w:val="20"/>
                <w:szCs w:val="20"/>
                <w:lang w:eastAsia="ru-RU"/>
              </w:rPr>
            </w:pPr>
            <w:r w:rsidRPr="00B9036C">
              <w:rPr>
                <w:rFonts w:eastAsia="Times New Roman" w:cs="Times New Roman"/>
                <w:spacing w:val="-2"/>
                <w:sz w:val="20"/>
                <w:szCs w:val="20"/>
                <w:lang w:eastAsia="ru-RU"/>
              </w:rPr>
              <w:t xml:space="preserve">Следует проектировать </w:t>
            </w:r>
            <w:r w:rsidRPr="00B9036C">
              <w:rPr>
                <w:rFonts w:eastAsia="Times New Roman" w:cs="Times New Roman"/>
                <w:sz w:val="20"/>
                <w:szCs w:val="20"/>
                <w:lang w:eastAsia="ru-RU"/>
              </w:rPr>
              <w:t>по обеим сторонам улицы при ширине:</w:t>
            </w:r>
          </w:p>
          <w:p w:rsidR="0000005D" w:rsidRPr="00B9036C" w:rsidRDefault="0000005D" w:rsidP="0000005D">
            <w:pPr>
              <w:widowControl w:val="0"/>
              <w:snapToGrid/>
              <w:spacing w:before="0" w:after="0" w:line="239" w:lineRule="auto"/>
              <w:ind w:firstLine="0"/>
              <w:contextualSpacing w:val="0"/>
              <w:rPr>
                <w:rFonts w:eastAsia="Times New Roman" w:cs="Times New Roman"/>
                <w:sz w:val="20"/>
                <w:szCs w:val="20"/>
                <w:lang w:eastAsia="ru-RU"/>
              </w:rPr>
            </w:pPr>
            <w:r w:rsidRPr="00B9036C">
              <w:rPr>
                <w:rFonts w:eastAsia="Times New Roman" w:cs="Times New Roman"/>
                <w:sz w:val="20"/>
                <w:szCs w:val="20"/>
                <w:lang w:eastAsia="ru-RU"/>
              </w:rPr>
              <w:t xml:space="preserve">- проезжей части более </w:t>
            </w:r>
            <w:smartTag w:uri="urn:schemas-microsoft-com:office:smarttags" w:element="metricconverter">
              <w:smartTagPr>
                <w:attr w:name="ProductID" w:val="22 м"/>
              </w:smartTagPr>
              <w:r w:rsidRPr="00B9036C">
                <w:rPr>
                  <w:rFonts w:eastAsia="Times New Roman" w:cs="Times New Roman"/>
                  <w:sz w:val="20"/>
                  <w:szCs w:val="20"/>
                  <w:lang w:eastAsia="ru-RU"/>
                </w:rPr>
                <w:t>22 м</w:t>
              </w:r>
            </w:smartTag>
            <w:r w:rsidRPr="00B9036C">
              <w:rPr>
                <w:rFonts w:eastAsia="Times New Roman" w:cs="Times New Roman"/>
                <w:sz w:val="20"/>
                <w:szCs w:val="20"/>
                <w:lang w:eastAsia="ru-RU"/>
              </w:rPr>
              <w:t>;</w:t>
            </w:r>
          </w:p>
          <w:p w:rsidR="0000005D" w:rsidRPr="00B9036C" w:rsidRDefault="0000005D" w:rsidP="0000005D">
            <w:pPr>
              <w:widowControl w:val="0"/>
              <w:snapToGrid/>
              <w:spacing w:before="0" w:after="0" w:line="240" w:lineRule="auto"/>
              <w:ind w:firstLine="0"/>
              <w:contextualSpacing w:val="0"/>
              <w:rPr>
                <w:rFonts w:eastAsia="Times New Roman" w:cs="Times New Roman"/>
                <w:spacing w:val="-2"/>
                <w:sz w:val="20"/>
                <w:szCs w:val="20"/>
                <w:lang w:eastAsia="ru-RU"/>
              </w:rPr>
            </w:pPr>
            <w:r w:rsidRPr="00B9036C">
              <w:rPr>
                <w:rFonts w:eastAsia="Times New Roman" w:cs="Times New Roman"/>
                <w:sz w:val="20"/>
                <w:szCs w:val="20"/>
                <w:lang w:eastAsia="ru-RU"/>
              </w:rPr>
              <w:t>- улиц в пределах красных линий</w:t>
            </w:r>
            <w:smartTag w:uri="urn:schemas-microsoft-com:office:smarttags" w:element="metricconverter">
              <w:smartTagPr>
                <w:attr w:name="ProductID" w:val="60 м"/>
              </w:smartTagPr>
              <w:r w:rsidRPr="00B9036C">
                <w:rPr>
                  <w:rFonts w:eastAsia="Times New Roman" w:cs="Times New Roman"/>
                  <w:noProof/>
                  <w:sz w:val="20"/>
                  <w:szCs w:val="20"/>
                  <w:lang w:eastAsia="ru-RU"/>
                </w:rPr>
                <w:t>60</w:t>
              </w:r>
              <w:r w:rsidRPr="00B9036C">
                <w:rPr>
                  <w:rFonts w:eastAsia="Times New Roman" w:cs="Times New Roman"/>
                  <w:sz w:val="20"/>
                  <w:szCs w:val="20"/>
                  <w:lang w:eastAsia="ru-RU"/>
                </w:rPr>
                <w:t xml:space="preserve"> м</w:t>
              </w:r>
            </w:smartTag>
            <w:r w:rsidRPr="00B9036C">
              <w:rPr>
                <w:rFonts w:eastAsia="Times New Roman" w:cs="Times New Roman"/>
                <w:sz w:val="20"/>
                <w:szCs w:val="20"/>
                <w:lang w:eastAsia="ru-RU"/>
              </w:rPr>
              <w:t xml:space="preserve"> и более.</w:t>
            </w:r>
          </w:p>
        </w:tc>
      </w:tr>
      <w:tr w:rsidR="0000005D" w:rsidRPr="00B9036C" w:rsidTr="005F061F">
        <w:tblPrEx>
          <w:tblBorders>
            <w:bottom w:val="single" w:sz="4" w:space="0" w:color="auto"/>
          </w:tblBorders>
        </w:tblPrEx>
        <w:trPr>
          <w:trHeight w:val="312"/>
          <w:jc w:val="center"/>
        </w:trPr>
        <w:tc>
          <w:tcPr>
            <w:tcW w:w="10102" w:type="dxa"/>
            <w:gridSpan w:val="2"/>
            <w:shd w:val="clear" w:color="auto" w:fill="auto"/>
            <w:vAlign w:val="center"/>
          </w:tcPr>
          <w:p w:rsidR="0000005D" w:rsidRPr="00B9036C" w:rsidRDefault="0000005D" w:rsidP="0000005D">
            <w:pPr>
              <w:widowControl w:val="0"/>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Проектирование в условиях вечномерзлых грунтов</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napToGrid/>
              <w:spacing w:before="0" w:after="0" w:line="239" w:lineRule="auto"/>
              <w:ind w:righ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Способы прокладки трубопроводов водопроводных, канализационных и тепловых сетей</w:t>
            </w:r>
          </w:p>
        </w:tc>
        <w:tc>
          <w:tcPr>
            <w:tcW w:w="6879" w:type="dxa"/>
            <w:shd w:val="clear" w:color="auto" w:fill="auto"/>
          </w:tcPr>
          <w:p w:rsidR="0000005D" w:rsidRPr="00B9036C" w:rsidRDefault="0000005D" w:rsidP="0000005D">
            <w:pPr>
              <w:widowControl w:val="0"/>
              <w:snapToGrid/>
              <w:spacing w:before="0" w:after="0" w:line="239"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Определяются в зависимости от мерзлотно-грунтовых условий, а также плотности и характера застройки населенного пункта и назначения трубопроводов в соответствии с рекомендуемой таблицей 4.8.4 настоящих нормативов.</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napToGrid/>
              <w:spacing w:before="0" w:after="0" w:line="239" w:lineRule="auto"/>
              <w:ind w:right="-57" w:firstLine="0"/>
              <w:contextualSpacing w:val="0"/>
              <w:jc w:val="left"/>
              <w:rPr>
                <w:rFonts w:eastAsia="Times New Roman" w:cs="Times New Roman"/>
                <w:sz w:val="20"/>
                <w:szCs w:val="20"/>
                <w:lang w:eastAsia="ru-RU"/>
              </w:rPr>
            </w:pPr>
            <w:r w:rsidRPr="00B9036C">
              <w:rPr>
                <w:rFonts w:eastAsia="Times New Roman" w:cs="Times New Roman"/>
                <w:bCs/>
                <w:sz w:val="20"/>
                <w:szCs w:val="20"/>
                <w:lang w:eastAsia="ru-RU"/>
              </w:rPr>
              <w:t>Минимальные расстояния от трубопроводов тепловых сетей до зданий и сооружений</w:t>
            </w:r>
          </w:p>
        </w:tc>
        <w:tc>
          <w:tcPr>
            <w:tcW w:w="6879" w:type="dxa"/>
            <w:shd w:val="clear" w:color="auto" w:fill="auto"/>
          </w:tcPr>
          <w:p w:rsidR="0000005D" w:rsidRPr="00B9036C" w:rsidRDefault="0000005D" w:rsidP="0000005D">
            <w:pPr>
              <w:widowControl w:val="0"/>
              <w:snapToGrid/>
              <w:spacing w:before="0" w:after="0" w:line="239"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По таблице 4.8.5 настоящих нормативов.</w:t>
            </w:r>
          </w:p>
        </w:tc>
      </w:tr>
      <w:tr w:rsidR="0000005D" w:rsidRPr="00B9036C" w:rsidTr="005F061F">
        <w:tblPrEx>
          <w:tblBorders>
            <w:bottom w:val="single" w:sz="4" w:space="0" w:color="auto"/>
          </w:tblBorders>
        </w:tblPrEx>
        <w:trPr>
          <w:jc w:val="center"/>
        </w:trPr>
        <w:tc>
          <w:tcPr>
            <w:tcW w:w="3223" w:type="dxa"/>
            <w:shd w:val="clear" w:color="auto" w:fill="auto"/>
          </w:tcPr>
          <w:p w:rsidR="0000005D" w:rsidRPr="00B9036C" w:rsidRDefault="0000005D" w:rsidP="0000005D">
            <w:pPr>
              <w:widowControl w:val="0"/>
              <w:suppressAutoHyphens/>
              <w:snapToGrid/>
              <w:spacing w:before="0" w:after="0" w:line="240" w:lineRule="auto"/>
              <w:ind w:right="-57" w:firstLine="0"/>
              <w:contextualSpacing w:val="0"/>
              <w:jc w:val="left"/>
              <w:rPr>
                <w:rFonts w:eastAsia="Times New Roman" w:cs="Times New Roman"/>
                <w:bCs/>
                <w:sz w:val="20"/>
                <w:szCs w:val="20"/>
                <w:lang w:eastAsia="ru-RU"/>
              </w:rPr>
            </w:pPr>
            <w:r w:rsidRPr="00B9036C">
              <w:rPr>
                <w:rFonts w:eastAsia="Times New Roman" w:cs="Times New Roman"/>
                <w:bCs/>
                <w:sz w:val="20"/>
                <w:szCs w:val="20"/>
                <w:lang w:eastAsia="ru-RU"/>
              </w:rPr>
              <w:t>Защита трубопроводов от замерзания</w:t>
            </w:r>
          </w:p>
        </w:tc>
        <w:tc>
          <w:tcPr>
            <w:tcW w:w="6879" w:type="dxa"/>
            <w:shd w:val="clear" w:color="auto" w:fill="auto"/>
          </w:tcPr>
          <w:p w:rsidR="0000005D" w:rsidRPr="00B9036C" w:rsidRDefault="0000005D" w:rsidP="0000005D">
            <w:pPr>
              <w:widowControl w:val="0"/>
              <w:snapToGrid/>
              <w:spacing w:before="0" w:after="0" w:line="239"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00005D" w:rsidRPr="00B9036C" w:rsidRDefault="0000005D" w:rsidP="0000005D">
            <w:pPr>
              <w:widowControl w:val="0"/>
              <w:snapToGrid/>
              <w:spacing w:before="0" w:after="0" w:line="239"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Системы электрообогрева следует проектировать в случаях:</w:t>
            </w:r>
          </w:p>
          <w:p w:rsidR="0000005D" w:rsidRPr="00B9036C" w:rsidRDefault="0000005D" w:rsidP="005F061F">
            <w:pPr>
              <w:widowControl w:val="0"/>
              <w:snapToGrid/>
              <w:spacing w:before="0" w:after="0" w:line="240" w:lineRule="auto"/>
              <w:ind w:firstLine="0"/>
              <w:contextualSpacing w:val="0"/>
              <w:rPr>
                <w:rFonts w:eastAsia="Times New Roman" w:cs="Times New Roman"/>
                <w:sz w:val="20"/>
                <w:szCs w:val="20"/>
                <w:lang w:eastAsia="ru-RU"/>
              </w:rPr>
            </w:pPr>
            <w:r w:rsidRPr="00B9036C">
              <w:rPr>
                <w:rFonts w:eastAsia="Times New Roman" w:cs="Times New Roman"/>
                <w:sz w:val="20"/>
                <w:szCs w:val="20"/>
                <w:lang w:eastAsia="ru-RU"/>
              </w:rPr>
              <w:t>- значительной длины трубопровода и недостаточного теплосодержания первой порции потока жидкости в пусковой период;</w:t>
            </w:r>
          </w:p>
          <w:p w:rsidR="0000005D" w:rsidRPr="00B9036C" w:rsidRDefault="0000005D" w:rsidP="005F061F">
            <w:pPr>
              <w:widowControl w:val="0"/>
              <w:snapToGrid/>
              <w:spacing w:before="0" w:after="0" w:line="240" w:lineRule="auto"/>
              <w:ind w:firstLine="0"/>
              <w:contextualSpacing w:val="0"/>
              <w:rPr>
                <w:rFonts w:eastAsia="Times New Roman" w:cs="Times New Roman"/>
                <w:sz w:val="20"/>
                <w:szCs w:val="20"/>
                <w:lang w:eastAsia="ru-RU"/>
              </w:rPr>
            </w:pPr>
            <w:r w:rsidRPr="00B9036C">
              <w:rPr>
                <w:rFonts w:eastAsia="Times New Roman" w:cs="Times New Roman"/>
                <w:sz w:val="20"/>
                <w:szCs w:val="20"/>
                <w:lang w:eastAsia="ru-RU"/>
              </w:rPr>
              <w:t>- большой часовой неравномерности водопотребления и нестабильном гидравлическом режиме.</w:t>
            </w:r>
          </w:p>
        </w:tc>
      </w:tr>
    </w:tbl>
    <w:p w:rsidR="005F061F" w:rsidRDefault="005F061F" w:rsidP="005F061F">
      <w:pPr>
        <w:pStyle w:val="a6"/>
      </w:pPr>
      <w:r>
        <w:t>4.</w:t>
      </w:r>
      <w:r w:rsidR="00D446ED">
        <w:t>7</w:t>
      </w:r>
      <w:r>
        <w:t>.2. Р</w:t>
      </w:r>
      <w:bookmarkStart w:id="88" w:name="OLE_LINK197"/>
      <w:r>
        <w:t>асстояния по горизонтали (в свету) от ближайших подземных инженерных сетей до зданий и сооружений</w:t>
      </w:r>
      <w:bookmarkEnd w:id="88"/>
      <w:r>
        <w:t xml:space="preserve"> следует принимать по таблице 4.</w:t>
      </w:r>
      <w:r w:rsidR="00D446ED">
        <w:t>7</w:t>
      </w:r>
      <w:r w:rsidRPr="005F061F">
        <w:t>-</w:t>
      </w:r>
      <w:r>
        <w:t>2.</w:t>
      </w:r>
    </w:p>
    <w:p w:rsidR="005F061F" w:rsidRDefault="005F061F" w:rsidP="005F061F">
      <w:pPr>
        <w:pStyle w:val="a6"/>
      </w:pPr>
      <w:bookmarkStart w:id="89" w:name="OLE_LINK202"/>
      <w:r>
        <w:t xml:space="preserve">Расстояния по горизонтали (в свету) между соседними инженерными подземными сетями при их параллельном размещении </w:t>
      </w:r>
      <w:bookmarkEnd w:id="89"/>
      <w:r>
        <w:t>следует принимать по таблице 4.</w:t>
      </w:r>
      <w:r w:rsidR="00D446ED">
        <w:t>7</w:t>
      </w:r>
      <w:r>
        <w:t>.3. При разнице в глубине заложения смежных трубопроводов свыше 0,4 м расстояния, указанные в таблице 4.</w:t>
      </w:r>
      <w:r w:rsidR="00D446ED">
        <w:t>7</w:t>
      </w:r>
      <w:r w:rsidRPr="005F061F">
        <w:t>-</w:t>
      </w:r>
      <w:r>
        <w:t>3, следует увеличивать с учетом кривизны откосов траншей, но не менее глубины траншеи до подошвы насыпи и бровки выемки.</w:t>
      </w:r>
    </w:p>
    <w:p w:rsidR="00A52B88" w:rsidRPr="00A52B88" w:rsidRDefault="005F061F" w:rsidP="00A52B88">
      <w:pPr>
        <w:pStyle w:val="a6"/>
        <w:sectPr w:rsidR="00A52B88" w:rsidRPr="00A52B88" w:rsidSect="001308EF">
          <w:footerReference w:type="default" r:id="rId22"/>
          <w:footerReference w:type="first" r:id="rId23"/>
          <w:pgSz w:w="11906" w:h="16838"/>
          <w:pgMar w:top="1134" w:right="850" w:bottom="1134" w:left="1701" w:header="708" w:footer="708" w:gutter="0"/>
          <w:cols w:space="708"/>
          <w:titlePg/>
          <w:docGrid w:linePitch="360"/>
        </w:sectPr>
      </w:pPr>
      <w:r w:rsidRPr="00B9036C">
        <w:t>Указанные в таблицах 4.</w:t>
      </w:r>
      <w:r w:rsidR="00D446ED">
        <w:t>7</w:t>
      </w:r>
      <w:r w:rsidRPr="00B9036C">
        <w:t>-2 и 4.</w:t>
      </w:r>
      <w:r w:rsidR="00D446ED">
        <w:t>7</w:t>
      </w:r>
      <w:r w:rsidRPr="00B9036C">
        <w:t>-3 расстояния допускается уменьшать при выполнении соответствующих технических мероприятий, обеспечивающих требования безопасности и надежности</w:t>
      </w:r>
      <w:r w:rsidRPr="00A52B88">
        <w:t>.</w:t>
      </w:r>
    </w:p>
    <w:p w:rsidR="0000005D" w:rsidRPr="00B9036C" w:rsidRDefault="00A52B88" w:rsidP="00A52B88">
      <w:pPr>
        <w:pStyle w:val="1110"/>
      </w:pPr>
      <w:r w:rsidRPr="00A52B88">
        <w:lastRenderedPageBreak/>
        <w:t>Расстояния по горизонтали (в свету) от ближайших подземных инженерных сетей до зданий и сооружений</w:t>
      </w:r>
    </w:p>
    <w:tbl>
      <w:tblPr>
        <w:tblW w:w="14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30"/>
        <w:gridCol w:w="1354"/>
        <w:gridCol w:w="2167"/>
        <w:gridCol w:w="2298"/>
        <w:gridCol w:w="1524"/>
        <w:gridCol w:w="1470"/>
        <w:gridCol w:w="788"/>
        <w:gridCol w:w="1139"/>
      </w:tblGrid>
      <w:tr w:rsidR="00A52B88" w:rsidRPr="00B9036C" w:rsidTr="00A52B88">
        <w:trPr>
          <w:trHeight w:val="312"/>
          <w:jc w:val="center"/>
        </w:trPr>
        <w:tc>
          <w:tcPr>
            <w:tcW w:w="3830" w:type="dxa"/>
            <w:vMerge w:val="restart"/>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Инженерные сети</w:t>
            </w:r>
          </w:p>
        </w:tc>
        <w:tc>
          <w:tcPr>
            <w:tcW w:w="10740" w:type="dxa"/>
            <w:gridSpan w:val="7"/>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Расстояние, м, по горизонтали (в свету) от подземных сетей до</w:t>
            </w:r>
          </w:p>
        </w:tc>
      </w:tr>
      <w:tr w:rsidR="00A52B88" w:rsidRPr="00B9036C" w:rsidTr="00A52B88">
        <w:trPr>
          <w:trHeight w:val="152"/>
          <w:jc w:val="center"/>
        </w:trPr>
        <w:tc>
          <w:tcPr>
            <w:tcW w:w="3830" w:type="dxa"/>
            <w:vMerge/>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354" w:type="dxa"/>
            <w:vMerge w:val="restart"/>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фундаментов зданий и сооружений</w:t>
            </w:r>
          </w:p>
        </w:tc>
        <w:tc>
          <w:tcPr>
            <w:tcW w:w="2167" w:type="dxa"/>
            <w:vMerge w:val="restart"/>
            <w:vAlign w:val="center"/>
          </w:tcPr>
          <w:p w:rsidR="00A52B88" w:rsidRPr="00B9036C" w:rsidRDefault="00A52B88" w:rsidP="00A52B88">
            <w:pPr>
              <w:widowControl w:val="0"/>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фундаментов ограждений предприятий, эстакад, опор контактной сети и связи</w:t>
            </w:r>
          </w:p>
        </w:tc>
        <w:tc>
          <w:tcPr>
            <w:tcW w:w="2298" w:type="dxa"/>
            <w:vMerge w:val="restart"/>
            <w:vAlign w:val="center"/>
          </w:tcPr>
          <w:p w:rsidR="00A52B88" w:rsidRPr="00B9036C" w:rsidRDefault="00A52B88" w:rsidP="00A52B88">
            <w:pPr>
              <w:widowControl w:val="0"/>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бортового камня улицы, дороги (кромки проезжей части, укрепленной полосы обочины)</w:t>
            </w:r>
          </w:p>
        </w:tc>
        <w:tc>
          <w:tcPr>
            <w:tcW w:w="1524" w:type="dxa"/>
            <w:vMerge w:val="restart"/>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наружной бровки кювета или подошвы насыпи дороги</w:t>
            </w:r>
          </w:p>
        </w:tc>
        <w:tc>
          <w:tcPr>
            <w:tcW w:w="3397" w:type="dxa"/>
            <w:gridSpan w:val="3"/>
            <w:vAlign w:val="center"/>
          </w:tcPr>
          <w:p w:rsidR="00A52B88" w:rsidRPr="00B9036C" w:rsidRDefault="00A52B88" w:rsidP="00A52B88">
            <w:pPr>
              <w:widowControl w:val="0"/>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фундаментов опор воздушных линий электропередачи напряжением</w:t>
            </w:r>
          </w:p>
        </w:tc>
      </w:tr>
      <w:tr w:rsidR="00A52B88" w:rsidRPr="00B9036C" w:rsidTr="00A52B88">
        <w:trPr>
          <w:trHeight w:val="316"/>
          <w:jc w:val="center"/>
        </w:trPr>
        <w:tc>
          <w:tcPr>
            <w:tcW w:w="3830" w:type="dxa"/>
            <w:vMerge/>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354" w:type="dxa"/>
            <w:vMerge/>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2167" w:type="dxa"/>
            <w:vMerge/>
            <w:vAlign w:val="center"/>
          </w:tcPr>
          <w:p w:rsidR="00A52B88" w:rsidRPr="00B9036C" w:rsidRDefault="00A52B88" w:rsidP="00A52B88">
            <w:pPr>
              <w:widowControl w:val="0"/>
              <w:snapToGrid/>
              <w:spacing w:before="0" w:after="0" w:line="240" w:lineRule="auto"/>
              <w:ind w:firstLine="0"/>
              <w:contextualSpacing w:val="0"/>
              <w:jc w:val="center"/>
              <w:rPr>
                <w:rFonts w:eastAsia="Times New Roman" w:cs="Times New Roman"/>
                <w:sz w:val="20"/>
                <w:szCs w:val="20"/>
                <w:lang w:eastAsia="ru-RU"/>
              </w:rPr>
            </w:pPr>
          </w:p>
        </w:tc>
        <w:tc>
          <w:tcPr>
            <w:tcW w:w="2298" w:type="dxa"/>
            <w:vMerge/>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524" w:type="dxa"/>
            <w:vMerge/>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470" w:type="dxa"/>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до 1 кВ наружного освещения</w:t>
            </w:r>
          </w:p>
        </w:tc>
        <w:tc>
          <w:tcPr>
            <w:tcW w:w="788" w:type="dxa"/>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св. 1 до 35 кВ</w:t>
            </w:r>
          </w:p>
        </w:tc>
        <w:tc>
          <w:tcPr>
            <w:tcW w:w="1139" w:type="dxa"/>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св. 35 до 110 кВ и выше</w:t>
            </w:r>
          </w:p>
        </w:tc>
      </w:tr>
      <w:tr w:rsidR="00A52B88" w:rsidRPr="00B9036C" w:rsidTr="00A52B88">
        <w:trPr>
          <w:trHeight w:val="20"/>
          <w:jc w:val="center"/>
        </w:trPr>
        <w:tc>
          <w:tcPr>
            <w:tcW w:w="3830" w:type="dxa"/>
          </w:tcPr>
          <w:p w:rsidR="00A52B88" w:rsidRPr="00B9036C" w:rsidRDefault="00A52B88" w:rsidP="00A52B88">
            <w:pPr>
              <w:widowControl w:val="0"/>
              <w:suppressAutoHyphens/>
              <w:snapToGrid/>
              <w:spacing w:before="0" w:after="0" w:line="240" w:lineRule="auto"/>
              <w:ind w:lef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 xml:space="preserve">Водопровод и напорная канализация </w:t>
            </w:r>
          </w:p>
        </w:tc>
        <w:tc>
          <w:tcPr>
            <w:tcW w:w="135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5</w:t>
            </w:r>
          </w:p>
        </w:tc>
        <w:tc>
          <w:tcPr>
            <w:tcW w:w="2167"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3</w:t>
            </w:r>
          </w:p>
        </w:tc>
        <w:tc>
          <w:tcPr>
            <w:tcW w:w="229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152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47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78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1139"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3</w:t>
            </w:r>
          </w:p>
        </w:tc>
      </w:tr>
      <w:tr w:rsidR="00A52B88" w:rsidRPr="00B9036C" w:rsidTr="00A52B88">
        <w:trPr>
          <w:trHeight w:val="20"/>
          <w:jc w:val="center"/>
        </w:trPr>
        <w:tc>
          <w:tcPr>
            <w:tcW w:w="3830" w:type="dxa"/>
          </w:tcPr>
          <w:p w:rsidR="00A52B88" w:rsidRPr="00B9036C" w:rsidRDefault="00A52B88" w:rsidP="00A52B88">
            <w:pPr>
              <w:widowControl w:val="0"/>
              <w:suppressAutoHyphens/>
              <w:snapToGrid/>
              <w:spacing w:before="0" w:after="0" w:line="240" w:lineRule="auto"/>
              <w:ind w:lef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Самотечная канализация (бытовая и дождевая)</w:t>
            </w:r>
          </w:p>
        </w:tc>
        <w:tc>
          <w:tcPr>
            <w:tcW w:w="135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3</w:t>
            </w:r>
          </w:p>
        </w:tc>
        <w:tc>
          <w:tcPr>
            <w:tcW w:w="2167"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229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152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47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78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1139"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3</w:t>
            </w:r>
          </w:p>
        </w:tc>
      </w:tr>
      <w:tr w:rsidR="00A52B88" w:rsidRPr="00B9036C" w:rsidTr="00A52B88">
        <w:trPr>
          <w:trHeight w:val="20"/>
          <w:jc w:val="center"/>
        </w:trPr>
        <w:tc>
          <w:tcPr>
            <w:tcW w:w="3830" w:type="dxa"/>
          </w:tcPr>
          <w:p w:rsidR="00A52B88" w:rsidRPr="00B9036C" w:rsidRDefault="00A52B88" w:rsidP="00A52B88">
            <w:pPr>
              <w:widowControl w:val="0"/>
              <w:suppressAutoHyphens/>
              <w:snapToGrid/>
              <w:spacing w:before="0" w:after="0" w:line="240" w:lineRule="auto"/>
              <w:ind w:lef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Дренаж</w:t>
            </w:r>
          </w:p>
        </w:tc>
        <w:tc>
          <w:tcPr>
            <w:tcW w:w="135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3</w:t>
            </w:r>
          </w:p>
        </w:tc>
        <w:tc>
          <w:tcPr>
            <w:tcW w:w="2167"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229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152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47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78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1139"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3</w:t>
            </w:r>
          </w:p>
        </w:tc>
      </w:tr>
      <w:tr w:rsidR="00A52B88" w:rsidRPr="00B9036C" w:rsidTr="00A52B88">
        <w:trPr>
          <w:trHeight w:val="20"/>
          <w:jc w:val="center"/>
        </w:trPr>
        <w:tc>
          <w:tcPr>
            <w:tcW w:w="3830" w:type="dxa"/>
          </w:tcPr>
          <w:p w:rsidR="00A52B88" w:rsidRPr="00B9036C" w:rsidRDefault="00A52B88" w:rsidP="00A52B88">
            <w:pPr>
              <w:widowControl w:val="0"/>
              <w:suppressAutoHyphens/>
              <w:snapToGrid/>
              <w:spacing w:before="0" w:after="0" w:line="240" w:lineRule="auto"/>
              <w:ind w:lef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Сопутствующий дренаж</w:t>
            </w:r>
          </w:p>
        </w:tc>
        <w:tc>
          <w:tcPr>
            <w:tcW w:w="135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0,4</w:t>
            </w:r>
          </w:p>
        </w:tc>
        <w:tc>
          <w:tcPr>
            <w:tcW w:w="2167"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0,4</w:t>
            </w:r>
          </w:p>
        </w:tc>
        <w:tc>
          <w:tcPr>
            <w:tcW w:w="229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0,4</w:t>
            </w:r>
          </w:p>
        </w:tc>
        <w:tc>
          <w:tcPr>
            <w:tcW w:w="152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noBreakHyphen/>
            </w:r>
          </w:p>
        </w:tc>
        <w:tc>
          <w:tcPr>
            <w:tcW w:w="147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noBreakHyphen/>
            </w:r>
          </w:p>
        </w:tc>
        <w:tc>
          <w:tcPr>
            <w:tcW w:w="78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noBreakHyphen/>
            </w:r>
          </w:p>
        </w:tc>
        <w:tc>
          <w:tcPr>
            <w:tcW w:w="1139"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noBreakHyphen/>
            </w:r>
          </w:p>
        </w:tc>
      </w:tr>
      <w:tr w:rsidR="00A52B88" w:rsidRPr="00B9036C" w:rsidTr="00A52B88">
        <w:trPr>
          <w:trHeight w:val="20"/>
          <w:jc w:val="center"/>
        </w:trPr>
        <w:tc>
          <w:tcPr>
            <w:tcW w:w="3830" w:type="dxa"/>
            <w:tcBorders>
              <w:bottom w:val="nil"/>
            </w:tcBorders>
          </w:tcPr>
          <w:p w:rsidR="00A52B88" w:rsidRPr="00B9036C" w:rsidRDefault="00A52B88" w:rsidP="00A52B88">
            <w:pPr>
              <w:widowControl w:val="0"/>
              <w:suppressAutoHyphens/>
              <w:snapToGrid/>
              <w:spacing w:before="0" w:after="0" w:line="240" w:lineRule="auto"/>
              <w:ind w:lef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Тепловые сети:</w:t>
            </w:r>
          </w:p>
        </w:tc>
        <w:tc>
          <w:tcPr>
            <w:tcW w:w="1354" w:type="dxa"/>
            <w:tcBorders>
              <w:bottom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2167" w:type="dxa"/>
            <w:tcBorders>
              <w:bottom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2298" w:type="dxa"/>
            <w:tcBorders>
              <w:bottom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524" w:type="dxa"/>
            <w:tcBorders>
              <w:bottom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470" w:type="dxa"/>
            <w:tcBorders>
              <w:bottom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788" w:type="dxa"/>
            <w:tcBorders>
              <w:bottom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139" w:type="dxa"/>
            <w:tcBorders>
              <w:bottom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r>
      <w:tr w:rsidR="00A52B88" w:rsidRPr="00B9036C" w:rsidTr="00A52B88">
        <w:trPr>
          <w:trHeight w:val="20"/>
          <w:jc w:val="center"/>
        </w:trPr>
        <w:tc>
          <w:tcPr>
            <w:tcW w:w="3830" w:type="dxa"/>
            <w:tcBorders>
              <w:top w:val="nil"/>
            </w:tcBorders>
          </w:tcPr>
          <w:p w:rsidR="00A52B88" w:rsidRPr="00B9036C" w:rsidRDefault="00A52B88" w:rsidP="00A52B88">
            <w:pPr>
              <w:widowControl w:val="0"/>
              <w:suppressAutoHyphens/>
              <w:snapToGrid/>
              <w:spacing w:before="0" w:after="0" w:line="240" w:lineRule="auto"/>
              <w:ind w:left="113"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от наружной стенки канала, тоннеля</w:t>
            </w:r>
          </w:p>
        </w:tc>
        <w:tc>
          <w:tcPr>
            <w:tcW w:w="1354" w:type="dxa"/>
            <w:tcBorders>
              <w:top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 xml:space="preserve">2 </w:t>
            </w:r>
          </w:p>
        </w:tc>
        <w:tc>
          <w:tcPr>
            <w:tcW w:w="2167" w:type="dxa"/>
            <w:tcBorders>
              <w:top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2298" w:type="dxa"/>
            <w:tcBorders>
              <w:top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1524" w:type="dxa"/>
            <w:tcBorders>
              <w:top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470" w:type="dxa"/>
            <w:tcBorders>
              <w:top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788" w:type="dxa"/>
            <w:tcBorders>
              <w:top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1139" w:type="dxa"/>
            <w:tcBorders>
              <w:top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3</w:t>
            </w:r>
          </w:p>
        </w:tc>
      </w:tr>
      <w:tr w:rsidR="00A52B88" w:rsidRPr="00B9036C" w:rsidTr="00A52B88">
        <w:trPr>
          <w:trHeight w:val="20"/>
          <w:jc w:val="center"/>
        </w:trPr>
        <w:tc>
          <w:tcPr>
            <w:tcW w:w="3830" w:type="dxa"/>
          </w:tcPr>
          <w:p w:rsidR="00A52B88" w:rsidRPr="00B9036C" w:rsidRDefault="00A52B88" w:rsidP="00A52B88">
            <w:pPr>
              <w:widowControl w:val="0"/>
              <w:suppressAutoHyphens/>
              <w:snapToGrid/>
              <w:spacing w:before="0" w:after="0" w:line="240" w:lineRule="auto"/>
              <w:ind w:left="113"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от оболочки бесканальной прокладки</w:t>
            </w:r>
          </w:p>
        </w:tc>
        <w:tc>
          <w:tcPr>
            <w:tcW w:w="1354" w:type="dxa"/>
          </w:tcPr>
          <w:p w:rsidR="00A52B88" w:rsidRPr="00B9036C" w:rsidRDefault="00A52B88" w:rsidP="00A52B88">
            <w:pPr>
              <w:widowControl w:val="0"/>
              <w:suppressAutoHyphens/>
              <w:snapToGrid/>
              <w:spacing w:before="0" w:after="0" w:line="240" w:lineRule="auto"/>
              <w:ind w:left="-57" w:right="-57"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 xml:space="preserve">5 </w:t>
            </w:r>
          </w:p>
          <w:p w:rsidR="00A52B88" w:rsidRPr="00B9036C" w:rsidRDefault="00A52B88" w:rsidP="00A52B88">
            <w:pPr>
              <w:widowControl w:val="0"/>
              <w:suppressAutoHyphens/>
              <w:snapToGrid/>
              <w:spacing w:before="0" w:after="0" w:line="240" w:lineRule="auto"/>
              <w:ind w:left="-57" w:right="-57"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(см. прим. 2)</w:t>
            </w:r>
          </w:p>
        </w:tc>
        <w:tc>
          <w:tcPr>
            <w:tcW w:w="2167"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229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152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47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78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1139"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3</w:t>
            </w:r>
          </w:p>
        </w:tc>
      </w:tr>
      <w:tr w:rsidR="00A52B88" w:rsidRPr="00B9036C" w:rsidTr="00A52B88">
        <w:trPr>
          <w:trHeight w:val="20"/>
          <w:jc w:val="center"/>
        </w:trPr>
        <w:tc>
          <w:tcPr>
            <w:tcW w:w="3830" w:type="dxa"/>
          </w:tcPr>
          <w:p w:rsidR="00A52B88" w:rsidRPr="00B9036C" w:rsidRDefault="00A52B88" w:rsidP="00A52B88">
            <w:pPr>
              <w:widowControl w:val="0"/>
              <w:suppressAutoHyphens/>
              <w:snapToGrid/>
              <w:spacing w:before="0" w:after="0" w:line="240" w:lineRule="auto"/>
              <w:ind w:lef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Кабели силовые всех напряжений и кабели связи</w:t>
            </w:r>
          </w:p>
        </w:tc>
        <w:tc>
          <w:tcPr>
            <w:tcW w:w="135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0,6</w:t>
            </w:r>
          </w:p>
        </w:tc>
        <w:tc>
          <w:tcPr>
            <w:tcW w:w="2167"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0,5</w:t>
            </w:r>
          </w:p>
        </w:tc>
        <w:tc>
          <w:tcPr>
            <w:tcW w:w="229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152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47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0,5*</w:t>
            </w:r>
          </w:p>
        </w:tc>
        <w:tc>
          <w:tcPr>
            <w:tcW w:w="78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5*</w:t>
            </w:r>
          </w:p>
        </w:tc>
        <w:tc>
          <w:tcPr>
            <w:tcW w:w="1139"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10*</w:t>
            </w:r>
          </w:p>
        </w:tc>
      </w:tr>
      <w:tr w:rsidR="00A52B88" w:rsidRPr="00B9036C" w:rsidTr="00A52B88">
        <w:trPr>
          <w:trHeight w:val="20"/>
          <w:jc w:val="center"/>
        </w:trPr>
        <w:tc>
          <w:tcPr>
            <w:tcW w:w="3830" w:type="dxa"/>
          </w:tcPr>
          <w:p w:rsidR="00A52B88" w:rsidRPr="00B9036C" w:rsidRDefault="00A52B88" w:rsidP="00A52B88">
            <w:pPr>
              <w:widowControl w:val="0"/>
              <w:suppressAutoHyphens/>
              <w:snapToGrid/>
              <w:spacing w:before="0" w:after="0" w:line="240" w:lineRule="auto"/>
              <w:ind w:lef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Каналы, коммуникационные тоннели</w:t>
            </w:r>
          </w:p>
        </w:tc>
        <w:tc>
          <w:tcPr>
            <w:tcW w:w="135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2167"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229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152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47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78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1139"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3*</w:t>
            </w:r>
          </w:p>
        </w:tc>
      </w:tr>
      <w:tr w:rsidR="00A52B88" w:rsidRPr="00B9036C" w:rsidTr="00A52B88">
        <w:trPr>
          <w:trHeight w:val="20"/>
          <w:jc w:val="center"/>
        </w:trPr>
        <w:tc>
          <w:tcPr>
            <w:tcW w:w="3830" w:type="dxa"/>
          </w:tcPr>
          <w:p w:rsidR="00A52B88" w:rsidRPr="00B9036C" w:rsidRDefault="00A52B88" w:rsidP="00A52B88">
            <w:pPr>
              <w:widowControl w:val="0"/>
              <w:suppressAutoHyphens/>
              <w:snapToGrid/>
              <w:spacing w:before="0" w:after="0" w:line="240" w:lineRule="auto"/>
              <w:ind w:left="57"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Наружные пневмомусоропроводы</w:t>
            </w:r>
          </w:p>
        </w:tc>
        <w:tc>
          <w:tcPr>
            <w:tcW w:w="135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2167"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229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152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47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78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3</w:t>
            </w:r>
          </w:p>
        </w:tc>
        <w:tc>
          <w:tcPr>
            <w:tcW w:w="1139"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5</w:t>
            </w:r>
          </w:p>
        </w:tc>
      </w:tr>
    </w:tbl>
    <w:p w:rsidR="00A52B88" w:rsidRPr="00A52B88" w:rsidRDefault="00A52B88" w:rsidP="00A52B88">
      <w:pPr>
        <w:widowControl w:val="0"/>
        <w:snapToGrid/>
        <w:spacing w:before="120" w:after="0" w:line="240" w:lineRule="auto"/>
        <w:ind w:firstLine="720"/>
        <w:contextualSpacing w:val="0"/>
        <w:rPr>
          <w:rFonts w:eastAsia="Times New Roman" w:cs="Times New Roman"/>
          <w:sz w:val="22"/>
          <w:lang w:eastAsia="ru-RU"/>
        </w:rPr>
      </w:pPr>
      <w:r w:rsidRPr="00A52B88">
        <w:rPr>
          <w:rFonts w:eastAsia="Times New Roman" w:cs="Times New Roman"/>
          <w:sz w:val="22"/>
          <w:lang w:eastAsia="ru-RU"/>
        </w:rPr>
        <w:t xml:space="preserve">* Относится только к расстояниям от силовых кабелей. </w:t>
      </w:r>
    </w:p>
    <w:p w:rsidR="00A52B88" w:rsidRPr="00A52B88" w:rsidRDefault="00A52B88" w:rsidP="00A52B88">
      <w:pPr>
        <w:widowControl w:val="0"/>
        <w:snapToGrid/>
        <w:spacing w:before="120" w:after="0" w:line="240" w:lineRule="auto"/>
        <w:ind w:firstLine="720"/>
        <w:contextualSpacing w:val="0"/>
        <w:rPr>
          <w:rFonts w:eastAsia="Times New Roman" w:cs="Times New Roman"/>
          <w:i/>
          <w:iCs/>
          <w:spacing w:val="40"/>
          <w:sz w:val="22"/>
          <w:lang w:eastAsia="ru-RU"/>
        </w:rPr>
      </w:pPr>
      <w:r w:rsidRPr="00A52B88">
        <w:rPr>
          <w:rFonts w:eastAsia="Times New Roman" w:cs="Times New Roman"/>
          <w:i/>
          <w:iCs/>
          <w:spacing w:val="40"/>
          <w:sz w:val="22"/>
          <w:lang w:eastAsia="ru-RU"/>
        </w:rPr>
        <w:t xml:space="preserve">Примечания: </w:t>
      </w:r>
    </w:p>
    <w:p w:rsidR="00A52B88" w:rsidRPr="00A52B88" w:rsidRDefault="00A52B88" w:rsidP="00A52B88">
      <w:pPr>
        <w:widowControl w:val="0"/>
        <w:snapToGrid/>
        <w:spacing w:before="0" w:after="0" w:line="240" w:lineRule="auto"/>
        <w:ind w:firstLine="720"/>
        <w:contextualSpacing w:val="0"/>
        <w:rPr>
          <w:rFonts w:eastAsia="Times New Roman" w:cs="Times New Roman"/>
          <w:sz w:val="22"/>
          <w:lang w:eastAsia="ru-RU"/>
        </w:rPr>
      </w:pPr>
      <w:r w:rsidRPr="00A52B88">
        <w:rPr>
          <w:rFonts w:eastAsia="Times New Roman" w:cs="Times New Roman"/>
          <w:sz w:val="22"/>
          <w:lang w:eastAsia="ru-RU"/>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A52B88" w:rsidRPr="00A52B88" w:rsidRDefault="00A52B88" w:rsidP="00A52B88">
      <w:pPr>
        <w:widowControl w:val="0"/>
        <w:snapToGrid/>
        <w:spacing w:before="0" w:after="0" w:line="240" w:lineRule="auto"/>
        <w:ind w:firstLine="720"/>
        <w:contextualSpacing w:val="0"/>
        <w:rPr>
          <w:rFonts w:eastAsia="Times New Roman" w:cs="Times New Roman"/>
          <w:sz w:val="22"/>
          <w:lang w:eastAsia="ru-RU"/>
        </w:rPr>
      </w:pPr>
      <w:r w:rsidRPr="00A52B88">
        <w:rPr>
          <w:rFonts w:eastAsia="Times New Roman" w:cs="Times New Roman"/>
          <w:sz w:val="22"/>
          <w:lang w:eastAsia="ru-RU"/>
        </w:rPr>
        <w:t>2. Расстояния от тепловых сетей при бесканальной прокладке до зданий и сооружений следует принимать как для водопровода.</w:t>
      </w:r>
    </w:p>
    <w:p w:rsidR="00A52B88" w:rsidRPr="00A52B88" w:rsidRDefault="00A52B88" w:rsidP="00A52B88">
      <w:pPr>
        <w:widowControl w:val="0"/>
        <w:snapToGrid/>
        <w:spacing w:before="0" w:after="0" w:line="240" w:lineRule="auto"/>
        <w:ind w:firstLine="720"/>
        <w:contextualSpacing w:val="0"/>
        <w:rPr>
          <w:rFonts w:eastAsia="Times New Roman" w:cs="Times New Roman"/>
          <w:sz w:val="22"/>
          <w:lang w:eastAsia="ru-RU"/>
        </w:rPr>
      </w:pPr>
      <w:r w:rsidRPr="00A52B88">
        <w:rPr>
          <w:rFonts w:eastAsia="Times New Roman" w:cs="Times New Roman"/>
          <w:sz w:val="22"/>
          <w:lang w:eastAsia="ru-RU"/>
        </w:rPr>
        <w:t xml:space="preserve">3. Расстояния от силовых кабелей напряжением 110-220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A52B88">
          <w:rPr>
            <w:rFonts w:eastAsia="Times New Roman" w:cs="Times New Roman"/>
            <w:sz w:val="22"/>
            <w:lang w:eastAsia="ru-RU"/>
          </w:rPr>
          <w:t>1,5 м</w:t>
        </w:r>
      </w:smartTag>
      <w:r w:rsidRPr="00A52B88">
        <w:rPr>
          <w:rFonts w:eastAsia="Times New Roman" w:cs="Times New Roman"/>
          <w:sz w:val="22"/>
          <w:lang w:eastAsia="ru-RU"/>
        </w:rPr>
        <w:t>.</w:t>
      </w:r>
    </w:p>
    <w:p w:rsidR="00A52B88" w:rsidRDefault="00A52B88" w:rsidP="00A52B88">
      <w:pPr>
        <w:pStyle w:val="a6"/>
        <w:sectPr w:rsidR="00A52B88" w:rsidSect="00A52B88">
          <w:pgSz w:w="16838" w:h="11906" w:orient="landscape"/>
          <w:pgMar w:top="1701" w:right="1134" w:bottom="850" w:left="1134" w:header="708" w:footer="708" w:gutter="0"/>
          <w:cols w:space="708"/>
          <w:docGrid w:linePitch="360"/>
        </w:sectPr>
      </w:pPr>
    </w:p>
    <w:p w:rsidR="00A52B88" w:rsidRPr="00A4043E" w:rsidRDefault="00A52B88" w:rsidP="00A52B88">
      <w:pPr>
        <w:pStyle w:val="1110"/>
      </w:pPr>
      <w:r w:rsidRPr="00A52B88">
        <w:lastRenderedPageBreak/>
        <w:t>Расстояния по горизонтали (в свету) между соседними инженерными подземными сетями при их параллельном размещении</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89"/>
        <w:gridCol w:w="1100"/>
        <w:gridCol w:w="1060"/>
        <w:gridCol w:w="1401"/>
        <w:gridCol w:w="1418"/>
        <w:gridCol w:w="903"/>
        <w:gridCol w:w="1838"/>
        <w:gridCol w:w="2057"/>
        <w:gridCol w:w="1064"/>
        <w:gridCol w:w="1385"/>
      </w:tblGrid>
      <w:tr w:rsidR="00A52B88" w:rsidRPr="00B9036C" w:rsidTr="00A52B88">
        <w:trPr>
          <w:trHeight w:val="291"/>
          <w:jc w:val="center"/>
        </w:trPr>
        <w:tc>
          <w:tcPr>
            <w:tcW w:w="2289" w:type="dxa"/>
            <w:vMerge w:val="restart"/>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Инженерные сети</w:t>
            </w:r>
          </w:p>
        </w:tc>
        <w:tc>
          <w:tcPr>
            <w:tcW w:w="12226" w:type="dxa"/>
            <w:gridSpan w:val="9"/>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Расстояние, м, по горизонтали (в свету) до</w:t>
            </w:r>
          </w:p>
        </w:tc>
      </w:tr>
      <w:tr w:rsidR="00A52B88" w:rsidRPr="00B9036C" w:rsidTr="00A52B88">
        <w:trPr>
          <w:trHeight w:val="174"/>
          <w:jc w:val="center"/>
        </w:trPr>
        <w:tc>
          <w:tcPr>
            <w:tcW w:w="2289" w:type="dxa"/>
            <w:vMerge/>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100" w:type="dxa"/>
            <w:vMerge w:val="restart"/>
            <w:vAlign w:val="center"/>
          </w:tcPr>
          <w:p w:rsidR="00A52B88" w:rsidRPr="00B9036C" w:rsidRDefault="00A52B88" w:rsidP="00A52B88">
            <w:pPr>
              <w:widowControl w:val="0"/>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водопровода</w:t>
            </w:r>
          </w:p>
        </w:tc>
        <w:tc>
          <w:tcPr>
            <w:tcW w:w="1060" w:type="dxa"/>
            <w:vMerge w:val="restart"/>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канали-зации бытовой</w:t>
            </w:r>
          </w:p>
        </w:tc>
        <w:tc>
          <w:tcPr>
            <w:tcW w:w="1401" w:type="dxa"/>
            <w:vMerge w:val="restart"/>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дренажа и дождевой канализации</w:t>
            </w:r>
          </w:p>
        </w:tc>
        <w:tc>
          <w:tcPr>
            <w:tcW w:w="1418" w:type="dxa"/>
            <w:vMerge w:val="restart"/>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кабелей силовых всех напряжений</w:t>
            </w:r>
          </w:p>
        </w:tc>
        <w:tc>
          <w:tcPr>
            <w:tcW w:w="903" w:type="dxa"/>
            <w:vMerge w:val="restart"/>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кабелей</w:t>
            </w:r>
          </w:p>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связи</w:t>
            </w:r>
          </w:p>
        </w:tc>
        <w:tc>
          <w:tcPr>
            <w:tcW w:w="3895" w:type="dxa"/>
            <w:gridSpan w:val="2"/>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тепловых сетей</w:t>
            </w:r>
          </w:p>
        </w:tc>
        <w:tc>
          <w:tcPr>
            <w:tcW w:w="1064" w:type="dxa"/>
            <w:vMerge w:val="restart"/>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каналов,</w:t>
            </w:r>
          </w:p>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тоннелей</w:t>
            </w:r>
          </w:p>
        </w:tc>
        <w:tc>
          <w:tcPr>
            <w:tcW w:w="1385" w:type="dxa"/>
            <w:vMerge w:val="restart"/>
            <w:vAlign w:val="center"/>
          </w:tcPr>
          <w:p w:rsidR="00A52B88" w:rsidRPr="00B9036C" w:rsidRDefault="00A52B88" w:rsidP="00A52B88">
            <w:pPr>
              <w:widowControl w:val="0"/>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наружных пневмомусоропроводов</w:t>
            </w:r>
          </w:p>
        </w:tc>
      </w:tr>
      <w:tr w:rsidR="00A52B88" w:rsidRPr="00B9036C" w:rsidTr="00A52B88">
        <w:trPr>
          <w:trHeight w:val="62"/>
          <w:jc w:val="center"/>
        </w:trPr>
        <w:tc>
          <w:tcPr>
            <w:tcW w:w="2289" w:type="dxa"/>
            <w:vMerge/>
            <w:tcBorders>
              <w:bottom w:val="single" w:sz="4" w:space="0" w:color="auto"/>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100" w:type="dxa"/>
            <w:vMerge/>
            <w:tcBorders>
              <w:bottom w:val="single" w:sz="4" w:space="0" w:color="auto"/>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060" w:type="dxa"/>
            <w:vMerge/>
            <w:tcBorders>
              <w:bottom w:val="single" w:sz="4" w:space="0" w:color="auto"/>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401" w:type="dxa"/>
            <w:vMerge/>
            <w:tcBorders>
              <w:bottom w:val="single" w:sz="4" w:space="0" w:color="auto"/>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418" w:type="dxa"/>
            <w:vMerge/>
            <w:tcBorders>
              <w:bottom w:val="single" w:sz="4" w:space="0" w:color="auto"/>
            </w:tcBorders>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903" w:type="dxa"/>
            <w:vMerge/>
            <w:tcBorders>
              <w:bottom w:val="single" w:sz="4" w:space="0" w:color="auto"/>
            </w:tcBorders>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838" w:type="dxa"/>
            <w:tcBorders>
              <w:bottom w:val="single" w:sz="4" w:space="0" w:color="auto"/>
            </w:tcBorders>
            <w:vAlign w:val="center"/>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наружная стенка канала, тоннеля</w:t>
            </w:r>
          </w:p>
        </w:tc>
        <w:tc>
          <w:tcPr>
            <w:tcW w:w="2057" w:type="dxa"/>
            <w:tcBorders>
              <w:bottom w:val="single" w:sz="4" w:space="0" w:color="auto"/>
            </w:tcBorders>
            <w:vAlign w:val="center"/>
          </w:tcPr>
          <w:p w:rsidR="00A52B88" w:rsidRPr="00B9036C" w:rsidRDefault="00A52B88" w:rsidP="00A52B88">
            <w:pPr>
              <w:widowControl w:val="0"/>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оболочка бесканальной прокладки</w:t>
            </w:r>
          </w:p>
        </w:tc>
        <w:tc>
          <w:tcPr>
            <w:tcW w:w="1064" w:type="dxa"/>
            <w:vMerge/>
            <w:tcBorders>
              <w:bottom w:val="single" w:sz="4" w:space="0" w:color="auto"/>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385" w:type="dxa"/>
            <w:vMerge/>
            <w:tcBorders>
              <w:bottom w:val="single" w:sz="4" w:space="0" w:color="auto"/>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r>
      <w:tr w:rsidR="00A52B88" w:rsidRPr="00B9036C" w:rsidTr="00A52B88">
        <w:trPr>
          <w:jc w:val="center"/>
        </w:trPr>
        <w:tc>
          <w:tcPr>
            <w:tcW w:w="2289" w:type="dxa"/>
          </w:tcPr>
          <w:p w:rsidR="00A52B88" w:rsidRPr="00B9036C" w:rsidRDefault="00A52B88" w:rsidP="00A52B88">
            <w:pPr>
              <w:widowControl w:val="0"/>
              <w:suppressAutoHyphens/>
              <w:snapToGrid/>
              <w:spacing w:before="0" w:after="0" w:line="240" w:lineRule="auto"/>
              <w:ind w:left="85" w:firstLine="0"/>
              <w:contextualSpacing w:val="0"/>
              <w:rPr>
                <w:rFonts w:eastAsia="Times New Roman" w:cs="Times New Roman"/>
                <w:sz w:val="20"/>
                <w:szCs w:val="20"/>
                <w:lang w:eastAsia="ru-RU"/>
              </w:rPr>
            </w:pPr>
            <w:r w:rsidRPr="00B9036C">
              <w:rPr>
                <w:rFonts w:eastAsia="Times New Roman" w:cs="Times New Roman"/>
                <w:sz w:val="20"/>
                <w:szCs w:val="20"/>
                <w:lang w:eastAsia="ru-RU"/>
              </w:rPr>
              <w:t xml:space="preserve">Водопровод </w:t>
            </w:r>
          </w:p>
        </w:tc>
        <w:tc>
          <w:tcPr>
            <w:tcW w:w="110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pacing w:val="-2"/>
                <w:sz w:val="20"/>
                <w:szCs w:val="20"/>
                <w:lang w:eastAsia="ru-RU"/>
              </w:rPr>
            </w:pPr>
            <w:r w:rsidRPr="00B9036C">
              <w:rPr>
                <w:rFonts w:eastAsia="Times New Roman" w:cs="Times New Roman"/>
                <w:spacing w:val="-2"/>
                <w:sz w:val="20"/>
                <w:szCs w:val="20"/>
                <w:lang w:eastAsia="ru-RU"/>
              </w:rPr>
              <w:t>см. прим 1</w:t>
            </w:r>
          </w:p>
        </w:tc>
        <w:tc>
          <w:tcPr>
            <w:tcW w:w="106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pacing w:val="-2"/>
                <w:sz w:val="20"/>
                <w:szCs w:val="20"/>
                <w:lang w:eastAsia="ru-RU"/>
              </w:rPr>
            </w:pPr>
            <w:r w:rsidRPr="00B9036C">
              <w:rPr>
                <w:rFonts w:eastAsia="Times New Roman" w:cs="Times New Roman"/>
                <w:spacing w:val="-2"/>
                <w:sz w:val="20"/>
                <w:szCs w:val="20"/>
                <w:lang w:eastAsia="ru-RU"/>
              </w:rPr>
              <w:t>см. прим 2</w:t>
            </w:r>
          </w:p>
        </w:tc>
        <w:tc>
          <w:tcPr>
            <w:tcW w:w="1401"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1418" w:type="dxa"/>
            <w:shd w:val="clear" w:color="auto" w:fill="auto"/>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0,5*</w:t>
            </w:r>
          </w:p>
        </w:tc>
        <w:tc>
          <w:tcPr>
            <w:tcW w:w="903"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0,5</w:t>
            </w:r>
          </w:p>
        </w:tc>
        <w:tc>
          <w:tcPr>
            <w:tcW w:w="183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2057"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106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1385"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r>
      <w:tr w:rsidR="00A52B88" w:rsidRPr="00B9036C" w:rsidTr="00A52B88">
        <w:trPr>
          <w:jc w:val="center"/>
        </w:trPr>
        <w:tc>
          <w:tcPr>
            <w:tcW w:w="2289" w:type="dxa"/>
          </w:tcPr>
          <w:p w:rsidR="00A52B88" w:rsidRPr="00B9036C" w:rsidRDefault="00A52B88" w:rsidP="00A52B88">
            <w:pPr>
              <w:widowControl w:val="0"/>
              <w:suppressAutoHyphens/>
              <w:snapToGrid/>
              <w:spacing w:before="0" w:after="0" w:line="240" w:lineRule="auto"/>
              <w:ind w:left="85" w:firstLine="0"/>
              <w:contextualSpacing w:val="0"/>
              <w:rPr>
                <w:rFonts w:eastAsia="Times New Roman" w:cs="Times New Roman"/>
                <w:sz w:val="20"/>
                <w:szCs w:val="20"/>
                <w:lang w:eastAsia="ru-RU"/>
              </w:rPr>
            </w:pPr>
            <w:r w:rsidRPr="00B9036C">
              <w:rPr>
                <w:rFonts w:eastAsia="Times New Roman" w:cs="Times New Roman"/>
                <w:sz w:val="20"/>
                <w:szCs w:val="20"/>
                <w:lang w:eastAsia="ru-RU"/>
              </w:rPr>
              <w:t>Канализация бытовая</w:t>
            </w:r>
          </w:p>
        </w:tc>
        <w:tc>
          <w:tcPr>
            <w:tcW w:w="110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pacing w:val="-2"/>
                <w:sz w:val="20"/>
                <w:szCs w:val="20"/>
                <w:lang w:eastAsia="ru-RU"/>
              </w:rPr>
            </w:pPr>
            <w:r w:rsidRPr="00B9036C">
              <w:rPr>
                <w:rFonts w:eastAsia="Times New Roman" w:cs="Times New Roman"/>
                <w:spacing w:val="-2"/>
                <w:sz w:val="20"/>
                <w:szCs w:val="20"/>
                <w:lang w:eastAsia="ru-RU"/>
              </w:rPr>
              <w:t>см. прим 2</w:t>
            </w:r>
          </w:p>
        </w:tc>
        <w:tc>
          <w:tcPr>
            <w:tcW w:w="106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0,4</w:t>
            </w:r>
          </w:p>
        </w:tc>
        <w:tc>
          <w:tcPr>
            <w:tcW w:w="1401"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0,4</w:t>
            </w:r>
          </w:p>
        </w:tc>
        <w:tc>
          <w:tcPr>
            <w:tcW w:w="1418" w:type="dxa"/>
            <w:shd w:val="clear" w:color="auto" w:fill="auto"/>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0,5*</w:t>
            </w:r>
          </w:p>
        </w:tc>
        <w:tc>
          <w:tcPr>
            <w:tcW w:w="903"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0,5</w:t>
            </w:r>
          </w:p>
        </w:tc>
        <w:tc>
          <w:tcPr>
            <w:tcW w:w="183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2057"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06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385"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r>
      <w:tr w:rsidR="00A52B88" w:rsidRPr="00B9036C" w:rsidTr="00A52B88">
        <w:trPr>
          <w:jc w:val="center"/>
        </w:trPr>
        <w:tc>
          <w:tcPr>
            <w:tcW w:w="2289" w:type="dxa"/>
          </w:tcPr>
          <w:p w:rsidR="00A52B88" w:rsidRPr="00B9036C" w:rsidRDefault="00A52B88" w:rsidP="00A52B88">
            <w:pPr>
              <w:widowControl w:val="0"/>
              <w:suppressAutoHyphens/>
              <w:snapToGrid/>
              <w:spacing w:before="0" w:after="0" w:line="240" w:lineRule="auto"/>
              <w:ind w:left="85" w:firstLine="0"/>
              <w:contextualSpacing w:val="0"/>
              <w:rPr>
                <w:rFonts w:eastAsia="Times New Roman" w:cs="Times New Roman"/>
                <w:sz w:val="20"/>
                <w:szCs w:val="20"/>
                <w:lang w:eastAsia="ru-RU"/>
              </w:rPr>
            </w:pPr>
            <w:r w:rsidRPr="00B9036C">
              <w:rPr>
                <w:rFonts w:eastAsia="Times New Roman" w:cs="Times New Roman"/>
                <w:sz w:val="20"/>
                <w:szCs w:val="20"/>
                <w:lang w:eastAsia="ru-RU"/>
              </w:rPr>
              <w:t>Дождевая канализация</w:t>
            </w:r>
          </w:p>
        </w:tc>
        <w:tc>
          <w:tcPr>
            <w:tcW w:w="110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106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0,4</w:t>
            </w:r>
          </w:p>
        </w:tc>
        <w:tc>
          <w:tcPr>
            <w:tcW w:w="1401"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0,4</w:t>
            </w:r>
          </w:p>
        </w:tc>
        <w:tc>
          <w:tcPr>
            <w:tcW w:w="1418" w:type="dxa"/>
            <w:shd w:val="clear" w:color="auto" w:fill="auto"/>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0,5*</w:t>
            </w:r>
          </w:p>
        </w:tc>
        <w:tc>
          <w:tcPr>
            <w:tcW w:w="903"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0,5</w:t>
            </w:r>
          </w:p>
        </w:tc>
        <w:tc>
          <w:tcPr>
            <w:tcW w:w="183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2057"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06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385"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r>
      <w:tr w:rsidR="00A52B88" w:rsidRPr="00B9036C" w:rsidTr="00A52B88">
        <w:trPr>
          <w:jc w:val="center"/>
        </w:trPr>
        <w:tc>
          <w:tcPr>
            <w:tcW w:w="2289" w:type="dxa"/>
          </w:tcPr>
          <w:p w:rsidR="00A52B88" w:rsidRPr="00B9036C" w:rsidRDefault="00A52B88" w:rsidP="00A52B88">
            <w:pPr>
              <w:widowControl w:val="0"/>
              <w:suppressAutoHyphens/>
              <w:snapToGrid/>
              <w:spacing w:before="0" w:after="0" w:line="240" w:lineRule="auto"/>
              <w:ind w:left="85"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Кабели силовые всех напряжений</w:t>
            </w:r>
          </w:p>
        </w:tc>
        <w:tc>
          <w:tcPr>
            <w:tcW w:w="110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0,5*</w:t>
            </w:r>
          </w:p>
        </w:tc>
        <w:tc>
          <w:tcPr>
            <w:tcW w:w="106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0,5*</w:t>
            </w:r>
          </w:p>
        </w:tc>
        <w:tc>
          <w:tcPr>
            <w:tcW w:w="1401"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0,5*</w:t>
            </w:r>
          </w:p>
        </w:tc>
        <w:tc>
          <w:tcPr>
            <w:tcW w:w="1418" w:type="dxa"/>
            <w:shd w:val="clear" w:color="auto" w:fill="auto"/>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0,1-0,5*</w:t>
            </w:r>
          </w:p>
        </w:tc>
        <w:tc>
          <w:tcPr>
            <w:tcW w:w="903"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0,5</w:t>
            </w:r>
          </w:p>
        </w:tc>
        <w:tc>
          <w:tcPr>
            <w:tcW w:w="183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2057"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106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1385"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r>
      <w:tr w:rsidR="00A52B88" w:rsidRPr="00B9036C" w:rsidTr="00A52B88">
        <w:trPr>
          <w:jc w:val="center"/>
        </w:trPr>
        <w:tc>
          <w:tcPr>
            <w:tcW w:w="2289" w:type="dxa"/>
          </w:tcPr>
          <w:p w:rsidR="00A52B88" w:rsidRPr="00B9036C" w:rsidRDefault="00A52B88" w:rsidP="00A52B88">
            <w:pPr>
              <w:widowControl w:val="0"/>
              <w:suppressAutoHyphens/>
              <w:snapToGrid/>
              <w:spacing w:before="0" w:after="0" w:line="240" w:lineRule="auto"/>
              <w:ind w:left="85"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Кабели связи</w:t>
            </w:r>
          </w:p>
        </w:tc>
        <w:tc>
          <w:tcPr>
            <w:tcW w:w="110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0,5</w:t>
            </w:r>
          </w:p>
        </w:tc>
        <w:tc>
          <w:tcPr>
            <w:tcW w:w="106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0,5</w:t>
            </w:r>
          </w:p>
        </w:tc>
        <w:tc>
          <w:tcPr>
            <w:tcW w:w="1401"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0,5</w:t>
            </w:r>
          </w:p>
        </w:tc>
        <w:tc>
          <w:tcPr>
            <w:tcW w:w="1418" w:type="dxa"/>
            <w:shd w:val="clear" w:color="auto" w:fill="auto"/>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0,5</w:t>
            </w:r>
          </w:p>
        </w:tc>
        <w:tc>
          <w:tcPr>
            <w:tcW w:w="903"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noBreakHyphen/>
            </w:r>
          </w:p>
        </w:tc>
        <w:tc>
          <w:tcPr>
            <w:tcW w:w="183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2057"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06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385"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r>
      <w:tr w:rsidR="00A52B88" w:rsidRPr="00B9036C" w:rsidTr="00A52B88">
        <w:trPr>
          <w:jc w:val="center"/>
        </w:trPr>
        <w:tc>
          <w:tcPr>
            <w:tcW w:w="2289" w:type="dxa"/>
            <w:tcBorders>
              <w:bottom w:val="nil"/>
            </w:tcBorders>
          </w:tcPr>
          <w:p w:rsidR="00A52B88" w:rsidRPr="00B9036C" w:rsidRDefault="00A52B88" w:rsidP="00A52B88">
            <w:pPr>
              <w:widowControl w:val="0"/>
              <w:suppressAutoHyphens/>
              <w:snapToGrid/>
              <w:spacing w:before="0" w:after="0" w:line="240" w:lineRule="auto"/>
              <w:ind w:left="85"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Тепловые сети:</w:t>
            </w:r>
          </w:p>
        </w:tc>
        <w:tc>
          <w:tcPr>
            <w:tcW w:w="1100" w:type="dxa"/>
            <w:tcBorders>
              <w:bottom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060" w:type="dxa"/>
            <w:tcBorders>
              <w:bottom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401" w:type="dxa"/>
            <w:tcBorders>
              <w:bottom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418" w:type="dxa"/>
            <w:shd w:val="clear" w:color="auto" w:fill="auto"/>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903" w:type="dxa"/>
            <w:tcBorders>
              <w:bottom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838" w:type="dxa"/>
            <w:tcBorders>
              <w:bottom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2057" w:type="dxa"/>
            <w:tcBorders>
              <w:bottom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064" w:type="dxa"/>
            <w:tcBorders>
              <w:bottom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c>
          <w:tcPr>
            <w:tcW w:w="1385" w:type="dxa"/>
            <w:tcBorders>
              <w:bottom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p>
        </w:tc>
      </w:tr>
      <w:tr w:rsidR="00A52B88" w:rsidRPr="00B9036C" w:rsidTr="00A52B88">
        <w:trPr>
          <w:jc w:val="center"/>
        </w:trPr>
        <w:tc>
          <w:tcPr>
            <w:tcW w:w="2289" w:type="dxa"/>
            <w:tcBorders>
              <w:top w:val="nil"/>
            </w:tcBorders>
          </w:tcPr>
          <w:p w:rsidR="00A52B88" w:rsidRPr="00B9036C" w:rsidRDefault="00A52B88" w:rsidP="00A52B88">
            <w:pPr>
              <w:widowControl w:val="0"/>
              <w:suppressAutoHyphens/>
              <w:snapToGrid/>
              <w:spacing w:before="0" w:after="0" w:line="240" w:lineRule="auto"/>
              <w:ind w:left="170"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от наружной стенки канала, тоннеля</w:t>
            </w:r>
          </w:p>
        </w:tc>
        <w:tc>
          <w:tcPr>
            <w:tcW w:w="1100" w:type="dxa"/>
            <w:tcBorders>
              <w:top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1060" w:type="dxa"/>
            <w:tcBorders>
              <w:top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401" w:type="dxa"/>
            <w:tcBorders>
              <w:top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418" w:type="dxa"/>
            <w:shd w:val="clear" w:color="auto" w:fill="auto"/>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903" w:type="dxa"/>
            <w:tcBorders>
              <w:top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838" w:type="dxa"/>
            <w:tcBorders>
              <w:top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noBreakHyphen/>
            </w:r>
          </w:p>
        </w:tc>
        <w:tc>
          <w:tcPr>
            <w:tcW w:w="2057" w:type="dxa"/>
            <w:tcBorders>
              <w:top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noBreakHyphen/>
            </w:r>
          </w:p>
        </w:tc>
        <w:tc>
          <w:tcPr>
            <w:tcW w:w="1064" w:type="dxa"/>
            <w:tcBorders>
              <w:top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1385" w:type="dxa"/>
            <w:tcBorders>
              <w:top w:val="nil"/>
            </w:tcBorders>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r>
      <w:tr w:rsidR="00A52B88" w:rsidRPr="00B9036C" w:rsidTr="00A52B88">
        <w:trPr>
          <w:jc w:val="center"/>
        </w:trPr>
        <w:tc>
          <w:tcPr>
            <w:tcW w:w="2289" w:type="dxa"/>
          </w:tcPr>
          <w:p w:rsidR="00A52B88" w:rsidRPr="00B9036C" w:rsidRDefault="00A52B88" w:rsidP="00A52B88">
            <w:pPr>
              <w:widowControl w:val="0"/>
              <w:snapToGrid/>
              <w:spacing w:before="0" w:after="0" w:line="240" w:lineRule="auto"/>
              <w:ind w:left="170"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от оболочки бесканальной прокладки</w:t>
            </w:r>
          </w:p>
        </w:tc>
        <w:tc>
          <w:tcPr>
            <w:tcW w:w="110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106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401"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418" w:type="dxa"/>
            <w:shd w:val="clear" w:color="auto" w:fill="auto"/>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903"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83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noBreakHyphen/>
            </w:r>
          </w:p>
        </w:tc>
        <w:tc>
          <w:tcPr>
            <w:tcW w:w="2057"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noBreakHyphen/>
            </w:r>
          </w:p>
        </w:tc>
        <w:tc>
          <w:tcPr>
            <w:tcW w:w="106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1385"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r>
      <w:tr w:rsidR="00A52B88" w:rsidRPr="00B9036C" w:rsidTr="00A52B88">
        <w:trPr>
          <w:jc w:val="center"/>
        </w:trPr>
        <w:tc>
          <w:tcPr>
            <w:tcW w:w="2289" w:type="dxa"/>
          </w:tcPr>
          <w:p w:rsidR="00A52B88" w:rsidRPr="00B9036C" w:rsidRDefault="00A52B88" w:rsidP="00A52B88">
            <w:pPr>
              <w:widowControl w:val="0"/>
              <w:suppressAutoHyphens/>
              <w:snapToGrid/>
              <w:spacing w:before="0" w:after="0" w:line="240" w:lineRule="auto"/>
              <w:ind w:left="85"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Каналы, тоннели</w:t>
            </w:r>
          </w:p>
        </w:tc>
        <w:tc>
          <w:tcPr>
            <w:tcW w:w="110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106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401"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418" w:type="dxa"/>
            <w:shd w:val="clear" w:color="auto" w:fill="auto"/>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903"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83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2057"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c>
          <w:tcPr>
            <w:tcW w:w="106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noBreakHyphen/>
            </w:r>
          </w:p>
        </w:tc>
        <w:tc>
          <w:tcPr>
            <w:tcW w:w="1385"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r>
      <w:tr w:rsidR="00A52B88" w:rsidRPr="00B9036C" w:rsidTr="00A52B88">
        <w:trPr>
          <w:jc w:val="center"/>
        </w:trPr>
        <w:tc>
          <w:tcPr>
            <w:tcW w:w="2289" w:type="dxa"/>
          </w:tcPr>
          <w:p w:rsidR="00A52B88" w:rsidRPr="00B9036C" w:rsidRDefault="00A52B88" w:rsidP="00A52B88">
            <w:pPr>
              <w:widowControl w:val="0"/>
              <w:suppressAutoHyphens/>
              <w:snapToGrid/>
              <w:spacing w:before="0" w:after="0" w:line="240" w:lineRule="auto"/>
              <w:ind w:left="85"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Наружные пневмо-мусоропроводы</w:t>
            </w:r>
          </w:p>
        </w:tc>
        <w:tc>
          <w:tcPr>
            <w:tcW w:w="110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060"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401"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418" w:type="dxa"/>
            <w:shd w:val="clear" w:color="auto" w:fill="auto"/>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1,5</w:t>
            </w:r>
          </w:p>
        </w:tc>
        <w:tc>
          <w:tcPr>
            <w:tcW w:w="903"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838"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2057"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064"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1385" w:type="dxa"/>
          </w:tcPr>
          <w:p w:rsidR="00A52B88" w:rsidRPr="00B9036C" w:rsidRDefault="00A52B88" w:rsidP="00A52B88">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noBreakHyphen/>
            </w:r>
          </w:p>
        </w:tc>
      </w:tr>
    </w:tbl>
    <w:p w:rsidR="00A52B88" w:rsidRPr="00A52B88" w:rsidRDefault="00A52B88" w:rsidP="00A52B88">
      <w:pPr>
        <w:widowControl w:val="0"/>
        <w:snapToGrid/>
        <w:spacing w:before="120" w:after="0" w:line="240" w:lineRule="auto"/>
        <w:ind w:firstLine="720"/>
        <w:contextualSpacing w:val="0"/>
        <w:rPr>
          <w:rFonts w:eastAsia="Times New Roman" w:cs="Times New Roman"/>
          <w:sz w:val="22"/>
          <w:lang w:eastAsia="ru-RU"/>
        </w:rPr>
      </w:pPr>
      <w:r w:rsidRPr="00A52B88">
        <w:rPr>
          <w:rFonts w:eastAsia="Times New Roman" w:cs="Times New Roman"/>
          <w:sz w:val="22"/>
          <w:lang w:eastAsia="ru-RU"/>
        </w:rPr>
        <w:t>* В соответстви</w:t>
      </w:r>
      <w:r>
        <w:rPr>
          <w:rFonts w:eastAsia="Times New Roman" w:cs="Times New Roman"/>
          <w:sz w:val="22"/>
          <w:lang w:eastAsia="ru-RU"/>
        </w:rPr>
        <w:t>и с требованиями раздела 2 ПУЭ.</w:t>
      </w:r>
    </w:p>
    <w:p w:rsidR="00A52B88" w:rsidRPr="00A52B88" w:rsidRDefault="00A52B88" w:rsidP="00A52B88">
      <w:pPr>
        <w:widowControl w:val="0"/>
        <w:snapToGrid/>
        <w:spacing w:before="120" w:after="0" w:line="240" w:lineRule="auto"/>
        <w:ind w:firstLine="720"/>
        <w:contextualSpacing w:val="0"/>
        <w:rPr>
          <w:rFonts w:eastAsia="Times New Roman" w:cs="Times New Roman"/>
          <w:spacing w:val="40"/>
          <w:sz w:val="22"/>
          <w:lang w:eastAsia="ru-RU"/>
        </w:rPr>
      </w:pPr>
      <w:r w:rsidRPr="00A52B88">
        <w:rPr>
          <w:rFonts w:eastAsia="Times New Roman" w:cs="Times New Roman"/>
          <w:i/>
          <w:iCs/>
          <w:spacing w:val="40"/>
          <w:sz w:val="22"/>
          <w:lang w:eastAsia="ru-RU"/>
        </w:rPr>
        <w:t>Примечания:</w:t>
      </w:r>
    </w:p>
    <w:p w:rsidR="00A52B88" w:rsidRPr="00A52B88" w:rsidRDefault="00A52B88" w:rsidP="00A52B88">
      <w:pPr>
        <w:widowControl w:val="0"/>
        <w:snapToGrid/>
        <w:spacing w:before="0" w:after="0" w:line="240" w:lineRule="auto"/>
        <w:ind w:firstLine="720"/>
        <w:contextualSpacing w:val="0"/>
        <w:rPr>
          <w:rFonts w:eastAsia="Times New Roman" w:cs="Times New Roman"/>
          <w:sz w:val="22"/>
          <w:lang w:eastAsia="ru-RU"/>
        </w:rPr>
      </w:pPr>
      <w:r w:rsidRPr="00A52B88">
        <w:rPr>
          <w:rFonts w:eastAsia="Times New Roman" w:cs="Times New Roman"/>
          <w:sz w:val="22"/>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A52B88" w:rsidRPr="00A52B88" w:rsidRDefault="00A52B88" w:rsidP="00A52B88">
      <w:pPr>
        <w:widowControl w:val="0"/>
        <w:snapToGrid/>
        <w:spacing w:before="0" w:after="0" w:line="240" w:lineRule="auto"/>
        <w:ind w:firstLine="720"/>
        <w:contextualSpacing w:val="0"/>
        <w:rPr>
          <w:rFonts w:eastAsia="Times New Roman" w:cs="Times New Roman"/>
          <w:sz w:val="22"/>
          <w:lang w:eastAsia="ru-RU"/>
        </w:rPr>
      </w:pPr>
      <w:r w:rsidRPr="00A52B88">
        <w:rPr>
          <w:rFonts w:eastAsia="Times New Roman" w:cs="Times New Roman"/>
          <w:sz w:val="22"/>
          <w:lang w:eastAsia="ru-RU"/>
        </w:rPr>
        <w:t>2. Расстояние от бытовой канализации до хозяйственно-питьевого водопровода следует принимать, м:</w:t>
      </w:r>
    </w:p>
    <w:p w:rsidR="00A52B88" w:rsidRPr="00A52B88" w:rsidRDefault="00A52B88" w:rsidP="00A52B88">
      <w:pPr>
        <w:widowControl w:val="0"/>
        <w:snapToGrid/>
        <w:spacing w:before="0" w:after="0" w:line="240" w:lineRule="auto"/>
        <w:ind w:firstLine="720"/>
        <w:contextualSpacing w:val="0"/>
        <w:rPr>
          <w:rFonts w:eastAsia="Times New Roman" w:cs="Times New Roman"/>
          <w:sz w:val="22"/>
          <w:lang w:eastAsia="ru-RU"/>
        </w:rPr>
      </w:pPr>
      <w:r w:rsidRPr="00A52B88">
        <w:rPr>
          <w:rFonts w:eastAsia="Times New Roman" w:cs="Times New Roman"/>
          <w:sz w:val="22"/>
          <w:lang w:eastAsia="ru-RU"/>
        </w:rPr>
        <w:t>- до водопровода из железобетонных и асбестоцементных труб – 5;</w:t>
      </w:r>
    </w:p>
    <w:p w:rsidR="00A52B88" w:rsidRPr="00A52B88" w:rsidRDefault="00A52B88" w:rsidP="00A52B88">
      <w:pPr>
        <w:widowControl w:val="0"/>
        <w:snapToGrid/>
        <w:spacing w:before="0" w:after="0" w:line="240" w:lineRule="auto"/>
        <w:ind w:firstLine="720"/>
        <w:contextualSpacing w:val="0"/>
        <w:rPr>
          <w:rFonts w:eastAsia="Times New Roman" w:cs="Times New Roman"/>
          <w:sz w:val="22"/>
          <w:lang w:eastAsia="ru-RU"/>
        </w:rPr>
      </w:pPr>
      <w:r w:rsidRPr="00A52B88">
        <w:rPr>
          <w:rFonts w:eastAsia="Times New Roman" w:cs="Times New Roman"/>
          <w:sz w:val="22"/>
          <w:lang w:eastAsia="ru-RU"/>
        </w:rPr>
        <w:t xml:space="preserve">- до водопровода из чугунных труб диаметром до </w:t>
      </w:r>
      <w:smartTag w:uri="urn:schemas-microsoft-com:office:smarttags" w:element="metricconverter">
        <w:smartTagPr>
          <w:attr w:name="ProductID" w:val="200 мм"/>
        </w:smartTagPr>
        <w:r w:rsidRPr="00A52B88">
          <w:rPr>
            <w:rFonts w:eastAsia="Times New Roman" w:cs="Times New Roman"/>
            <w:sz w:val="22"/>
            <w:lang w:eastAsia="ru-RU"/>
          </w:rPr>
          <w:t>200 мм</w:t>
        </w:r>
      </w:smartTag>
      <w:r w:rsidRPr="00A52B88">
        <w:rPr>
          <w:rFonts w:eastAsia="Times New Roman" w:cs="Times New Roman"/>
          <w:sz w:val="22"/>
          <w:lang w:eastAsia="ru-RU"/>
        </w:rPr>
        <w:t xml:space="preserve"> – 1,5, свыше </w:t>
      </w:r>
      <w:smartTag w:uri="urn:schemas-microsoft-com:office:smarttags" w:element="metricconverter">
        <w:smartTagPr>
          <w:attr w:name="ProductID" w:val="200 мм"/>
        </w:smartTagPr>
        <w:r w:rsidRPr="00A52B88">
          <w:rPr>
            <w:rFonts w:eastAsia="Times New Roman" w:cs="Times New Roman"/>
            <w:sz w:val="22"/>
            <w:lang w:eastAsia="ru-RU"/>
          </w:rPr>
          <w:t>200 мм</w:t>
        </w:r>
      </w:smartTag>
      <w:r w:rsidRPr="00A52B88">
        <w:rPr>
          <w:rFonts w:eastAsia="Times New Roman" w:cs="Times New Roman"/>
          <w:sz w:val="22"/>
          <w:lang w:eastAsia="ru-RU"/>
        </w:rPr>
        <w:t xml:space="preserve"> – 3;</w:t>
      </w:r>
    </w:p>
    <w:p w:rsidR="00A52B88" w:rsidRPr="00A52B88" w:rsidRDefault="00A52B88" w:rsidP="00A52B88">
      <w:pPr>
        <w:widowControl w:val="0"/>
        <w:snapToGrid/>
        <w:spacing w:before="0" w:after="0" w:line="240" w:lineRule="auto"/>
        <w:ind w:firstLine="720"/>
        <w:contextualSpacing w:val="0"/>
        <w:rPr>
          <w:rFonts w:eastAsia="Times New Roman" w:cs="Times New Roman"/>
          <w:sz w:val="22"/>
          <w:lang w:eastAsia="ru-RU"/>
        </w:rPr>
      </w:pPr>
      <w:r w:rsidRPr="00A52B88">
        <w:rPr>
          <w:rFonts w:eastAsia="Times New Roman" w:cs="Times New Roman"/>
          <w:sz w:val="22"/>
          <w:lang w:eastAsia="ru-RU"/>
        </w:rPr>
        <w:t>- до водопровода из пластмассовых труб – 1,5.</w:t>
      </w:r>
    </w:p>
    <w:p w:rsidR="00A52B88" w:rsidRPr="00A52B88" w:rsidRDefault="00A52B88" w:rsidP="00A52B88">
      <w:pPr>
        <w:widowControl w:val="0"/>
        <w:snapToGrid/>
        <w:spacing w:before="0" w:after="0" w:line="240" w:lineRule="auto"/>
        <w:ind w:firstLine="720"/>
        <w:contextualSpacing w:val="0"/>
        <w:rPr>
          <w:rFonts w:eastAsia="Times New Roman" w:cs="Times New Roman"/>
          <w:sz w:val="22"/>
          <w:lang w:eastAsia="ru-RU"/>
        </w:rPr>
      </w:pPr>
      <w:r w:rsidRPr="00A52B88">
        <w:rPr>
          <w:rFonts w:eastAsia="Times New Roman" w:cs="Times New Roman"/>
          <w:sz w:val="22"/>
          <w:lang w:eastAsia="ru-RU"/>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A52B88">
          <w:rPr>
            <w:rFonts w:eastAsia="Times New Roman" w:cs="Times New Roman"/>
            <w:sz w:val="22"/>
            <w:lang w:eastAsia="ru-RU"/>
          </w:rPr>
          <w:t>1,5 м</w:t>
        </w:r>
      </w:smartTag>
      <w:r w:rsidRPr="00A52B88">
        <w:rPr>
          <w:rFonts w:eastAsia="Times New Roman" w:cs="Times New Roman"/>
          <w:sz w:val="22"/>
          <w:lang w:eastAsia="ru-RU"/>
        </w:rPr>
        <w:t>.</w:t>
      </w:r>
    </w:p>
    <w:p w:rsidR="00A52B88" w:rsidRDefault="00A52B88" w:rsidP="00A52B88">
      <w:pPr>
        <w:widowControl w:val="0"/>
        <w:tabs>
          <w:tab w:val="left" w:pos="10632"/>
        </w:tabs>
        <w:snapToGrid/>
        <w:spacing w:before="0" w:after="0" w:line="240" w:lineRule="auto"/>
        <w:ind w:left="709" w:firstLine="0"/>
        <w:contextualSpacing w:val="0"/>
        <w:rPr>
          <w:rFonts w:eastAsia="Times New Roman" w:cs="Times New Roman"/>
          <w:sz w:val="22"/>
          <w:lang w:eastAsia="ru-RU"/>
        </w:rPr>
        <w:sectPr w:rsidR="00A52B88" w:rsidSect="00A52B88">
          <w:pgSz w:w="16838" w:h="11906" w:orient="landscape"/>
          <w:pgMar w:top="1701" w:right="1134" w:bottom="850" w:left="1134" w:header="708" w:footer="708" w:gutter="0"/>
          <w:cols w:space="708"/>
          <w:docGrid w:linePitch="360"/>
        </w:sectPr>
      </w:pPr>
      <w:r w:rsidRPr="00A52B88">
        <w:rPr>
          <w:rFonts w:eastAsia="Times New Roman" w:cs="Times New Roman"/>
          <w:sz w:val="22"/>
          <w:lang w:eastAsia="ru-RU"/>
        </w:rPr>
        <w:t xml:space="preserve">3. Для специальных грунтов расстояние следует корректировать в соответствии с разделами СП 131.13330.2012, </w:t>
      </w:r>
      <w:r w:rsidRPr="00A52B88">
        <w:rPr>
          <w:rFonts w:eastAsia="Times New Roman" w:cs="Times New Roman"/>
          <w:bCs/>
          <w:sz w:val="22"/>
          <w:lang w:eastAsia="ru-RU"/>
        </w:rPr>
        <w:t>СП 31.13330.2012</w:t>
      </w:r>
      <w:r w:rsidRPr="00A52B88">
        <w:rPr>
          <w:rFonts w:eastAsia="Times New Roman" w:cs="Times New Roman"/>
          <w:sz w:val="22"/>
          <w:lang w:eastAsia="ru-RU"/>
        </w:rPr>
        <w:t xml:space="preserve">, </w:t>
      </w:r>
      <w:r w:rsidRPr="00A52B88">
        <w:rPr>
          <w:rFonts w:eastAsia="Times New Roman" w:cs="Times New Roman"/>
          <w:bCs/>
          <w:sz w:val="22"/>
          <w:lang w:eastAsia="ru-RU"/>
        </w:rPr>
        <w:t>СП 32.13330.2012</w:t>
      </w:r>
      <w:r w:rsidRPr="00A52B88">
        <w:rPr>
          <w:rFonts w:eastAsia="Times New Roman" w:cs="Times New Roman"/>
          <w:sz w:val="22"/>
          <w:lang w:eastAsia="ru-RU"/>
        </w:rPr>
        <w:t xml:space="preserve">, </w:t>
      </w:r>
      <w:r w:rsidRPr="00A52B88">
        <w:rPr>
          <w:rFonts w:eastAsia="Times New Roman" w:cs="Times New Roman"/>
          <w:bCs/>
          <w:spacing w:val="-3"/>
          <w:sz w:val="22"/>
          <w:lang w:eastAsia="ru-RU"/>
        </w:rPr>
        <w:t>СП 124.13330.2012</w:t>
      </w:r>
      <w:r w:rsidRPr="00A52B88">
        <w:rPr>
          <w:rFonts w:eastAsia="Times New Roman" w:cs="Times New Roman"/>
          <w:sz w:val="22"/>
          <w:lang w:eastAsia="ru-RU"/>
        </w:rPr>
        <w:t>.</w:t>
      </w:r>
    </w:p>
    <w:p w:rsidR="00A52B88" w:rsidRPr="00A52B88" w:rsidRDefault="00A52B88" w:rsidP="00A52B88">
      <w:pPr>
        <w:pStyle w:val="a6"/>
      </w:pPr>
      <w:r w:rsidRPr="00A52B88">
        <w:lastRenderedPageBreak/>
        <w:t>4.</w:t>
      </w:r>
      <w:r w:rsidR="00D446ED">
        <w:t>7</w:t>
      </w:r>
      <w:r w:rsidRPr="00A52B88">
        <w:t>.3. Расстояние от подземных сетей (водопровода, бытовой канализации, дренажей, тепловых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A52B88" w:rsidRPr="00A4043E" w:rsidRDefault="00A52B88" w:rsidP="00A52B88">
      <w:pPr>
        <w:pStyle w:val="a6"/>
      </w:pPr>
      <w:r w:rsidRPr="00A52B88">
        <w:t>4.</w:t>
      </w:r>
      <w:r w:rsidR="00D446ED">
        <w:t>7</w:t>
      </w:r>
      <w:r w:rsidRPr="00A52B88">
        <w:t xml:space="preserve">.4. </w:t>
      </w:r>
      <w:bookmarkStart w:id="90" w:name="OLE_LINK213"/>
      <w:r w:rsidRPr="00A52B88">
        <w:t xml:space="preserve">Способы прокладки трубопроводов водопроводных (В), канализационных (К) и тепловых (Т) сетей в условиях вечномерзлых грунтов </w:t>
      </w:r>
      <w:bookmarkEnd w:id="90"/>
      <w:r w:rsidRPr="00A52B88">
        <w:t>рекомендуется принимать по таблице 4.</w:t>
      </w:r>
      <w:r w:rsidR="00D446ED">
        <w:t>7</w:t>
      </w:r>
      <w:r w:rsidRPr="00A52B88">
        <w:t>-4.</w:t>
      </w:r>
    </w:p>
    <w:p w:rsidR="00A52B88" w:rsidRPr="00A52B88" w:rsidRDefault="00A52B88" w:rsidP="00A52B88">
      <w:pPr>
        <w:pStyle w:val="1110"/>
      </w:pPr>
      <w:r w:rsidRPr="00A52B88">
        <w:t>Способы прокладки трубопроводов водопроводных (В), канализационных (К) и тепловых (Т) сетей в условиях вечномерзлых грунтов</w:t>
      </w:r>
    </w:p>
    <w:tbl>
      <w:tblPr>
        <w:tblW w:w="10079"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tblPr>
      <w:tblGrid>
        <w:gridCol w:w="1260"/>
        <w:gridCol w:w="1260"/>
        <w:gridCol w:w="1670"/>
        <w:gridCol w:w="830"/>
        <w:gridCol w:w="2616"/>
        <w:gridCol w:w="2443"/>
      </w:tblGrid>
      <w:tr w:rsidR="00A52B88" w:rsidRPr="00B9036C" w:rsidTr="00A97B86">
        <w:trPr>
          <w:trHeight w:val="636"/>
          <w:jc w:val="center"/>
        </w:trPr>
        <w:tc>
          <w:tcPr>
            <w:tcW w:w="1260" w:type="dxa"/>
            <w:vAlign w:val="center"/>
          </w:tcPr>
          <w:p w:rsidR="00A52B88" w:rsidRPr="00B9036C" w:rsidRDefault="00A52B88" w:rsidP="00A52B88">
            <w:pPr>
              <w:widowControl w:val="0"/>
              <w:snapToGrid/>
              <w:spacing w:before="0" w:after="0" w:line="240" w:lineRule="auto"/>
              <w:ind w:left="-113" w:right="-113" w:firstLine="0"/>
              <w:contextualSpacing w:val="0"/>
              <w:jc w:val="center"/>
              <w:rPr>
                <w:rFonts w:eastAsia="Times New Roman" w:cs="Times New Roman"/>
                <w:bCs/>
                <w:spacing w:val="-2"/>
                <w:sz w:val="20"/>
                <w:szCs w:val="20"/>
                <w:lang w:eastAsia="ru-RU"/>
              </w:rPr>
            </w:pPr>
            <w:r w:rsidRPr="00B9036C">
              <w:rPr>
                <w:rFonts w:eastAsia="Times New Roman" w:cs="Times New Roman"/>
                <w:bCs/>
                <w:sz w:val="20"/>
                <w:szCs w:val="20"/>
                <w:lang w:eastAsia="ru-RU"/>
              </w:rPr>
              <w:t xml:space="preserve">Типы </w:t>
            </w:r>
          </w:p>
          <w:p w:rsidR="00A52B88" w:rsidRPr="00B9036C" w:rsidRDefault="00A52B88" w:rsidP="00A52B88">
            <w:pPr>
              <w:widowControl w:val="0"/>
              <w:snapToGrid/>
              <w:spacing w:before="0" w:after="0" w:line="240" w:lineRule="auto"/>
              <w:ind w:left="-113" w:right="-113" w:firstLine="0"/>
              <w:contextualSpacing w:val="0"/>
              <w:jc w:val="center"/>
              <w:rPr>
                <w:rFonts w:eastAsia="Times New Roman" w:cs="Times New Roman"/>
                <w:bCs/>
                <w:sz w:val="20"/>
                <w:szCs w:val="20"/>
                <w:lang w:eastAsia="ru-RU"/>
              </w:rPr>
            </w:pPr>
            <w:r w:rsidRPr="00B9036C">
              <w:rPr>
                <w:rFonts w:eastAsia="Times New Roman" w:cs="Times New Roman"/>
                <w:bCs/>
                <w:spacing w:val="-2"/>
                <w:sz w:val="20"/>
                <w:szCs w:val="20"/>
                <w:lang w:eastAsia="ru-RU"/>
              </w:rPr>
              <w:t>прокладки</w:t>
            </w:r>
          </w:p>
        </w:tc>
        <w:tc>
          <w:tcPr>
            <w:tcW w:w="1260" w:type="dxa"/>
            <w:vAlign w:val="center"/>
          </w:tcPr>
          <w:p w:rsidR="00A52B88" w:rsidRPr="00B9036C" w:rsidRDefault="00A52B88" w:rsidP="00A52B88">
            <w:pPr>
              <w:widowControl w:val="0"/>
              <w:snapToGrid/>
              <w:spacing w:before="0" w:after="0" w:line="240" w:lineRule="auto"/>
              <w:ind w:left="-113" w:right="-113"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 xml:space="preserve">Способы </w:t>
            </w:r>
            <w:r w:rsidRPr="00B9036C">
              <w:rPr>
                <w:rFonts w:eastAsia="Times New Roman" w:cs="Times New Roman"/>
                <w:bCs/>
                <w:spacing w:val="-2"/>
                <w:sz w:val="20"/>
                <w:szCs w:val="20"/>
                <w:lang w:eastAsia="ru-RU"/>
              </w:rPr>
              <w:t>прокладки</w:t>
            </w:r>
          </w:p>
        </w:tc>
        <w:tc>
          <w:tcPr>
            <w:tcW w:w="1670" w:type="dxa"/>
            <w:vAlign w:val="center"/>
          </w:tcPr>
          <w:p w:rsidR="00A52B88" w:rsidRPr="00B9036C" w:rsidRDefault="00A52B88" w:rsidP="00A52B88">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 xml:space="preserve">Вид </w:t>
            </w:r>
          </w:p>
          <w:p w:rsidR="00A52B88" w:rsidRPr="00B9036C" w:rsidRDefault="00A52B88" w:rsidP="00A52B88">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грунтов</w:t>
            </w:r>
          </w:p>
        </w:tc>
        <w:tc>
          <w:tcPr>
            <w:tcW w:w="830" w:type="dxa"/>
            <w:vAlign w:val="center"/>
          </w:tcPr>
          <w:p w:rsidR="00A52B88" w:rsidRPr="00B9036C" w:rsidRDefault="00A52B88" w:rsidP="00A52B88">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 xml:space="preserve">Виды </w:t>
            </w:r>
          </w:p>
          <w:p w:rsidR="00A52B88" w:rsidRPr="00B9036C" w:rsidRDefault="00A52B88" w:rsidP="00A52B88">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трубо-проводов</w:t>
            </w:r>
          </w:p>
        </w:tc>
        <w:tc>
          <w:tcPr>
            <w:tcW w:w="2616" w:type="dxa"/>
            <w:vAlign w:val="center"/>
          </w:tcPr>
          <w:p w:rsidR="00A52B88" w:rsidRPr="00B9036C" w:rsidRDefault="00A52B88" w:rsidP="00A52B88">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Виды прокладки</w:t>
            </w:r>
          </w:p>
        </w:tc>
        <w:tc>
          <w:tcPr>
            <w:tcW w:w="2443" w:type="dxa"/>
            <w:vAlign w:val="center"/>
          </w:tcPr>
          <w:p w:rsidR="00A52B88" w:rsidRPr="00B9036C" w:rsidRDefault="00A52B88" w:rsidP="00A52B88">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Условия и область применения</w:t>
            </w:r>
          </w:p>
        </w:tc>
      </w:tr>
      <w:tr w:rsidR="00A52B88" w:rsidRPr="00B9036C" w:rsidTr="00A97B86">
        <w:tblPrEx>
          <w:tblBorders>
            <w:bottom w:val="single" w:sz="4" w:space="0" w:color="000000"/>
          </w:tblBorders>
        </w:tblPrEx>
        <w:trPr>
          <w:trHeight w:val="1313"/>
          <w:jc w:val="center"/>
        </w:trPr>
        <w:tc>
          <w:tcPr>
            <w:tcW w:w="1260" w:type="dxa"/>
            <w:vMerge w:val="restart"/>
          </w:tcPr>
          <w:p w:rsidR="00A52B88" w:rsidRPr="00B9036C" w:rsidRDefault="00A52B88" w:rsidP="00A52B88">
            <w:pPr>
              <w:widowControl w:val="0"/>
              <w:snapToGrid/>
              <w:spacing w:before="0" w:after="0" w:line="240" w:lineRule="auto"/>
              <w:ind w:left="-57" w:right="-57"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Подземная</w:t>
            </w:r>
          </w:p>
        </w:tc>
        <w:tc>
          <w:tcPr>
            <w:tcW w:w="1260" w:type="dxa"/>
            <w:vMerge w:val="restart"/>
          </w:tcPr>
          <w:p w:rsidR="00A52B88" w:rsidRPr="00B9036C" w:rsidRDefault="00A52B88" w:rsidP="00A52B88">
            <w:pPr>
              <w:widowControl w:val="0"/>
              <w:snapToGrid/>
              <w:spacing w:before="0" w:after="0" w:line="240" w:lineRule="auto"/>
              <w:ind w:left="-57" w:right="-57"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Раздельная</w:t>
            </w:r>
          </w:p>
        </w:tc>
        <w:tc>
          <w:tcPr>
            <w:tcW w:w="1670" w:type="dxa"/>
            <w:vMerge w:val="restart"/>
          </w:tcPr>
          <w:p w:rsidR="00A52B88" w:rsidRPr="00B9036C" w:rsidRDefault="00A52B88" w:rsidP="00A52B88">
            <w:pPr>
              <w:widowControl w:val="0"/>
              <w:snapToGrid/>
              <w:spacing w:before="0" w:after="0" w:line="240" w:lineRule="auto"/>
              <w:ind w:left="-57" w:right="-57" w:firstLine="0"/>
              <w:contextualSpacing w:val="0"/>
              <w:jc w:val="left"/>
              <w:rPr>
                <w:rFonts w:eastAsia="Times New Roman" w:cs="Times New Roman"/>
                <w:bCs/>
                <w:sz w:val="20"/>
                <w:szCs w:val="20"/>
                <w:lang w:eastAsia="ru-RU"/>
              </w:rPr>
            </w:pPr>
            <w:r w:rsidRPr="00B9036C">
              <w:rPr>
                <w:rFonts w:eastAsia="Times New Roman" w:cs="Times New Roman"/>
                <w:bCs/>
                <w:sz w:val="20"/>
                <w:szCs w:val="20"/>
                <w:lang w:eastAsia="ru-RU"/>
              </w:rPr>
              <w:t>Непросадоные, малопросадочные</w:t>
            </w:r>
          </w:p>
        </w:tc>
        <w:tc>
          <w:tcPr>
            <w:tcW w:w="830" w:type="dxa"/>
          </w:tcPr>
          <w:p w:rsidR="00A52B88" w:rsidRPr="00B9036C" w:rsidRDefault="00A52B88" w:rsidP="00A52B88">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В, К</w:t>
            </w:r>
          </w:p>
        </w:tc>
        <w:tc>
          <w:tcPr>
            <w:tcW w:w="2616" w:type="dxa"/>
          </w:tcPr>
          <w:p w:rsidR="00A52B88" w:rsidRPr="00B9036C" w:rsidRDefault="00A52B88" w:rsidP="00A52B88">
            <w:pPr>
              <w:widowControl w:val="0"/>
              <w:snapToGrid/>
              <w:spacing w:before="0" w:after="0" w:line="240"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 xml:space="preserve">Непосредственно в грунте в пределах деятельного слоя на глубине </w:t>
            </w:r>
            <w:smartTag w:uri="urn:schemas-microsoft-com:office:smarttags" w:element="metricconverter">
              <w:smartTagPr>
                <w:attr w:name="ProductID" w:val="0,7 м"/>
              </w:smartTagPr>
              <w:r w:rsidRPr="00B9036C">
                <w:rPr>
                  <w:rFonts w:eastAsia="Times New Roman" w:cs="Times New Roman"/>
                  <w:bCs/>
                  <w:sz w:val="20"/>
                  <w:szCs w:val="20"/>
                  <w:lang w:eastAsia="ru-RU"/>
                </w:rPr>
                <w:t>0,7 м</w:t>
              </w:r>
            </w:smartTag>
            <w:r w:rsidRPr="00B9036C">
              <w:rPr>
                <w:rFonts w:eastAsia="Times New Roman" w:cs="Times New Roman"/>
                <w:bCs/>
                <w:sz w:val="20"/>
                <w:szCs w:val="20"/>
                <w:lang w:eastAsia="ru-RU"/>
              </w:rPr>
              <w:t xml:space="preserve"> от поверхности земли, преимущественно без теплоизоляции</w:t>
            </w:r>
          </w:p>
        </w:tc>
        <w:tc>
          <w:tcPr>
            <w:tcW w:w="2443" w:type="dxa"/>
          </w:tcPr>
          <w:p w:rsidR="00A52B88" w:rsidRPr="00B9036C" w:rsidRDefault="00A52B88" w:rsidP="00A52B88">
            <w:pPr>
              <w:widowControl w:val="0"/>
              <w:snapToGrid/>
              <w:spacing w:before="0" w:after="0" w:line="240"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Преимущественно на территории застройки населенного пункта</w:t>
            </w:r>
          </w:p>
        </w:tc>
      </w:tr>
      <w:tr w:rsidR="00A52B88" w:rsidRPr="00B9036C" w:rsidTr="00A97B86">
        <w:tblPrEx>
          <w:tblBorders>
            <w:bottom w:val="single" w:sz="4" w:space="0" w:color="000000"/>
          </w:tblBorders>
        </w:tblPrEx>
        <w:trPr>
          <w:jc w:val="center"/>
        </w:trPr>
        <w:tc>
          <w:tcPr>
            <w:tcW w:w="1260" w:type="dxa"/>
            <w:vMerge/>
          </w:tcPr>
          <w:p w:rsidR="00A52B88" w:rsidRPr="00B9036C" w:rsidRDefault="00A52B88" w:rsidP="00A52B88">
            <w:pPr>
              <w:widowControl w:val="0"/>
              <w:snapToGrid/>
              <w:spacing w:before="0" w:after="0" w:line="240" w:lineRule="auto"/>
              <w:ind w:left="-57" w:right="-57" w:firstLine="0"/>
              <w:contextualSpacing w:val="0"/>
              <w:rPr>
                <w:rFonts w:eastAsia="Times New Roman" w:cs="Times New Roman"/>
                <w:bCs/>
                <w:sz w:val="20"/>
                <w:szCs w:val="20"/>
                <w:lang w:eastAsia="ru-RU"/>
              </w:rPr>
            </w:pPr>
          </w:p>
        </w:tc>
        <w:tc>
          <w:tcPr>
            <w:tcW w:w="1260" w:type="dxa"/>
            <w:vMerge/>
          </w:tcPr>
          <w:p w:rsidR="00A52B88" w:rsidRPr="00B9036C" w:rsidRDefault="00A52B88" w:rsidP="00A52B88">
            <w:pPr>
              <w:widowControl w:val="0"/>
              <w:snapToGrid/>
              <w:spacing w:before="0" w:after="0" w:line="240" w:lineRule="auto"/>
              <w:ind w:left="-57" w:right="-57" w:firstLine="0"/>
              <w:contextualSpacing w:val="0"/>
              <w:rPr>
                <w:rFonts w:eastAsia="Times New Roman" w:cs="Times New Roman"/>
                <w:bCs/>
                <w:sz w:val="20"/>
                <w:szCs w:val="20"/>
                <w:lang w:eastAsia="ru-RU"/>
              </w:rPr>
            </w:pPr>
          </w:p>
        </w:tc>
        <w:tc>
          <w:tcPr>
            <w:tcW w:w="1670" w:type="dxa"/>
            <w:vMerge/>
          </w:tcPr>
          <w:p w:rsidR="00A52B88" w:rsidRPr="00B9036C" w:rsidRDefault="00A52B88" w:rsidP="00A52B88">
            <w:pPr>
              <w:widowControl w:val="0"/>
              <w:snapToGrid/>
              <w:spacing w:before="0" w:after="0" w:line="240" w:lineRule="auto"/>
              <w:ind w:left="-57" w:right="-57" w:firstLine="0"/>
              <w:contextualSpacing w:val="0"/>
              <w:jc w:val="left"/>
              <w:rPr>
                <w:rFonts w:eastAsia="Times New Roman" w:cs="Times New Roman"/>
                <w:bCs/>
                <w:sz w:val="20"/>
                <w:szCs w:val="20"/>
                <w:lang w:eastAsia="ru-RU"/>
              </w:rPr>
            </w:pPr>
          </w:p>
        </w:tc>
        <w:tc>
          <w:tcPr>
            <w:tcW w:w="830" w:type="dxa"/>
          </w:tcPr>
          <w:p w:rsidR="00A52B88" w:rsidRPr="00B9036C" w:rsidRDefault="00A52B88" w:rsidP="00A52B88">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Т</w:t>
            </w:r>
          </w:p>
        </w:tc>
        <w:tc>
          <w:tcPr>
            <w:tcW w:w="2616" w:type="dxa"/>
          </w:tcPr>
          <w:p w:rsidR="00A52B88" w:rsidRPr="00B9036C" w:rsidRDefault="00A52B88" w:rsidP="00A52B88">
            <w:pPr>
              <w:widowControl w:val="0"/>
              <w:snapToGrid/>
              <w:spacing w:before="0" w:after="0" w:line="240"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В непроходных каналах из сборного или монолитного железобетона или непосредственно в грунте в теплоизоляции</w:t>
            </w:r>
          </w:p>
        </w:tc>
        <w:tc>
          <w:tcPr>
            <w:tcW w:w="2443" w:type="dxa"/>
          </w:tcPr>
          <w:p w:rsidR="00A52B88" w:rsidRPr="00B9036C" w:rsidRDefault="00A52B88" w:rsidP="00A52B88">
            <w:pPr>
              <w:widowControl w:val="0"/>
              <w:snapToGrid/>
              <w:spacing w:before="0" w:after="0" w:line="240"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То же</w:t>
            </w:r>
          </w:p>
        </w:tc>
      </w:tr>
      <w:tr w:rsidR="00A52B88" w:rsidRPr="00B9036C" w:rsidTr="00A97B86">
        <w:tblPrEx>
          <w:tblBorders>
            <w:bottom w:val="single" w:sz="4" w:space="0" w:color="000000"/>
          </w:tblBorders>
        </w:tblPrEx>
        <w:trPr>
          <w:jc w:val="center"/>
        </w:trPr>
        <w:tc>
          <w:tcPr>
            <w:tcW w:w="1260" w:type="dxa"/>
            <w:vMerge/>
          </w:tcPr>
          <w:p w:rsidR="00A52B88" w:rsidRPr="00B9036C" w:rsidRDefault="00A52B88" w:rsidP="00A52B88">
            <w:pPr>
              <w:widowControl w:val="0"/>
              <w:snapToGrid/>
              <w:spacing w:before="0" w:after="0" w:line="240" w:lineRule="auto"/>
              <w:ind w:left="-57" w:right="-57" w:firstLine="0"/>
              <w:contextualSpacing w:val="0"/>
              <w:rPr>
                <w:rFonts w:eastAsia="Times New Roman" w:cs="Times New Roman"/>
                <w:bCs/>
                <w:sz w:val="20"/>
                <w:szCs w:val="20"/>
                <w:lang w:eastAsia="ru-RU"/>
              </w:rPr>
            </w:pPr>
          </w:p>
        </w:tc>
        <w:tc>
          <w:tcPr>
            <w:tcW w:w="1260" w:type="dxa"/>
          </w:tcPr>
          <w:p w:rsidR="00A52B88" w:rsidRPr="00B9036C" w:rsidRDefault="00A52B88" w:rsidP="00A52B88">
            <w:pPr>
              <w:widowControl w:val="0"/>
              <w:snapToGrid/>
              <w:spacing w:before="0" w:after="0" w:line="240" w:lineRule="auto"/>
              <w:ind w:left="-57" w:right="-57"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Совмещенная</w:t>
            </w:r>
          </w:p>
        </w:tc>
        <w:tc>
          <w:tcPr>
            <w:tcW w:w="1670" w:type="dxa"/>
          </w:tcPr>
          <w:p w:rsidR="00A52B88" w:rsidRPr="00B9036C" w:rsidRDefault="00A52B88" w:rsidP="00A52B88">
            <w:pPr>
              <w:widowControl w:val="0"/>
              <w:snapToGrid/>
              <w:spacing w:before="0" w:after="0" w:line="240" w:lineRule="auto"/>
              <w:ind w:left="-57" w:right="-57" w:firstLine="0"/>
              <w:contextualSpacing w:val="0"/>
              <w:jc w:val="left"/>
              <w:rPr>
                <w:rFonts w:eastAsia="Times New Roman" w:cs="Times New Roman"/>
                <w:bCs/>
                <w:sz w:val="20"/>
                <w:szCs w:val="20"/>
                <w:lang w:eastAsia="ru-RU"/>
              </w:rPr>
            </w:pPr>
            <w:r w:rsidRPr="00B9036C">
              <w:rPr>
                <w:rFonts w:eastAsia="Times New Roman" w:cs="Times New Roman"/>
                <w:bCs/>
                <w:sz w:val="20"/>
                <w:szCs w:val="20"/>
                <w:lang w:eastAsia="ru-RU"/>
              </w:rPr>
              <w:t>Непросадочные, малопросадочные</w:t>
            </w:r>
          </w:p>
        </w:tc>
        <w:tc>
          <w:tcPr>
            <w:tcW w:w="830" w:type="dxa"/>
          </w:tcPr>
          <w:p w:rsidR="00A52B88" w:rsidRPr="00B9036C" w:rsidRDefault="00A52B88" w:rsidP="00A52B88">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В, К</w:t>
            </w:r>
          </w:p>
        </w:tc>
        <w:tc>
          <w:tcPr>
            <w:tcW w:w="2616" w:type="dxa"/>
          </w:tcPr>
          <w:p w:rsidR="00A52B88" w:rsidRPr="00B9036C" w:rsidRDefault="00A52B88" w:rsidP="00A52B88">
            <w:pPr>
              <w:widowControl w:val="0"/>
              <w:snapToGrid/>
              <w:spacing w:before="0" w:after="0" w:line="240"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 xml:space="preserve">В каналах и тоннелях из </w:t>
            </w:r>
            <w:r w:rsidRPr="00B9036C">
              <w:rPr>
                <w:rFonts w:eastAsia="Times New Roman" w:cs="Times New Roman"/>
                <w:bCs/>
                <w:spacing w:val="-2"/>
                <w:sz w:val="20"/>
                <w:szCs w:val="20"/>
                <w:lang w:eastAsia="ru-RU"/>
              </w:rPr>
              <w:t>сборного или монолитно</w:t>
            </w:r>
            <w:r w:rsidRPr="00B9036C">
              <w:rPr>
                <w:rFonts w:eastAsia="Times New Roman" w:cs="Times New Roman"/>
                <w:bCs/>
                <w:sz w:val="20"/>
                <w:szCs w:val="20"/>
                <w:lang w:eastAsia="ru-RU"/>
              </w:rPr>
              <w:t>го железобетона с кольцевой изоляцией труб</w:t>
            </w:r>
          </w:p>
        </w:tc>
        <w:tc>
          <w:tcPr>
            <w:tcW w:w="2443" w:type="dxa"/>
          </w:tcPr>
          <w:p w:rsidR="00A52B88" w:rsidRPr="00B9036C" w:rsidRDefault="00A52B88" w:rsidP="00A52B88">
            <w:pPr>
              <w:widowControl w:val="0"/>
              <w:snapToGrid/>
              <w:spacing w:before="0" w:after="0" w:line="240"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То же</w:t>
            </w:r>
          </w:p>
        </w:tc>
      </w:tr>
      <w:tr w:rsidR="00A52B88" w:rsidRPr="00B9036C" w:rsidTr="00A97B86">
        <w:tblPrEx>
          <w:tblBorders>
            <w:bottom w:val="single" w:sz="4" w:space="0" w:color="000000"/>
          </w:tblBorders>
        </w:tblPrEx>
        <w:trPr>
          <w:trHeight w:val="552"/>
          <w:jc w:val="center"/>
        </w:trPr>
        <w:tc>
          <w:tcPr>
            <w:tcW w:w="1260" w:type="dxa"/>
            <w:vMerge w:val="restart"/>
          </w:tcPr>
          <w:p w:rsidR="00A52B88" w:rsidRPr="00B9036C" w:rsidRDefault="00A52B88" w:rsidP="00A52B88">
            <w:pPr>
              <w:widowControl w:val="0"/>
              <w:snapToGrid/>
              <w:spacing w:before="0" w:after="0" w:line="240" w:lineRule="auto"/>
              <w:ind w:left="-57" w:right="-57"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Наземная</w:t>
            </w:r>
          </w:p>
        </w:tc>
        <w:tc>
          <w:tcPr>
            <w:tcW w:w="1260" w:type="dxa"/>
            <w:vMerge w:val="restart"/>
          </w:tcPr>
          <w:p w:rsidR="00A52B88" w:rsidRPr="00B9036C" w:rsidRDefault="00A52B88" w:rsidP="00A52B88">
            <w:pPr>
              <w:widowControl w:val="0"/>
              <w:snapToGrid/>
              <w:spacing w:before="0" w:after="0" w:line="240" w:lineRule="auto"/>
              <w:ind w:left="-57" w:right="-57"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Совмещенная</w:t>
            </w:r>
          </w:p>
        </w:tc>
        <w:tc>
          <w:tcPr>
            <w:tcW w:w="1670" w:type="dxa"/>
            <w:vMerge w:val="restart"/>
          </w:tcPr>
          <w:p w:rsidR="00A52B88" w:rsidRPr="00B9036C" w:rsidRDefault="00A52B88" w:rsidP="00A52B88">
            <w:pPr>
              <w:widowControl w:val="0"/>
              <w:snapToGrid/>
              <w:spacing w:before="0" w:after="0" w:line="240" w:lineRule="auto"/>
              <w:ind w:left="-57" w:right="-57" w:firstLine="0"/>
              <w:contextualSpacing w:val="0"/>
              <w:jc w:val="left"/>
              <w:rPr>
                <w:rFonts w:eastAsia="Times New Roman" w:cs="Times New Roman"/>
                <w:bCs/>
                <w:sz w:val="20"/>
                <w:szCs w:val="20"/>
                <w:lang w:eastAsia="ru-RU"/>
              </w:rPr>
            </w:pPr>
            <w:r w:rsidRPr="00B9036C">
              <w:rPr>
                <w:rFonts w:eastAsia="Times New Roman" w:cs="Times New Roman"/>
                <w:bCs/>
                <w:sz w:val="20"/>
                <w:szCs w:val="20"/>
                <w:lang w:eastAsia="ru-RU"/>
              </w:rPr>
              <w:t>Непросадочные, малопросадочные, просадочные</w:t>
            </w:r>
          </w:p>
        </w:tc>
        <w:tc>
          <w:tcPr>
            <w:tcW w:w="830" w:type="dxa"/>
          </w:tcPr>
          <w:p w:rsidR="00A52B88" w:rsidRPr="00B9036C" w:rsidRDefault="00A52B88" w:rsidP="00A52B88">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В, К, Т</w:t>
            </w:r>
          </w:p>
        </w:tc>
        <w:tc>
          <w:tcPr>
            <w:tcW w:w="2616" w:type="dxa"/>
          </w:tcPr>
          <w:p w:rsidR="00A52B88" w:rsidRPr="00B9036C" w:rsidRDefault="00A52B88" w:rsidP="00A52B88">
            <w:pPr>
              <w:widowControl w:val="0"/>
              <w:snapToGrid/>
              <w:spacing w:before="0" w:after="0" w:line="240"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В каналах из сборного железобетона на сплошной подстилке или земляных призмах</w:t>
            </w:r>
          </w:p>
        </w:tc>
        <w:tc>
          <w:tcPr>
            <w:tcW w:w="2443" w:type="dxa"/>
          </w:tcPr>
          <w:p w:rsidR="00A52B88" w:rsidRPr="00B9036C" w:rsidRDefault="00A52B88" w:rsidP="00A52B88">
            <w:pPr>
              <w:widowControl w:val="0"/>
              <w:snapToGrid/>
              <w:spacing w:before="0" w:after="0" w:line="240"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То же</w:t>
            </w:r>
          </w:p>
        </w:tc>
      </w:tr>
      <w:tr w:rsidR="00A52B88" w:rsidRPr="00B9036C" w:rsidTr="00A97B86">
        <w:tblPrEx>
          <w:tblBorders>
            <w:bottom w:val="single" w:sz="4" w:space="0" w:color="000000"/>
          </w:tblBorders>
        </w:tblPrEx>
        <w:trPr>
          <w:trHeight w:val="702"/>
          <w:jc w:val="center"/>
        </w:trPr>
        <w:tc>
          <w:tcPr>
            <w:tcW w:w="1260" w:type="dxa"/>
            <w:vMerge/>
          </w:tcPr>
          <w:p w:rsidR="00A52B88" w:rsidRPr="00B9036C" w:rsidRDefault="00A52B88" w:rsidP="00A52B88">
            <w:pPr>
              <w:widowControl w:val="0"/>
              <w:snapToGrid/>
              <w:spacing w:before="0" w:after="0" w:line="240" w:lineRule="auto"/>
              <w:ind w:left="-57" w:right="-57" w:firstLine="0"/>
              <w:contextualSpacing w:val="0"/>
              <w:rPr>
                <w:rFonts w:eastAsia="Times New Roman" w:cs="Times New Roman"/>
                <w:bCs/>
                <w:sz w:val="20"/>
                <w:szCs w:val="20"/>
                <w:lang w:eastAsia="ru-RU"/>
              </w:rPr>
            </w:pPr>
          </w:p>
        </w:tc>
        <w:tc>
          <w:tcPr>
            <w:tcW w:w="1260" w:type="dxa"/>
            <w:vMerge/>
          </w:tcPr>
          <w:p w:rsidR="00A52B88" w:rsidRPr="00B9036C" w:rsidRDefault="00A52B88" w:rsidP="00A52B88">
            <w:pPr>
              <w:widowControl w:val="0"/>
              <w:snapToGrid/>
              <w:spacing w:before="0" w:after="0" w:line="240" w:lineRule="auto"/>
              <w:ind w:left="-57" w:right="-57" w:firstLine="0"/>
              <w:contextualSpacing w:val="0"/>
              <w:rPr>
                <w:rFonts w:eastAsia="Times New Roman" w:cs="Times New Roman"/>
                <w:bCs/>
                <w:sz w:val="20"/>
                <w:szCs w:val="20"/>
                <w:lang w:eastAsia="ru-RU"/>
              </w:rPr>
            </w:pPr>
          </w:p>
        </w:tc>
        <w:tc>
          <w:tcPr>
            <w:tcW w:w="1670" w:type="dxa"/>
            <w:vMerge/>
          </w:tcPr>
          <w:p w:rsidR="00A52B88" w:rsidRPr="00B9036C" w:rsidRDefault="00A52B88" w:rsidP="00A52B88">
            <w:pPr>
              <w:widowControl w:val="0"/>
              <w:snapToGrid/>
              <w:spacing w:before="0" w:after="0" w:line="240" w:lineRule="auto"/>
              <w:ind w:left="-57" w:right="-57" w:firstLine="0"/>
              <w:contextualSpacing w:val="0"/>
              <w:jc w:val="left"/>
              <w:rPr>
                <w:rFonts w:eastAsia="Times New Roman" w:cs="Times New Roman"/>
                <w:bCs/>
                <w:sz w:val="20"/>
                <w:szCs w:val="20"/>
                <w:lang w:eastAsia="ru-RU"/>
              </w:rPr>
            </w:pPr>
          </w:p>
        </w:tc>
        <w:tc>
          <w:tcPr>
            <w:tcW w:w="830" w:type="dxa"/>
          </w:tcPr>
          <w:p w:rsidR="00A52B88" w:rsidRPr="00B9036C" w:rsidRDefault="00A52B88" w:rsidP="00A52B88">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В, К, Т</w:t>
            </w:r>
          </w:p>
        </w:tc>
        <w:tc>
          <w:tcPr>
            <w:tcW w:w="2616" w:type="dxa"/>
          </w:tcPr>
          <w:p w:rsidR="00A52B88" w:rsidRPr="00B9036C" w:rsidRDefault="00A52B88" w:rsidP="00A52B88">
            <w:pPr>
              <w:widowControl w:val="0"/>
              <w:snapToGrid/>
              <w:spacing w:before="0" w:after="0" w:line="240"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В полузаглубленных каналах из железобетона</w:t>
            </w:r>
          </w:p>
        </w:tc>
        <w:tc>
          <w:tcPr>
            <w:tcW w:w="2443" w:type="dxa"/>
          </w:tcPr>
          <w:p w:rsidR="00A52B88" w:rsidRPr="00B9036C" w:rsidRDefault="00A97B86" w:rsidP="00A97B86">
            <w:pPr>
              <w:widowControl w:val="0"/>
              <w:snapToGrid/>
              <w:spacing w:before="0" w:after="0" w:line="240" w:lineRule="auto"/>
              <w:ind w:firstLine="0"/>
              <w:contextualSpacing w:val="0"/>
              <w:rPr>
                <w:rFonts w:eastAsia="Times New Roman" w:cs="Times New Roman"/>
                <w:spacing w:val="-2"/>
                <w:sz w:val="20"/>
                <w:szCs w:val="20"/>
                <w:lang w:eastAsia="ru-RU"/>
              </w:rPr>
            </w:pPr>
            <w:r w:rsidRPr="00B9036C">
              <w:rPr>
                <w:rFonts w:eastAsia="Times New Roman" w:cs="Times New Roman"/>
                <w:spacing w:val="-2"/>
                <w:sz w:val="20"/>
                <w:szCs w:val="20"/>
                <w:lang w:eastAsia="ru-RU"/>
              </w:rPr>
              <w:t>На территории застрой</w:t>
            </w:r>
            <w:r w:rsidR="00A52B88" w:rsidRPr="00B9036C">
              <w:rPr>
                <w:rFonts w:eastAsia="Times New Roman" w:cs="Times New Roman"/>
                <w:spacing w:val="-2"/>
                <w:sz w:val="20"/>
                <w:szCs w:val="20"/>
                <w:lang w:eastAsia="ru-RU"/>
              </w:rPr>
              <w:t>ки населенного пункта, особенно при высоком уровне грунтовых вод</w:t>
            </w:r>
          </w:p>
        </w:tc>
      </w:tr>
      <w:tr w:rsidR="00A52B88" w:rsidRPr="00B9036C" w:rsidTr="00A97B86">
        <w:tblPrEx>
          <w:tblBorders>
            <w:bottom w:val="single" w:sz="4" w:space="0" w:color="000000"/>
          </w:tblBorders>
        </w:tblPrEx>
        <w:trPr>
          <w:trHeight w:val="1794"/>
          <w:jc w:val="center"/>
        </w:trPr>
        <w:tc>
          <w:tcPr>
            <w:tcW w:w="1260" w:type="dxa"/>
            <w:vMerge w:val="restart"/>
          </w:tcPr>
          <w:p w:rsidR="00A52B88" w:rsidRPr="00B9036C" w:rsidRDefault="00A52B88" w:rsidP="00A52B88">
            <w:pPr>
              <w:widowControl w:val="0"/>
              <w:snapToGrid/>
              <w:spacing w:before="0" w:after="0" w:line="240" w:lineRule="auto"/>
              <w:ind w:left="-57" w:right="-57"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Надземная</w:t>
            </w:r>
          </w:p>
        </w:tc>
        <w:tc>
          <w:tcPr>
            <w:tcW w:w="1260" w:type="dxa"/>
          </w:tcPr>
          <w:p w:rsidR="00A52B88" w:rsidRPr="00B9036C" w:rsidRDefault="00A52B88" w:rsidP="00A52B88">
            <w:pPr>
              <w:widowControl w:val="0"/>
              <w:snapToGrid/>
              <w:spacing w:before="0" w:after="0" w:line="240" w:lineRule="auto"/>
              <w:ind w:left="-57" w:right="-57"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 xml:space="preserve">Раздельная </w:t>
            </w:r>
          </w:p>
        </w:tc>
        <w:tc>
          <w:tcPr>
            <w:tcW w:w="1670" w:type="dxa"/>
          </w:tcPr>
          <w:p w:rsidR="00A52B88" w:rsidRPr="00B9036C" w:rsidRDefault="00A52B88" w:rsidP="00A52B88">
            <w:pPr>
              <w:widowControl w:val="0"/>
              <w:snapToGrid/>
              <w:spacing w:before="0" w:after="0" w:line="240" w:lineRule="auto"/>
              <w:ind w:left="-57" w:right="-57" w:firstLine="0"/>
              <w:contextualSpacing w:val="0"/>
              <w:jc w:val="left"/>
              <w:rPr>
                <w:rFonts w:eastAsia="Times New Roman" w:cs="Times New Roman"/>
                <w:bCs/>
                <w:sz w:val="20"/>
                <w:szCs w:val="20"/>
                <w:lang w:eastAsia="ru-RU"/>
              </w:rPr>
            </w:pPr>
            <w:r w:rsidRPr="00B9036C">
              <w:rPr>
                <w:rFonts w:eastAsia="Times New Roman" w:cs="Times New Roman"/>
                <w:bCs/>
                <w:sz w:val="20"/>
                <w:szCs w:val="20"/>
                <w:lang w:eastAsia="ru-RU"/>
              </w:rPr>
              <w:t>Просадочные, сильнопросадочные</w:t>
            </w:r>
          </w:p>
        </w:tc>
        <w:tc>
          <w:tcPr>
            <w:tcW w:w="830" w:type="dxa"/>
          </w:tcPr>
          <w:p w:rsidR="00A52B88" w:rsidRPr="00B9036C" w:rsidRDefault="00A52B88" w:rsidP="00A52B88">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В, К, Т</w:t>
            </w:r>
          </w:p>
        </w:tc>
        <w:tc>
          <w:tcPr>
            <w:tcW w:w="2616" w:type="dxa"/>
          </w:tcPr>
          <w:p w:rsidR="00A52B88" w:rsidRPr="00B9036C" w:rsidRDefault="00A52B88" w:rsidP="00A52B88">
            <w:pPr>
              <w:widowControl w:val="0"/>
              <w:snapToGrid/>
              <w:spacing w:before="0" w:after="0" w:line="240"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По низким опорам, по высоким опорам, по эстакадам, мачтам, конструкциям зданий и сооружений</w:t>
            </w:r>
          </w:p>
        </w:tc>
        <w:tc>
          <w:tcPr>
            <w:tcW w:w="2443" w:type="dxa"/>
          </w:tcPr>
          <w:p w:rsidR="00A52B88" w:rsidRPr="00B9036C" w:rsidRDefault="00A52B88" w:rsidP="00A97B86">
            <w:pPr>
              <w:widowControl w:val="0"/>
              <w:snapToGrid/>
              <w:spacing w:before="0" w:after="0" w:line="240" w:lineRule="auto"/>
              <w:ind w:firstLine="0"/>
              <w:contextualSpacing w:val="0"/>
              <w:rPr>
                <w:rFonts w:eastAsia="Times New Roman" w:cs="Times New Roman"/>
                <w:spacing w:val="-4"/>
                <w:sz w:val="20"/>
                <w:szCs w:val="20"/>
                <w:lang w:eastAsia="ru-RU"/>
              </w:rPr>
            </w:pPr>
            <w:r w:rsidRPr="00B9036C">
              <w:rPr>
                <w:rFonts w:eastAsia="Times New Roman" w:cs="Times New Roman"/>
                <w:spacing w:val="-4"/>
                <w:sz w:val="20"/>
                <w:szCs w:val="20"/>
                <w:lang w:eastAsia="ru-RU"/>
              </w:rPr>
              <w:t xml:space="preserve">В </w:t>
            </w:r>
            <w:r w:rsidRPr="00B9036C">
              <w:rPr>
                <w:rFonts w:eastAsia="Times New Roman" w:cs="Times New Roman"/>
                <w:sz w:val="20"/>
                <w:szCs w:val="20"/>
                <w:lang w:eastAsia="ru-RU"/>
              </w:rPr>
              <w:t>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A52B88" w:rsidRPr="00B9036C" w:rsidTr="00A97B86">
        <w:tblPrEx>
          <w:tblBorders>
            <w:bottom w:val="single" w:sz="4" w:space="0" w:color="000000"/>
          </w:tblBorders>
        </w:tblPrEx>
        <w:trPr>
          <w:trHeight w:val="57"/>
          <w:jc w:val="center"/>
        </w:trPr>
        <w:tc>
          <w:tcPr>
            <w:tcW w:w="1260" w:type="dxa"/>
            <w:vMerge/>
          </w:tcPr>
          <w:p w:rsidR="00A52B88" w:rsidRPr="00B9036C" w:rsidRDefault="00A52B88" w:rsidP="00A52B88">
            <w:pPr>
              <w:widowControl w:val="0"/>
              <w:snapToGrid/>
              <w:spacing w:before="0" w:after="0" w:line="240" w:lineRule="auto"/>
              <w:ind w:left="-57" w:right="-57" w:firstLine="0"/>
              <w:contextualSpacing w:val="0"/>
              <w:rPr>
                <w:rFonts w:eastAsia="Times New Roman" w:cs="Times New Roman"/>
                <w:bCs/>
                <w:sz w:val="20"/>
                <w:szCs w:val="20"/>
                <w:lang w:eastAsia="ru-RU"/>
              </w:rPr>
            </w:pPr>
          </w:p>
        </w:tc>
        <w:tc>
          <w:tcPr>
            <w:tcW w:w="1260" w:type="dxa"/>
          </w:tcPr>
          <w:p w:rsidR="00A52B88" w:rsidRPr="00B9036C" w:rsidRDefault="00A52B88" w:rsidP="00A52B88">
            <w:pPr>
              <w:widowControl w:val="0"/>
              <w:snapToGrid/>
              <w:spacing w:before="0" w:after="0" w:line="240" w:lineRule="auto"/>
              <w:ind w:left="-57" w:right="-57"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Совмещенная</w:t>
            </w:r>
          </w:p>
        </w:tc>
        <w:tc>
          <w:tcPr>
            <w:tcW w:w="1670" w:type="dxa"/>
          </w:tcPr>
          <w:p w:rsidR="00A52B88" w:rsidRPr="00B9036C" w:rsidRDefault="00A52B88" w:rsidP="00A52B88">
            <w:pPr>
              <w:widowControl w:val="0"/>
              <w:snapToGrid/>
              <w:spacing w:before="0" w:after="0" w:line="240" w:lineRule="auto"/>
              <w:ind w:left="-57" w:right="-57" w:firstLine="0"/>
              <w:contextualSpacing w:val="0"/>
              <w:jc w:val="left"/>
              <w:rPr>
                <w:rFonts w:eastAsia="Times New Roman" w:cs="Times New Roman"/>
                <w:bCs/>
                <w:sz w:val="20"/>
                <w:szCs w:val="20"/>
                <w:lang w:eastAsia="ru-RU"/>
              </w:rPr>
            </w:pPr>
            <w:r w:rsidRPr="00B9036C">
              <w:rPr>
                <w:rFonts w:eastAsia="Times New Roman" w:cs="Times New Roman"/>
                <w:bCs/>
                <w:sz w:val="20"/>
                <w:szCs w:val="20"/>
                <w:lang w:eastAsia="ru-RU"/>
              </w:rPr>
              <w:t>Сильнопросадочные</w:t>
            </w:r>
          </w:p>
        </w:tc>
        <w:tc>
          <w:tcPr>
            <w:tcW w:w="830" w:type="dxa"/>
          </w:tcPr>
          <w:p w:rsidR="00A52B88" w:rsidRPr="00B9036C" w:rsidRDefault="00A52B88" w:rsidP="00A52B88">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В, К, Т</w:t>
            </w:r>
          </w:p>
        </w:tc>
        <w:tc>
          <w:tcPr>
            <w:tcW w:w="2616" w:type="dxa"/>
          </w:tcPr>
          <w:p w:rsidR="00A52B88" w:rsidRPr="00B9036C" w:rsidRDefault="00A52B88" w:rsidP="00A52B88">
            <w:pPr>
              <w:widowControl w:val="0"/>
              <w:snapToGrid/>
              <w:spacing w:before="0" w:after="0" w:line="240"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A52B88" w:rsidRPr="00B9036C" w:rsidRDefault="00A52B88" w:rsidP="00A52B88">
            <w:pPr>
              <w:widowControl w:val="0"/>
              <w:snapToGrid/>
              <w:spacing w:before="0" w:after="0" w:line="240"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То же</w:t>
            </w:r>
          </w:p>
        </w:tc>
      </w:tr>
    </w:tbl>
    <w:p w:rsidR="00A97B86" w:rsidRPr="00A4043E" w:rsidRDefault="00A97B86" w:rsidP="00A97B86">
      <w:pPr>
        <w:pStyle w:val="a6"/>
      </w:pPr>
      <w:r w:rsidRPr="00A97B86">
        <w:lastRenderedPageBreak/>
        <w:t>4.</w:t>
      </w:r>
      <w:r w:rsidR="00D446ED">
        <w:t>7</w:t>
      </w:r>
      <w:r w:rsidRPr="00A97B86">
        <w:t xml:space="preserve">.5. </w:t>
      </w:r>
      <w:bookmarkStart w:id="91" w:name="OLE_LINK219"/>
      <w:bookmarkStart w:id="92" w:name="OLE_LINK220"/>
      <w:r w:rsidRPr="00A97B86">
        <w:t xml:space="preserve">Минимальные расстояния от трубопроводов тепловых сетей до зданий и сооружений при прокладке в зоне вечномерзлых грунтов </w:t>
      </w:r>
      <w:bookmarkEnd w:id="91"/>
      <w:bookmarkEnd w:id="92"/>
      <w:r w:rsidRPr="00A97B86">
        <w:t>следует принимать по теплотехническому расчету, но не менее приведенных в таблице 4.</w:t>
      </w:r>
      <w:r w:rsidR="00D446ED">
        <w:t>7</w:t>
      </w:r>
      <w:r w:rsidRPr="00A97B86">
        <w:t>-5.</w:t>
      </w:r>
    </w:p>
    <w:p w:rsidR="00A97B86" w:rsidRPr="00A97B86" w:rsidRDefault="00A97B86" w:rsidP="00A97B86">
      <w:pPr>
        <w:pStyle w:val="1110"/>
      </w:pPr>
      <w:r w:rsidRPr="00A97B86">
        <w:t>Минимальные расстояния от трубопроводов тепловых сетей до зданий и сооружений при прокладке в зоне вечномерзлых грунтов</w:t>
      </w:r>
    </w:p>
    <w:tbl>
      <w:tblPr>
        <w:tblW w:w="1012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413"/>
        <w:gridCol w:w="1230"/>
        <w:gridCol w:w="3227"/>
        <w:gridCol w:w="1848"/>
        <w:gridCol w:w="2407"/>
      </w:tblGrid>
      <w:tr w:rsidR="00A97B86" w:rsidRPr="00B9036C" w:rsidTr="00E267C5">
        <w:trPr>
          <w:cantSplit/>
          <w:trHeight w:val="284"/>
          <w:jc w:val="center"/>
        </w:trPr>
        <w:tc>
          <w:tcPr>
            <w:tcW w:w="1413" w:type="dxa"/>
            <w:vMerge w:val="restart"/>
            <w:vAlign w:val="center"/>
          </w:tcPr>
          <w:p w:rsidR="00A97B86" w:rsidRPr="00B9036C" w:rsidRDefault="00A97B86" w:rsidP="00A97B86">
            <w:pPr>
              <w:widowControl w:val="0"/>
              <w:snapToGrid/>
              <w:spacing w:before="0" w:after="0" w:line="240" w:lineRule="auto"/>
              <w:ind w:firstLine="0"/>
              <w:contextualSpacing w:val="0"/>
              <w:rPr>
                <w:rFonts w:eastAsia="Times New Roman" w:cs="Times New Roman"/>
                <w:sz w:val="20"/>
                <w:szCs w:val="20"/>
                <w:lang w:eastAsia="ru-RU"/>
              </w:rPr>
            </w:pPr>
            <w:r w:rsidRPr="00B9036C">
              <w:rPr>
                <w:rFonts w:eastAsia="Times New Roman" w:cs="Times New Roman"/>
                <w:sz w:val="20"/>
                <w:szCs w:val="20"/>
                <w:lang w:eastAsia="ru-RU"/>
              </w:rPr>
              <w:t>Способ прокладки</w:t>
            </w:r>
          </w:p>
        </w:tc>
        <w:tc>
          <w:tcPr>
            <w:tcW w:w="1230" w:type="dxa"/>
            <w:vMerge w:val="restart"/>
            <w:vAlign w:val="center"/>
          </w:tcPr>
          <w:p w:rsidR="00A97B86" w:rsidRPr="00B9036C" w:rsidRDefault="00A97B86" w:rsidP="00A97B86">
            <w:pPr>
              <w:widowControl w:val="0"/>
              <w:snapToGrid/>
              <w:spacing w:before="0" w:after="0" w:line="240"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Диаметр труб, мм</w:t>
            </w:r>
          </w:p>
        </w:tc>
        <w:tc>
          <w:tcPr>
            <w:tcW w:w="3227" w:type="dxa"/>
            <w:vMerge w:val="restart"/>
            <w:vAlign w:val="center"/>
          </w:tcPr>
          <w:p w:rsidR="00A97B86" w:rsidRPr="00B9036C" w:rsidRDefault="00A97B86" w:rsidP="00A97B86">
            <w:pPr>
              <w:widowControl w:val="0"/>
              <w:snapToGrid/>
              <w:spacing w:before="0" w:after="0" w:line="240"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Класс зданий и сооружений по степени огнестойкости</w:t>
            </w:r>
          </w:p>
        </w:tc>
        <w:tc>
          <w:tcPr>
            <w:tcW w:w="4255" w:type="dxa"/>
            <w:gridSpan w:val="2"/>
            <w:vAlign w:val="center"/>
          </w:tcPr>
          <w:p w:rsidR="00A97B86" w:rsidRPr="00B9036C" w:rsidRDefault="00A97B86" w:rsidP="00A97B86">
            <w:pPr>
              <w:widowControl w:val="0"/>
              <w:snapToGrid/>
              <w:spacing w:before="0" w:after="0" w:line="240"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Расстояния, м</w:t>
            </w:r>
          </w:p>
        </w:tc>
      </w:tr>
      <w:tr w:rsidR="00A97B86" w:rsidRPr="00B9036C" w:rsidTr="00E267C5">
        <w:trPr>
          <w:cantSplit/>
          <w:trHeight w:val="284"/>
          <w:jc w:val="center"/>
        </w:trPr>
        <w:tc>
          <w:tcPr>
            <w:tcW w:w="1413" w:type="dxa"/>
            <w:vMerge/>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p>
        </w:tc>
        <w:tc>
          <w:tcPr>
            <w:tcW w:w="1230" w:type="dxa"/>
            <w:vMerge/>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p>
        </w:tc>
        <w:tc>
          <w:tcPr>
            <w:tcW w:w="3227" w:type="dxa"/>
            <w:vMerge/>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p>
        </w:tc>
        <w:tc>
          <w:tcPr>
            <w:tcW w:w="1848" w:type="dxa"/>
          </w:tcPr>
          <w:p w:rsidR="00A97B86" w:rsidRPr="00B9036C" w:rsidRDefault="00A97B86" w:rsidP="00A97B86">
            <w:pPr>
              <w:widowControl w:val="0"/>
              <w:snapToGrid/>
              <w:spacing w:before="0" w:after="0" w:line="239" w:lineRule="auto"/>
              <w:ind w:left="-57" w:right="-57" w:firstLine="0"/>
              <w:contextualSpacing w:val="0"/>
              <w:jc w:val="center"/>
              <w:rPr>
                <w:rFonts w:eastAsia="Times New Roman" w:cs="Times New Roman"/>
                <w:bCs/>
                <w:spacing w:val="-2"/>
                <w:sz w:val="20"/>
                <w:szCs w:val="20"/>
                <w:lang w:eastAsia="ru-RU"/>
              </w:rPr>
            </w:pPr>
            <w:r w:rsidRPr="00B9036C">
              <w:rPr>
                <w:rFonts w:eastAsia="Times New Roman" w:cs="Times New Roman"/>
                <w:bCs/>
                <w:spacing w:val="-2"/>
                <w:sz w:val="20"/>
                <w:szCs w:val="20"/>
                <w:lang w:eastAsia="ru-RU"/>
              </w:rPr>
              <w:t>связные грунты</w:t>
            </w:r>
          </w:p>
        </w:tc>
        <w:tc>
          <w:tcPr>
            <w:tcW w:w="2407" w:type="dxa"/>
          </w:tcPr>
          <w:p w:rsidR="00A97B86" w:rsidRPr="00B9036C" w:rsidRDefault="00A97B86" w:rsidP="00A97B86">
            <w:pPr>
              <w:widowControl w:val="0"/>
              <w:snapToGrid/>
              <w:spacing w:before="0" w:after="0" w:line="239" w:lineRule="auto"/>
              <w:ind w:left="-57" w:right="-57" w:firstLine="0"/>
              <w:contextualSpacing w:val="0"/>
              <w:jc w:val="center"/>
              <w:rPr>
                <w:rFonts w:eastAsia="Times New Roman" w:cs="Times New Roman"/>
                <w:bCs/>
                <w:spacing w:val="-2"/>
                <w:sz w:val="20"/>
                <w:szCs w:val="20"/>
                <w:lang w:eastAsia="ru-RU"/>
              </w:rPr>
            </w:pPr>
            <w:r w:rsidRPr="00B9036C">
              <w:rPr>
                <w:rFonts w:eastAsia="Times New Roman" w:cs="Times New Roman"/>
                <w:bCs/>
                <w:spacing w:val="-2"/>
                <w:sz w:val="20"/>
                <w:szCs w:val="20"/>
                <w:lang w:eastAsia="ru-RU"/>
              </w:rPr>
              <w:t>фильтрующие грунты</w:t>
            </w:r>
          </w:p>
        </w:tc>
      </w:tr>
      <w:tr w:rsidR="00A97B86" w:rsidRPr="00B9036C" w:rsidTr="00E267C5">
        <w:tblPrEx>
          <w:tblBorders>
            <w:bottom w:val="single" w:sz="4" w:space="0" w:color="auto"/>
          </w:tblBorders>
        </w:tblPrEx>
        <w:trPr>
          <w:cantSplit/>
          <w:jc w:val="center"/>
        </w:trPr>
        <w:tc>
          <w:tcPr>
            <w:tcW w:w="1413" w:type="dxa"/>
            <w:vMerge w:val="restart"/>
          </w:tcPr>
          <w:p w:rsidR="00A97B86" w:rsidRPr="00B9036C" w:rsidRDefault="00A97B86" w:rsidP="00A97B86">
            <w:pPr>
              <w:widowControl w:val="0"/>
              <w:snapToGrid/>
              <w:spacing w:before="0" w:after="0" w:line="239"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Наземная</w:t>
            </w:r>
          </w:p>
        </w:tc>
        <w:tc>
          <w:tcPr>
            <w:tcW w:w="1230" w:type="dxa"/>
            <w:vMerge w:val="restart"/>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до 200</w:t>
            </w:r>
          </w:p>
        </w:tc>
        <w:tc>
          <w:tcPr>
            <w:tcW w:w="3227"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val="en-US" w:eastAsia="ru-RU"/>
              </w:rPr>
              <w:t>I</w:t>
            </w:r>
            <w:r w:rsidRPr="00B9036C">
              <w:rPr>
                <w:rFonts w:eastAsia="Times New Roman" w:cs="Times New Roman"/>
                <w:bCs/>
                <w:sz w:val="20"/>
                <w:szCs w:val="20"/>
                <w:lang w:eastAsia="ru-RU"/>
              </w:rPr>
              <w:t xml:space="preserve"> - </w:t>
            </w:r>
            <w:r w:rsidRPr="00B9036C">
              <w:rPr>
                <w:rFonts w:eastAsia="Times New Roman" w:cs="Times New Roman"/>
                <w:bCs/>
                <w:sz w:val="20"/>
                <w:szCs w:val="20"/>
                <w:lang w:val="en-US" w:eastAsia="ru-RU"/>
              </w:rPr>
              <w:t>II</w:t>
            </w:r>
            <w:r w:rsidRPr="00B9036C">
              <w:rPr>
                <w:rFonts w:eastAsia="Times New Roman" w:cs="Times New Roman"/>
                <w:bCs/>
                <w:sz w:val="20"/>
                <w:szCs w:val="20"/>
                <w:lang w:eastAsia="ru-RU"/>
              </w:rPr>
              <w:t xml:space="preserve"> класса</w:t>
            </w:r>
          </w:p>
        </w:tc>
        <w:tc>
          <w:tcPr>
            <w:tcW w:w="1848"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6</w:t>
            </w:r>
          </w:p>
        </w:tc>
        <w:tc>
          <w:tcPr>
            <w:tcW w:w="2407"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8</w:t>
            </w:r>
          </w:p>
        </w:tc>
      </w:tr>
      <w:tr w:rsidR="00A97B86" w:rsidRPr="00B9036C" w:rsidTr="00E267C5">
        <w:tblPrEx>
          <w:tblBorders>
            <w:bottom w:val="single" w:sz="4" w:space="0" w:color="auto"/>
          </w:tblBorders>
        </w:tblPrEx>
        <w:trPr>
          <w:cantSplit/>
          <w:jc w:val="center"/>
        </w:trPr>
        <w:tc>
          <w:tcPr>
            <w:tcW w:w="1413" w:type="dxa"/>
            <w:vMerge/>
          </w:tcPr>
          <w:p w:rsidR="00A97B86" w:rsidRPr="00B9036C" w:rsidRDefault="00A97B86" w:rsidP="00A97B86">
            <w:pPr>
              <w:widowControl w:val="0"/>
              <w:snapToGrid/>
              <w:spacing w:before="0" w:after="0" w:line="239" w:lineRule="auto"/>
              <w:ind w:firstLine="0"/>
              <w:contextualSpacing w:val="0"/>
              <w:rPr>
                <w:rFonts w:eastAsia="Times New Roman" w:cs="Times New Roman"/>
                <w:bCs/>
                <w:sz w:val="20"/>
                <w:szCs w:val="20"/>
                <w:lang w:eastAsia="ru-RU"/>
              </w:rPr>
            </w:pPr>
          </w:p>
        </w:tc>
        <w:tc>
          <w:tcPr>
            <w:tcW w:w="1230" w:type="dxa"/>
            <w:vMerge/>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p>
        </w:tc>
        <w:tc>
          <w:tcPr>
            <w:tcW w:w="3227"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val="en-US" w:eastAsia="ru-RU"/>
              </w:rPr>
              <w:t>III</w:t>
            </w:r>
            <w:r w:rsidRPr="00B9036C">
              <w:rPr>
                <w:rFonts w:eastAsia="Times New Roman" w:cs="Times New Roman"/>
                <w:bCs/>
                <w:sz w:val="20"/>
                <w:szCs w:val="20"/>
                <w:lang w:eastAsia="ru-RU"/>
              </w:rPr>
              <w:t xml:space="preserve"> - </w:t>
            </w:r>
            <w:r w:rsidRPr="00B9036C">
              <w:rPr>
                <w:rFonts w:eastAsia="Times New Roman" w:cs="Times New Roman"/>
                <w:bCs/>
                <w:sz w:val="20"/>
                <w:szCs w:val="20"/>
                <w:lang w:val="en-US" w:eastAsia="ru-RU"/>
              </w:rPr>
              <w:t>IV</w:t>
            </w:r>
            <w:r w:rsidRPr="00B9036C">
              <w:rPr>
                <w:rFonts w:eastAsia="Times New Roman" w:cs="Times New Roman"/>
                <w:bCs/>
                <w:sz w:val="20"/>
                <w:szCs w:val="20"/>
                <w:lang w:eastAsia="ru-RU"/>
              </w:rPr>
              <w:t xml:space="preserve"> класса</w:t>
            </w:r>
          </w:p>
        </w:tc>
        <w:tc>
          <w:tcPr>
            <w:tcW w:w="1848"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5</w:t>
            </w:r>
          </w:p>
        </w:tc>
        <w:tc>
          <w:tcPr>
            <w:tcW w:w="2407"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6</w:t>
            </w:r>
          </w:p>
        </w:tc>
      </w:tr>
      <w:tr w:rsidR="00A97B86" w:rsidRPr="00B9036C" w:rsidTr="00E267C5">
        <w:tblPrEx>
          <w:tblBorders>
            <w:bottom w:val="single" w:sz="4" w:space="0" w:color="auto"/>
          </w:tblBorders>
        </w:tblPrEx>
        <w:trPr>
          <w:cantSplit/>
          <w:jc w:val="center"/>
        </w:trPr>
        <w:tc>
          <w:tcPr>
            <w:tcW w:w="1413" w:type="dxa"/>
            <w:vMerge/>
          </w:tcPr>
          <w:p w:rsidR="00A97B86" w:rsidRPr="00B9036C" w:rsidRDefault="00A97B86" w:rsidP="00A97B86">
            <w:pPr>
              <w:widowControl w:val="0"/>
              <w:snapToGrid/>
              <w:spacing w:before="0" w:after="0" w:line="239" w:lineRule="auto"/>
              <w:ind w:firstLine="0"/>
              <w:contextualSpacing w:val="0"/>
              <w:rPr>
                <w:rFonts w:eastAsia="Times New Roman" w:cs="Times New Roman"/>
                <w:bCs/>
                <w:sz w:val="20"/>
                <w:szCs w:val="20"/>
                <w:lang w:eastAsia="ru-RU"/>
              </w:rPr>
            </w:pPr>
          </w:p>
        </w:tc>
        <w:tc>
          <w:tcPr>
            <w:tcW w:w="1230" w:type="dxa"/>
            <w:vMerge w:val="restart"/>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более 200</w:t>
            </w:r>
          </w:p>
        </w:tc>
        <w:tc>
          <w:tcPr>
            <w:tcW w:w="3227"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val="en-US" w:eastAsia="ru-RU"/>
              </w:rPr>
              <w:t>I</w:t>
            </w:r>
            <w:r w:rsidRPr="00B9036C">
              <w:rPr>
                <w:rFonts w:eastAsia="Times New Roman" w:cs="Times New Roman"/>
                <w:bCs/>
                <w:sz w:val="20"/>
                <w:szCs w:val="20"/>
                <w:lang w:eastAsia="ru-RU"/>
              </w:rPr>
              <w:t xml:space="preserve"> - </w:t>
            </w:r>
            <w:r w:rsidRPr="00B9036C">
              <w:rPr>
                <w:rFonts w:eastAsia="Times New Roman" w:cs="Times New Roman"/>
                <w:bCs/>
                <w:sz w:val="20"/>
                <w:szCs w:val="20"/>
                <w:lang w:val="en-US" w:eastAsia="ru-RU"/>
              </w:rPr>
              <w:t>II</w:t>
            </w:r>
            <w:r w:rsidRPr="00B9036C">
              <w:rPr>
                <w:rFonts w:eastAsia="Times New Roman" w:cs="Times New Roman"/>
                <w:bCs/>
                <w:sz w:val="20"/>
                <w:szCs w:val="20"/>
                <w:lang w:eastAsia="ru-RU"/>
              </w:rPr>
              <w:t xml:space="preserve"> класса</w:t>
            </w:r>
          </w:p>
        </w:tc>
        <w:tc>
          <w:tcPr>
            <w:tcW w:w="1848"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8</w:t>
            </w:r>
          </w:p>
        </w:tc>
        <w:tc>
          <w:tcPr>
            <w:tcW w:w="2407"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10</w:t>
            </w:r>
          </w:p>
        </w:tc>
      </w:tr>
      <w:tr w:rsidR="00A97B86" w:rsidRPr="00B9036C" w:rsidTr="00E267C5">
        <w:tblPrEx>
          <w:tblBorders>
            <w:bottom w:val="single" w:sz="4" w:space="0" w:color="auto"/>
          </w:tblBorders>
        </w:tblPrEx>
        <w:trPr>
          <w:cantSplit/>
          <w:trHeight w:val="146"/>
          <w:jc w:val="center"/>
        </w:trPr>
        <w:tc>
          <w:tcPr>
            <w:tcW w:w="1413" w:type="dxa"/>
            <w:vMerge/>
          </w:tcPr>
          <w:p w:rsidR="00A97B86" w:rsidRPr="00B9036C" w:rsidRDefault="00A97B86" w:rsidP="00A97B86">
            <w:pPr>
              <w:widowControl w:val="0"/>
              <w:snapToGrid/>
              <w:spacing w:before="0" w:after="0" w:line="239" w:lineRule="auto"/>
              <w:ind w:firstLine="0"/>
              <w:contextualSpacing w:val="0"/>
              <w:rPr>
                <w:rFonts w:eastAsia="Times New Roman" w:cs="Times New Roman"/>
                <w:bCs/>
                <w:sz w:val="20"/>
                <w:szCs w:val="20"/>
                <w:lang w:eastAsia="ru-RU"/>
              </w:rPr>
            </w:pPr>
          </w:p>
        </w:tc>
        <w:tc>
          <w:tcPr>
            <w:tcW w:w="1230" w:type="dxa"/>
            <w:vMerge/>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p>
        </w:tc>
        <w:tc>
          <w:tcPr>
            <w:tcW w:w="3227"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val="en-US" w:eastAsia="ru-RU"/>
              </w:rPr>
              <w:t>III</w:t>
            </w:r>
            <w:r w:rsidRPr="00B9036C">
              <w:rPr>
                <w:rFonts w:eastAsia="Times New Roman" w:cs="Times New Roman"/>
                <w:bCs/>
                <w:sz w:val="20"/>
                <w:szCs w:val="20"/>
                <w:lang w:eastAsia="ru-RU"/>
              </w:rPr>
              <w:t xml:space="preserve"> - </w:t>
            </w:r>
            <w:r w:rsidRPr="00B9036C">
              <w:rPr>
                <w:rFonts w:eastAsia="Times New Roman" w:cs="Times New Roman"/>
                <w:bCs/>
                <w:sz w:val="20"/>
                <w:szCs w:val="20"/>
                <w:lang w:val="en-US" w:eastAsia="ru-RU"/>
              </w:rPr>
              <w:t>IV</w:t>
            </w:r>
            <w:r w:rsidRPr="00B9036C">
              <w:rPr>
                <w:rFonts w:eastAsia="Times New Roman" w:cs="Times New Roman"/>
                <w:bCs/>
                <w:sz w:val="20"/>
                <w:szCs w:val="20"/>
                <w:lang w:eastAsia="ru-RU"/>
              </w:rPr>
              <w:t xml:space="preserve"> класса</w:t>
            </w:r>
          </w:p>
        </w:tc>
        <w:tc>
          <w:tcPr>
            <w:tcW w:w="1848"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6</w:t>
            </w:r>
          </w:p>
        </w:tc>
        <w:tc>
          <w:tcPr>
            <w:tcW w:w="2407"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8</w:t>
            </w:r>
          </w:p>
        </w:tc>
      </w:tr>
      <w:tr w:rsidR="00A97B86" w:rsidRPr="00B9036C" w:rsidTr="00E267C5">
        <w:tblPrEx>
          <w:tblBorders>
            <w:bottom w:val="single" w:sz="4" w:space="0" w:color="auto"/>
          </w:tblBorders>
        </w:tblPrEx>
        <w:trPr>
          <w:cantSplit/>
          <w:jc w:val="center"/>
        </w:trPr>
        <w:tc>
          <w:tcPr>
            <w:tcW w:w="1413" w:type="dxa"/>
            <w:vMerge w:val="restart"/>
          </w:tcPr>
          <w:p w:rsidR="00A97B86" w:rsidRPr="00B9036C" w:rsidRDefault="00A97B86" w:rsidP="00A97B86">
            <w:pPr>
              <w:widowControl w:val="0"/>
              <w:snapToGrid/>
              <w:spacing w:before="0" w:after="0" w:line="239" w:lineRule="auto"/>
              <w:ind w:firstLine="0"/>
              <w:contextualSpacing w:val="0"/>
              <w:rPr>
                <w:rFonts w:eastAsia="Times New Roman" w:cs="Times New Roman"/>
                <w:bCs/>
                <w:sz w:val="20"/>
                <w:szCs w:val="20"/>
                <w:lang w:eastAsia="ru-RU"/>
              </w:rPr>
            </w:pPr>
            <w:r w:rsidRPr="00B9036C">
              <w:rPr>
                <w:rFonts w:eastAsia="Times New Roman" w:cs="Times New Roman"/>
                <w:bCs/>
                <w:sz w:val="20"/>
                <w:szCs w:val="20"/>
                <w:lang w:eastAsia="ru-RU"/>
              </w:rPr>
              <w:t>Подземная</w:t>
            </w:r>
          </w:p>
        </w:tc>
        <w:tc>
          <w:tcPr>
            <w:tcW w:w="1230" w:type="dxa"/>
            <w:vMerge w:val="restart"/>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до 300</w:t>
            </w:r>
          </w:p>
        </w:tc>
        <w:tc>
          <w:tcPr>
            <w:tcW w:w="3227"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val="en-US" w:eastAsia="ru-RU"/>
              </w:rPr>
              <w:t>I</w:t>
            </w:r>
            <w:r w:rsidRPr="00B9036C">
              <w:rPr>
                <w:rFonts w:eastAsia="Times New Roman" w:cs="Times New Roman"/>
                <w:bCs/>
                <w:sz w:val="20"/>
                <w:szCs w:val="20"/>
                <w:lang w:eastAsia="ru-RU"/>
              </w:rPr>
              <w:t xml:space="preserve"> - </w:t>
            </w:r>
            <w:r w:rsidRPr="00B9036C">
              <w:rPr>
                <w:rFonts w:eastAsia="Times New Roman" w:cs="Times New Roman"/>
                <w:bCs/>
                <w:sz w:val="20"/>
                <w:szCs w:val="20"/>
                <w:lang w:val="en-US" w:eastAsia="ru-RU"/>
              </w:rPr>
              <w:t>II</w:t>
            </w:r>
            <w:r w:rsidRPr="00B9036C">
              <w:rPr>
                <w:rFonts w:eastAsia="Times New Roman" w:cs="Times New Roman"/>
                <w:bCs/>
                <w:sz w:val="20"/>
                <w:szCs w:val="20"/>
                <w:lang w:eastAsia="ru-RU"/>
              </w:rPr>
              <w:t xml:space="preserve"> класса</w:t>
            </w:r>
          </w:p>
        </w:tc>
        <w:tc>
          <w:tcPr>
            <w:tcW w:w="1848"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8</w:t>
            </w:r>
          </w:p>
        </w:tc>
        <w:tc>
          <w:tcPr>
            <w:tcW w:w="2407"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10</w:t>
            </w:r>
          </w:p>
        </w:tc>
      </w:tr>
      <w:tr w:rsidR="00A97B86" w:rsidRPr="00B9036C" w:rsidTr="00E267C5">
        <w:tblPrEx>
          <w:tblBorders>
            <w:bottom w:val="single" w:sz="4" w:space="0" w:color="auto"/>
          </w:tblBorders>
        </w:tblPrEx>
        <w:trPr>
          <w:cantSplit/>
          <w:jc w:val="center"/>
        </w:trPr>
        <w:tc>
          <w:tcPr>
            <w:tcW w:w="1413" w:type="dxa"/>
            <w:vMerge/>
          </w:tcPr>
          <w:p w:rsidR="00A97B86" w:rsidRPr="00B9036C" w:rsidRDefault="00A97B86" w:rsidP="00A97B86">
            <w:pPr>
              <w:widowControl w:val="0"/>
              <w:snapToGrid/>
              <w:spacing w:before="0" w:after="0" w:line="239" w:lineRule="auto"/>
              <w:ind w:firstLine="0"/>
              <w:contextualSpacing w:val="0"/>
              <w:rPr>
                <w:rFonts w:eastAsia="Times New Roman" w:cs="Times New Roman"/>
                <w:bCs/>
                <w:sz w:val="20"/>
                <w:szCs w:val="20"/>
                <w:lang w:eastAsia="ru-RU"/>
              </w:rPr>
            </w:pPr>
          </w:p>
        </w:tc>
        <w:tc>
          <w:tcPr>
            <w:tcW w:w="1230" w:type="dxa"/>
            <w:vMerge/>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p>
        </w:tc>
        <w:tc>
          <w:tcPr>
            <w:tcW w:w="3227"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val="en-US" w:eastAsia="ru-RU"/>
              </w:rPr>
              <w:t>III</w:t>
            </w:r>
            <w:r w:rsidRPr="00B9036C">
              <w:rPr>
                <w:rFonts w:eastAsia="Times New Roman" w:cs="Times New Roman"/>
                <w:bCs/>
                <w:sz w:val="20"/>
                <w:szCs w:val="20"/>
                <w:lang w:eastAsia="ru-RU"/>
              </w:rPr>
              <w:t xml:space="preserve"> - </w:t>
            </w:r>
            <w:r w:rsidRPr="00B9036C">
              <w:rPr>
                <w:rFonts w:eastAsia="Times New Roman" w:cs="Times New Roman"/>
                <w:bCs/>
                <w:sz w:val="20"/>
                <w:szCs w:val="20"/>
                <w:lang w:val="en-US" w:eastAsia="ru-RU"/>
              </w:rPr>
              <w:t>IV</w:t>
            </w:r>
            <w:r w:rsidRPr="00B9036C">
              <w:rPr>
                <w:rFonts w:eastAsia="Times New Roman" w:cs="Times New Roman"/>
                <w:bCs/>
                <w:sz w:val="20"/>
                <w:szCs w:val="20"/>
                <w:lang w:eastAsia="ru-RU"/>
              </w:rPr>
              <w:t xml:space="preserve"> класса</w:t>
            </w:r>
          </w:p>
        </w:tc>
        <w:tc>
          <w:tcPr>
            <w:tcW w:w="1848"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6</w:t>
            </w:r>
          </w:p>
        </w:tc>
        <w:tc>
          <w:tcPr>
            <w:tcW w:w="2407"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8</w:t>
            </w:r>
          </w:p>
        </w:tc>
      </w:tr>
      <w:tr w:rsidR="00A97B86" w:rsidRPr="00B9036C" w:rsidTr="00E267C5">
        <w:tblPrEx>
          <w:tblBorders>
            <w:bottom w:val="single" w:sz="4" w:space="0" w:color="auto"/>
          </w:tblBorders>
        </w:tblPrEx>
        <w:trPr>
          <w:cantSplit/>
          <w:jc w:val="center"/>
        </w:trPr>
        <w:tc>
          <w:tcPr>
            <w:tcW w:w="1413" w:type="dxa"/>
            <w:vMerge/>
          </w:tcPr>
          <w:p w:rsidR="00A97B86" w:rsidRPr="00B9036C" w:rsidRDefault="00A97B86" w:rsidP="00A97B86">
            <w:pPr>
              <w:widowControl w:val="0"/>
              <w:snapToGrid/>
              <w:spacing w:before="0" w:after="0" w:line="239" w:lineRule="auto"/>
              <w:ind w:firstLine="0"/>
              <w:contextualSpacing w:val="0"/>
              <w:rPr>
                <w:rFonts w:eastAsia="Times New Roman" w:cs="Times New Roman"/>
                <w:bCs/>
                <w:sz w:val="20"/>
                <w:szCs w:val="20"/>
                <w:lang w:eastAsia="ru-RU"/>
              </w:rPr>
            </w:pPr>
          </w:p>
        </w:tc>
        <w:tc>
          <w:tcPr>
            <w:tcW w:w="1230" w:type="dxa"/>
            <w:vMerge w:val="restart"/>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более 300</w:t>
            </w:r>
          </w:p>
        </w:tc>
        <w:tc>
          <w:tcPr>
            <w:tcW w:w="3227"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val="en-US" w:eastAsia="ru-RU"/>
              </w:rPr>
              <w:t>I</w:t>
            </w:r>
            <w:r w:rsidRPr="00B9036C">
              <w:rPr>
                <w:rFonts w:eastAsia="Times New Roman" w:cs="Times New Roman"/>
                <w:bCs/>
                <w:sz w:val="20"/>
                <w:szCs w:val="20"/>
                <w:lang w:eastAsia="ru-RU"/>
              </w:rPr>
              <w:t xml:space="preserve"> - </w:t>
            </w:r>
            <w:r w:rsidRPr="00B9036C">
              <w:rPr>
                <w:rFonts w:eastAsia="Times New Roman" w:cs="Times New Roman"/>
                <w:bCs/>
                <w:sz w:val="20"/>
                <w:szCs w:val="20"/>
                <w:lang w:val="en-US" w:eastAsia="ru-RU"/>
              </w:rPr>
              <w:t>II</w:t>
            </w:r>
            <w:r w:rsidRPr="00B9036C">
              <w:rPr>
                <w:rFonts w:eastAsia="Times New Roman" w:cs="Times New Roman"/>
                <w:bCs/>
                <w:sz w:val="20"/>
                <w:szCs w:val="20"/>
                <w:lang w:eastAsia="ru-RU"/>
              </w:rPr>
              <w:t xml:space="preserve"> класса</w:t>
            </w:r>
          </w:p>
        </w:tc>
        <w:tc>
          <w:tcPr>
            <w:tcW w:w="1848"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10</w:t>
            </w:r>
          </w:p>
        </w:tc>
        <w:tc>
          <w:tcPr>
            <w:tcW w:w="2407"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15</w:t>
            </w:r>
          </w:p>
        </w:tc>
      </w:tr>
      <w:tr w:rsidR="00A97B86" w:rsidRPr="00B9036C" w:rsidTr="00E267C5">
        <w:tblPrEx>
          <w:tblBorders>
            <w:bottom w:val="single" w:sz="4" w:space="0" w:color="auto"/>
          </w:tblBorders>
        </w:tblPrEx>
        <w:trPr>
          <w:cantSplit/>
          <w:jc w:val="center"/>
        </w:trPr>
        <w:tc>
          <w:tcPr>
            <w:tcW w:w="1413" w:type="dxa"/>
            <w:vMerge/>
          </w:tcPr>
          <w:p w:rsidR="00A97B86" w:rsidRPr="00B9036C" w:rsidRDefault="00A97B86" w:rsidP="00A97B86">
            <w:pPr>
              <w:widowControl w:val="0"/>
              <w:snapToGrid/>
              <w:spacing w:before="0" w:after="0" w:line="239" w:lineRule="auto"/>
              <w:ind w:firstLine="0"/>
              <w:contextualSpacing w:val="0"/>
              <w:rPr>
                <w:rFonts w:eastAsia="Times New Roman" w:cs="Times New Roman"/>
                <w:bCs/>
                <w:sz w:val="20"/>
                <w:szCs w:val="20"/>
                <w:lang w:eastAsia="ru-RU"/>
              </w:rPr>
            </w:pPr>
          </w:p>
        </w:tc>
        <w:tc>
          <w:tcPr>
            <w:tcW w:w="1230" w:type="dxa"/>
            <w:vMerge/>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p>
        </w:tc>
        <w:tc>
          <w:tcPr>
            <w:tcW w:w="3227"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val="en-US" w:eastAsia="ru-RU"/>
              </w:rPr>
              <w:t>III</w:t>
            </w:r>
            <w:r w:rsidRPr="00B9036C">
              <w:rPr>
                <w:rFonts w:eastAsia="Times New Roman" w:cs="Times New Roman"/>
                <w:bCs/>
                <w:sz w:val="20"/>
                <w:szCs w:val="20"/>
                <w:lang w:eastAsia="ru-RU"/>
              </w:rPr>
              <w:t xml:space="preserve"> - </w:t>
            </w:r>
            <w:r w:rsidRPr="00B9036C">
              <w:rPr>
                <w:rFonts w:eastAsia="Times New Roman" w:cs="Times New Roman"/>
                <w:bCs/>
                <w:sz w:val="20"/>
                <w:szCs w:val="20"/>
                <w:lang w:val="en-US" w:eastAsia="ru-RU"/>
              </w:rPr>
              <w:t>IV</w:t>
            </w:r>
            <w:r w:rsidRPr="00B9036C">
              <w:rPr>
                <w:rFonts w:eastAsia="Times New Roman" w:cs="Times New Roman"/>
                <w:bCs/>
                <w:sz w:val="20"/>
                <w:szCs w:val="20"/>
                <w:lang w:eastAsia="ru-RU"/>
              </w:rPr>
              <w:t xml:space="preserve"> класса</w:t>
            </w:r>
          </w:p>
        </w:tc>
        <w:tc>
          <w:tcPr>
            <w:tcW w:w="1848"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8</w:t>
            </w:r>
          </w:p>
        </w:tc>
        <w:tc>
          <w:tcPr>
            <w:tcW w:w="2407" w:type="dxa"/>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12</w:t>
            </w:r>
          </w:p>
        </w:tc>
      </w:tr>
    </w:tbl>
    <w:p w:rsidR="00A97B86" w:rsidRDefault="00A97B86" w:rsidP="00A97B86">
      <w:pPr>
        <w:pStyle w:val="a6"/>
      </w:pPr>
      <w:r>
        <w:t>Примечания:</w:t>
      </w:r>
    </w:p>
    <w:p w:rsidR="00A97B86" w:rsidRPr="00A97B86" w:rsidRDefault="00A97B86" w:rsidP="00A97B86">
      <w:pPr>
        <w:pStyle w:val="a0"/>
        <w:numPr>
          <w:ilvl w:val="0"/>
          <w:numId w:val="14"/>
        </w:numPr>
      </w:pPr>
      <w:r w:rsidRPr="00A97B86">
        <w:t>При понижении местности от трубопровода к сооружению расстояния в связных грунтах увеличиваются на 10-15 %, в фильтрующих – на 20-30 %.</w:t>
      </w:r>
    </w:p>
    <w:p w:rsidR="00A97B86" w:rsidRPr="00A97B86" w:rsidRDefault="00A97B86" w:rsidP="00A97B86">
      <w:pPr>
        <w:pStyle w:val="a0"/>
      </w:pPr>
      <w:r w:rsidRPr="00A97B86">
        <w:t>При понижении местности от сооружения к трубопроводу расстояния между ними могут быть уменьшены на 20 %.</w:t>
      </w:r>
    </w:p>
    <w:p w:rsidR="00A52B88" w:rsidRPr="00A97B86" w:rsidRDefault="00A97B86" w:rsidP="00A97B86">
      <w:pPr>
        <w:pStyle w:val="a0"/>
      </w:pPr>
      <w:r w:rsidRPr="00A97B86">
        <w:t>Расстояния от трубопроводов при надземной прокладке не нормируются.</w:t>
      </w:r>
    </w:p>
    <w:p w:rsidR="00A97B86" w:rsidRPr="00A4043E" w:rsidRDefault="00A97B86" w:rsidP="00A97B86">
      <w:pPr>
        <w:pStyle w:val="10"/>
      </w:pPr>
      <w:bookmarkStart w:id="93" w:name="_Toc461194524"/>
      <w:r w:rsidRPr="00A97B86">
        <w:lastRenderedPageBreak/>
        <w:t>Нормативы градостроительного проектирования зон транспортной инфраструктуры</w:t>
      </w:r>
      <w:bookmarkEnd w:id="93"/>
    </w:p>
    <w:p w:rsidR="00A97B86" w:rsidRPr="00A4043E" w:rsidRDefault="00A97B86" w:rsidP="00A97B86">
      <w:pPr>
        <w:pStyle w:val="11"/>
      </w:pPr>
      <w:bookmarkStart w:id="94" w:name="_Toc461194525"/>
      <w:r w:rsidRPr="00A97B86">
        <w:t>Внешний транспорт в пределах границ сельского поселения</w:t>
      </w:r>
      <w:bookmarkEnd w:id="94"/>
    </w:p>
    <w:p w:rsidR="00A97B86" w:rsidRPr="00A97B86" w:rsidRDefault="00A97B86" w:rsidP="00A97B86">
      <w:pPr>
        <w:pStyle w:val="a6"/>
      </w:pPr>
      <w:r w:rsidRPr="00A97B86">
        <w:t xml:space="preserve">5.1.1 В соответствии с требованиями статьи 23 Градостроительного кодекса Российской Федерации в генеральном плане сельского поселения отображаются планируемые для размещения объекты регионального значения. </w:t>
      </w:r>
    </w:p>
    <w:p w:rsidR="00A97B86" w:rsidRPr="00A97B86" w:rsidRDefault="00A97B86" w:rsidP="00A97B86">
      <w:pPr>
        <w:pStyle w:val="a6"/>
      </w:pPr>
      <w:r w:rsidRPr="00A97B86">
        <w:t>В соответствии с требованиями Градостроительного кодекса Российской Федерации для проектирования определяются расчетные показатели миним</w:t>
      </w:r>
      <w:r>
        <w:t>ально допустимого уровня обеспе</w:t>
      </w:r>
      <w:r w:rsidRPr="00A97B86">
        <w:t>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которые при</w:t>
      </w:r>
      <w:r>
        <w:t>ведены в насто</w:t>
      </w:r>
      <w:r w:rsidRPr="00A97B86">
        <w:t>ящем разделе.</w:t>
      </w:r>
    </w:p>
    <w:p w:rsidR="00A97B86" w:rsidRPr="00A97B86" w:rsidRDefault="00A97B86" w:rsidP="00A97B86">
      <w:pPr>
        <w:pStyle w:val="a6"/>
      </w:pPr>
      <w:r w:rsidRPr="00A97B86">
        <w:t>5.1.2. В перечень объектов регионального значения, по</w:t>
      </w:r>
      <w:r>
        <w:t>длежащих отображению в генераль</w:t>
      </w:r>
      <w:r w:rsidRPr="00A97B86">
        <w:t>ном плане сельского поселения, входят объекты инфраструктуры внешнего транспорта, в том числе железнодорожный (на перспективу), водный, воздушны</w:t>
      </w:r>
      <w:r>
        <w:t>й, трубопроводный транспорт, ав</w:t>
      </w:r>
      <w:r w:rsidRPr="00A97B86">
        <w:t>томобильные дороги регионального и межмуниципального значения.</w:t>
      </w:r>
    </w:p>
    <w:p w:rsidR="00A97B86" w:rsidRPr="00A4043E" w:rsidRDefault="00A97B86" w:rsidP="00A97B86">
      <w:pPr>
        <w:pStyle w:val="a6"/>
      </w:pPr>
      <w:r w:rsidRPr="00A97B86">
        <w:t xml:space="preserve">5.1.3. </w:t>
      </w:r>
      <w:bookmarkStart w:id="95" w:name="OLE_LINK227"/>
      <w:bookmarkStart w:id="96" w:name="OLE_LINK228"/>
      <w:r w:rsidRPr="00A97B86">
        <w:t>Требования по размещению объектов внешнего тра</w:t>
      </w:r>
      <w:r>
        <w:t xml:space="preserve">нспорта </w:t>
      </w:r>
      <w:bookmarkEnd w:id="95"/>
      <w:bookmarkEnd w:id="96"/>
      <w:r>
        <w:t>приведены в таблице 5.1</w:t>
      </w:r>
      <w:r w:rsidRPr="00A97B86">
        <w:t>-1.</w:t>
      </w:r>
    </w:p>
    <w:p w:rsidR="00A97B86" w:rsidRPr="00A97B86" w:rsidRDefault="00A97B86" w:rsidP="00A97B86">
      <w:pPr>
        <w:pStyle w:val="1110"/>
      </w:pPr>
      <w:r w:rsidRPr="00A97B86">
        <w:t>Требования по размещению объектов внешнего тра</w:t>
      </w:r>
      <w:r>
        <w:t>нспорта</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1"/>
        <w:gridCol w:w="4929"/>
      </w:tblGrid>
      <w:tr w:rsidR="00A97B86" w:rsidRPr="00B9036C" w:rsidTr="00E267C5">
        <w:trPr>
          <w:trHeight w:val="312"/>
          <w:jc w:val="center"/>
        </w:trPr>
        <w:tc>
          <w:tcPr>
            <w:tcW w:w="5151" w:type="dxa"/>
            <w:shd w:val="clear" w:color="auto" w:fill="auto"/>
            <w:vAlign w:val="center"/>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Наименование объектов</w:t>
            </w:r>
          </w:p>
        </w:tc>
        <w:tc>
          <w:tcPr>
            <w:tcW w:w="4929" w:type="dxa"/>
            <w:shd w:val="clear" w:color="auto" w:fill="auto"/>
            <w:vAlign w:val="center"/>
          </w:tcPr>
          <w:p w:rsidR="00A97B86" w:rsidRPr="00B9036C" w:rsidRDefault="00A97B86" w:rsidP="00A97B86">
            <w:pPr>
              <w:widowControl w:val="0"/>
              <w:snapToGrid/>
              <w:spacing w:before="0" w:after="0" w:line="239" w:lineRule="auto"/>
              <w:ind w:firstLine="0"/>
              <w:contextualSpacing w:val="0"/>
              <w:jc w:val="center"/>
              <w:rPr>
                <w:rFonts w:eastAsia="Times New Roman" w:cs="Times New Roman"/>
                <w:bCs/>
                <w:sz w:val="20"/>
                <w:szCs w:val="20"/>
                <w:lang w:eastAsia="ru-RU"/>
              </w:rPr>
            </w:pPr>
            <w:r w:rsidRPr="00B9036C">
              <w:rPr>
                <w:rFonts w:eastAsia="Times New Roman" w:cs="Times New Roman"/>
                <w:bCs/>
                <w:sz w:val="20"/>
                <w:szCs w:val="20"/>
                <w:lang w:eastAsia="ru-RU"/>
              </w:rPr>
              <w:t>Требования по размещению</w:t>
            </w:r>
          </w:p>
        </w:tc>
      </w:tr>
      <w:tr w:rsidR="00A97B86" w:rsidRPr="00B9036C" w:rsidTr="00E267C5">
        <w:trPr>
          <w:jc w:val="center"/>
        </w:trPr>
        <w:tc>
          <w:tcPr>
            <w:tcW w:w="5151" w:type="dxa"/>
            <w:shd w:val="clear" w:color="auto" w:fill="auto"/>
          </w:tcPr>
          <w:p w:rsidR="00A97B86" w:rsidRPr="00B9036C" w:rsidRDefault="00A97B86" w:rsidP="00A97B86">
            <w:pPr>
              <w:widowControl w:val="0"/>
              <w:snapToGrid/>
              <w:spacing w:before="0" w:after="0" w:line="239" w:lineRule="auto"/>
              <w:ind w:firstLine="0"/>
              <w:contextualSpacing w:val="0"/>
              <w:rPr>
                <w:rFonts w:eastAsia="Times New Roman" w:cs="Times New Roman"/>
                <w:bCs/>
                <w:sz w:val="20"/>
                <w:szCs w:val="20"/>
                <w:lang w:eastAsia="ru-RU"/>
              </w:rPr>
            </w:pPr>
            <w:r w:rsidRPr="00B9036C">
              <w:rPr>
                <w:rFonts w:eastAsia="Times New Roman" w:cs="Times New Roman"/>
                <w:spacing w:val="-2"/>
                <w:sz w:val="20"/>
                <w:szCs w:val="20"/>
                <w:lang w:eastAsia="ru-RU"/>
              </w:rPr>
              <w:t>Объекты транспортной инфраструктуры, в том числе железнодорожного, водного, воздушного, трубопроводного транспорта, сооружения и коммуникации автомобильных дорог регионального и межмуниципального значения</w:t>
            </w:r>
          </w:p>
        </w:tc>
        <w:tc>
          <w:tcPr>
            <w:tcW w:w="4929" w:type="dxa"/>
            <w:shd w:val="clear" w:color="auto" w:fill="auto"/>
          </w:tcPr>
          <w:p w:rsidR="00A97B86" w:rsidRPr="00B9036C" w:rsidRDefault="00A97B86" w:rsidP="00A97B86">
            <w:pPr>
              <w:widowControl w:val="0"/>
              <w:snapToGrid/>
              <w:spacing w:before="0" w:after="0" w:line="239" w:lineRule="auto"/>
              <w:ind w:firstLine="0"/>
              <w:contextualSpacing w:val="0"/>
              <w:rPr>
                <w:rFonts w:eastAsia="Times New Roman" w:cs="Times New Roman"/>
                <w:spacing w:val="-2"/>
                <w:sz w:val="20"/>
                <w:szCs w:val="20"/>
                <w:lang w:eastAsia="ru-RU"/>
              </w:rPr>
            </w:pPr>
            <w:r w:rsidRPr="00B9036C">
              <w:rPr>
                <w:rFonts w:eastAsia="Times New Roman" w:cs="Times New Roman"/>
                <w:spacing w:val="-2"/>
                <w:sz w:val="20"/>
                <w:szCs w:val="20"/>
                <w:lang w:eastAsia="ru-RU"/>
              </w:rPr>
              <w:t>Основание:</w:t>
            </w:r>
          </w:p>
          <w:p w:rsidR="00A97B86" w:rsidRPr="00B9036C" w:rsidRDefault="00A97B86" w:rsidP="00A97B86">
            <w:pPr>
              <w:widowControl w:val="0"/>
              <w:snapToGrid/>
              <w:spacing w:before="0" w:after="0" w:line="239" w:lineRule="auto"/>
              <w:ind w:firstLine="0"/>
              <w:contextualSpacing w:val="0"/>
              <w:rPr>
                <w:rFonts w:eastAsia="Times New Roman" w:cs="Times New Roman"/>
                <w:bCs/>
                <w:sz w:val="20"/>
                <w:szCs w:val="20"/>
                <w:lang w:eastAsia="ru-RU"/>
              </w:rPr>
            </w:pPr>
            <w:r w:rsidRPr="00B9036C">
              <w:rPr>
                <w:rFonts w:eastAsia="Times New Roman" w:cs="Times New Roman"/>
                <w:spacing w:val="-2"/>
                <w:sz w:val="20"/>
                <w:szCs w:val="20"/>
                <w:lang w:eastAsia="ru-RU"/>
              </w:rPr>
              <w:t>При размещении осуществляется отвод земель, устанавливаются санитарно-</w:t>
            </w:r>
            <w:r w:rsidRPr="00B9036C">
              <w:rPr>
                <w:rFonts w:eastAsia="Times New Roman" w:cs="Times New Roman"/>
                <w:sz w:val="20"/>
                <w:szCs w:val="20"/>
                <w:lang w:eastAsia="ru-RU"/>
              </w:rPr>
              <w:t>защитные зоны, санитарные разрывы, охранные зоны, зоны</w:t>
            </w:r>
            <w:r w:rsidRPr="00B9036C">
              <w:rPr>
                <w:rFonts w:eastAsia="Times New Roman" w:cs="Times New Roman"/>
                <w:spacing w:val="-2"/>
                <w:sz w:val="20"/>
                <w:szCs w:val="20"/>
                <w:lang w:eastAsia="ru-RU"/>
              </w:rPr>
              <w:t xml:space="preserve"> ограничения застройки.</w:t>
            </w:r>
          </w:p>
        </w:tc>
      </w:tr>
    </w:tbl>
    <w:p w:rsidR="00A97B86" w:rsidRPr="00A97B86" w:rsidRDefault="00A97B86" w:rsidP="00A97B86">
      <w:pPr>
        <w:pStyle w:val="a6"/>
      </w:pPr>
      <w:r w:rsidRPr="00A97B86">
        <w:t>5.1.4. Проектирование объектов внешнего транспорта на территории сельского поселения следует осуществлять в соответствии с требованиями Региональных нормативов градостроительного проектирования Камчатского края, нормативов градостроительного проектирования муниципального района, в границах которого расположено сельское поселение.</w:t>
      </w:r>
    </w:p>
    <w:p w:rsidR="00A97B86" w:rsidRPr="00A4043E" w:rsidRDefault="00A97B86" w:rsidP="00A97B86">
      <w:pPr>
        <w:pStyle w:val="11"/>
      </w:pPr>
      <w:bookmarkStart w:id="97" w:name="_Toc461194526"/>
      <w:r w:rsidRPr="00A97B86">
        <w:lastRenderedPageBreak/>
        <w:t>Сеть улиц и дорог сельского поселения</w:t>
      </w:r>
      <w:bookmarkEnd w:id="97"/>
    </w:p>
    <w:p w:rsidR="00A97B86" w:rsidRPr="00A97B86" w:rsidRDefault="00A97B86" w:rsidP="00A97B86">
      <w:pPr>
        <w:pStyle w:val="a6"/>
      </w:pPr>
      <w:r w:rsidRPr="00A97B86">
        <w:t>5.2.1. Улично-дорожную сеть сельского поселения следует проектировать в увязке с 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A97B86" w:rsidRPr="00A4043E" w:rsidRDefault="00A97B86" w:rsidP="00A97B86">
      <w:pPr>
        <w:pStyle w:val="a6"/>
      </w:pPr>
      <w:r w:rsidRPr="00A97B86">
        <w:t xml:space="preserve">5.2.2. </w:t>
      </w:r>
      <w:bookmarkStart w:id="98" w:name="OLE_LINK236"/>
      <w:r w:rsidRPr="00A97B86">
        <w:t>Пропускную способность сети дорог, улиц и транспортных пересечений, количество мест хранения автомобилей</w:t>
      </w:r>
      <w:bookmarkEnd w:id="98"/>
      <w:r w:rsidRPr="00A97B86">
        <w:t xml:space="preserve"> следует определять исходя из расчетного уровня автомобилизации, привед</w:t>
      </w:r>
      <w:r>
        <w:t>енного в таблице 5.2</w:t>
      </w:r>
      <w:r w:rsidRPr="00A97B86">
        <w:t>-1.</w:t>
      </w:r>
    </w:p>
    <w:p w:rsidR="00A97B86" w:rsidRPr="00A97B86" w:rsidRDefault="00A97B86" w:rsidP="00A97B86">
      <w:pPr>
        <w:pStyle w:val="1110"/>
      </w:pPr>
      <w:r w:rsidRPr="00A97B86">
        <w:t>Пропускную способность сети дорог, улиц и транспортных пересечений, количество мест хранения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0"/>
        <w:gridCol w:w="2332"/>
        <w:gridCol w:w="2319"/>
      </w:tblGrid>
      <w:tr w:rsidR="00A97B86" w:rsidRPr="00B9036C" w:rsidTr="00A97B86">
        <w:trPr>
          <w:jc w:val="center"/>
        </w:trPr>
        <w:tc>
          <w:tcPr>
            <w:tcW w:w="4920" w:type="dxa"/>
            <w:vMerge w:val="restart"/>
            <w:shd w:val="clear" w:color="auto" w:fill="auto"/>
            <w:vAlign w:val="center"/>
          </w:tcPr>
          <w:p w:rsidR="00A97B86" w:rsidRPr="00B9036C" w:rsidRDefault="00A97B86" w:rsidP="00A97B86">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Наименование показателей</w:t>
            </w:r>
          </w:p>
        </w:tc>
        <w:tc>
          <w:tcPr>
            <w:tcW w:w="4651" w:type="dxa"/>
            <w:gridSpan w:val="2"/>
            <w:shd w:val="clear" w:color="auto" w:fill="auto"/>
            <w:vAlign w:val="center"/>
          </w:tcPr>
          <w:p w:rsidR="00A97B86" w:rsidRPr="00B9036C" w:rsidRDefault="00A97B86" w:rsidP="00A97B86">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Минимальные расчетные показатели – уровень автомобилизации, единиц / 1000 чел.</w:t>
            </w:r>
          </w:p>
        </w:tc>
      </w:tr>
      <w:tr w:rsidR="00A97B86" w:rsidRPr="00B9036C" w:rsidTr="00A97B86">
        <w:trPr>
          <w:jc w:val="center"/>
        </w:trPr>
        <w:tc>
          <w:tcPr>
            <w:tcW w:w="4920" w:type="dxa"/>
            <w:vMerge/>
            <w:shd w:val="clear" w:color="auto" w:fill="auto"/>
          </w:tcPr>
          <w:p w:rsidR="00A97B86" w:rsidRPr="00B9036C" w:rsidRDefault="00A97B86" w:rsidP="00A97B86">
            <w:pPr>
              <w:widowControl w:val="0"/>
              <w:snapToGrid/>
              <w:spacing w:before="0" w:after="0" w:line="240" w:lineRule="auto"/>
              <w:ind w:firstLine="0"/>
              <w:contextualSpacing w:val="0"/>
              <w:rPr>
                <w:rFonts w:eastAsia="Times New Roman" w:cs="Times New Roman"/>
                <w:sz w:val="20"/>
                <w:lang w:eastAsia="ru-RU"/>
              </w:rPr>
            </w:pPr>
          </w:p>
        </w:tc>
        <w:tc>
          <w:tcPr>
            <w:tcW w:w="2332" w:type="dxa"/>
            <w:shd w:val="clear" w:color="auto" w:fill="auto"/>
            <w:vAlign w:val="center"/>
          </w:tcPr>
          <w:p w:rsidR="00A97B86" w:rsidRPr="00B9036C" w:rsidRDefault="00A97B86" w:rsidP="00A97B86">
            <w:pPr>
              <w:widowControl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2020 год</w:t>
            </w:r>
          </w:p>
        </w:tc>
        <w:tc>
          <w:tcPr>
            <w:tcW w:w="2319" w:type="dxa"/>
            <w:shd w:val="clear" w:color="auto" w:fill="auto"/>
            <w:vAlign w:val="center"/>
          </w:tcPr>
          <w:p w:rsidR="00A97B86" w:rsidRPr="00B9036C" w:rsidRDefault="00A97B86" w:rsidP="00A97B86">
            <w:pPr>
              <w:widowControl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2030 год</w:t>
            </w:r>
          </w:p>
        </w:tc>
      </w:tr>
      <w:tr w:rsidR="00A97B86" w:rsidRPr="00B9036C" w:rsidTr="00A97B86">
        <w:trPr>
          <w:jc w:val="center"/>
        </w:trPr>
        <w:tc>
          <w:tcPr>
            <w:tcW w:w="4920" w:type="dxa"/>
            <w:tcBorders>
              <w:bottom w:val="nil"/>
            </w:tcBorders>
            <w:shd w:val="clear" w:color="auto" w:fill="auto"/>
          </w:tcPr>
          <w:p w:rsidR="00A97B86" w:rsidRPr="00B9036C" w:rsidRDefault="00A97B86" w:rsidP="00A97B86">
            <w:pPr>
              <w:widowControl w:val="0"/>
              <w:snapToGrid/>
              <w:spacing w:before="0" w:after="0" w:line="240" w:lineRule="auto"/>
              <w:ind w:firstLine="0"/>
              <w:contextualSpacing w:val="0"/>
              <w:jc w:val="left"/>
              <w:rPr>
                <w:rFonts w:eastAsia="Times New Roman" w:cs="Times New Roman"/>
                <w:sz w:val="20"/>
                <w:lang w:eastAsia="ru-RU"/>
              </w:rPr>
            </w:pPr>
            <w:r w:rsidRPr="00B9036C">
              <w:rPr>
                <w:rFonts w:eastAsia="Times New Roman" w:cs="Times New Roman"/>
                <w:sz w:val="20"/>
                <w:lang w:eastAsia="ru-RU"/>
              </w:rPr>
              <w:t>Количество легковых автомобилей,</w:t>
            </w:r>
          </w:p>
        </w:tc>
        <w:tc>
          <w:tcPr>
            <w:tcW w:w="2332" w:type="dxa"/>
            <w:tcBorders>
              <w:bottom w:val="nil"/>
            </w:tcBorders>
            <w:shd w:val="clear" w:color="auto" w:fill="auto"/>
            <w:vAlign w:val="center"/>
          </w:tcPr>
          <w:p w:rsidR="00A97B86" w:rsidRPr="00B9036C" w:rsidRDefault="00A97B86" w:rsidP="00A97B86">
            <w:pPr>
              <w:widowControl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500</w:t>
            </w:r>
          </w:p>
        </w:tc>
        <w:tc>
          <w:tcPr>
            <w:tcW w:w="2319" w:type="dxa"/>
            <w:tcBorders>
              <w:bottom w:val="nil"/>
            </w:tcBorders>
            <w:shd w:val="clear" w:color="auto" w:fill="auto"/>
            <w:vAlign w:val="center"/>
          </w:tcPr>
          <w:p w:rsidR="00A97B86" w:rsidRPr="00B9036C" w:rsidRDefault="00A97B86" w:rsidP="00A97B86">
            <w:pPr>
              <w:widowControl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650</w:t>
            </w:r>
          </w:p>
        </w:tc>
      </w:tr>
      <w:tr w:rsidR="00A97B86" w:rsidRPr="00B9036C" w:rsidTr="00A97B86">
        <w:trPr>
          <w:jc w:val="center"/>
        </w:trPr>
        <w:tc>
          <w:tcPr>
            <w:tcW w:w="4920" w:type="dxa"/>
            <w:tcBorders>
              <w:top w:val="nil"/>
            </w:tcBorders>
            <w:shd w:val="clear" w:color="auto" w:fill="auto"/>
          </w:tcPr>
          <w:p w:rsidR="00A97B86" w:rsidRPr="00B9036C" w:rsidRDefault="00A97B86" w:rsidP="00A97B86">
            <w:pPr>
              <w:widowControl w:val="0"/>
              <w:snapToGrid/>
              <w:spacing w:before="0" w:after="0" w:line="240" w:lineRule="auto"/>
              <w:ind w:left="227" w:firstLine="0"/>
              <w:contextualSpacing w:val="0"/>
              <w:jc w:val="left"/>
              <w:rPr>
                <w:rFonts w:eastAsia="Times New Roman" w:cs="Times New Roman"/>
                <w:sz w:val="20"/>
                <w:lang w:eastAsia="ru-RU"/>
              </w:rPr>
            </w:pPr>
            <w:r w:rsidRPr="00B9036C">
              <w:rPr>
                <w:rFonts w:eastAsia="Times New Roman" w:cs="Times New Roman"/>
                <w:sz w:val="20"/>
                <w:lang w:eastAsia="ru-RU"/>
              </w:rPr>
              <w:t>в том числе в личной собственности граждан</w:t>
            </w:r>
          </w:p>
        </w:tc>
        <w:tc>
          <w:tcPr>
            <w:tcW w:w="2332" w:type="dxa"/>
            <w:tcBorders>
              <w:top w:val="nil"/>
            </w:tcBorders>
            <w:shd w:val="clear" w:color="auto" w:fill="auto"/>
            <w:vAlign w:val="center"/>
          </w:tcPr>
          <w:p w:rsidR="00A97B86" w:rsidRPr="00B9036C" w:rsidRDefault="00A97B86" w:rsidP="00A97B86">
            <w:pPr>
              <w:widowControl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495</w:t>
            </w:r>
          </w:p>
        </w:tc>
        <w:tc>
          <w:tcPr>
            <w:tcW w:w="2319" w:type="dxa"/>
            <w:tcBorders>
              <w:top w:val="nil"/>
            </w:tcBorders>
            <w:shd w:val="clear" w:color="auto" w:fill="auto"/>
            <w:vAlign w:val="center"/>
          </w:tcPr>
          <w:p w:rsidR="00A97B86" w:rsidRPr="00B9036C" w:rsidRDefault="00A97B86" w:rsidP="00A97B86">
            <w:pPr>
              <w:widowControl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643</w:t>
            </w:r>
          </w:p>
        </w:tc>
      </w:tr>
      <w:tr w:rsidR="00A97B86" w:rsidRPr="00B9036C" w:rsidTr="00A97B86">
        <w:trPr>
          <w:jc w:val="center"/>
        </w:trPr>
        <w:tc>
          <w:tcPr>
            <w:tcW w:w="4920" w:type="dxa"/>
            <w:shd w:val="clear" w:color="auto" w:fill="auto"/>
          </w:tcPr>
          <w:p w:rsidR="00A97B86" w:rsidRPr="00B9036C" w:rsidRDefault="00A97B86" w:rsidP="00A97B86">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Количество автобусов</w:t>
            </w:r>
          </w:p>
        </w:tc>
        <w:tc>
          <w:tcPr>
            <w:tcW w:w="2332" w:type="dxa"/>
            <w:shd w:val="clear" w:color="auto" w:fill="auto"/>
            <w:vAlign w:val="center"/>
          </w:tcPr>
          <w:p w:rsidR="00A97B86" w:rsidRPr="00B9036C" w:rsidRDefault="00A97B86" w:rsidP="00A97B86">
            <w:pPr>
              <w:widowControl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7</w:t>
            </w:r>
          </w:p>
        </w:tc>
        <w:tc>
          <w:tcPr>
            <w:tcW w:w="2319" w:type="dxa"/>
            <w:shd w:val="clear" w:color="auto" w:fill="auto"/>
            <w:vAlign w:val="center"/>
          </w:tcPr>
          <w:p w:rsidR="00A97B86" w:rsidRPr="00B9036C" w:rsidRDefault="00A97B86" w:rsidP="00A97B86">
            <w:pPr>
              <w:widowControl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10</w:t>
            </w:r>
          </w:p>
        </w:tc>
      </w:tr>
      <w:tr w:rsidR="00A97B86" w:rsidRPr="00B9036C" w:rsidTr="00A97B86">
        <w:trPr>
          <w:jc w:val="center"/>
        </w:trPr>
        <w:tc>
          <w:tcPr>
            <w:tcW w:w="4920" w:type="dxa"/>
            <w:tcBorders>
              <w:bottom w:val="single" w:sz="4" w:space="0" w:color="auto"/>
            </w:tcBorders>
            <w:shd w:val="clear" w:color="auto" w:fill="auto"/>
          </w:tcPr>
          <w:p w:rsidR="00A97B86" w:rsidRPr="00B9036C" w:rsidRDefault="00A97B86" w:rsidP="00A97B86">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Количество грузовых автомобилей</w:t>
            </w:r>
          </w:p>
        </w:tc>
        <w:tc>
          <w:tcPr>
            <w:tcW w:w="2332" w:type="dxa"/>
            <w:tcBorders>
              <w:bottom w:val="single" w:sz="4" w:space="0" w:color="auto"/>
            </w:tcBorders>
            <w:shd w:val="clear" w:color="auto" w:fill="auto"/>
            <w:vAlign w:val="center"/>
          </w:tcPr>
          <w:p w:rsidR="00A97B86" w:rsidRPr="00B9036C" w:rsidRDefault="00A97B86" w:rsidP="00A97B86">
            <w:pPr>
              <w:widowControl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55</w:t>
            </w:r>
          </w:p>
        </w:tc>
        <w:tc>
          <w:tcPr>
            <w:tcW w:w="2319" w:type="dxa"/>
            <w:tcBorders>
              <w:bottom w:val="single" w:sz="4" w:space="0" w:color="auto"/>
            </w:tcBorders>
            <w:shd w:val="clear" w:color="auto" w:fill="auto"/>
            <w:vAlign w:val="center"/>
          </w:tcPr>
          <w:p w:rsidR="00A97B86" w:rsidRPr="00B9036C" w:rsidRDefault="00A97B86" w:rsidP="00A97B86">
            <w:pPr>
              <w:widowControl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65</w:t>
            </w:r>
          </w:p>
        </w:tc>
      </w:tr>
      <w:tr w:rsidR="00A97B86" w:rsidRPr="00B9036C" w:rsidTr="00A97B86">
        <w:trPr>
          <w:jc w:val="center"/>
        </w:trPr>
        <w:tc>
          <w:tcPr>
            <w:tcW w:w="4920" w:type="dxa"/>
            <w:tcBorders>
              <w:bottom w:val="single" w:sz="4" w:space="0" w:color="auto"/>
            </w:tcBorders>
            <w:shd w:val="clear" w:color="auto" w:fill="auto"/>
          </w:tcPr>
          <w:p w:rsidR="00A97B86" w:rsidRPr="00B9036C" w:rsidRDefault="00A97B86" w:rsidP="00A97B86">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Количество мотоциклов и мопедов</w:t>
            </w:r>
          </w:p>
        </w:tc>
        <w:tc>
          <w:tcPr>
            <w:tcW w:w="2332" w:type="dxa"/>
            <w:tcBorders>
              <w:bottom w:val="single" w:sz="4" w:space="0" w:color="auto"/>
            </w:tcBorders>
            <w:shd w:val="clear" w:color="auto" w:fill="auto"/>
            <w:vAlign w:val="center"/>
          </w:tcPr>
          <w:p w:rsidR="00A97B86" w:rsidRPr="00B9036C" w:rsidRDefault="00A97B86" w:rsidP="00A97B86">
            <w:pPr>
              <w:widowControl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5</w:t>
            </w:r>
          </w:p>
        </w:tc>
        <w:tc>
          <w:tcPr>
            <w:tcW w:w="2319" w:type="dxa"/>
            <w:tcBorders>
              <w:bottom w:val="single" w:sz="4" w:space="0" w:color="auto"/>
            </w:tcBorders>
            <w:shd w:val="clear" w:color="auto" w:fill="auto"/>
            <w:vAlign w:val="center"/>
          </w:tcPr>
          <w:p w:rsidR="00A97B86" w:rsidRPr="00B9036C" w:rsidRDefault="00A97B86" w:rsidP="00A97B86">
            <w:pPr>
              <w:widowControl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6</w:t>
            </w:r>
          </w:p>
        </w:tc>
      </w:tr>
    </w:tbl>
    <w:p w:rsidR="00A97B86" w:rsidRPr="00A97B86" w:rsidRDefault="00A97B86" w:rsidP="00A97B86">
      <w:pPr>
        <w:pStyle w:val="a6"/>
      </w:pPr>
      <w:r w:rsidRPr="00A97B86">
        <w:t>Примечания:</w:t>
      </w:r>
    </w:p>
    <w:p w:rsidR="00A97B86" w:rsidRPr="00A97B86" w:rsidRDefault="00A97B86" w:rsidP="00A97B86">
      <w:pPr>
        <w:pStyle w:val="a0"/>
        <w:numPr>
          <w:ilvl w:val="0"/>
          <w:numId w:val="15"/>
        </w:numPr>
      </w:pPr>
      <w:r w:rsidRPr="00A97B86">
        <w:t>В соответствии с требованиями пункта 2 статьи 29.4 Градостроительного кодекса Российской Федерации и пункта 1.7 настоящих нормативов расчетные показатели уровня автомобилизации (количества автомобилей на 1000 чел.) приведены на основе предельных значений расчетных показателей, установленных в Региональных норматив</w:t>
      </w:r>
      <w:r>
        <w:t>ах градостроительного проектиро</w:t>
      </w:r>
      <w:r w:rsidRPr="00A97B86">
        <w:t>вания Камчатского края.</w:t>
      </w:r>
    </w:p>
    <w:p w:rsidR="00A97B86" w:rsidRPr="00A97B86" w:rsidRDefault="00A97B86" w:rsidP="00A97B86">
      <w:pPr>
        <w:pStyle w:val="a0"/>
      </w:pPr>
      <w:r w:rsidRPr="00A97B86">
        <w:t>При подготовке местных нормативов градостроительного проектирования, генерального плана и документации по планировке территории сельского поселения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A97B86" w:rsidRPr="00A97B86" w:rsidRDefault="00A97B86" w:rsidP="00A97B86">
      <w:pPr>
        <w:pStyle w:val="a0"/>
        <w:numPr>
          <w:ilvl w:val="0"/>
          <w:numId w:val="0"/>
        </w:numPr>
        <w:ind w:left="720"/>
      </w:pPr>
      <w:r w:rsidRPr="00A97B86">
        <w:t>Методика расчета показателей уровня автомобилизации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A97B86" w:rsidRPr="00A97B86" w:rsidRDefault="00A97B86" w:rsidP="00A97B86">
      <w:pPr>
        <w:pStyle w:val="a0"/>
      </w:pPr>
      <w:r w:rsidRPr="00A97B86">
        <w:t>Указанный уровень автомобилизации допускается у</w:t>
      </w:r>
      <w:r w:rsidR="00836E5A">
        <w:t>меньшать или увеличивать в зави</w:t>
      </w:r>
      <w:r w:rsidRPr="00A97B86">
        <w:t>симости от местных условий сельского поселения, но не более чем на 20 %.</w:t>
      </w:r>
    </w:p>
    <w:p w:rsidR="00A97B86" w:rsidRPr="00A97B86" w:rsidRDefault="00A97B86" w:rsidP="00A97B86">
      <w:pPr>
        <w:pStyle w:val="a0"/>
      </w:pPr>
      <w:r w:rsidRPr="00A97B86">
        <w:t>Количество автомобилей, прибывающих в сельское поселение из других населенных пунктов Камчатского края, и транзитных автомобилей определяется специальным расчетом.</w:t>
      </w:r>
    </w:p>
    <w:p w:rsidR="00A97B86" w:rsidRPr="00A4043E" w:rsidRDefault="00836E5A" w:rsidP="00836E5A">
      <w:pPr>
        <w:pStyle w:val="a6"/>
      </w:pPr>
      <w:r w:rsidRPr="00836E5A">
        <w:lastRenderedPageBreak/>
        <w:t xml:space="preserve">5.2.3. </w:t>
      </w:r>
      <w:bookmarkStart w:id="99" w:name="OLE_LINK241"/>
      <w:bookmarkStart w:id="100" w:name="OLE_LINK242"/>
      <w:r w:rsidRPr="00836E5A">
        <w:t>Категории улиц и дорог</w:t>
      </w:r>
      <w:bookmarkEnd w:id="99"/>
      <w:bookmarkEnd w:id="100"/>
      <w:r w:rsidRPr="00836E5A">
        <w:t>, а также основные расчетные параметры уличной сети в пределах сельского населенного пункта и сельского по</w:t>
      </w:r>
      <w:r>
        <w:t>селения приведены в таблице 5.2</w:t>
      </w:r>
      <w:r w:rsidRPr="00836E5A">
        <w:t>-2.</w:t>
      </w:r>
    </w:p>
    <w:p w:rsidR="00836E5A" w:rsidRPr="00A4043E" w:rsidRDefault="00836E5A" w:rsidP="00836E5A">
      <w:pPr>
        <w:pStyle w:val="1110"/>
      </w:pPr>
      <w:r w:rsidRPr="00836E5A">
        <w:t>Категории улиц и дорог сельского поселения</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341"/>
        <w:gridCol w:w="1191"/>
        <w:gridCol w:w="1191"/>
        <w:gridCol w:w="1134"/>
        <w:gridCol w:w="1361"/>
      </w:tblGrid>
      <w:tr w:rsidR="00836E5A" w:rsidRPr="00B9036C" w:rsidTr="00836E5A">
        <w:trPr>
          <w:tblHeader/>
          <w:jc w:val="center"/>
        </w:trPr>
        <w:tc>
          <w:tcPr>
            <w:tcW w:w="1842" w:type="dxa"/>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bCs/>
                <w:sz w:val="20"/>
                <w:lang w:eastAsia="ru-RU"/>
              </w:rPr>
            </w:pPr>
            <w:bookmarkStart w:id="101" w:name="_Hlk458204921"/>
            <w:r w:rsidRPr="00B9036C">
              <w:rPr>
                <w:rFonts w:cs="Times New Roman"/>
                <w:sz w:val="20"/>
              </w:rPr>
              <w:t>Категория сельских улиц и дорог</w:t>
            </w:r>
          </w:p>
        </w:tc>
        <w:tc>
          <w:tcPr>
            <w:tcW w:w="3341" w:type="dxa"/>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bCs/>
                <w:sz w:val="20"/>
                <w:lang w:eastAsia="ru-RU"/>
              </w:rPr>
            </w:pPr>
            <w:r w:rsidRPr="00B9036C">
              <w:rPr>
                <w:rFonts w:cs="Times New Roman"/>
                <w:sz w:val="20"/>
              </w:rPr>
              <w:t>Основное назначение</w:t>
            </w:r>
          </w:p>
        </w:tc>
        <w:tc>
          <w:tcPr>
            <w:tcW w:w="1191" w:type="dxa"/>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bCs/>
                <w:sz w:val="20"/>
                <w:lang w:eastAsia="ru-RU"/>
              </w:rPr>
            </w:pPr>
            <w:r w:rsidRPr="00B9036C">
              <w:rPr>
                <w:rFonts w:cs="Times New Roman"/>
                <w:sz w:val="20"/>
              </w:rPr>
              <w:t>Расчетная скорость движения, км/ч</w:t>
            </w:r>
          </w:p>
        </w:tc>
        <w:tc>
          <w:tcPr>
            <w:tcW w:w="1191" w:type="dxa"/>
            <w:vAlign w:val="center"/>
          </w:tcPr>
          <w:p w:rsidR="00836E5A" w:rsidRPr="00B9036C" w:rsidRDefault="00836E5A" w:rsidP="00836E5A">
            <w:pPr>
              <w:widowControl w:val="0"/>
              <w:suppressAutoHyphens/>
              <w:snapToGrid/>
              <w:spacing w:before="0" w:after="0" w:line="240" w:lineRule="auto"/>
              <w:ind w:left="-57" w:right="-57" w:firstLine="0"/>
              <w:contextualSpacing w:val="0"/>
              <w:jc w:val="center"/>
              <w:rPr>
                <w:rFonts w:eastAsia="Times New Roman" w:cs="Times New Roman"/>
                <w:bCs/>
                <w:sz w:val="20"/>
                <w:lang w:eastAsia="ru-RU"/>
              </w:rPr>
            </w:pPr>
            <w:r w:rsidRPr="00B9036C">
              <w:rPr>
                <w:rFonts w:eastAsia="Times New Roman" w:cs="Times New Roman"/>
                <w:bCs/>
                <w:sz w:val="20"/>
                <w:lang w:eastAsia="ru-RU"/>
              </w:rPr>
              <w:t xml:space="preserve">Ширина полосы движения, </w:t>
            </w:r>
          </w:p>
          <w:p w:rsidR="00836E5A" w:rsidRPr="00B9036C" w:rsidRDefault="00836E5A" w:rsidP="00836E5A">
            <w:pPr>
              <w:widowControl w:val="0"/>
              <w:suppressAutoHyphens/>
              <w:snapToGrid/>
              <w:spacing w:before="0" w:after="0" w:line="240" w:lineRule="auto"/>
              <w:ind w:left="-57" w:right="-57" w:firstLine="0"/>
              <w:contextualSpacing w:val="0"/>
              <w:jc w:val="center"/>
              <w:rPr>
                <w:rFonts w:eastAsia="Times New Roman" w:cs="Times New Roman"/>
                <w:bCs/>
                <w:sz w:val="20"/>
                <w:lang w:eastAsia="ru-RU"/>
              </w:rPr>
            </w:pPr>
            <w:r w:rsidRPr="00B9036C">
              <w:rPr>
                <w:rFonts w:eastAsia="Times New Roman" w:cs="Times New Roman"/>
                <w:bCs/>
                <w:sz w:val="20"/>
                <w:lang w:eastAsia="ru-RU"/>
              </w:rPr>
              <w:t>м</w:t>
            </w:r>
          </w:p>
        </w:tc>
        <w:tc>
          <w:tcPr>
            <w:tcW w:w="1134" w:type="dxa"/>
            <w:vAlign w:val="center"/>
          </w:tcPr>
          <w:p w:rsidR="00836E5A" w:rsidRPr="00B9036C" w:rsidRDefault="00836E5A" w:rsidP="00836E5A">
            <w:pPr>
              <w:widowControl w:val="0"/>
              <w:suppressAutoHyphens/>
              <w:snapToGrid/>
              <w:spacing w:before="0" w:after="0" w:line="240" w:lineRule="auto"/>
              <w:ind w:left="-57" w:right="-57" w:firstLine="0"/>
              <w:contextualSpacing w:val="0"/>
              <w:jc w:val="center"/>
              <w:rPr>
                <w:rFonts w:eastAsia="Times New Roman" w:cs="Times New Roman"/>
                <w:bCs/>
                <w:sz w:val="20"/>
                <w:lang w:eastAsia="ru-RU"/>
              </w:rPr>
            </w:pPr>
            <w:r w:rsidRPr="00B9036C">
              <w:rPr>
                <w:rFonts w:cs="Times New Roman"/>
                <w:sz w:val="20"/>
              </w:rPr>
              <w:t>Число полос движения</w:t>
            </w:r>
          </w:p>
        </w:tc>
        <w:tc>
          <w:tcPr>
            <w:tcW w:w="1361" w:type="dxa"/>
            <w:vAlign w:val="center"/>
          </w:tcPr>
          <w:p w:rsidR="00836E5A" w:rsidRPr="00B9036C" w:rsidRDefault="00836E5A" w:rsidP="00836E5A">
            <w:pPr>
              <w:widowControl w:val="0"/>
              <w:suppressAutoHyphens/>
              <w:snapToGrid/>
              <w:spacing w:before="0" w:after="0" w:line="240" w:lineRule="auto"/>
              <w:ind w:left="-57" w:right="-57" w:firstLine="0"/>
              <w:contextualSpacing w:val="0"/>
              <w:jc w:val="center"/>
              <w:rPr>
                <w:rFonts w:eastAsia="Times New Roman" w:cs="Times New Roman"/>
                <w:bCs/>
                <w:sz w:val="20"/>
                <w:lang w:eastAsia="ru-RU"/>
              </w:rPr>
            </w:pPr>
            <w:r w:rsidRPr="00B9036C">
              <w:rPr>
                <w:rFonts w:cs="Times New Roman"/>
                <w:sz w:val="20"/>
              </w:rPr>
              <w:t xml:space="preserve">Ширина пешеходной </w:t>
            </w:r>
            <w:r w:rsidRPr="00B9036C">
              <w:rPr>
                <w:rFonts w:cs="Times New Roman"/>
                <w:spacing w:val="-2"/>
                <w:sz w:val="20"/>
              </w:rPr>
              <w:t>части тротуара, м</w:t>
            </w:r>
          </w:p>
        </w:tc>
      </w:tr>
      <w:bookmarkEnd w:id="101"/>
      <w:tr w:rsidR="00836E5A" w:rsidRPr="00B9036C" w:rsidTr="00836E5A">
        <w:trPr>
          <w:tblHeader/>
          <w:jc w:val="center"/>
        </w:trPr>
        <w:tc>
          <w:tcPr>
            <w:tcW w:w="1842" w:type="dxa"/>
            <w:vAlign w:val="center"/>
          </w:tcPr>
          <w:p w:rsidR="00836E5A" w:rsidRPr="00B9036C" w:rsidRDefault="00836E5A" w:rsidP="00E267C5">
            <w:pPr>
              <w:widowControl w:val="0"/>
              <w:suppressAutoHyphens/>
              <w:snapToGrid/>
              <w:spacing w:before="0" w:after="0" w:line="240" w:lineRule="auto"/>
              <w:ind w:firstLine="0"/>
              <w:contextualSpacing w:val="0"/>
              <w:jc w:val="center"/>
              <w:rPr>
                <w:rFonts w:eastAsia="Times New Roman" w:cs="Times New Roman"/>
                <w:bCs/>
                <w:sz w:val="20"/>
                <w:lang w:eastAsia="ru-RU"/>
              </w:rPr>
            </w:pPr>
            <w:r w:rsidRPr="00B9036C">
              <w:rPr>
                <w:rFonts w:eastAsia="Times New Roman" w:cs="Times New Roman"/>
                <w:bCs/>
                <w:sz w:val="20"/>
                <w:lang w:eastAsia="ru-RU"/>
              </w:rPr>
              <w:t>1</w:t>
            </w:r>
          </w:p>
        </w:tc>
        <w:tc>
          <w:tcPr>
            <w:tcW w:w="3341" w:type="dxa"/>
            <w:vAlign w:val="center"/>
          </w:tcPr>
          <w:p w:rsidR="00836E5A" w:rsidRPr="00B9036C" w:rsidRDefault="00836E5A" w:rsidP="00E267C5">
            <w:pPr>
              <w:widowControl w:val="0"/>
              <w:suppressAutoHyphens/>
              <w:snapToGrid/>
              <w:spacing w:before="0" w:after="0" w:line="240" w:lineRule="auto"/>
              <w:ind w:firstLine="0"/>
              <w:contextualSpacing w:val="0"/>
              <w:jc w:val="center"/>
              <w:rPr>
                <w:rFonts w:eastAsia="Times New Roman" w:cs="Times New Roman"/>
                <w:bCs/>
                <w:sz w:val="20"/>
                <w:lang w:eastAsia="ru-RU"/>
              </w:rPr>
            </w:pPr>
            <w:r w:rsidRPr="00B9036C">
              <w:rPr>
                <w:rFonts w:eastAsia="Times New Roman" w:cs="Times New Roman"/>
                <w:bCs/>
                <w:sz w:val="20"/>
                <w:lang w:eastAsia="ru-RU"/>
              </w:rPr>
              <w:t>2</w:t>
            </w:r>
          </w:p>
        </w:tc>
        <w:tc>
          <w:tcPr>
            <w:tcW w:w="1191" w:type="dxa"/>
            <w:vAlign w:val="center"/>
          </w:tcPr>
          <w:p w:rsidR="00836E5A" w:rsidRPr="00B9036C" w:rsidRDefault="00836E5A" w:rsidP="00E267C5">
            <w:pPr>
              <w:widowControl w:val="0"/>
              <w:suppressAutoHyphens/>
              <w:snapToGrid/>
              <w:spacing w:before="0" w:after="0" w:line="240" w:lineRule="auto"/>
              <w:ind w:firstLine="0"/>
              <w:contextualSpacing w:val="0"/>
              <w:jc w:val="center"/>
              <w:rPr>
                <w:rFonts w:eastAsia="Times New Roman" w:cs="Times New Roman"/>
                <w:bCs/>
                <w:sz w:val="20"/>
                <w:lang w:eastAsia="ru-RU"/>
              </w:rPr>
            </w:pPr>
            <w:r w:rsidRPr="00B9036C">
              <w:rPr>
                <w:rFonts w:eastAsia="Times New Roman" w:cs="Times New Roman"/>
                <w:bCs/>
                <w:sz w:val="20"/>
                <w:lang w:eastAsia="ru-RU"/>
              </w:rPr>
              <w:t>3</w:t>
            </w:r>
          </w:p>
        </w:tc>
        <w:tc>
          <w:tcPr>
            <w:tcW w:w="1191" w:type="dxa"/>
            <w:vAlign w:val="center"/>
          </w:tcPr>
          <w:p w:rsidR="00836E5A" w:rsidRPr="00B9036C" w:rsidRDefault="00836E5A" w:rsidP="00E267C5">
            <w:pPr>
              <w:widowControl w:val="0"/>
              <w:suppressAutoHyphens/>
              <w:snapToGrid/>
              <w:spacing w:before="0" w:after="0" w:line="240" w:lineRule="auto"/>
              <w:ind w:left="-57" w:right="-57" w:firstLine="0"/>
              <w:contextualSpacing w:val="0"/>
              <w:jc w:val="center"/>
              <w:rPr>
                <w:rFonts w:eastAsia="Times New Roman" w:cs="Times New Roman"/>
                <w:bCs/>
                <w:sz w:val="20"/>
                <w:lang w:eastAsia="ru-RU"/>
              </w:rPr>
            </w:pPr>
            <w:r w:rsidRPr="00B9036C">
              <w:rPr>
                <w:rFonts w:eastAsia="Times New Roman" w:cs="Times New Roman"/>
                <w:bCs/>
                <w:sz w:val="20"/>
                <w:lang w:eastAsia="ru-RU"/>
              </w:rPr>
              <w:t>4</w:t>
            </w:r>
          </w:p>
        </w:tc>
        <w:tc>
          <w:tcPr>
            <w:tcW w:w="1134" w:type="dxa"/>
            <w:vAlign w:val="center"/>
          </w:tcPr>
          <w:p w:rsidR="00836E5A" w:rsidRPr="00B9036C" w:rsidRDefault="00836E5A" w:rsidP="00E267C5">
            <w:pPr>
              <w:widowControl w:val="0"/>
              <w:suppressAutoHyphens/>
              <w:snapToGrid/>
              <w:spacing w:before="0" w:after="0" w:line="240" w:lineRule="auto"/>
              <w:ind w:left="-57" w:right="-57" w:firstLine="0"/>
              <w:contextualSpacing w:val="0"/>
              <w:jc w:val="center"/>
              <w:rPr>
                <w:rFonts w:eastAsia="Times New Roman" w:cs="Times New Roman"/>
                <w:bCs/>
                <w:sz w:val="20"/>
                <w:lang w:eastAsia="ru-RU"/>
              </w:rPr>
            </w:pPr>
            <w:r w:rsidRPr="00B9036C">
              <w:rPr>
                <w:rFonts w:eastAsia="Times New Roman" w:cs="Times New Roman"/>
                <w:bCs/>
                <w:sz w:val="20"/>
                <w:lang w:eastAsia="ru-RU"/>
              </w:rPr>
              <w:t>5</w:t>
            </w:r>
          </w:p>
        </w:tc>
        <w:tc>
          <w:tcPr>
            <w:tcW w:w="1361" w:type="dxa"/>
            <w:vAlign w:val="center"/>
          </w:tcPr>
          <w:p w:rsidR="00836E5A" w:rsidRPr="00B9036C" w:rsidRDefault="00836E5A" w:rsidP="00E267C5">
            <w:pPr>
              <w:widowControl w:val="0"/>
              <w:suppressAutoHyphens/>
              <w:snapToGrid/>
              <w:spacing w:before="0" w:after="0" w:line="240" w:lineRule="auto"/>
              <w:ind w:left="-57" w:right="-57" w:firstLine="0"/>
              <w:contextualSpacing w:val="0"/>
              <w:jc w:val="center"/>
              <w:rPr>
                <w:rFonts w:eastAsia="Times New Roman" w:cs="Times New Roman"/>
                <w:bCs/>
                <w:sz w:val="20"/>
                <w:lang w:eastAsia="ru-RU"/>
              </w:rPr>
            </w:pPr>
            <w:r w:rsidRPr="00B9036C">
              <w:rPr>
                <w:rFonts w:eastAsia="Times New Roman" w:cs="Times New Roman"/>
                <w:bCs/>
                <w:sz w:val="20"/>
                <w:lang w:eastAsia="ru-RU"/>
              </w:rPr>
              <w:t>6</w:t>
            </w:r>
          </w:p>
        </w:tc>
      </w:tr>
      <w:tr w:rsidR="00836E5A" w:rsidRPr="00B9036C" w:rsidTr="00836E5A">
        <w:trPr>
          <w:jc w:val="center"/>
        </w:trPr>
        <w:tc>
          <w:tcPr>
            <w:tcW w:w="1842" w:type="dxa"/>
          </w:tcPr>
          <w:p w:rsidR="00836E5A" w:rsidRPr="00B9036C" w:rsidRDefault="00836E5A" w:rsidP="00836E5A">
            <w:pPr>
              <w:widowControl w:val="0"/>
              <w:suppressAutoHyphens/>
              <w:snapToGrid/>
              <w:spacing w:before="0" w:after="0" w:line="240" w:lineRule="auto"/>
              <w:ind w:left="57" w:firstLine="0"/>
              <w:contextualSpacing w:val="0"/>
              <w:jc w:val="left"/>
              <w:rPr>
                <w:rFonts w:eastAsia="Times New Roman" w:cs="Times New Roman"/>
                <w:sz w:val="20"/>
                <w:lang w:eastAsia="ru-RU"/>
              </w:rPr>
            </w:pPr>
            <w:r w:rsidRPr="00B9036C">
              <w:rPr>
                <w:rFonts w:eastAsia="Times New Roman" w:cs="Times New Roman"/>
                <w:sz w:val="20"/>
                <w:lang w:eastAsia="ru-RU"/>
              </w:rPr>
              <w:t xml:space="preserve">Поселковая дорога </w:t>
            </w:r>
          </w:p>
        </w:tc>
        <w:tc>
          <w:tcPr>
            <w:tcW w:w="3341" w:type="dxa"/>
          </w:tcPr>
          <w:p w:rsidR="00836E5A" w:rsidRPr="00B9036C" w:rsidRDefault="00836E5A" w:rsidP="00836E5A">
            <w:pPr>
              <w:widowControl w:val="0"/>
              <w:overflowPunct w:val="0"/>
              <w:autoSpaceDE w:val="0"/>
              <w:autoSpaceDN w:val="0"/>
              <w:adjustRightInd w:val="0"/>
              <w:snapToGrid/>
              <w:spacing w:before="0" w:after="0" w:line="240" w:lineRule="auto"/>
              <w:ind w:left="57" w:firstLine="0"/>
              <w:contextualSpacing w:val="0"/>
              <w:jc w:val="left"/>
              <w:rPr>
                <w:rFonts w:eastAsia="Times New Roman" w:cs="Times New Roman"/>
                <w:sz w:val="20"/>
                <w:lang w:eastAsia="ru-RU"/>
              </w:rPr>
            </w:pPr>
            <w:r w:rsidRPr="00B9036C">
              <w:rPr>
                <w:rFonts w:eastAsia="Times New Roman" w:cs="Times New Roman"/>
                <w:sz w:val="20"/>
                <w:lang w:eastAsia="ru-RU"/>
              </w:rPr>
              <w:t xml:space="preserve">Связь сельского поселения с внешними дорогами общей сети </w:t>
            </w:r>
          </w:p>
        </w:tc>
        <w:tc>
          <w:tcPr>
            <w:tcW w:w="1191" w:type="dxa"/>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60</w:t>
            </w:r>
          </w:p>
        </w:tc>
        <w:tc>
          <w:tcPr>
            <w:tcW w:w="1191" w:type="dxa"/>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3,5</w:t>
            </w:r>
          </w:p>
        </w:tc>
        <w:tc>
          <w:tcPr>
            <w:tcW w:w="1134" w:type="dxa"/>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2</w:t>
            </w:r>
          </w:p>
        </w:tc>
        <w:tc>
          <w:tcPr>
            <w:tcW w:w="1361" w:type="dxa"/>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noBreakHyphen/>
            </w:r>
          </w:p>
        </w:tc>
      </w:tr>
      <w:tr w:rsidR="00836E5A" w:rsidRPr="00B9036C" w:rsidTr="00836E5A">
        <w:trPr>
          <w:jc w:val="center"/>
        </w:trPr>
        <w:tc>
          <w:tcPr>
            <w:tcW w:w="1842" w:type="dxa"/>
          </w:tcPr>
          <w:p w:rsidR="00836E5A" w:rsidRPr="00B9036C" w:rsidRDefault="00836E5A" w:rsidP="00836E5A">
            <w:pPr>
              <w:widowControl w:val="0"/>
              <w:suppressAutoHyphens/>
              <w:snapToGrid/>
              <w:spacing w:before="0" w:after="0" w:line="240" w:lineRule="auto"/>
              <w:ind w:left="57" w:firstLine="0"/>
              <w:contextualSpacing w:val="0"/>
              <w:jc w:val="left"/>
              <w:rPr>
                <w:rFonts w:eastAsia="Times New Roman" w:cs="Times New Roman"/>
                <w:sz w:val="20"/>
                <w:lang w:eastAsia="ru-RU"/>
              </w:rPr>
            </w:pPr>
            <w:r w:rsidRPr="00B9036C">
              <w:rPr>
                <w:rFonts w:eastAsia="Times New Roman" w:cs="Times New Roman"/>
                <w:sz w:val="20"/>
                <w:lang w:eastAsia="ru-RU"/>
              </w:rPr>
              <w:t>Главная улица</w:t>
            </w:r>
          </w:p>
        </w:tc>
        <w:tc>
          <w:tcPr>
            <w:tcW w:w="3341" w:type="dxa"/>
          </w:tcPr>
          <w:p w:rsidR="00836E5A" w:rsidRPr="00B9036C" w:rsidRDefault="00836E5A" w:rsidP="00836E5A">
            <w:pPr>
              <w:widowControl w:val="0"/>
              <w:overflowPunct w:val="0"/>
              <w:autoSpaceDE w:val="0"/>
              <w:autoSpaceDN w:val="0"/>
              <w:adjustRightInd w:val="0"/>
              <w:snapToGrid/>
              <w:spacing w:before="0" w:after="0" w:line="240" w:lineRule="auto"/>
              <w:ind w:left="57" w:firstLine="0"/>
              <w:contextualSpacing w:val="0"/>
              <w:jc w:val="left"/>
              <w:rPr>
                <w:rFonts w:eastAsia="Times New Roman" w:cs="Times New Roman"/>
                <w:sz w:val="20"/>
                <w:lang w:eastAsia="ru-RU"/>
              </w:rPr>
            </w:pPr>
            <w:r w:rsidRPr="00B9036C">
              <w:rPr>
                <w:rFonts w:eastAsia="Times New Roman" w:cs="Times New Roman"/>
                <w:sz w:val="20"/>
                <w:lang w:eastAsia="ru-RU"/>
              </w:rPr>
              <w:t>Связь жилых территорий с общественным центром</w:t>
            </w:r>
          </w:p>
        </w:tc>
        <w:tc>
          <w:tcPr>
            <w:tcW w:w="1191" w:type="dxa"/>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40</w:t>
            </w:r>
          </w:p>
        </w:tc>
        <w:tc>
          <w:tcPr>
            <w:tcW w:w="1191" w:type="dxa"/>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3,5</w:t>
            </w:r>
          </w:p>
        </w:tc>
        <w:tc>
          <w:tcPr>
            <w:tcW w:w="1134" w:type="dxa"/>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2-3</w:t>
            </w:r>
          </w:p>
        </w:tc>
        <w:tc>
          <w:tcPr>
            <w:tcW w:w="1361" w:type="dxa"/>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1,5-2,25</w:t>
            </w:r>
          </w:p>
        </w:tc>
      </w:tr>
      <w:tr w:rsidR="00836E5A" w:rsidRPr="00B9036C" w:rsidTr="00836E5A">
        <w:trPr>
          <w:jc w:val="center"/>
        </w:trPr>
        <w:tc>
          <w:tcPr>
            <w:tcW w:w="1842" w:type="dxa"/>
            <w:tcBorders>
              <w:bottom w:val="nil"/>
            </w:tcBorders>
          </w:tcPr>
          <w:p w:rsidR="00836E5A" w:rsidRPr="00B9036C" w:rsidRDefault="00836E5A" w:rsidP="00836E5A">
            <w:pPr>
              <w:widowControl w:val="0"/>
              <w:suppressAutoHyphens/>
              <w:snapToGrid/>
              <w:spacing w:before="0" w:after="0" w:line="240" w:lineRule="auto"/>
              <w:ind w:left="57" w:firstLine="0"/>
              <w:contextualSpacing w:val="0"/>
              <w:jc w:val="left"/>
              <w:rPr>
                <w:rFonts w:eastAsia="Times New Roman" w:cs="Times New Roman"/>
                <w:sz w:val="20"/>
                <w:lang w:eastAsia="ru-RU"/>
              </w:rPr>
            </w:pPr>
            <w:r w:rsidRPr="00B9036C">
              <w:rPr>
                <w:rFonts w:eastAsia="Times New Roman" w:cs="Times New Roman"/>
                <w:sz w:val="20"/>
                <w:lang w:eastAsia="ru-RU"/>
              </w:rPr>
              <w:t>Улица в жилой застройке:</w:t>
            </w:r>
          </w:p>
        </w:tc>
        <w:tc>
          <w:tcPr>
            <w:tcW w:w="3341" w:type="dxa"/>
            <w:tcBorders>
              <w:bottom w:val="nil"/>
            </w:tcBorders>
          </w:tcPr>
          <w:p w:rsidR="00836E5A" w:rsidRPr="00B9036C" w:rsidRDefault="00836E5A" w:rsidP="00836E5A">
            <w:pPr>
              <w:widowControl w:val="0"/>
              <w:snapToGrid/>
              <w:spacing w:before="0" w:after="0" w:line="240" w:lineRule="auto"/>
              <w:ind w:left="57" w:firstLine="0"/>
              <w:contextualSpacing w:val="0"/>
              <w:jc w:val="left"/>
              <w:rPr>
                <w:rFonts w:eastAsia="Times New Roman" w:cs="Times New Roman"/>
                <w:sz w:val="20"/>
                <w:lang w:eastAsia="ru-RU"/>
              </w:rPr>
            </w:pPr>
          </w:p>
        </w:tc>
        <w:tc>
          <w:tcPr>
            <w:tcW w:w="1191" w:type="dxa"/>
            <w:tcBorders>
              <w:bottom w:val="nil"/>
            </w:tcBorders>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p>
        </w:tc>
        <w:tc>
          <w:tcPr>
            <w:tcW w:w="1191" w:type="dxa"/>
            <w:tcBorders>
              <w:bottom w:val="nil"/>
            </w:tcBorders>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p>
        </w:tc>
        <w:tc>
          <w:tcPr>
            <w:tcW w:w="1134" w:type="dxa"/>
            <w:tcBorders>
              <w:bottom w:val="nil"/>
            </w:tcBorders>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p>
        </w:tc>
        <w:tc>
          <w:tcPr>
            <w:tcW w:w="1361" w:type="dxa"/>
            <w:tcBorders>
              <w:bottom w:val="nil"/>
            </w:tcBorders>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p>
        </w:tc>
      </w:tr>
      <w:tr w:rsidR="00836E5A" w:rsidRPr="00B9036C" w:rsidTr="00836E5A">
        <w:trPr>
          <w:jc w:val="center"/>
        </w:trPr>
        <w:tc>
          <w:tcPr>
            <w:tcW w:w="1842" w:type="dxa"/>
            <w:tcBorders>
              <w:top w:val="nil"/>
              <w:bottom w:val="single" w:sz="4" w:space="0" w:color="auto"/>
            </w:tcBorders>
          </w:tcPr>
          <w:p w:rsidR="00836E5A" w:rsidRPr="00B9036C" w:rsidRDefault="00836E5A" w:rsidP="00836E5A">
            <w:pPr>
              <w:widowControl w:val="0"/>
              <w:suppressAutoHyphens/>
              <w:snapToGrid/>
              <w:spacing w:before="0" w:after="0" w:line="240" w:lineRule="auto"/>
              <w:ind w:firstLine="244"/>
              <w:contextualSpacing w:val="0"/>
              <w:jc w:val="left"/>
              <w:rPr>
                <w:rFonts w:eastAsia="Times New Roman" w:cs="Times New Roman"/>
                <w:sz w:val="20"/>
                <w:lang w:eastAsia="ru-RU"/>
              </w:rPr>
            </w:pPr>
            <w:r w:rsidRPr="00B9036C">
              <w:rPr>
                <w:rFonts w:eastAsia="Times New Roman" w:cs="Times New Roman"/>
                <w:sz w:val="20"/>
                <w:lang w:eastAsia="ru-RU"/>
              </w:rPr>
              <w:t>основная</w:t>
            </w:r>
          </w:p>
        </w:tc>
        <w:tc>
          <w:tcPr>
            <w:tcW w:w="3341" w:type="dxa"/>
            <w:tcBorders>
              <w:top w:val="nil"/>
              <w:bottom w:val="single" w:sz="4" w:space="0" w:color="auto"/>
            </w:tcBorders>
          </w:tcPr>
          <w:p w:rsidR="00836E5A" w:rsidRPr="00B9036C" w:rsidRDefault="00836E5A" w:rsidP="00836E5A">
            <w:pPr>
              <w:widowControl w:val="0"/>
              <w:overflowPunct w:val="0"/>
              <w:autoSpaceDE w:val="0"/>
              <w:autoSpaceDN w:val="0"/>
              <w:adjustRightInd w:val="0"/>
              <w:snapToGrid/>
              <w:spacing w:before="0" w:after="0" w:line="240" w:lineRule="auto"/>
              <w:ind w:left="57" w:firstLine="0"/>
              <w:contextualSpacing w:val="0"/>
              <w:jc w:val="left"/>
              <w:rPr>
                <w:rFonts w:eastAsia="Times New Roman" w:cs="Times New Roman"/>
                <w:sz w:val="20"/>
                <w:lang w:eastAsia="ru-RU"/>
              </w:rPr>
            </w:pPr>
            <w:r w:rsidRPr="00B9036C">
              <w:rPr>
                <w:rFonts w:eastAsia="Times New Roman" w:cs="Times New Roman"/>
                <w:sz w:val="20"/>
                <w:lang w:eastAsia="ru-RU"/>
              </w:rPr>
              <w:t>Связь внутри жилых территорий и с главной улицей по направлениям с интенсивным движением</w:t>
            </w:r>
          </w:p>
        </w:tc>
        <w:tc>
          <w:tcPr>
            <w:tcW w:w="1191" w:type="dxa"/>
            <w:tcBorders>
              <w:top w:val="nil"/>
              <w:bottom w:val="single" w:sz="4" w:space="0" w:color="auto"/>
            </w:tcBorders>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40</w:t>
            </w:r>
          </w:p>
        </w:tc>
        <w:tc>
          <w:tcPr>
            <w:tcW w:w="1191" w:type="dxa"/>
            <w:tcBorders>
              <w:top w:val="nil"/>
              <w:bottom w:val="single" w:sz="4" w:space="0" w:color="auto"/>
            </w:tcBorders>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3,0</w:t>
            </w:r>
          </w:p>
        </w:tc>
        <w:tc>
          <w:tcPr>
            <w:tcW w:w="1134" w:type="dxa"/>
            <w:tcBorders>
              <w:top w:val="nil"/>
              <w:bottom w:val="single" w:sz="4" w:space="0" w:color="auto"/>
            </w:tcBorders>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2</w:t>
            </w:r>
          </w:p>
        </w:tc>
        <w:tc>
          <w:tcPr>
            <w:tcW w:w="1361" w:type="dxa"/>
            <w:tcBorders>
              <w:top w:val="nil"/>
              <w:bottom w:val="single" w:sz="4" w:space="0" w:color="auto"/>
            </w:tcBorders>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1,0-1,5</w:t>
            </w:r>
          </w:p>
        </w:tc>
      </w:tr>
      <w:tr w:rsidR="00836E5A" w:rsidRPr="00B9036C" w:rsidTr="00836E5A">
        <w:trPr>
          <w:jc w:val="center"/>
        </w:trPr>
        <w:tc>
          <w:tcPr>
            <w:tcW w:w="1842" w:type="dxa"/>
            <w:tcBorders>
              <w:top w:val="single" w:sz="4" w:space="0" w:color="auto"/>
              <w:bottom w:val="single" w:sz="4" w:space="0" w:color="auto"/>
            </w:tcBorders>
          </w:tcPr>
          <w:p w:rsidR="00836E5A" w:rsidRPr="00B9036C" w:rsidRDefault="00836E5A" w:rsidP="00836E5A">
            <w:pPr>
              <w:widowControl w:val="0"/>
              <w:suppressAutoHyphens/>
              <w:snapToGrid/>
              <w:spacing w:before="0" w:after="0" w:line="240" w:lineRule="auto"/>
              <w:ind w:left="244" w:right="-57" w:firstLine="0"/>
              <w:contextualSpacing w:val="0"/>
              <w:jc w:val="left"/>
              <w:rPr>
                <w:rFonts w:eastAsia="Times New Roman" w:cs="Times New Roman"/>
                <w:sz w:val="20"/>
                <w:lang w:eastAsia="ru-RU"/>
              </w:rPr>
            </w:pPr>
            <w:r w:rsidRPr="00B9036C">
              <w:rPr>
                <w:rFonts w:eastAsia="Times New Roman" w:cs="Times New Roman"/>
                <w:sz w:val="20"/>
                <w:lang w:eastAsia="ru-RU"/>
              </w:rPr>
              <w:t>второстепенная (переулок)</w:t>
            </w:r>
          </w:p>
        </w:tc>
        <w:tc>
          <w:tcPr>
            <w:tcW w:w="3341" w:type="dxa"/>
            <w:tcBorders>
              <w:top w:val="single" w:sz="4" w:space="0" w:color="auto"/>
              <w:bottom w:val="single" w:sz="4" w:space="0" w:color="auto"/>
            </w:tcBorders>
          </w:tcPr>
          <w:p w:rsidR="00836E5A" w:rsidRPr="00B9036C" w:rsidRDefault="00836E5A" w:rsidP="00836E5A">
            <w:pPr>
              <w:widowControl w:val="0"/>
              <w:overflowPunct w:val="0"/>
              <w:autoSpaceDE w:val="0"/>
              <w:autoSpaceDN w:val="0"/>
              <w:adjustRightInd w:val="0"/>
              <w:snapToGrid/>
              <w:spacing w:before="0" w:after="0" w:line="240" w:lineRule="auto"/>
              <w:ind w:left="57" w:firstLine="0"/>
              <w:contextualSpacing w:val="0"/>
              <w:jc w:val="left"/>
              <w:rPr>
                <w:rFonts w:eastAsia="Times New Roman" w:cs="Times New Roman"/>
                <w:sz w:val="20"/>
                <w:lang w:eastAsia="ru-RU"/>
              </w:rPr>
            </w:pPr>
            <w:r w:rsidRPr="00B9036C">
              <w:rPr>
                <w:rFonts w:eastAsia="Times New Roman" w:cs="Times New Roman"/>
                <w:sz w:val="20"/>
                <w:lang w:eastAsia="ru-RU"/>
              </w:rPr>
              <w:t>Связь между основными жилыми улицами</w:t>
            </w:r>
          </w:p>
        </w:tc>
        <w:tc>
          <w:tcPr>
            <w:tcW w:w="1191" w:type="dxa"/>
            <w:tcBorders>
              <w:top w:val="single" w:sz="4" w:space="0" w:color="auto"/>
              <w:bottom w:val="single" w:sz="4" w:space="0" w:color="auto"/>
            </w:tcBorders>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30</w:t>
            </w:r>
          </w:p>
        </w:tc>
        <w:tc>
          <w:tcPr>
            <w:tcW w:w="1191" w:type="dxa"/>
            <w:tcBorders>
              <w:top w:val="single" w:sz="4" w:space="0" w:color="auto"/>
              <w:bottom w:val="single" w:sz="4" w:space="0" w:color="auto"/>
            </w:tcBorders>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2,75</w:t>
            </w:r>
          </w:p>
        </w:tc>
        <w:tc>
          <w:tcPr>
            <w:tcW w:w="1134" w:type="dxa"/>
            <w:tcBorders>
              <w:top w:val="single" w:sz="4" w:space="0" w:color="auto"/>
              <w:bottom w:val="single" w:sz="4" w:space="0" w:color="auto"/>
            </w:tcBorders>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2</w:t>
            </w:r>
          </w:p>
        </w:tc>
        <w:tc>
          <w:tcPr>
            <w:tcW w:w="1361" w:type="dxa"/>
            <w:tcBorders>
              <w:top w:val="single" w:sz="4" w:space="0" w:color="auto"/>
              <w:bottom w:val="single" w:sz="4" w:space="0" w:color="auto"/>
            </w:tcBorders>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1,0</w:t>
            </w:r>
          </w:p>
        </w:tc>
      </w:tr>
      <w:tr w:rsidR="00836E5A" w:rsidRPr="00B9036C" w:rsidTr="00836E5A">
        <w:trPr>
          <w:jc w:val="center"/>
        </w:trPr>
        <w:tc>
          <w:tcPr>
            <w:tcW w:w="1842" w:type="dxa"/>
            <w:tcBorders>
              <w:top w:val="single" w:sz="4" w:space="0" w:color="auto"/>
            </w:tcBorders>
          </w:tcPr>
          <w:p w:rsidR="00836E5A" w:rsidRPr="00B9036C" w:rsidRDefault="00836E5A" w:rsidP="00836E5A">
            <w:pPr>
              <w:widowControl w:val="0"/>
              <w:suppressAutoHyphens/>
              <w:snapToGrid/>
              <w:spacing w:before="0" w:after="0" w:line="240" w:lineRule="auto"/>
              <w:ind w:firstLine="244"/>
              <w:contextualSpacing w:val="0"/>
              <w:jc w:val="left"/>
              <w:rPr>
                <w:rFonts w:eastAsia="Times New Roman" w:cs="Times New Roman"/>
                <w:sz w:val="20"/>
                <w:lang w:eastAsia="ru-RU"/>
              </w:rPr>
            </w:pPr>
            <w:r w:rsidRPr="00B9036C">
              <w:rPr>
                <w:rFonts w:eastAsia="Times New Roman" w:cs="Times New Roman"/>
                <w:sz w:val="20"/>
                <w:lang w:eastAsia="ru-RU"/>
              </w:rPr>
              <w:t>проезд</w:t>
            </w:r>
          </w:p>
        </w:tc>
        <w:tc>
          <w:tcPr>
            <w:tcW w:w="3341" w:type="dxa"/>
            <w:tcBorders>
              <w:top w:val="single" w:sz="4" w:space="0" w:color="auto"/>
            </w:tcBorders>
          </w:tcPr>
          <w:p w:rsidR="00836E5A" w:rsidRPr="00B9036C" w:rsidRDefault="00836E5A" w:rsidP="00836E5A">
            <w:pPr>
              <w:widowControl w:val="0"/>
              <w:overflowPunct w:val="0"/>
              <w:autoSpaceDE w:val="0"/>
              <w:autoSpaceDN w:val="0"/>
              <w:adjustRightInd w:val="0"/>
              <w:snapToGrid/>
              <w:spacing w:before="0" w:after="0" w:line="240" w:lineRule="auto"/>
              <w:ind w:left="57" w:firstLine="0"/>
              <w:contextualSpacing w:val="0"/>
              <w:jc w:val="left"/>
              <w:rPr>
                <w:rFonts w:eastAsia="Times New Roman" w:cs="Times New Roman"/>
                <w:sz w:val="20"/>
                <w:lang w:eastAsia="ru-RU"/>
              </w:rPr>
            </w:pPr>
            <w:r w:rsidRPr="00B9036C">
              <w:rPr>
                <w:rFonts w:eastAsia="Times New Roman" w:cs="Times New Roman"/>
                <w:sz w:val="20"/>
                <w:lang w:eastAsia="ru-RU"/>
              </w:rPr>
              <w:t>Связь жилых домов, расположенных в глубине квартала, с улицей</w:t>
            </w:r>
          </w:p>
        </w:tc>
        <w:tc>
          <w:tcPr>
            <w:tcW w:w="1191" w:type="dxa"/>
            <w:tcBorders>
              <w:top w:val="single" w:sz="4" w:space="0" w:color="auto"/>
            </w:tcBorders>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20</w:t>
            </w:r>
          </w:p>
        </w:tc>
        <w:tc>
          <w:tcPr>
            <w:tcW w:w="1191" w:type="dxa"/>
            <w:tcBorders>
              <w:top w:val="single" w:sz="4" w:space="0" w:color="auto"/>
            </w:tcBorders>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2,75-3,0</w:t>
            </w:r>
          </w:p>
        </w:tc>
        <w:tc>
          <w:tcPr>
            <w:tcW w:w="1134" w:type="dxa"/>
            <w:tcBorders>
              <w:top w:val="single" w:sz="4" w:space="0" w:color="auto"/>
            </w:tcBorders>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1</w:t>
            </w:r>
          </w:p>
        </w:tc>
        <w:tc>
          <w:tcPr>
            <w:tcW w:w="1361" w:type="dxa"/>
            <w:tcBorders>
              <w:top w:val="single" w:sz="4" w:space="0" w:color="auto"/>
            </w:tcBorders>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0-1,0</w:t>
            </w:r>
          </w:p>
        </w:tc>
      </w:tr>
      <w:tr w:rsidR="00836E5A" w:rsidRPr="00B9036C" w:rsidTr="00836E5A">
        <w:trPr>
          <w:jc w:val="center"/>
        </w:trPr>
        <w:tc>
          <w:tcPr>
            <w:tcW w:w="1842" w:type="dxa"/>
          </w:tcPr>
          <w:p w:rsidR="00836E5A" w:rsidRPr="00B9036C" w:rsidRDefault="00836E5A" w:rsidP="00836E5A">
            <w:pPr>
              <w:widowControl w:val="0"/>
              <w:suppressAutoHyphens/>
              <w:snapToGrid/>
              <w:spacing w:before="0" w:after="0" w:line="240" w:lineRule="auto"/>
              <w:ind w:left="57" w:firstLine="0"/>
              <w:contextualSpacing w:val="0"/>
              <w:jc w:val="left"/>
              <w:rPr>
                <w:rFonts w:eastAsia="Times New Roman" w:cs="Times New Roman"/>
                <w:sz w:val="20"/>
                <w:lang w:eastAsia="ru-RU"/>
              </w:rPr>
            </w:pPr>
            <w:r w:rsidRPr="00B9036C">
              <w:rPr>
                <w:rFonts w:eastAsia="Times New Roman" w:cs="Times New Roman"/>
                <w:sz w:val="20"/>
                <w:lang w:eastAsia="ru-RU"/>
              </w:rPr>
              <w:t>Хозяйственный проезд, скотопрогон</w:t>
            </w:r>
          </w:p>
        </w:tc>
        <w:tc>
          <w:tcPr>
            <w:tcW w:w="3341" w:type="dxa"/>
          </w:tcPr>
          <w:p w:rsidR="00836E5A" w:rsidRPr="00B9036C" w:rsidRDefault="00836E5A" w:rsidP="00836E5A">
            <w:pPr>
              <w:widowControl w:val="0"/>
              <w:overflowPunct w:val="0"/>
              <w:autoSpaceDE w:val="0"/>
              <w:autoSpaceDN w:val="0"/>
              <w:adjustRightInd w:val="0"/>
              <w:snapToGrid/>
              <w:spacing w:before="0" w:after="0" w:line="240" w:lineRule="auto"/>
              <w:ind w:left="57" w:firstLine="0"/>
              <w:contextualSpacing w:val="0"/>
              <w:jc w:val="left"/>
              <w:rPr>
                <w:rFonts w:eastAsia="Times New Roman" w:cs="Times New Roman"/>
                <w:sz w:val="20"/>
                <w:lang w:eastAsia="ru-RU"/>
              </w:rPr>
            </w:pPr>
            <w:r w:rsidRPr="00B9036C">
              <w:rPr>
                <w:rFonts w:eastAsia="Times New Roman" w:cs="Times New Roman"/>
                <w:sz w:val="20"/>
                <w:lang w:eastAsia="ru-RU"/>
              </w:rPr>
              <w:t>Прогон личного скота и проезд грузового транспорта к придомовым (приквартирным) участкам</w:t>
            </w:r>
          </w:p>
        </w:tc>
        <w:tc>
          <w:tcPr>
            <w:tcW w:w="1191" w:type="dxa"/>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30</w:t>
            </w:r>
          </w:p>
        </w:tc>
        <w:tc>
          <w:tcPr>
            <w:tcW w:w="1191" w:type="dxa"/>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4,5</w:t>
            </w:r>
          </w:p>
        </w:tc>
        <w:tc>
          <w:tcPr>
            <w:tcW w:w="1134" w:type="dxa"/>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1</w:t>
            </w:r>
          </w:p>
        </w:tc>
        <w:tc>
          <w:tcPr>
            <w:tcW w:w="1361" w:type="dxa"/>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noBreakHyphen/>
            </w:r>
          </w:p>
        </w:tc>
      </w:tr>
    </w:tbl>
    <w:p w:rsidR="00836E5A" w:rsidRPr="00A4043E" w:rsidRDefault="00836E5A" w:rsidP="00836E5A">
      <w:pPr>
        <w:pStyle w:val="a6"/>
      </w:pPr>
      <w:r w:rsidRPr="00836E5A">
        <w:t>5.2.4. Расчетные показатели минимально допустимо</w:t>
      </w:r>
      <w:r>
        <w:t>го уровня обеспеченности автомо</w:t>
      </w:r>
      <w:r w:rsidRPr="00836E5A">
        <w:t>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сельского по</w:t>
      </w:r>
      <w:r>
        <w:t>селения приведены в таблице 5.2</w:t>
      </w:r>
      <w:r w:rsidRPr="00836E5A">
        <w:t>-3.</w:t>
      </w:r>
    </w:p>
    <w:p w:rsidR="00836E5A" w:rsidRPr="00A4043E" w:rsidRDefault="00836E5A" w:rsidP="00836E5A">
      <w:pPr>
        <w:pStyle w:val="1110"/>
      </w:pPr>
    </w:p>
    <w:tbl>
      <w:tblPr>
        <w:tblW w:w="10114"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836E5A" w:rsidRPr="00B9036C" w:rsidTr="00836E5A">
        <w:trPr>
          <w:trHeight w:val="312"/>
          <w:jc w:val="center"/>
        </w:trPr>
        <w:tc>
          <w:tcPr>
            <w:tcW w:w="4465" w:type="dxa"/>
            <w:vMerge w:val="restart"/>
            <w:vAlign w:val="center"/>
          </w:tcPr>
          <w:p w:rsidR="00836E5A" w:rsidRPr="00B9036C" w:rsidRDefault="00836E5A" w:rsidP="00836E5A">
            <w:pPr>
              <w:widowControl w:val="0"/>
              <w:snapToGrid/>
              <w:spacing w:before="0" w:after="0" w:line="240" w:lineRule="auto"/>
              <w:ind w:firstLine="0"/>
              <w:contextualSpacing w:val="0"/>
              <w:jc w:val="center"/>
              <w:rPr>
                <w:rFonts w:eastAsia="Times New Roman" w:cs="Times New Roman"/>
                <w:bCs/>
                <w:sz w:val="20"/>
                <w:lang w:eastAsia="ru-RU"/>
              </w:rPr>
            </w:pPr>
            <w:r w:rsidRPr="00B9036C">
              <w:rPr>
                <w:rFonts w:eastAsia="Times New Roman" w:cs="Times New Roman"/>
                <w:sz w:val="20"/>
                <w:lang w:eastAsia="ru-RU"/>
              </w:rPr>
              <w:t>Наименование объекта</w:t>
            </w:r>
          </w:p>
        </w:tc>
        <w:tc>
          <w:tcPr>
            <w:tcW w:w="5649" w:type="dxa"/>
            <w:gridSpan w:val="2"/>
            <w:vAlign w:val="center"/>
          </w:tcPr>
          <w:p w:rsidR="00836E5A" w:rsidRPr="00B9036C" w:rsidRDefault="00836E5A" w:rsidP="00836E5A">
            <w:pPr>
              <w:widowControl w:val="0"/>
              <w:snapToGrid/>
              <w:spacing w:before="0" w:after="0" w:line="240" w:lineRule="auto"/>
              <w:ind w:firstLine="0"/>
              <w:contextualSpacing w:val="0"/>
              <w:jc w:val="center"/>
              <w:rPr>
                <w:rFonts w:eastAsia="Times New Roman" w:cs="Times New Roman"/>
                <w:bCs/>
                <w:sz w:val="20"/>
                <w:lang w:eastAsia="ru-RU"/>
              </w:rPr>
            </w:pPr>
            <w:r w:rsidRPr="00B9036C">
              <w:rPr>
                <w:rFonts w:eastAsia="Times New Roman" w:cs="Times New Roman"/>
                <w:sz w:val="20"/>
                <w:lang w:eastAsia="ru-RU"/>
              </w:rPr>
              <w:t>Расчетные показатели</w:t>
            </w:r>
          </w:p>
        </w:tc>
      </w:tr>
      <w:tr w:rsidR="00836E5A" w:rsidRPr="00B9036C" w:rsidTr="00836E5A">
        <w:trPr>
          <w:trHeight w:val="60"/>
          <w:jc w:val="center"/>
        </w:trPr>
        <w:tc>
          <w:tcPr>
            <w:tcW w:w="4465" w:type="dxa"/>
            <w:vMerge/>
            <w:vAlign w:val="center"/>
          </w:tcPr>
          <w:p w:rsidR="00836E5A" w:rsidRPr="00B9036C" w:rsidRDefault="00836E5A" w:rsidP="00836E5A">
            <w:pPr>
              <w:widowControl w:val="0"/>
              <w:snapToGrid/>
              <w:spacing w:before="0" w:after="0" w:line="240" w:lineRule="auto"/>
              <w:ind w:firstLine="0"/>
              <w:contextualSpacing w:val="0"/>
              <w:jc w:val="center"/>
              <w:rPr>
                <w:rFonts w:eastAsia="Times New Roman" w:cs="Times New Roman"/>
                <w:bCs/>
                <w:sz w:val="20"/>
                <w:lang w:eastAsia="ru-RU"/>
              </w:rPr>
            </w:pPr>
          </w:p>
        </w:tc>
        <w:tc>
          <w:tcPr>
            <w:tcW w:w="2498" w:type="dxa"/>
            <w:vAlign w:val="center"/>
          </w:tcPr>
          <w:p w:rsidR="00836E5A" w:rsidRPr="00B9036C" w:rsidRDefault="00836E5A" w:rsidP="00836E5A">
            <w:pPr>
              <w:widowControl w:val="0"/>
              <w:suppressAutoHyphens/>
              <w:snapToGrid/>
              <w:spacing w:before="0" w:after="0" w:line="240" w:lineRule="auto"/>
              <w:ind w:firstLine="0"/>
              <w:contextualSpacing w:val="0"/>
              <w:jc w:val="center"/>
              <w:rPr>
                <w:rFonts w:eastAsia="Times New Roman" w:cs="Times New Roman"/>
                <w:bCs/>
                <w:sz w:val="20"/>
                <w:lang w:eastAsia="ru-RU"/>
              </w:rPr>
            </w:pPr>
            <w:r w:rsidRPr="00B9036C">
              <w:rPr>
                <w:rFonts w:eastAsia="Times New Roman" w:cs="Times New Roman"/>
                <w:sz w:val="20"/>
                <w:lang w:eastAsia="ru-RU"/>
              </w:rPr>
              <w:t>минимально допустимого уровня обеспеченности</w:t>
            </w:r>
          </w:p>
        </w:tc>
        <w:tc>
          <w:tcPr>
            <w:tcW w:w="3151" w:type="dxa"/>
            <w:shd w:val="clear" w:color="auto" w:fill="auto"/>
            <w:vAlign w:val="center"/>
          </w:tcPr>
          <w:p w:rsidR="00836E5A" w:rsidRPr="00B9036C" w:rsidRDefault="00836E5A" w:rsidP="00836E5A">
            <w:pPr>
              <w:widowControl w:val="0"/>
              <w:snapToGrid/>
              <w:spacing w:before="0" w:after="0" w:line="240" w:lineRule="auto"/>
              <w:ind w:firstLine="0"/>
              <w:contextualSpacing w:val="0"/>
              <w:jc w:val="center"/>
              <w:rPr>
                <w:rFonts w:eastAsia="Times New Roman" w:cs="Times New Roman"/>
                <w:bCs/>
                <w:sz w:val="20"/>
                <w:lang w:eastAsia="ru-RU"/>
              </w:rPr>
            </w:pPr>
            <w:r w:rsidRPr="00B9036C">
              <w:rPr>
                <w:rFonts w:eastAsia="Times New Roman" w:cs="Times New Roman"/>
                <w:sz w:val="20"/>
                <w:lang w:eastAsia="ru-RU"/>
              </w:rPr>
              <w:t>максимально допустимого уровня территориальной доступности</w:t>
            </w:r>
          </w:p>
        </w:tc>
      </w:tr>
      <w:tr w:rsidR="00836E5A" w:rsidRPr="00B9036C" w:rsidTr="00836E5A">
        <w:trPr>
          <w:trHeight w:val="60"/>
          <w:jc w:val="center"/>
        </w:trPr>
        <w:tc>
          <w:tcPr>
            <w:tcW w:w="4465" w:type="dxa"/>
          </w:tcPr>
          <w:p w:rsidR="00836E5A" w:rsidRPr="00B9036C" w:rsidRDefault="00836E5A" w:rsidP="00836E5A">
            <w:pPr>
              <w:widowControl w:val="0"/>
              <w:snapToGrid/>
              <w:spacing w:before="0" w:after="0" w:line="240" w:lineRule="auto"/>
              <w:ind w:firstLine="0"/>
              <w:contextualSpacing w:val="0"/>
              <w:jc w:val="left"/>
              <w:rPr>
                <w:rFonts w:eastAsia="Times New Roman" w:cs="Times New Roman"/>
                <w:bCs/>
                <w:spacing w:val="-2"/>
                <w:sz w:val="20"/>
                <w:szCs w:val="18"/>
                <w:lang w:eastAsia="ru-RU"/>
              </w:rPr>
            </w:pPr>
            <w:r w:rsidRPr="00B9036C">
              <w:rPr>
                <w:rFonts w:eastAsia="Times New Roman" w:cs="Times New Roman"/>
                <w:bCs/>
                <w:sz w:val="20"/>
                <w:lang w:eastAsia="ru-RU"/>
              </w:rPr>
              <w:t>Автомобильные дороги местного значения (плотность улично-дорожной сети)</w:t>
            </w:r>
          </w:p>
        </w:tc>
        <w:tc>
          <w:tcPr>
            <w:tcW w:w="2498" w:type="dxa"/>
            <w:vAlign w:val="center"/>
          </w:tcPr>
          <w:p w:rsidR="00836E5A" w:rsidRPr="00B9036C" w:rsidRDefault="00836E5A" w:rsidP="00836E5A">
            <w:pPr>
              <w:widowControl w:val="0"/>
              <w:suppressAutoHyphens/>
              <w:snapToGrid/>
              <w:spacing w:before="0" w:after="0" w:line="260" w:lineRule="auto"/>
              <w:ind w:firstLine="220"/>
              <w:contextualSpacing w:val="0"/>
              <w:jc w:val="center"/>
              <w:rPr>
                <w:rFonts w:eastAsia="Times New Roman" w:cs="Times New Roman"/>
                <w:bCs/>
                <w:sz w:val="20"/>
                <w:lang w:eastAsia="ru-RU"/>
              </w:rPr>
            </w:pPr>
            <w:r w:rsidRPr="00B9036C">
              <w:rPr>
                <w:rFonts w:eastAsia="Times New Roman" w:cs="Times New Roman"/>
                <w:bCs/>
                <w:sz w:val="20"/>
                <w:lang w:eastAsia="ru-RU"/>
              </w:rPr>
              <w:t>0,25 км/км</w:t>
            </w:r>
            <w:r w:rsidRPr="00B9036C">
              <w:rPr>
                <w:rFonts w:eastAsia="Times New Roman" w:cs="Times New Roman"/>
                <w:bCs/>
                <w:sz w:val="20"/>
                <w:vertAlign w:val="superscript"/>
                <w:lang w:eastAsia="ru-RU"/>
              </w:rPr>
              <w:t>2</w:t>
            </w:r>
          </w:p>
        </w:tc>
        <w:tc>
          <w:tcPr>
            <w:tcW w:w="3151" w:type="dxa"/>
            <w:shd w:val="clear" w:color="auto" w:fill="auto"/>
            <w:vAlign w:val="center"/>
          </w:tcPr>
          <w:p w:rsidR="00836E5A" w:rsidRPr="00B9036C" w:rsidRDefault="00836E5A" w:rsidP="00836E5A">
            <w:pPr>
              <w:widowControl w:val="0"/>
              <w:snapToGrid/>
              <w:spacing w:before="0" w:after="0" w:line="240" w:lineRule="auto"/>
              <w:ind w:firstLine="0"/>
              <w:contextualSpacing w:val="0"/>
              <w:jc w:val="center"/>
              <w:rPr>
                <w:rFonts w:eastAsia="Times New Roman" w:cs="Times New Roman"/>
                <w:bCs/>
                <w:sz w:val="20"/>
                <w:lang w:eastAsia="ru-RU"/>
              </w:rPr>
            </w:pPr>
            <w:r w:rsidRPr="00B9036C">
              <w:rPr>
                <w:rFonts w:eastAsia="Times New Roman" w:cs="Times New Roman"/>
                <w:bCs/>
                <w:sz w:val="20"/>
                <w:lang w:eastAsia="ru-RU"/>
              </w:rPr>
              <w:t>не нормируется</w:t>
            </w:r>
          </w:p>
        </w:tc>
      </w:tr>
    </w:tbl>
    <w:p w:rsidR="00836E5A" w:rsidRDefault="00836E5A" w:rsidP="00836E5A">
      <w:pPr>
        <w:pStyle w:val="a6"/>
      </w:pPr>
      <w:r>
        <w:t>Примечание: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B9036C" w:rsidRDefault="00836E5A" w:rsidP="00836E5A">
      <w:pPr>
        <w:pStyle w:val="a6"/>
      </w:pPr>
      <w:r>
        <w:t xml:space="preserve">5.2.5. </w:t>
      </w:r>
      <w:bookmarkStart w:id="102" w:name="OLE_LINK274"/>
      <w:bookmarkStart w:id="103" w:name="OLE_LINK275"/>
      <w:r>
        <w:t>Условия размещения сельских улиц и дорог</w:t>
      </w:r>
      <w:bookmarkEnd w:id="102"/>
      <w:bookmarkEnd w:id="103"/>
      <w:r>
        <w:t>, а также расчетные показатели градостроительного проектирования приведены в таблице 5.2</w:t>
      </w:r>
      <w:r w:rsidRPr="00836E5A">
        <w:t>-</w:t>
      </w:r>
      <w:r>
        <w:t>4.</w:t>
      </w:r>
    </w:p>
    <w:p w:rsidR="00B9036C" w:rsidRDefault="00B9036C" w:rsidP="00B9036C">
      <w:pPr>
        <w:pStyle w:val="a6"/>
      </w:pPr>
      <w:r>
        <w:br w:type="page"/>
      </w:r>
    </w:p>
    <w:p w:rsidR="00836E5A" w:rsidRPr="00836E5A" w:rsidRDefault="00836E5A" w:rsidP="00836E5A">
      <w:pPr>
        <w:pStyle w:val="1110"/>
      </w:pPr>
      <w:r>
        <w:lastRenderedPageBreak/>
        <w:t>Условия размещения сельских улиц и дорог</w:t>
      </w:r>
      <w:r w:rsidRPr="00836E5A">
        <w:t xml:space="preserve"> и расчетные показатели градостроительного проектирования</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836E5A" w:rsidRPr="00B9036C" w:rsidTr="00E267C5">
        <w:trPr>
          <w:trHeight w:val="227"/>
          <w:tblHeader/>
          <w:jc w:val="center"/>
        </w:trPr>
        <w:tc>
          <w:tcPr>
            <w:tcW w:w="3969" w:type="dxa"/>
            <w:shd w:val="clear" w:color="auto" w:fill="auto"/>
            <w:vAlign w:val="center"/>
          </w:tcPr>
          <w:p w:rsidR="00836E5A" w:rsidRPr="00B9036C" w:rsidRDefault="00836E5A" w:rsidP="00836E5A">
            <w:pPr>
              <w:widowControl w:val="0"/>
              <w:tabs>
                <w:tab w:val="left" w:pos="7740"/>
              </w:tabs>
              <w:snapToGrid/>
              <w:spacing w:before="0" w:after="0" w:line="240" w:lineRule="auto"/>
              <w:ind w:left="-57" w:right="-57" w:firstLine="0"/>
              <w:contextualSpacing w:val="0"/>
              <w:jc w:val="center"/>
              <w:rPr>
                <w:rFonts w:eastAsia="Times New Roman" w:cs="Times New Roman"/>
                <w:sz w:val="20"/>
                <w:szCs w:val="20"/>
                <w:lang w:eastAsia="ru-RU"/>
              </w:rPr>
            </w:pPr>
            <w:bookmarkStart w:id="104" w:name="_Hlk458205195"/>
            <w:r w:rsidRPr="00B9036C">
              <w:rPr>
                <w:rFonts w:cs="Times New Roman"/>
                <w:bCs/>
                <w:sz w:val="20"/>
                <w:szCs w:val="20"/>
              </w:rPr>
              <w:t>Наименование показателей</w:t>
            </w:r>
          </w:p>
        </w:tc>
        <w:tc>
          <w:tcPr>
            <w:tcW w:w="6147" w:type="dxa"/>
            <w:shd w:val="clear" w:color="auto" w:fill="auto"/>
            <w:vAlign w:val="center"/>
          </w:tcPr>
          <w:p w:rsidR="00836E5A" w:rsidRPr="00B9036C" w:rsidRDefault="00836E5A" w:rsidP="00836E5A">
            <w:pPr>
              <w:widowControl w:val="0"/>
              <w:tabs>
                <w:tab w:val="left" w:pos="7740"/>
              </w:tabs>
              <w:snapToGrid/>
              <w:spacing w:before="0" w:after="0" w:line="240" w:lineRule="auto"/>
              <w:ind w:left="-57" w:right="-57" w:firstLine="0"/>
              <w:contextualSpacing w:val="0"/>
              <w:jc w:val="center"/>
              <w:rPr>
                <w:rFonts w:eastAsia="Times New Roman" w:cs="Times New Roman"/>
                <w:sz w:val="20"/>
                <w:szCs w:val="20"/>
                <w:lang w:eastAsia="ru-RU"/>
              </w:rPr>
            </w:pPr>
            <w:r w:rsidRPr="00B9036C">
              <w:rPr>
                <w:rFonts w:cs="Times New Roman"/>
                <w:bCs/>
                <w:sz w:val="20"/>
                <w:szCs w:val="20"/>
              </w:rPr>
              <w:t>Нормативные параметры и расчетные показатели</w:t>
            </w:r>
          </w:p>
        </w:tc>
      </w:tr>
      <w:bookmarkEnd w:id="104"/>
      <w:tr w:rsidR="00836E5A" w:rsidRPr="00B9036C" w:rsidTr="00E267C5">
        <w:trPr>
          <w:trHeight w:val="227"/>
          <w:tblHeader/>
          <w:jc w:val="center"/>
        </w:trPr>
        <w:tc>
          <w:tcPr>
            <w:tcW w:w="3969" w:type="dxa"/>
            <w:shd w:val="clear" w:color="auto" w:fill="auto"/>
            <w:vAlign w:val="center"/>
          </w:tcPr>
          <w:p w:rsidR="00836E5A" w:rsidRPr="00B9036C" w:rsidRDefault="00836E5A" w:rsidP="00E267C5">
            <w:pPr>
              <w:widowControl w:val="0"/>
              <w:tabs>
                <w:tab w:val="left" w:pos="7740"/>
              </w:tabs>
              <w:snapToGrid/>
              <w:spacing w:before="0" w:after="0" w:line="240" w:lineRule="auto"/>
              <w:ind w:left="-57" w:right="-57"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1</w:t>
            </w:r>
          </w:p>
        </w:tc>
        <w:tc>
          <w:tcPr>
            <w:tcW w:w="6147" w:type="dxa"/>
            <w:shd w:val="clear" w:color="auto" w:fill="auto"/>
            <w:vAlign w:val="center"/>
          </w:tcPr>
          <w:p w:rsidR="00836E5A" w:rsidRPr="00B9036C" w:rsidRDefault="00836E5A" w:rsidP="00E267C5">
            <w:pPr>
              <w:widowControl w:val="0"/>
              <w:tabs>
                <w:tab w:val="left" w:pos="7740"/>
              </w:tabs>
              <w:snapToGrid/>
              <w:spacing w:before="0" w:after="0" w:line="240" w:lineRule="auto"/>
              <w:ind w:left="-57" w:right="-57" w:firstLine="0"/>
              <w:contextualSpacing w:val="0"/>
              <w:jc w:val="center"/>
              <w:rPr>
                <w:rFonts w:eastAsia="Times New Roman" w:cs="Times New Roman"/>
                <w:sz w:val="20"/>
                <w:szCs w:val="20"/>
                <w:lang w:eastAsia="ru-RU"/>
              </w:rPr>
            </w:pPr>
            <w:r w:rsidRPr="00B9036C">
              <w:rPr>
                <w:rFonts w:eastAsia="Times New Roman" w:cs="Times New Roman"/>
                <w:sz w:val="20"/>
                <w:szCs w:val="20"/>
                <w:lang w:eastAsia="ru-RU"/>
              </w:rPr>
              <w:t>2</w:t>
            </w:r>
          </w:p>
        </w:tc>
      </w:tr>
      <w:tr w:rsidR="00836E5A" w:rsidRPr="00B9036C" w:rsidTr="00E267C5">
        <w:tblPrEx>
          <w:tblBorders>
            <w:bottom w:val="single" w:sz="4" w:space="0" w:color="auto"/>
          </w:tblBorders>
        </w:tblPrEx>
        <w:trPr>
          <w:jc w:val="center"/>
        </w:trPr>
        <w:tc>
          <w:tcPr>
            <w:tcW w:w="3969" w:type="dxa"/>
            <w:shd w:val="clear" w:color="auto" w:fill="auto"/>
          </w:tcPr>
          <w:p w:rsidR="00836E5A" w:rsidRPr="00B9036C" w:rsidRDefault="00836E5A" w:rsidP="00836E5A">
            <w:pPr>
              <w:widowControl w:val="0"/>
              <w:tabs>
                <w:tab w:val="left" w:pos="7740"/>
              </w:tabs>
              <w:snapToGrid/>
              <w:spacing w:before="0" w:after="0" w:line="239" w:lineRule="auto"/>
              <w:ind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 xml:space="preserve">Ширина и поперечный профиль улиц </w:t>
            </w:r>
          </w:p>
          <w:p w:rsidR="00836E5A" w:rsidRPr="00B9036C" w:rsidRDefault="00836E5A" w:rsidP="00836E5A">
            <w:pPr>
              <w:widowControl w:val="0"/>
              <w:tabs>
                <w:tab w:val="left" w:pos="7740"/>
              </w:tabs>
              <w:snapToGrid/>
              <w:spacing w:before="0" w:after="0" w:line="239" w:lineRule="auto"/>
              <w:ind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в пределах красных линий, уровень их благоустройства</w:t>
            </w:r>
          </w:p>
        </w:tc>
        <w:tc>
          <w:tcPr>
            <w:tcW w:w="6147" w:type="dxa"/>
            <w:shd w:val="clear" w:color="auto" w:fill="auto"/>
          </w:tcPr>
          <w:p w:rsidR="00836E5A" w:rsidRPr="00B9036C" w:rsidRDefault="00836E5A" w:rsidP="00836E5A">
            <w:pPr>
              <w:widowControl w:val="0"/>
              <w:tabs>
                <w:tab w:val="left" w:pos="7740"/>
              </w:tabs>
              <w:snapToGrid/>
              <w:spacing w:before="0" w:after="0" w:line="240" w:lineRule="auto"/>
              <w:ind w:firstLine="0"/>
              <w:contextualSpacing w:val="0"/>
              <w:rPr>
                <w:rFonts w:eastAsia="Times New Roman" w:cs="Times New Roman"/>
                <w:sz w:val="20"/>
                <w:szCs w:val="20"/>
                <w:lang w:eastAsia="ru-RU"/>
              </w:rPr>
            </w:pPr>
            <w:r w:rsidRPr="00B9036C">
              <w:rPr>
                <w:rFonts w:eastAsia="Times New Roman" w:cs="Times New Roman"/>
                <w:sz w:val="20"/>
                <w:szCs w:val="20"/>
                <w:lang w:eastAsia="ru-RU"/>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836E5A" w:rsidRPr="00B9036C" w:rsidRDefault="00836E5A" w:rsidP="00836E5A">
            <w:pPr>
              <w:widowControl w:val="0"/>
              <w:tabs>
                <w:tab w:val="left" w:pos="7740"/>
              </w:tabs>
              <w:snapToGrid/>
              <w:spacing w:before="0" w:after="0" w:line="240" w:lineRule="auto"/>
              <w:ind w:firstLine="0"/>
              <w:contextualSpacing w:val="0"/>
              <w:rPr>
                <w:rFonts w:eastAsia="Times New Roman" w:cs="Times New Roman"/>
                <w:sz w:val="20"/>
                <w:szCs w:val="20"/>
                <w:lang w:eastAsia="ru-RU"/>
              </w:rPr>
            </w:pPr>
            <w:r w:rsidRPr="00B9036C">
              <w:rPr>
                <w:rFonts w:eastAsia="Times New Roman" w:cs="Times New Roman"/>
                <w:sz w:val="20"/>
                <w:szCs w:val="20"/>
                <w:lang w:eastAsia="ru-RU"/>
              </w:rPr>
              <w:t>Ширина в красных линиях принимается в пределах 15-</w:t>
            </w:r>
            <w:smartTag w:uri="urn:schemas-microsoft-com:office:smarttags" w:element="metricconverter">
              <w:smartTagPr>
                <w:attr w:name="ProductID" w:val="25 м"/>
              </w:smartTagPr>
              <w:r w:rsidRPr="00B9036C">
                <w:rPr>
                  <w:rFonts w:eastAsia="Times New Roman" w:cs="Times New Roman"/>
                  <w:sz w:val="20"/>
                  <w:szCs w:val="20"/>
                  <w:lang w:eastAsia="ru-RU"/>
                </w:rPr>
                <w:t>25 м</w:t>
              </w:r>
            </w:smartTag>
            <w:r w:rsidRPr="00B9036C">
              <w:rPr>
                <w:rFonts w:eastAsia="Times New Roman" w:cs="Times New Roman"/>
                <w:sz w:val="20"/>
                <w:szCs w:val="20"/>
                <w:lang w:eastAsia="ru-RU"/>
              </w:rPr>
              <w:t>.</w:t>
            </w:r>
          </w:p>
        </w:tc>
      </w:tr>
      <w:tr w:rsidR="00836E5A" w:rsidRPr="00B9036C" w:rsidTr="00E267C5">
        <w:tblPrEx>
          <w:tblBorders>
            <w:bottom w:val="single" w:sz="4" w:space="0" w:color="auto"/>
          </w:tblBorders>
        </w:tblPrEx>
        <w:trPr>
          <w:jc w:val="center"/>
        </w:trPr>
        <w:tc>
          <w:tcPr>
            <w:tcW w:w="3969" w:type="dxa"/>
            <w:shd w:val="clear" w:color="auto" w:fill="auto"/>
          </w:tcPr>
          <w:p w:rsidR="00836E5A" w:rsidRPr="00B9036C" w:rsidRDefault="00836E5A" w:rsidP="00836E5A">
            <w:pPr>
              <w:widowControl w:val="0"/>
              <w:tabs>
                <w:tab w:val="left" w:pos="7740"/>
              </w:tabs>
              <w:snapToGrid/>
              <w:spacing w:before="0" w:after="0" w:line="239" w:lineRule="auto"/>
              <w:ind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Тротуары</w:t>
            </w:r>
          </w:p>
        </w:tc>
        <w:tc>
          <w:tcPr>
            <w:tcW w:w="6147" w:type="dxa"/>
            <w:shd w:val="clear" w:color="auto" w:fill="auto"/>
          </w:tcPr>
          <w:p w:rsidR="00836E5A" w:rsidRPr="00B9036C" w:rsidRDefault="00836E5A" w:rsidP="00836E5A">
            <w:pPr>
              <w:widowControl w:val="0"/>
              <w:tabs>
                <w:tab w:val="left" w:pos="7740"/>
              </w:tabs>
              <w:snapToGrid/>
              <w:spacing w:before="0" w:after="0" w:line="240" w:lineRule="auto"/>
              <w:ind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Проектируются по обеим сторонам жилых улиц независимо от типа застройки.</w:t>
            </w:r>
          </w:p>
        </w:tc>
      </w:tr>
      <w:tr w:rsidR="00836E5A" w:rsidRPr="00B9036C" w:rsidTr="00E267C5">
        <w:tblPrEx>
          <w:tblBorders>
            <w:bottom w:val="single" w:sz="4" w:space="0" w:color="auto"/>
          </w:tblBorders>
        </w:tblPrEx>
        <w:trPr>
          <w:jc w:val="center"/>
        </w:trPr>
        <w:tc>
          <w:tcPr>
            <w:tcW w:w="3969" w:type="dxa"/>
            <w:shd w:val="clear" w:color="auto" w:fill="auto"/>
          </w:tcPr>
          <w:p w:rsidR="00836E5A" w:rsidRPr="00B9036C" w:rsidRDefault="00836E5A" w:rsidP="00836E5A">
            <w:pPr>
              <w:widowControl w:val="0"/>
              <w:tabs>
                <w:tab w:val="left" w:pos="7740"/>
              </w:tabs>
              <w:snapToGrid/>
              <w:spacing w:before="0" w:after="0" w:line="239" w:lineRule="auto"/>
              <w:ind w:firstLine="0"/>
              <w:contextualSpacing w:val="0"/>
              <w:jc w:val="left"/>
              <w:rPr>
                <w:rFonts w:eastAsia="Times New Roman" w:cs="Times New Roman"/>
                <w:sz w:val="20"/>
                <w:szCs w:val="20"/>
                <w:lang w:eastAsia="ru-RU"/>
              </w:rPr>
            </w:pPr>
            <w:r w:rsidRPr="00B9036C">
              <w:rPr>
                <w:rFonts w:eastAsia="Times New Roman" w:cs="Times New Roman"/>
                <w:spacing w:val="-2"/>
                <w:sz w:val="20"/>
                <w:szCs w:val="20"/>
                <w:lang w:eastAsia="ru-RU"/>
              </w:rPr>
              <w:t>Второстепенные жилые улицы с односторонней застройкой</w:t>
            </w:r>
          </w:p>
        </w:tc>
        <w:tc>
          <w:tcPr>
            <w:tcW w:w="6147" w:type="dxa"/>
            <w:shd w:val="clear" w:color="auto" w:fill="auto"/>
          </w:tcPr>
          <w:p w:rsidR="00836E5A" w:rsidRPr="00B9036C" w:rsidRDefault="00836E5A" w:rsidP="00836E5A">
            <w:pPr>
              <w:widowControl w:val="0"/>
              <w:tabs>
                <w:tab w:val="left" w:pos="7740"/>
              </w:tabs>
              <w:snapToGrid/>
              <w:spacing w:before="0" w:after="0" w:line="240" w:lineRule="auto"/>
              <w:ind w:firstLine="0"/>
              <w:contextualSpacing w:val="0"/>
              <w:jc w:val="left"/>
              <w:rPr>
                <w:rFonts w:eastAsia="Times New Roman" w:cs="Times New Roman"/>
                <w:sz w:val="20"/>
                <w:szCs w:val="20"/>
                <w:lang w:eastAsia="ru-RU"/>
              </w:rPr>
            </w:pPr>
            <w:r w:rsidRPr="00B9036C">
              <w:rPr>
                <w:rFonts w:eastAsia="Times New Roman" w:cs="Times New Roman"/>
                <w:spacing w:val="-2"/>
                <w:sz w:val="20"/>
                <w:szCs w:val="20"/>
                <w:lang w:eastAsia="ru-RU"/>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B9036C">
                <w:rPr>
                  <w:rFonts w:eastAsia="Times New Roman" w:cs="Times New Roman"/>
                  <w:spacing w:val="-2"/>
                  <w:sz w:val="20"/>
                  <w:szCs w:val="20"/>
                  <w:lang w:eastAsia="ru-RU"/>
                </w:rPr>
                <w:t>4,2 м</w:t>
              </w:r>
            </w:smartTag>
            <w:r w:rsidRPr="00B9036C">
              <w:rPr>
                <w:rFonts w:eastAsia="Times New Roman" w:cs="Times New Roman"/>
                <w:spacing w:val="-2"/>
                <w:sz w:val="20"/>
                <w:szCs w:val="20"/>
                <w:lang w:eastAsia="ru-RU"/>
              </w:rPr>
              <w:t>.</w:t>
            </w:r>
          </w:p>
        </w:tc>
      </w:tr>
      <w:tr w:rsidR="00836E5A" w:rsidRPr="00B9036C" w:rsidTr="00E267C5">
        <w:tblPrEx>
          <w:tblBorders>
            <w:bottom w:val="single" w:sz="4" w:space="0" w:color="auto"/>
          </w:tblBorders>
        </w:tblPrEx>
        <w:trPr>
          <w:jc w:val="center"/>
        </w:trPr>
        <w:tc>
          <w:tcPr>
            <w:tcW w:w="3969" w:type="dxa"/>
            <w:shd w:val="clear" w:color="auto" w:fill="auto"/>
          </w:tcPr>
          <w:p w:rsidR="00836E5A" w:rsidRPr="00B9036C" w:rsidRDefault="00836E5A" w:rsidP="00836E5A">
            <w:pPr>
              <w:widowControl w:val="0"/>
              <w:tabs>
                <w:tab w:val="left" w:pos="7740"/>
              </w:tabs>
              <w:snapToGrid/>
              <w:spacing w:before="0" w:after="0" w:line="239" w:lineRule="auto"/>
              <w:ind w:firstLine="0"/>
              <w:contextualSpacing w:val="0"/>
              <w:jc w:val="left"/>
              <w:rPr>
                <w:rFonts w:eastAsia="Times New Roman" w:cs="Times New Roman"/>
                <w:sz w:val="20"/>
                <w:szCs w:val="20"/>
                <w:lang w:eastAsia="ru-RU"/>
              </w:rPr>
            </w:pPr>
            <w:r w:rsidRPr="00B9036C">
              <w:rPr>
                <w:rFonts w:eastAsia="Times New Roman" w:cs="Times New Roman"/>
                <w:spacing w:val="-2"/>
                <w:sz w:val="20"/>
                <w:szCs w:val="20"/>
                <w:lang w:eastAsia="ru-RU"/>
              </w:rPr>
              <w:t xml:space="preserve">Тупиковые проезды </w:t>
            </w:r>
          </w:p>
        </w:tc>
        <w:tc>
          <w:tcPr>
            <w:tcW w:w="6147" w:type="dxa"/>
            <w:shd w:val="clear" w:color="auto" w:fill="auto"/>
          </w:tcPr>
          <w:p w:rsidR="00836E5A" w:rsidRPr="00B9036C" w:rsidRDefault="00836E5A" w:rsidP="00836E5A">
            <w:pPr>
              <w:widowControl w:val="0"/>
              <w:tabs>
                <w:tab w:val="left" w:pos="7740"/>
              </w:tabs>
              <w:snapToGrid/>
              <w:spacing w:before="0" w:after="0" w:line="240" w:lineRule="auto"/>
              <w:ind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Допускается предусматривать:</w:t>
            </w:r>
          </w:p>
          <w:p w:rsidR="00836E5A" w:rsidRPr="00B9036C" w:rsidRDefault="00836E5A" w:rsidP="00836E5A">
            <w:pPr>
              <w:widowControl w:val="0"/>
              <w:tabs>
                <w:tab w:val="left" w:pos="7740"/>
              </w:tabs>
              <w:snapToGrid/>
              <w:spacing w:before="0" w:after="0" w:line="240" w:lineRule="auto"/>
              <w:ind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 xml:space="preserve">- протяженностью не более </w:t>
            </w:r>
            <w:smartTag w:uri="urn:schemas-microsoft-com:office:smarttags" w:element="metricconverter">
              <w:smartTagPr>
                <w:attr w:name="ProductID" w:val="150 м"/>
              </w:smartTagPr>
              <w:r w:rsidRPr="00B9036C">
                <w:rPr>
                  <w:rFonts w:eastAsia="Times New Roman" w:cs="Times New Roman"/>
                  <w:sz w:val="20"/>
                  <w:szCs w:val="20"/>
                  <w:lang w:eastAsia="ru-RU"/>
                </w:rPr>
                <w:t>150 м</w:t>
              </w:r>
            </w:smartTag>
            <w:r w:rsidRPr="00B9036C">
              <w:rPr>
                <w:rFonts w:eastAsia="Times New Roman" w:cs="Times New Roman"/>
                <w:sz w:val="20"/>
                <w:szCs w:val="20"/>
                <w:lang w:eastAsia="ru-RU"/>
              </w:rPr>
              <w:t>;</w:t>
            </w:r>
          </w:p>
          <w:p w:rsidR="00836E5A" w:rsidRPr="00B9036C" w:rsidRDefault="00836E5A" w:rsidP="00836E5A">
            <w:pPr>
              <w:widowControl w:val="0"/>
              <w:tabs>
                <w:tab w:val="left" w:pos="7740"/>
              </w:tabs>
              <w:snapToGrid/>
              <w:spacing w:before="0" w:after="0" w:line="240" w:lineRule="auto"/>
              <w:ind w:left="142" w:hanging="142"/>
              <w:contextualSpacing w:val="0"/>
              <w:jc w:val="left"/>
              <w:rPr>
                <w:rFonts w:eastAsia="Times New Roman" w:cs="Times New Roman"/>
                <w:sz w:val="20"/>
                <w:szCs w:val="20"/>
                <w:lang w:eastAsia="ru-RU"/>
              </w:rPr>
            </w:pPr>
            <w:r w:rsidRPr="00B9036C">
              <w:rPr>
                <w:rFonts w:eastAsia="Times New Roman" w:cs="Times New Roman"/>
                <w:sz w:val="20"/>
                <w:szCs w:val="20"/>
                <w:lang w:eastAsia="ru-RU"/>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B9036C">
                <w:rPr>
                  <w:rFonts w:eastAsia="Times New Roman" w:cs="Times New Roman"/>
                  <w:sz w:val="20"/>
                  <w:szCs w:val="20"/>
                  <w:lang w:eastAsia="ru-RU"/>
                </w:rPr>
                <w:t>4,2 м</w:t>
              </w:r>
            </w:smartTag>
            <w:r w:rsidRPr="00B9036C">
              <w:rPr>
                <w:rFonts w:eastAsia="Times New Roman" w:cs="Times New Roman"/>
                <w:sz w:val="20"/>
                <w:szCs w:val="20"/>
                <w:lang w:eastAsia="ru-RU"/>
              </w:rPr>
              <w:t>.</w:t>
            </w:r>
          </w:p>
        </w:tc>
      </w:tr>
      <w:tr w:rsidR="00836E5A" w:rsidRPr="00B9036C" w:rsidTr="00E267C5">
        <w:tblPrEx>
          <w:tblBorders>
            <w:bottom w:val="single" w:sz="4" w:space="0" w:color="auto"/>
          </w:tblBorders>
        </w:tblPrEx>
        <w:trPr>
          <w:jc w:val="center"/>
        </w:trPr>
        <w:tc>
          <w:tcPr>
            <w:tcW w:w="3969" w:type="dxa"/>
            <w:shd w:val="clear" w:color="auto" w:fill="auto"/>
          </w:tcPr>
          <w:p w:rsidR="00836E5A" w:rsidRPr="00B9036C" w:rsidRDefault="00836E5A" w:rsidP="00836E5A">
            <w:pPr>
              <w:widowControl w:val="0"/>
              <w:tabs>
                <w:tab w:val="left" w:pos="7740"/>
              </w:tabs>
              <w:snapToGrid/>
              <w:spacing w:before="0" w:after="0" w:line="239" w:lineRule="auto"/>
              <w:ind w:firstLine="0"/>
              <w:contextualSpacing w:val="0"/>
              <w:jc w:val="left"/>
              <w:rPr>
                <w:rFonts w:eastAsia="Times New Roman" w:cs="Times New Roman"/>
                <w:spacing w:val="-2"/>
                <w:sz w:val="20"/>
                <w:szCs w:val="20"/>
                <w:lang w:eastAsia="ru-RU"/>
              </w:rPr>
            </w:pPr>
            <w:r w:rsidRPr="00B9036C">
              <w:rPr>
                <w:rFonts w:eastAsia="Times New Roman" w:cs="Times New Roman"/>
                <w:spacing w:val="-2"/>
                <w:sz w:val="20"/>
                <w:szCs w:val="20"/>
                <w:lang w:eastAsia="ru-RU"/>
              </w:rPr>
              <w:t>Разворотные площадки</w:t>
            </w:r>
          </w:p>
        </w:tc>
        <w:tc>
          <w:tcPr>
            <w:tcW w:w="6147" w:type="dxa"/>
            <w:shd w:val="clear" w:color="auto" w:fill="auto"/>
          </w:tcPr>
          <w:p w:rsidR="00836E5A" w:rsidRPr="00B9036C" w:rsidRDefault="00836E5A" w:rsidP="00836E5A">
            <w:pPr>
              <w:widowControl w:val="0"/>
              <w:tabs>
                <w:tab w:val="left" w:pos="7740"/>
              </w:tabs>
              <w:snapToGrid/>
              <w:spacing w:before="0" w:after="0" w:line="240" w:lineRule="auto"/>
              <w:ind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 xml:space="preserve">Следует предусматривать в конце тупиковых дорог, улиц и проездов размером не менее </w:t>
            </w:r>
            <w:r w:rsidRPr="00B9036C">
              <w:rPr>
                <w:rFonts w:eastAsia="Times New Roman" w:cs="Times New Roman"/>
                <w:bCs/>
                <w:sz w:val="20"/>
                <w:szCs w:val="20"/>
                <w:lang w:eastAsia="ru-RU"/>
              </w:rPr>
              <w:t>15×15 м.</w:t>
            </w:r>
          </w:p>
        </w:tc>
      </w:tr>
      <w:tr w:rsidR="00836E5A" w:rsidRPr="00B9036C" w:rsidTr="00E267C5">
        <w:tblPrEx>
          <w:tblBorders>
            <w:bottom w:val="single" w:sz="4" w:space="0" w:color="auto"/>
          </w:tblBorders>
        </w:tblPrEx>
        <w:trPr>
          <w:jc w:val="center"/>
        </w:trPr>
        <w:tc>
          <w:tcPr>
            <w:tcW w:w="3969" w:type="dxa"/>
            <w:shd w:val="clear" w:color="auto" w:fill="auto"/>
          </w:tcPr>
          <w:p w:rsidR="00836E5A" w:rsidRPr="00B9036C" w:rsidRDefault="00836E5A" w:rsidP="00836E5A">
            <w:pPr>
              <w:widowControl w:val="0"/>
              <w:tabs>
                <w:tab w:val="left" w:pos="7740"/>
              </w:tabs>
              <w:snapToGrid/>
              <w:spacing w:before="0" w:after="0" w:line="240" w:lineRule="auto"/>
              <w:ind w:right="-57" w:firstLine="0"/>
              <w:contextualSpacing w:val="0"/>
              <w:jc w:val="left"/>
              <w:rPr>
                <w:rFonts w:eastAsia="Times New Roman" w:cs="Times New Roman"/>
                <w:sz w:val="20"/>
                <w:szCs w:val="20"/>
                <w:lang w:eastAsia="ru-RU"/>
              </w:rPr>
            </w:pPr>
            <w:r w:rsidRPr="00B9036C">
              <w:rPr>
                <w:rFonts w:eastAsia="Times New Roman" w:cs="Times New Roman"/>
                <w:spacing w:val="-2"/>
                <w:sz w:val="20"/>
                <w:szCs w:val="20"/>
                <w:lang w:eastAsia="ru-RU"/>
              </w:rPr>
              <w:t>Ширина сквозных проездов, по которым не проходят инженерные коммуникации</w:t>
            </w:r>
          </w:p>
        </w:tc>
        <w:tc>
          <w:tcPr>
            <w:tcW w:w="6147" w:type="dxa"/>
            <w:shd w:val="clear" w:color="auto" w:fill="auto"/>
          </w:tcPr>
          <w:p w:rsidR="00836E5A" w:rsidRPr="00B9036C" w:rsidRDefault="00836E5A" w:rsidP="00836E5A">
            <w:pPr>
              <w:widowControl w:val="0"/>
              <w:tabs>
                <w:tab w:val="left" w:pos="7740"/>
              </w:tabs>
              <w:snapToGrid/>
              <w:spacing w:before="0" w:after="0" w:line="240" w:lineRule="auto"/>
              <w:ind w:firstLine="0"/>
              <w:contextualSpacing w:val="0"/>
              <w:jc w:val="left"/>
              <w:rPr>
                <w:rFonts w:eastAsia="Times New Roman" w:cs="Times New Roman"/>
                <w:sz w:val="20"/>
                <w:szCs w:val="20"/>
                <w:lang w:eastAsia="ru-RU"/>
              </w:rPr>
            </w:pPr>
            <w:r w:rsidRPr="00B9036C">
              <w:rPr>
                <w:rFonts w:eastAsia="Times New Roman" w:cs="Times New Roman"/>
                <w:spacing w:val="-2"/>
                <w:sz w:val="20"/>
                <w:szCs w:val="20"/>
                <w:lang w:eastAsia="ru-RU"/>
              </w:rPr>
              <w:t xml:space="preserve">Ширина в красных линиях – не менее </w:t>
            </w:r>
            <w:smartTag w:uri="urn:schemas-microsoft-com:office:smarttags" w:element="metricconverter">
              <w:smartTagPr>
                <w:attr w:name="ProductID" w:val="7 м"/>
              </w:smartTagPr>
              <w:r w:rsidRPr="00B9036C">
                <w:rPr>
                  <w:rFonts w:eastAsia="Times New Roman" w:cs="Times New Roman"/>
                  <w:spacing w:val="-2"/>
                  <w:sz w:val="20"/>
                  <w:szCs w:val="20"/>
                  <w:lang w:eastAsia="ru-RU"/>
                </w:rPr>
                <w:t>7 м</w:t>
              </w:r>
            </w:smartTag>
            <w:r w:rsidRPr="00B9036C">
              <w:rPr>
                <w:rFonts w:eastAsia="Times New Roman" w:cs="Times New Roman"/>
                <w:spacing w:val="-2"/>
                <w:sz w:val="20"/>
                <w:szCs w:val="20"/>
                <w:lang w:eastAsia="ru-RU"/>
              </w:rPr>
              <w:t>.</w:t>
            </w:r>
          </w:p>
        </w:tc>
      </w:tr>
      <w:tr w:rsidR="00836E5A" w:rsidRPr="00B9036C" w:rsidTr="00E267C5">
        <w:tblPrEx>
          <w:tblBorders>
            <w:bottom w:val="single" w:sz="4" w:space="0" w:color="auto"/>
          </w:tblBorders>
        </w:tblPrEx>
        <w:trPr>
          <w:jc w:val="center"/>
        </w:trPr>
        <w:tc>
          <w:tcPr>
            <w:tcW w:w="3969" w:type="dxa"/>
            <w:shd w:val="clear" w:color="auto" w:fill="auto"/>
          </w:tcPr>
          <w:p w:rsidR="00836E5A" w:rsidRPr="00B9036C" w:rsidRDefault="00836E5A" w:rsidP="00836E5A">
            <w:pPr>
              <w:widowControl w:val="0"/>
              <w:tabs>
                <w:tab w:val="left" w:pos="7740"/>
              </w:tabs>
              <w:snapToGrid/>
              <w:spacing w:before="0" w:after="0" w:line="239" w:lineRule="auto"/>
              <w:ind w:firstLine="0"/>
              <w:contextualSpacing w:val="0"/>
              <w:jc w:val="left"/>
              <w:rPr>
                <w:rFonts w:eastAsia="Times New Roman" w:cs="Times New Roman"/>
                <w:spacing w:val="-2"/>
                <w:sz w:val="20"/>
                <w:szCs w:val="20"/>
                <w:lang w:eastAsia="ru-RU"/>
              </w:rPr>
            </w:pPr>
            <w:r w:rsidRPr="00B9036C">
              <w:rPr>
                <w:rFonts w:eastAsia="Times New Roman" w:cs="Times New Roman"/>
                <w:sz w:val="20"/>
                <w:szCs w:val="20"/>
                <w:lang w:eastAsia="ru-RU"/>
              </w:rPr>
              <w:t>Разъездные площадки на второстепенных улицах и проездах с однополосным движением</w:t>
            </w:r>
          </w:p>
        </w:tc>
        <w:tc>
          <w:tcPr>
            <w:tcW w:w="6147" w:type="dxa"/>
            <w:shd w:val="clear" w:color="auto" w:fill="auto"/>
          </w:tcPr>
          <w:p w:rsidR="00836E5A" w:rsidRPr="00B9036C" w:rsidRDefault="00836E5A" w:rsidP="00836E5A">
            <w:pPr>
              <w:widowControl w:val="0"/>
              <w:tabs>
                <w:tab w:val="left" w:pos="7740"/>
              </w:tabs>
              <w:snapToGrid/>
              <w:spacing w:before="0" w:after="0" w:line="240" w:lineRule="auto"/>
              <w:ind w:right="-57" w:firstLine="0"/>
              <w:contextualSpacing w:val="0"/>
              <w:jc w:val="left"/>
              <w:rPr>
                <w:rFonts w:eastAsia="Times New Roman" w:cs="Times New Roman"/>
                <w:spacing w:val="-2"/>
                <w:sz w:val="20"/>
                <w:szCs w:val="20"/>
                <w:lang w:eastAsia="ru-RU"/>
              </w:rPr>
            </w:pPr>
            <w:r w:rsidRPr="00B9036C">
              <w:rPr>
                <w:rFonts w:eastAsia="Times New Roman" w:cs="Times New Roman"/>
                <w:spacing w:val="-2"/>
                <w:sz w:val="20"/>
                <w:szCs w:val="20"/>
                <w:lang w:eastAsia="ru-RU"/>
              </w:rPr>
              <w:t>- размеры площадок – 7×15 м, включая ширину проезжей части;</w:t>
            </w:r>
          </w:p>
          <w:p w:rsidR="00836E5A" w:rsidRPr="00B9036C" w:rsidRDefault="00836E5A" w:rsidP="00836E5A">
            <w:pPr>
              <w:widowControl w:val="0"/>
              <w:tabs>
                <w:tab w:val="left" w:pos="7740"/>
              </w:tabs>
              <w:snapToGrid/>
              <w:spacing w:before="0" w:after="0" w:line="240" w:lineRule="auto"/>
              <w:ind w:firstLine="0"/>
              <w:contextualSpacing w:val="0"/>
              <w:jc w:val="left"/>
              <w:rPr>
                <w:rFonts w:eastAsia="Times New Roman" w:cs="Times New Roman"/>
                <w:spacing w:val="-2"/>
                <w:sz w:val="20"/>
                <w:szCs w:val="20"/>
                <w:lang w:eastAsia="ru-RU"/>
              </w:rPr>
            </w:pPr>
            <w:r w:rsidRPr="00B9036C">
              <w:rPr>
                <w:rFonts w:eastAsia="Times New Roman" w:cs="Times New Roman"/>
                <w:sz w:val="20"/>
                <w:szCs w:val="20"/>
                <w:lang w:eastAsia="ru-RU"/>
              </w:rPr>
              <w:t xml:space="preserve">- расстояния между площадками – </w:t>
            </w:r>
            <w:smartTag w:uri="urn:schemas-microsoft-com:office:smarttags" w:element="metricconverter">
              <w:smartTagPr>
                <w:attr w:name="ProductID" w:val="200 м"/>
              </w:smartTagPr>
              <w:r w:rsidRPr="00B9036C">
                <w:rPr>
                  <w:rFonts w:eastAsia="Times New Roman" w:cs="Times New Roman"/>
                  <w:sz w:val="20"/>
                  <w:szCs w:val="20"/>
                  <w:lang w:eastAsia="ru-RU"/>
                </w:rPr>
                <w:t>200 м</w:t>
              </w:r>
            </w:smartTag>
            <w:r w:rsidRPr="00B9036C">
              <w:rPr>
                <w:rFonts w:eastAsia="Times New Roman" w:cs="Times New Roman"/>
                <w:sz w:val="20"/>
                <w:szCs w:val="20"/>
                <w:lang w:eastAsia="ru-RU"/>
              </w:rPr>
              <w:t>.</w:t>
            </w:r>
          </w:p>
        </w:tc>
      </w:tr>
      <w:tr w:rsidR="00836E5A" w:rsidRPr="00B9036C" w:rsidTr="00E267C5">
        <w:tblPrEx>
          <w:tblBorders>
            <w:bottom w:val="single" w:sz="4" w:space="0" w:color="auto"/>
          </w:tblBorders>
        </w:tblPrEx>
        <w:trPr>
          <w:jc w:val="center"/>
        </w:trPr>
        <w:tc>
          <w:tcPr>
            <w:tcW w:w="3969" w:type="dxa"/>
            <w:shd w:val="clear" w:color="auto" w:fill="auto"/>
          </w:tcPr>
          <w:p w:rsidR="00836E5A" w:rsidRPr="00B9036C" w:rsidRDefault="00836E5A" w:rsidP="00836E5A">
            <w:pPr>
              <w:widowControl w:val="0"/>
              <w:tabs>
                <w:tab w:val="left" w:pos="7740"/>
              </w:tabs>
              <w:snapToGrid/>
              <w:spacing w:before="0" w:after="0" w:line="239" w:lineRule="auto"/>
              <w:ind w:firstLine="0"/>
              <w:contextualSpacing w:val="0"/>
              <w:jc w:val="left"/>
              <w:rPr>
                <w:rFonts w:eastAsia="Times New Roman" w:cs="Times New Roman"/>
                <w:spacing w:val="-2"/>
                <w:sz w:val="20"/>
                <w:szCs w:val="20"/>
                <w:lang w:eastAsia="ru-RU"/>
              </w:rPr>
            </w:pPr>
            <w:r w:rsidRPr="00B9036C">
              <w:rPr>
                <w:rFonts w:eastAsia="Times New Roman" w:cs="Times New Roman"/>
                <w:sz w:val="20"/>
                <w:szCs w:val="20"/>
                <w:lang w:eastAsia="ru-RU"/>
              </w:rPr>
              <w:t>Хозяйственные проезды</w:t>
            </w:r>
          </w:p>
        </w:tc>
        <w:tc>
          <w:tcPr>
            <w:tcW w:w="6147" w:type="dxa"/>
            <w:shd w:val="clear" w:color="auto" w:fill="auto"/>
          </w:tcPr>
          <w:p w:rsidR="00836E5A" w:rsidRPr="00B9036C" w:rsidRDefault="00836E5A" w:rsidP="00836E5A">
            <w:pPr>
              <w:widowControl w:val="0"/>
              <w:tabs>
                <w:tab w:val="left" w:pos="7740"/>
              </w:tabs>
              <w:snapToGrid/>
              <w:spacing w:before="0" w:after="0" w:line="240" w:lineRule="auto"/>
              <w:ind w:firstLine="0"/>
              <w:contextualSpacing w:val="0"/>
              <w:jc w:val="left"/>
              <w:rPr>
                <w:rFonts w:eastAsia="Times New Roman" w:cs="Times New Roman"/>
                <w:spacing w:val="-2"/>
                <w:sz w:val="20"/>
                <w:szCs w:val="20"/>
                <w:lang w:eastAsia="ru-RU"/>
              </w:rPr>
            </w:pPr>
            <w:r w:rsidRPr="00B9036C">
              <w:rPr>
                <w:rFonts w:eastAsia="Times New Roman" w:cs="Times New Roman"/>
                <w:sz w:val="20"/>
                <w:szCs w:val="20"/>
                <w:lang w:eastAsia="ru-RU"/>
              </w:rPr>
              <w:t xml:space="preserve">Допускается проектировать совмещенными со скотопрогонами. При этом они не должны пересекать главных улиц. </w:t>
            </w:r>
          </w:p>
        </w:tc>
      </w:tr>
      <w:tr w:rsidR="00836E5A" w:rsidRPr="00B9036C" w:rsidTr="00E267C5">
        <w:tblPrEx>
          <w:tblBorders>
            <w:bottom w:val="single" w:sz="4" w:space="0" w:color="auto"/>
          </w:tblBorders>
        </w:tblPrEx>
        <w:trPr>
          <w:jc w:val="center"/>
        </w:trPr>
        <w:tc>
          <w:tcPr>
            <w:tcW w:w="3969" w:type="dxa"/>
            <w:shd w:val="clear" w:color="auto" w:fill="auto"/>
          </w:tcPr>
          <w:p w:rsidR="00836E5A" w:rsidRPr="00B9036C" w:rsidRDefault="00836E5A" w:rsidP="00836E5A">
            <w:pPr>
              <w:widowControl w:val="0"/>
              <w:tabs>
                <w:tab w:val="left" w:pos="7740"/>
              </w:tabs>
              <w:suppressAutoHyphens/>
              <w:snapToGrid/>
              <w:spacing w:before="0" w:after="0" w:line="239" w:lineRule="auto"/>
              <w:ind w:right="-57" w:firstLine="0"/>
              <w:contextualSpacing w:val="0"/>
              <w:jc w:val="left"/>
              <w:rPr>
                <w:rFonts w:eastAsia="Times New Roman" w:cs="Times New Roman"/>
                <w:spacing w:val="-2"/>
                <w:sz w:val="20"/>
                <w:szCs w:val="20"/>
                <w:lang w:eastAsia="ru-RU"/>
              </w:rPr>
            </w:pPr>
            <w:r w:rsidRPr="00B9036C">
              <w:rPr>
                <w:rFonts w:eastAsia="Times New Roman" w:cs="Times New Roman"/>
                <w:sz w:val="20"/>
                <w:szCs w:val="20"/>
                <w:lang w:eastAsia="ru-RU"/>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836E5A" w:rsidRPr="00B9036C" w:rsidRDefault="00836E5A" w:rsidP="00836E5A">
            <w:pPr>
              <w:widowControl w:val="0"/>
              <w:tabs>
                <w:tab w:val="left" w:pos="7740"/>
              </w:tabs>
              <w:snapToGrid/>
              <w:spacing w:before="0" w:after="0" w:line="239" w:lineRule="auto"/>
              <w:ind w:firstLine="0"/>
              <w:contextualSpacing w:val="0"/>
              <w:jc w:val="left"/>
              <w:rPr>
                <w:rFonts w:eastAsia="Times New Roman" w:cs="Times New Roman"/>
                <w:spacing w:val="-2"/>
                <w:sz w:val="20"/>
                <w:szCs w:val="20"/>
                <w:lang w:eastAsia="ru-RU"/>
              </w:rPr>
            </w:pPr>
            <w:r w:rsidRPr="00B9036C">
              <w:rPr>
                <w:rFonts w:eastAsia="Times New Roman" w:cs="Times New Roman"/>
                <w:sz w:val="20"/>
                <w:szCs w:val="20"/>
                <w:lang w:eastAsia="ru-RU"/>
              </w:rPr>
              <w:t>Следует (по возможности) прокладывать по границам хозяйств или полей севооборота.</w:t>
            </w:r>
          </w:p>
        </w:tc>
      </w:tr>
      <w:tr w:rsidR="00836E5A" w:rsidRPr="00B9036C" w:rsidTr="00E267C5">
        <w:tblPrEx>
          <w:tblBorders>
            <w:bottom w:val="single" w:sz="4" w:space="0" w:color="auto"/>
          </w:tblBorders>
        </w:tblPrEx>
        <w:trPr>
          <w:jc w:val="center"/>
        </w:trPr>
        <w:tc>
          <w:tcPr>
            <w:tcW w:w="3969" w:type="dxa"/>
            <w:shd w:val="clear" w:color="auto" w:fill="auto"/>
          </w:tcPr>
          <w:p w:rsidR="00836E5A" w:rsidRPr="00B9036C" w:rsidRDefault="00836E5A" w:rsidP="00836E5A">
            <w:pPr>
              <w:widowControl w:val="0"/>
              <w:tabs>
                <w:tab w:val="left" w:pos="7740"/>
              </w:tabs>
              <w:suppressAutoHyphens/>
              <w:snapToGrid/>
              <w:spacing w:before="0" w:after="0" w:line="239" w:lineRule="auto"/>
              <w:ind w:firstLine="0"/>
              <w:contextualSpacing w:val="0"/>
              <w:jc w:val="left"/>
              <w:rPr>
                <w:rFonts w:eastAsia="Times New Roman" w:cs="Times New Roman"/>
                <w:spacing w:val="-2"/>
                <w:sz w:val="20"/>
                <w:szCs w:val="20"/>
                <w:lang w:eastAsia="ru-RU"/>
              </w:rPr>
            </w:pPr>
            <w:r w:rsidRPr="00B9036C">
              <w:rPr>
                <w:rFonts w:eastAsia="Times New Roman" w:cs="Times New Roman"/>
                <w:sz w:val="20"/>
                <w:szCs w:val="20"/>
                <w:lang w:eastAsia="ru-RU"/>
              </w:rPr>
              <w:t>Автостоянки для хранения автомобилей в жилой застройке сельских населенных пунктов</w:t>
            </w:r>
          </w:p>
        </w:tc>
        <w:tc>
          <w:tcPr>
            <w:tcW w:w="6147" w:type="dxa"/>
            <w:shd w:val="clear" w:color="auto" w:fill="auto"/>
          </w:tcPr>
          <w:p w:rsidR="00836E5A" w:rsidRPr="00B9036C" w:rsidRDefault="00836E5A" w:rsidP="00836E5A">
            <w:pPr>
              <w:widowControl w:val="0"/>
              <w:tabs>
                <w:tab w:val="left" w:pos="7740"/>
              </w:tabs>
              <w:snapToGrid/>
              <w:spacing w:before="0" w:after="0" w:line="239" w:lineRule="auto"/>
              <w:ind w:firstLine="0"/>
              <w:contextualSpacing w:val="0"/>
              <w:jc w:val="left"/>
              <w:rPr>
                <w:rFonts w:eastAsia="Times New Roman" w:cs="Times New Roman"/>
                <w:spacing w:val="-2"/>
                <w:sz w:val="20"/>
                <w:szCs w:val="20"/>
                <w:lang w:eastAsia="ru-RU"/>
              </w:rPr>
            </w:pPr>
            <w:r w:rsidRPr="00B9036C">
              <w:rPr>
                <w:rFonts w:eastAsia="Times New Roman" w:cs="Times New Roman"/>
                <w:spacing w:val="-2"/>
                <w:sz w:val="20"/>
                <w:szCs w:val="20"/>
                <w:lang w:eastAsia="ru-RU"/>
              </w:rPr>
              <w:t>Проектируются в соответствии с таблицей 5.4.2 настоящих нормативов.</w:t>
            </w:r>
          </w:p>
        </w:tc>
      </w:tr>
      <w:tr w:rsidR="00836E5A" w:rsidRPr="00B9036C" w:rsidTr="00E267C5">
        <w:tblPrEx>
          <w:tblBorders>
            <w:bottom w:val="single" w:sz="4" w:space="0" w:color="auto"/>
          </w:tblBorders>
        </w:tblPrEx>
        <w:trPr>
          <w:jc w:val="center"/>
        </w:trPr>
        <w:tc>
          <w:tcPr>
            <w:tcW w:w="3969" w:type="dxa"/>
            <w:shd w:val="clear" w:color="auto" w:fill="auto"/>
          </w:tcPr>
          <w:p w:rsidR="00836E5A" w:rsidRPr="00B9036C" w:rsidRDefault="00836E5A" w:rsidP="00836E5A">
            <w:pPr>
              <w:widowControl w:val="0"/>
              <w:tabs>
                <w:tab w:val="left" w:pos="7740"/>
              </w:tabs>
              <w:suppressAutoHyphens/>
              <w:snapToGrid/>
              <w:spacing w:before="0" w:after="0" w:line="239" w:lineRule="auto"/>
              <w:ind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836E5A" w:rsidRPr="00B9036C" w:rsidRDefault="00836E5A" w:rsidP="00836E5A">
            <w:pPr>
              <w:widowControl w:val="0"/>
              <w:tabs>
                <w:tab w:val="left" w:pos="7740"/>
              </w:tabs>
              <w:snapToGrid/>
              <w:spacing w:before="0" w:after="0" w:line="239" w:lineRule="auto"/>
              <w:ind w:firstLine="0"/>
              <w:contextualSpacing w:val="0"/>
              <w:jc w:val="left"/>
              <w:rPr>
                <w:rFonts w:eastAsia="Times New Roman" w:cs="Times New Roman"/>
                <w:spacing w:val="-2"/>
                <w:sz w:val="20"/>
                <w:szCs w:val="20"/>
                <w:lang w:eastAsia="ru-RU"/>
              </w:rPr>
            </w:pPr>
            <w:r w:rsidRPr="00B9036C">
              <w:rPr>
                <w:rFonts w:eastAsia="Times New Roman" w:cs="Times New Roman"/>
                <w:spacing w:val="-2"/>
                <w:sz w:val="20"/>
                <w:szCs w:val="20"/>
                <w:lang w:eastAsia="ru-RU"/>
              </w:rPr>
              <w:t>Не более 30 мин.</w:t>
            </w:r>
          </w:p>
        </w:tc>
      </w:tr>
      <w:tr w:rsidR="00836E5A" w:rsidRPr="00B9036C" w:rsidTr="00E267C5">
        <w:tblPrEx>
          <w:tblBorders>
            <w:bottom w:val="single" w:sz="4" w:space="0" w:color="auto"/>
          </w:tblBorders>
        </w:tblPrEx>
        <w:trPr>
          <w:jc w:val="center"/>
        </w:trPr>
        <w:tc>
          <w:tcPr>
            <w:tcW w:w="3969" w:type="dxa"/>
            <w:shd w:val="clear" w:color="auto" w:fill="auto"/>
          </w:tcPr>
          <w:p w:rsidR="00836E5A" w:rsidRPr="00B9036C" w:rsidRDefault="00836E5A" w:rsidP="00836E5A">
            <w:pPr>
              <w:widowControl w:val="0"/>
              <w:tabs>
                <w:tab w:val="left" w:pos="7740"/>
              </w:tabs>
              <w:suppressAutoHyphens/>
              <w:snapToGrid/>
              <w:spacing w:before="0" w:after="0" w:line="239" w:lineRule="auto"/>
              <w:ind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Виды подъездных дорог производственных предприятий</w:t>
            </w:r>
          </w:p>
        </w:tc>
        <w:tc>
          <w:tcPr>
            <w:tcW w:w="6147" w:type="dxa"/>
            <w:shd w:val="clear" w:color="auto" w:fill="auto"/>
          </w:tcPr>
          <w:p w:rsidR="00836E5A" w:rsidRPr="00B9036C" w:rsidRDefault="00836E5A" w:rsidP="00836E5A">
            <w:pPr>
              <w:widowControl w:val="0"/>
              <w:tabs>
                <w:tab w:val="left" w:pos="7740"/>
              </w:tabs>
              <w:snapToGrid/>
              <w:spacing w:before="0" w:after="0" w:line="239" w:lineRule="auto"/>
              <w:ind w:firstLine="0"/>
              <w:contextualSpacing w:val="0"/>
              <w:jc w:val="left"/>
              <w:rPr>
                <w:rFonts w:eastAsia="Times New Roman" w:cs="Times New Roman"/>
                <w:spacing w:val="-2"/>
                <w:sz w:val="20"/>
                <w:szCs w:val="20"/>
                <w:lang w:eastAsia="ru-RU"/>
              </w:rPr>
            </w:pPr>
            <w:r w:rsidRPr="00B9036C">
              <w:rPr>
                <w:rFonts w:eastAsia="Times New Roman" w:cs="Times New Roman"/>
                <w:sz w:val="20"/>
                <w:szCs w:val="20"/>
                <w:lang w:eastAsia="ru-RU"/>
              </w:rPr>
              <w:t xml:space="preserve">Дороги и улицы </w:t>
            </w:r>
            <w:r w:rsidRPr="00B9036C">
              <w:rPr>
                <w:rFonts w:eastAsia="Times New Roman" w:cs="Times New Roman"/>
                <w:bCs/>
                <w:sz w:val="20"/>
                <w:szCs w:val="20"/>
                <w:lang w:eastAsia="ru-RU"/>
              </w:rPr>
              <w:t>сельского поселения</w:t>
            </w:r>
            <w:r w:rsidRPr="00B9036C">
              <w:rPr>
                <w:rFonts w:eastAsia="Times New Roman" w:cs="Times New Roman"/>
                <w:sz w:val="20"/>
                <w:szCs w:val="20"/>
                <w:lang w:eastAsia="ru-RU"/>
              </w:rPr>
              <w:t>, соединяющие производственные предприятия с дорогами общего пользования, другими предприятиями, рассчитываемые на пропуск автотранспортных средств, допускаемых для обращения на дорогах общего пользования</w:t>
            </w:r>
          </w:p>
        </w:tc>
      </w:tr>
      <w:tr w:rsidR="00836E5A" w:rsidRPr="00B9036C" w:rsidTr="00E267C5">
        <w:tblPrEx>
          <w:tblBorders>
            <w:bottom w:val="single" w:sz="4" w:space="0" w:color="auto"/>
          </w:tblBorders>
        </w:tblPrEx>
        <w:trPr>
          <w:jc w:val="center"/>
        </w:trPr>
        <w:tc>
          <w:tcPr>
            <w:tcW w:w="3969" w:type="dxa"/>
            <w:shd w:val="clear" w:color="auto" w:fill="auto"/>
          </w:tcPr>
          <w:p w:rsidR="00836E5A" w:rsidRPr="00B9036C" w:rsidRDefault="00836E5A" w:rsidP="00836E5A">
            <w:pPr>
              <w:widowControl w:val="0"/>
              <w:tabs>
                <w:tab w:val="left" w:pos="7740"/>
              </w:tabs>
              <w:snapToGrid/>
              <w:spacing w:before="0" w:after="0" w:line="239" w:lineRule="auto"/>
              <w:ind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Расчетные показатели в</w:t>
            </w:r>
            <w:r w:rsidRPr="00B9036C">
              <w:rPr>
                <w:rFonts w:eastAsia="Times New Roman" w:cs="Times New Roman"/>
                <w:bCs/>
                <w:sz w:val="20"/>
                <w:szCs w:val="20"/>
                <w:lang w:eastAsia="ru-RU"/>
              </w:rPr>
              <w:t>нутрихозяйственных автомобильные дороги в сельскохозяйственных организациях</w:t>
            </w:r>
          </w:p>
        </w:tc>
        <w:tc>
          <w:tcPr>
            <w:tcW w:w="6147" w:type="dxa"/>
            <w:shd w:val="clear" w:color="auto" w:fill="auto"/>
          </w:tcPr>
          <w:p w:rsidR="00836E5A" w:rsidRPr="00B9036C" w:rsidRDefault="00836E5A" w:rsidP="00836E5A">
            <w:pPr>
              <w:widowControl w:val="0"/>
              <w:tabs>
                <w:tab w:val="left" w:pos="7740"/>
              </w:tabs>
              <w:snapToGrid/>
              <w:spacing w:before="0" w:after="0" w:line="239" w:lineRule="auto"/>
              <w:ind w:firstLine="0"/>
              <w:contextualSpacing w:val="0"/>
              <w:jc w:val="left"/>
              <w:rPr>
                <w:rFonts w:eastAsia="Times New Roman" w:cs="Times New Roman"/>
                <w:spacing w:val="-2"/>
                <w:sz w:val="20"/>
                <w:szCs w:val="20"/>
                <w:lang w:eastAsia="ru-RU"/>
              </w:rPr>
            </w:pPr>
            <w:r w:rsidRPr="00B9036C">
              <w:rPr>
                <w:rFonts w:eastAsia="Times New Roman" w:cs="Times New Roman"/>
                <w:spacing w:val="-2"/>
                <w:sz w:val="20"/>
                <w:szCs w:val="20"/>
                <w:lang w:eastAsia="ru-RU"/>
              </w:rPr>
              <w:t xml:space="preserve">В соответствии </w:t>
            </w:r>
            <w:r w:rsidRPr="00B9036C">
              <w:rPr>
                <w:rFonts w:eastAsia="Times New Roman" w:cs="Times New Roman"/>
                <w:sz w:val="20"/>
                <w:szCs w:val="20"/>
                <w:lang w:eastAsia="ru-RU"/>
              </w:rPr>
              <w:t>с требованиями</w:t>
            </w:r>
            <w:r w:rsidRPr="00B9036C">
              <w:rPr>
                <w:rFonts w:eastAsia="Times New Roman" w:cs="Times New Roman"/>
                <w:spacing w:val="-2"/>
                <w:sz w:val="20"/>
                <w:szCs w:val="20"/>
                <w:lang w:eastAsia="ru-RU"/>
              </w:rPr>
              <w:t xml:space="preserve"> СП 99.13330.2011.</w:t>
            </w:r>
          </w:p>
        </w:tc>
      </w:tr>
      <w:tr w:rsidR="00836E5A" w:rsidRPr="00B9036C" w:rsidTr="00E267C5">
        <w:tblPrEx>
          <w:tblBorders>
            <w:bottom w:val="single" w:sz="4" w:space="0" w:color="auto"/>
          </w:tblBorders>
        </w:tblPrEx>
        <w:trPr>
          <w:jc w:val="center"/>
        </w:trPr>
        <w:tc>
          <w:tcPr>
            <w:tcW w:w="3969" w:type="dxa"/>
            <w:shd w:val="clear" w:color="auto" w:fill="auto"/>
          </w:tcPr>
          <w:p w:rsidR="00836E5A" w:rsidRPr="00B9036C" w:rsidRDefault="00836E5A" w:rsidP="00836E5A">
            <w:pPr>
              <w:widowControl w:val="0"/>
              <w:tabs>
                <w:tab w:val="left" w:pos="7740"/>
              </w:tabs>
              <w:snapToGrid/>
              <w:spacing w:before="0" w:after="0" w:line="239" w:lineRule="auto"/>
              <w:ind w:firstLine="0"/>
              <w:contextualSpacing w:val="0"/>
              <w:jc w:val="left"/>
              <w:rPr>
                <w:rFonts w:eastAsia="Times New Roman" w:cs="Times New Roman"/>
                <w:bCs/>
                <w:sz w:val="20"/>
                <w:szCs w:val="20"/>
                <w:lang w:eastAsia="ru-RU"/>
              </w:rPr>
            </w:pPr>
            <w:r w:rsidRPr="00B9036C">
              <w:rPr>
                <w:rFonts w:eastAsia="Times New Roman" w:cs="Times New Roman"/>
                <w:sz w:val="20"/>
                <w:szCs w:val="20"/>
                <w:lang w:eastAsia="ru-RU"/>
              </w:rPr>
              <w:t>Расчетные показатели дорог на территориях производственных предприятий</w:t>
            </w:r>
          </w:p>
        </w:tc>
        <w:tc>
          <w:tcPr>
            <w:tcW w:w="6147" w:type="dxa"/>
            <w:shd w:val="clear" w:color="auto" w:fill="auto"/>
          </w:tcPr>
          <w:p w:rsidR="00836E5A" w:rsidRPr="00B9036C" w:rsidRDefault="00836E5A" w:rsidP="00836E5A">
            <w:pPr>
              <w:widowControl w:val="0"/>
              <w:tabs>
                <w:tab w:val="left" w:pos="7740"/>
              </w:tabs>
              <w:snapToGrid/>
              <w:spacing w:before="0" w:after="0" w:line="239" w:lineRule="auto"/>
              <w:ind w:firstLine="0"/>
              <w:contextualSpacing w:val="0"/>
              <w:jc w:val="left"/>
              <w:rPr>
                <w:rFonts w:eastAsia="Times New Roman" w:cs="Times New Roman"/>
                <w:spacing w:val="-2"/>
                <w:sz w:val="20"/>
                <w:szCs w:val="20"/>
                <w:lang w:eastAsia="ru-RU"/>
              </w:rPr>
            </w:pPr>
            <w:r w:rsidRPr="00B9036C">
              <w:rPr>
                <w:rFonts w:eastAsia="Times New Roman" w:cs="Times New Roman"/>
                <w:sz w:val="20"/>
                <w:szCs w:val="20"/>
                <w:lang w:eastAsia="ru-RU"/>
              </w:rPr>
              <w:t>В соответствии с требованиями СП 37.13330.2012.</w:t>
            </w:r>
          </w:p>
        </w:tc>
      </w:tr>
      <w:tr w:rsidR="00836E5A" w:rsidRPr="00B9036C" w:rsidTr="00E267C5">
        <w:tblPrEx>
          <w:tblBorders>
            <w:bottom w:val="single" w:sz="4" w:space="0" w:color="auto"/>
          </w:tblBorders>
        </w:tblPrEx>
        <w:trPr>
          <w:jc w:val="center"/>
        </w:trPr>
        <w:tc>
          <w:tcPr>
            <w:tcW w:w="3969" w:type="dxa"/>
            <w:shd w:val="clear" w:color="auto" w:fill="auto"/>
          </w:tcPr>
          <w:p w:rsidR="00836E5A" w:rsidRPr="00B9036C" w:rsidRDefault="00836E5A" w:rsidP="00836E5A">
            <w:pPr>
              <w:widowControl w:val="0"/>
              <w:tabs>
                <w:tab w:val="left" w:pos="7740"/>
              </w:tabs>
              <w:suppressAutoHyphens/>
              <w:snapToGrid/>
              <w:spacing w:before="0" w:after="0" w:line="239" w:lineRule="auto"/>
              <w:ind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 xml:space="preserve">Расчетные показатели </w:t>
            </w:r>
            <w:r w:rsidRPr="00B9036C">
              <w:rPr>
                <w:rFonts w:eastAsia="Times New Roman" w:cs="Times New Roman"/>
                <w:bCs/>
                <w:sz w:val="20"/>
                <w:szCs w:val="20"/>
                <w:lang w:eastAsia="ru-RU"/>
              </w:rPr>
              <w:t>мостовых сооружений (мостов, эстакад, галерей, труб, путепроводов)</w:t>
            </w:r>
          </w:p>
        </w:tc>
        <w:tc>
          <w:tcPr>
            <w:tcW w:w="6147" w:type="dxa"/>
            <w:shd w:val="clear" w:color="auto" w:fill="auto"/>
          </w:tcPr>
          <w:p w:rsidR="00836E5A" w:rsidRPr="00B9036C" w:rsidRDefault="00836E5A" w:rsidP="00836E5A">
            <w:pPr>
              <w:widowControl w:val="0"/>
              <w:tabs>
                <w:tab w:val="left" w:pos="7740"/>
              </w:tabs>
              <w:snapToGrid/>
              <w:spacing w:before="0" w:after="0" w:line="239" w:lineRule="auto"/>
              <w:ind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 xml:space="preserve">В </w:t>
            </w:r>
            <w:r w:rsidRPr="00B9036C">
              <w:rPr>
                <w:rFonts w:eastAsia="Times New Roman" w:cs="Times New Roman"/>
                <w:bCs/>
                <w:sz w:val="20"/>
                <w:szCs w:val="20"/>
                <w:lang w:eastAsia="ru-RU"/>
              </w:rPr>
              <w:t>соответствии с требованиями СП 35.13330.2011.</w:t>
            </w:r>
          </w:p>
        </w:tc>
      </w:tr>
      <w:tr w:rsidR="00836E5A" w:rsidRPr="00B9036C" w:rsidTr="00E267C5">
        <w:tblPrEx>
          <w:tblBorders>
            <w:bottom w:val="single" w:sz="4" w:space="0" w:color="auto"/>
          </w:tblBorders>
        </w:tblPrEx>
        <w:trPr>
          <w:jc w:val="center"/>
        </w:trPr>
        <w:tc>
          <w:tcPr>
            <w:tcW w:w="3969" w:type="dxa"/>
            <w:shd w:val="clear" w:color="auto" w:fill="auto"/>
          </w:tcPr>
          <w:p w:rsidR="00836E5A" w:rsidRPr="00B9036C" w:rsidRDefault="00836E5A" w:rsidP="00836E5A">
            <w:pPr>
              <w:widowControl w:val="0"/>
              <w:tabs>
                <w:tab w:val="left" w:pos="7740"/>
              </w:tabs>
              <w:suppressAutoHyphens/>
              <w:snapToGrid/>
              <w:spacing w:before="0" w:after="0" w:line="239" w:lineRule="auto"/>
              <w:ind w:firstLine="0"/>
              <w:contextualSpacing w:val="0"/>
              <w:jc w:val="left"/>
              <w:rPr>
                <w:rFonts w:eastAsia="Times New Roman" w:cs="Times New Roman"/>
                <w:sz w:val="20"/>
                <w:szCs w:val="20"/>
                <w:lang w:eastAsia="ru-RU"/>
              </w:rPr>
            </w:pPr>
            <w:r w:rsidRPr="00B9036C">
              <w:rPr>
                <w:rFonts w:eastAsia="Times New Roman" w:cs="Times New Roman"/>
                <w:sz w:val="20"/>
                <w:szCs w:val="20"/>
                <w:lang w:eastAsia="ru-RU"/>
              </w:rPr>
              <w:t xml:space="preserve">Расчетные показатели </w:t>
            </w:r>
            <w:r w:rsidRPr="00B9036C">
              <w:rPr>
                <w:rFonts w:eastAsia="Times New Roman" w:cs="Times New Roman"/>
                <w:bCs/>
                <w:spacing w:val="-2"/>
                <w:sz w:val="20"/>
                <w:szCs w:val="20"/>
                <w:lang w:eastAsia="ru-RU"/>
              </w:rPr>
              <w:t>тоннелей, путепроводов тоннельного типа</w:t>
            </w:r>
          </w:p>
        </w:tc>
        <w:tc>
          <w:tcPr>
            <w:tcW w:w="6147" w:type="dxa"/>
            <w:shd w:val="clear" w:color="auto" w:fill="auto"/>
          </w:tcPr>
          <w:p w:rsidR="00836E5A" w:rsidRPr="00B9036C" w:rsidRDefault="00836E5A" w:rsidP="00836E5A">
            <w:pPr>
              <w:widowControl w:val="0"/>
              <w:tabs>
                <w:tab w:val="left" w:pos="7740"/>
              </w:tabs>
              <w:snapToGrid/>
              <w:spacing w:before="0" w:after="0" w:line="239" w:lineRule="auto"/>
              <w:ind w:firstLine="0"/>
              <w:contextualSpacing w:val="0"/>
              <w:jc w:val="left"/>
              <w:rPr>
                <w:rFonts w:eastAsia="Times New Roman" w:cs="Times New Roman"/>
                <w:sz w:val="20"/>
                <w:szCs w:val="20"/>
                <w:lang w:eastAsia="ru-RU"/>
              </w:rPr>
            </w:pPr>
            <w:r w:rsidRPr="00B9036C">
              <w:rPr>
                <w:rFonts w:eastAsia="Times New Roman" w:cs="Times New Roman"/>
                <w:bCs/>
                <w:spacing w:val="-2"/>
                <w:sz w:val="20"/>
                <w:szCs w:val="20"/>
                <w:lang w:eastAsia="ru-RU"/>
              </w:rPr>
              <w:t>В соответствии с требованиями СП 122.13330.2012</w:t>
            </w:r>
          </w:p>
        </w:tc>
      </w:tr>
    </w:tbl>
    <w:p w:rsidR="00836E5A" w:rsidRDefault="00836E5A" w:rsidP="00836E5A">
      <w:pPr>
        <w:pStyle w:val="11"/>
        <w:rPr>
          <w:lang w:val="en-US"/>
        </w:rPr>
      </w:pPr>
      <w:bookmarkStart w:id="105" w:name="_Toc461194527"/>
      <w:r w:rsidRPr="00836E5A">
        <w:lastRenderedPageBreak/>
        <w:t>Сеть общественно пассажирского транспорта</w:t>
      </w:r>
      <w:bookmarkEnd w:id="105"/>
    </w:p>
    <w:p w:rsidR="00836E5A" w:rsidRPr="002B7607" w:rsidRDefault="00836E5A" w:rsidP="00836E5A">
      <w:pPr>
        <w:pStyle w:val="a6"/>
      </w:pPr>
      <w:r w:rsidRPr="00836E5A">
        <w:t>5.3.1. Система общественного пассажирского транспо</w:t>
      </w:r>
      <w:r>
        <w:t>рта должна обеспечивать функцио</w:t>
      </w:r>
      <w:r w:rsidRPr="00836E5A">
        <w:t>нальную целостность и взаимосвязанность всех основных структурных элементов территории с учетом перспекти</w:t>
      </w:r>
      <w:r w:rsidR="002B7607">
        <w:t>в развития сельского поселения.</w:t>
      </w:r>
    </w:p>
    <w:p w:rsidR="00836E5A" w:rsidRPr="00A4043E" w:rsidRDefault="00836E5A" w:rsidP="00836E5A">
      <w:pPr>
        <w:pStyle w:val="a6"/>
      </w:pPr>
      <w:bookmarkStart w:id="106" w:name="OLE_LINK288"/>
      <w:bookmarkStart w:id="107" w:name="OLE_LINK290"/>
      <w:bookmarkStart w:id="108" w:name="OLE_LINK291"/>
      <w:r w:rsidRPr="00836E5A">
        <w:t>Нормативные параметры и расчетные показатели градостроительного проектирования сети общественного пассажирского транспорта (в границах сельского пос</w:t>
      </w:r>
      <w:r w:rsidR="002B7607">
        <w:t xml:space="preserve">еления) </w:t>
      </w:r>
      <w:bookmarkEnd w:id="106"/>
      <w:bookmarkEnd w:id="107"/>
      <w:bookmarkEnd w:id="108"/>
      <w:r w:rsidR="002B7607">
        <w:t>приведены в таблице 5.3</w:t>
      </w:r>
      <w:r w:rsidR="002B7607" w:rsidRPr="002B7607">
        <w:t>-</w:t>
      </w:r>
      <w:r w:rsidRPr="00836E5A">
        <w:t>1.</w:t>
      </w:r>
    </w:p>
    <w:p w:rsidR="002B7607" w:rsidRPr="002B7607" w:rsidRDefault="002B7607" w:rsidP="002B7607">
      <w:pPr>
        <w:pStyle w:val="1110"/>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B7607" w:rsidRPr="00B9036C" w:rsidTr="00E267C5">
        <w:trPr>
          <w:trHeight w:val="60"/>
          <w:tblHeader/>
          <w:jc w:val="center"/>
        </w:trPr>
        <w:tc>
          <w:tcPr>
            <w:tcW w:w="3141" w:type="dxa"/>
            <w:shd w:val="clear" w:color="auto" w:fill="auto"/>
            <w:vAlign w:val="center"/>
          </w:tcPr>
          <w:p w:rsidR="002B7607" w:rsidRPr="00B9036C" w:rsidRDefault="002B7607" w:rsidP="002B7607">
            <w:pPr>
              <w:widowControl w:val="0"/>
              <w:tabs>
                <w:tab w:val="left" w:pos="7740"/>
              </w:tabs>
              <w:snapToGrid/>
              <w:spacing w:before="0" w:after="0" w:line="239" w:lineRule="auto"/>
              <w:ind w:left="-57" w:right="-57" w:firstLine="0"/>
              <w:contextualSpacing w:val="0"/>
              <w:jc w:val="center"/>
              <w:rPr>
                <w:rFonts w:eastAsia="Times New Roman" w:cs="Times New Roman"/>
                <w:sz w:val="20"/>
                <w:lang w:eastAsia="ru-RU"/>
              </w:rPr>
            </w:pPr>
            <w:r w:rsidRPr="00B9036C">
              <w:rPr>
                <w:rFonts w:eastAsia="Times New Roman" w:cs="Times New Roman"/>
                <w:sz w:val="20"/>
                <w:lang w:eastAsia="ru-RU"/>
              </w:rPr>
              <w:t>Наименование показателей</w:t>
            </w:r>
          </w:p>
        </w:tc>
        <w:tc>
          <w:tcPr>
            <w:tcW w:w="6970" w:type="dxa"/>
            <w:shd w:val="clear" w:color="auto" w:fill="auto"/>
            <w:vAlign w:val="center"/>
          </w:tcPr>
          <w:p w:rsidR="002B7607" w:rsidRPr="00B9036C" w:rsidRDefault="002B7607" w:rsidP="002B7607">
            <w:pPr>
              <w:widowControl w:val="0"/>
              <w:tabs>
                <w:tab w:val="left" w:pos="7740"/>
              </w:tabs>
              <w:snapToGrid/>
              <w:spacing w:before="0" w:after="0" w:line="239" w:lineRule="auto"/>
              <w:ind w:left="-57" w:right="-57" w:firstLine="0"/>
              <w:contextualSpacing w:val="0"/>
              <w:jc w:val="center"/>
              <w:rPr>
                <w:rFonts w:eastAsia="Times New Roman" w:cs="Times New Roman"/>
                <w:sz w:val="20"/>
                <w:lang w:eastAsia="ru-RU"/>
              </w:rPr>
            </w:pPr>
            <w:r w:rsidRPr="00B9036C">
              <w:rPr>
                <w:rFonts w:eastAsia="Times New Roman" w:cs="Times New Roman"/>
                <w:sz w:val="20"/>
                <w:lang w:eastAsia="ru-RU"/>
              </w:rPr>
              <w:t>Нормативные параметры и расчетные показатели</w:t>
            </w:r>
          </w:p>
        </w:tc>
      </w:tr>
      <w:tr w:rsidR="002B7607" w:rsidRPr="00B9036C" w:rsidTr="00E267C5">
        <w:trPr>
          <w:trHeight w:val="60"/>
          <w:tblHeader/>
          <w:jc w:val="center"/>
        </w:trPr>
        <w:tc>
          <w:tcPr>
            <w:tcW w:w="3141" w:type="dxa"/>
            <w:shd w:val="clear" w:color="auto" w:fill="auto"/>
            <w:vAlign w:val="center"/>
          </w:tcPr>
          <w:p w:rsidR="002B7607" w:rsidRPr="00B9036C" w:rsidRDefault="002B7607" w:rsidP="00E267C5">
            <w:pPr>
              <w:widowControl w:val="0"/>
              <w:tabs>
                <w:tab w:val="left" w:pos="7740"/>
              </w:tabs>
              <w:snapToGrid/>
              <w:spacing w:before="0" w:after="0" w:line="239" w:lineRule="auto"/>
              <w:ind w:left="-57" w:right="-57" w:firstLine="0"/>
              <w:contextualSpacing w:val="0"/>
              <w:jc w:val="center"/>
              <w:rPr>
                <w:rFonts w:eastAsia="Times New Roman" w:cs="Times New Roman"/>
                <w:sz w:val="20"/>
                <w:lang w:eastAsia="ru-RU"/>
              </w:rPr>
            </w:pPr>
            <w:r w:rsidRPr="00B9036C">
              <w:rPr>
                <w:rFonts w:eastAsia="Times New Roman" w:cs="Times New Roman"/>
                <w:sz w:val="20"/>
                <w:lang w:eastAsia="ru-RU"/>
              </w:rPr>
              <w:t>1</w:t>
            </w:r>
          </w:p>
        </w:tc>
        <w:tc>
          <w:tcPr>
            <w:tcW w:w="6970" w:type="dxa"/>
            <w:shd w:val="clear" w:color="auto" w:fill="auto"/>
            <w:vAlign w:val="center"/>
          </w:tcPr>
          <w:p w:rsidR="002B7607" w:rsidRPr="00B9036C" w:rsidRDefault="002B7607" w:rsidP="00E267C5">
            <w:pPr>
              <w:widowControl w:val="0"/>
              <w:tabs>
                <w:tab w:val="left" w:pos="7740"/>
              </w:tabs>
              <w:snapToGrid/>
              <w:spacing w:before="0" w:after="0" w:line="239" w:lineRule="auto"/>
              <w:ind w:left="-57" w:right="-57" w:firstLine="0"/>
              <w:contextualSpacing w:val="0"/>
              <w:jc w:val="center"/>
              <w:rPr>
                <w:rFonts w:eastAsia="Times New Roman" w:cs="Times New Roman"/>
                <w:sz w:val="20"/>
                <w:lang w:eastAsia="ru-RU"/>
              </w:rPr>
            </w:pPr>
            <w:r w:rsidRPr="00B9036C">
              <w:rPr>
                <w:rFonts w:eastAsia="Times New Roman" w:cs="Times New Roman"/>
                <w:sz w:val="20"/>
                <w:lang w:eastAsia="ru-RU"/>
              </w:rPr>
              <w:t>2</w:t>
            </w:r>
          </w:p>
        </w:tc>
      </w:tr>
      <w:tr w:rsidR="002B7607" w:rsidRPr="00B9036C" w:rsidTr="00E267C5">
        <w:tblPrEx>
          <w:tblBorders>
            <w:bottom w:val="single" w:sz="4" w:space="0" w:color="auto"/>
          </w:tblBorders>
        </w:tblPrEx>
        <w:trPr>
          <w:jc w:val="center"/>
        </w:trPr>
        <w:tc>
          <w:tcPr>
            <w:tcW w:w="3141" w:type="dxa"/>
            <w:shd w:val="clear" w:color="auto" w:fill="auto"/>
          </w:tcPr>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sz w:val="20"/>
                <w:lang w:eastAsia="ru-RU"/>
              </w:rPr>
            </w:pPr>
            <w:r w:rsidRPr="00B9036C">
              <w:rPr>
                <w:rFonts w:eastAsia="Times New Roman" w:cs="Times New Roman"/>
                <w:bCs/>
                <w:sz w:val="20"/>
                <w:lang w:eastAsia="ru-RU"/>
              </w:rPr>
              <w:t xml:space="preserve">Средние затраты времени на одну поездку от мест проживания до мест приложения труда </w:t>
            </w:r>
            <w:r w:rsidRPr="00B9036C">
              <w:rPr>
                <w:rFonts w:eastAsia="Times New Roman" w:cs="Times New Roman"/>
                <w:sz w:val="20"/>
                <w:lang w:eastAsia="ru-RU"/>
              </w:rPr>
              <w:t>для 90 % трудящихся</w:t>
            </w:r>
          </w:p>
        </w:tc>
        <w:tc>
          <w:tcPr>
            <w:tcW w:w="6970" w:type="dxa"/>
            <w:shd w:val="clear" w:color="auto" w:fill="auto"/>
          </w:tcPr>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sz w:val="20"/>
                <w:lang w:eastAsia="ru-RU"/>
              </w:rPr>
            </w:pPr>
            <w:r w:rsidRPr="00B9036C">
              <w:rPr>
                <w:rFonts w:eastAsia="Times New Roman" w:cs="Times New Roman"/>
                <w:sz w:val="20"/>
                <w:lang w:eastAsia="ru-RU"/>
              </w:rPr>
              <w:t>В пределах сельского поселения – не более 30 мин.</w:t>
            </w:r>
          </w:p>
        </w:tc>
      </w:tr>
      <w:tr w:rsidR="002B7607" w:rsidRPr="00B9036C" w:rsidTr="00E267C5">
        <w:tblPrEx>
          <w:tblBorders>
            <w:bottom w:val="single" w:sz="4" w:space="0" w:color="auto"/>
          </w:tblBorders>
        </w:tblPrEx>
        <w:trPr>
          <w:jc w:val="center"/>
        </w:trPr>
        <w:tc>
          <w:tcPr>
            <w:tcW w:w="3141" w:type="dxa"/>
            <w:shd w:val="clear" w:color="auto" w:fill="auto"/>
          </w:tcPr>
          <w:p w:rsidR="002B7607" w:rsidRPr="00B9036C" w:rsidRDefault="002B7607" w:rsidP="002B7607">
            <w:pPr>
              <w:widowControl w:val="0"/>
              <w:tabs>
                <w:tab w:val="left" w:pos="7740"/>
              </w:tabs>
              <w:snapToGrid/>
              <w:spacing w:before="0" w:after="0" w:line="239" w:lineRule="auto"/>
              <w:ind w:right="-57" w:firstLine="0"/>
              <w:contextualSpacing w:val="0"/>
              <w:jc w:val="left"/>
              <w:rPr>
                <w:rFonts w:eastAsia="Times New Roman" w:cs="Times New Roman"/>
                <w:bCs/>
                <w:sz w:val="20"/>
                <w:lang w:eastAsia="ru-RU"/>
              </w:rPr>
            </w:pPr>
            <w:r w:rsidRPr="00B9036C">
              <w:rPr>
                <w:rFonts w:eastAsia="Times New Roman" w:cs="Times New Roman"/>
                <w:bCs/>
                <w:sz w:val="20"/>
                <w:lang w:eastAsia="ru-RU"/>
              </w:rPr>
              <w:t xml:space="preserve">Размещение линий </w:t>
            </w:r>
            <w:r w:rsidRPr="00B9036C">
              <w:rPr>
                <w:rFonts w:eastAsia="Times New Roman" w:cs="Times New Roman"/>
                <w:bCs/>
                <w:spacing w:val="-2"/>
                <w:sz w:val="20"/>
                <w:lang w:eastAsia="ru-RU"/>
              </w:rPr>
              <w:t>общественного пассажирского транспорта</w:t>
            </w:r>
          </w:p>
        </w:tc>
        <w:tc>
          <w:tcPr>
            <w:tcW w:w="6970" w:type="dxa"/>
            <w:shd w:val="clear" w:color="auto" w:fill="auto"/>
          </w:tcPr>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sz w:val="20"/>
                <w:lang w:eastAsia="ru-RU"/>
              </w:rPr>
            </w:pPr>
            <w:r w:rsidRPr="00B9036C">
              <w:rPr>
                <w:rFonts w:eastAsia="Times New Roman" w:cs="Times New Roman"/>
                <w:sz w:val="20"/>
                <w:lang w:eastAsia="ru-RU"/>
              </w:rPr>
              <w:t>На поселковых дорогах, главных улицах с организацией движения транспортных средств в общем потоке.</w:t>
            </w:r>
          </w:p>
        </w:tc>
      </w:tr>
      <w:tr w:rsidR="002B7607" w:rsidRPr="00B9036C" w:rsidTr="00E267C5">
        <w:tblPrEx>
          <w:tblBorders>
            <w:bottom w:val="single" w:sz="4" w:space="0" w:color="auto"/>
          </w:tblBorders>
        </w:tblPrEx>
        <w:trPr>
          <w:jc w:val="center"/>
        </w:trPr>
        <w:tc>
          <w:tcPr>
            <w:tcW w:w="3141" w:type="dxa"/>
            <w:shd w:val="clear" w:color="auto" w:fill="auto"/>
          </w:tcPr>
          <w:p w:rsidR="002B7607" w:rsidRPr="00B9036C" w:rsidRDefault="002B7607" w:rsidP="002B7607">
            <w:pPr>
              <w:widowControl w:val="0"/>
              <w:tabs>
                <w:tab w:val="left" w:pos="7740"/>
              </w:tabs>
              <w:suppressAutoHyphens/>
              <w:snapToGrid/>
              <w:spacing w:before="0" w:after="0" w:line="239" w:lineRule="auto"/>
              <w:ind w:firstLine="0"/>
              <w:contextualSpacing w:val="0"/>
              <w:jc w:val="left"/>
              <w:rPr>
                <w:rFonts w:eastAsia="Times New Roman" w:cs="Times New Roman"/>
                <w:sz w:val="20"/>
                <w:lang w:eastAsia="ru-RU"/>
              </w:rPr>
            </w:pPr>
            <w:r w:rsidRPr="00B9036C">
              <w:rPr>
                <w:rFonts w:eastAsia="Times New Roman" w:cs="Times New Roman"/>
                <w:bCs/>
                <w:sz w:val="20"/>
                <w:lang w:eastAsia="ru-RU"/>
              </w:rPr>
              <w:t>Провозная способность общественного пассажирского транспорта</w:t>
            </w:r>
          </w:p>
        </w:tc>
        <w:tc>
          <w:tcPr>
            <w:tcW w:w="6970" w:type="dxa"/>
            <w:shd w:val="clear" w:color="auto" w:fill="auto"/>
          </w:tcPr>
          <w:p w:rsidR="002B7607" w:rsidRPr="00B9036C" w:rsidRDefault="002B7607" w:rsidP="002B7607">
            <w:pPr>
              <w:widowControl w:val="0"/>
              <w:snapToGrid/>
              <w:spacing w:before="0" w:after="0" w:line="239" w:lineRule="auto"/>
              <w:ind w:firstLine="0"/>
              <w:contextualSpacing w:val="0"/>
              <w:rPr>
                <w:rFonts w:eastAsia="Times New Roman" w:cs="Times New Roman"/>
                <w:sz w:val="20"/>
                <w:lang w:eastAsia="ru-RU"/>
              </w:rPr>
            </w:pPr>
            <w:r w:rsidRPr="00B9036C">
              <w:rPr>
                <w:rFonts w:eastAsia="Times New Roman" w:cs="Times New Roman"/>
                <w:sz w:val="20"/>
                <w:lang w:eastAsia="ru-RU"/>
              </w:rPr>
              <w:t xml:space="preserve">Определяются на расчетный период по норме наполнения подвижного состава из расчета 4 чел. на </w:t>
            </w:r>
            <w:smartTag w:uri="urn:schemas-microsoft-com:office:smarttags" w:element="metricconverter">
              <w:smartTagPr>
                <w:attr w:name="ProductID" w:val="1 м2"/>
              </w:smartTagPr>
              <w:r w:rsidRPr="00B9036C">
                <w:rPr>
                  <w:rFonts w:eastAsia="Times New Roman" w:cs="Times New Roman"/>
                  <w:sz w:val="20"/>
                  <w:lang w:eastAsia="ru-RU"/>
                </w:rPr>
                <w:t>1 м</w:t>
              </w:r>
              <w:r w:rsidRPr="00B9036C">
                <w:rPr>
                  <w:rFonts w:eastAsia="Times New Roman" w:cs="Times New Roman"/>
                  <w:sz w:val="20"/>
                  <w:vertAlign w:val="superscript"/>
                  <w:lang w:eastAsia="ru-RU"/>
                </w:rPr>
                <w:t>2</w:t>
              </w:r>
            </w:smartTag>
            <w:r w:rsidRPr="00B9036C">
              <w:rPr>
                <w:rFonts w:eastAsia="Times New Roman" w:cs="Times New Roman"/>
                <w:sz w:val="20"/>
                <w:lang w:eastAsia="ru-RU"/>
              </w:rPr>
              <w:t xml:space="preserve"> свободной площади пола пассажирского салона.</w:t>
            </w:r>
          </w:p>
        </w:tc>
      </w:tr>
      <w:tr w:rsidR="002B7607" w:rsidRPr="00B9036C" w:rsidTr="00E267C5">
        <w:tblPrEx>
          <w:tblBorders>
            <w:bottom w:val="single" w:sz="4" w:space="0" w:color="auto"/>
          </w:tblBorders>
        </w:tblPrEx>
        <w:trPr>
          <w:jc w:val="center"/>
        </w:trPr>
        <w:tc>
          <w:tcPr>
            <w:tcW w:w="3141" w:type="dxa"/>
            <w:shd w:val="clear" w:color="auto" w:fill="auto"/>
          </w:tcPr>
          <w:p w:rsidR="002B7607" w:rsidRPr="00B9036C" w:rsidRDefault="002B7607" w:rsidP="002B7607">
            <w:pPr>
              <w:widowControl w:val="0"/>
              <w:tabs>
                <w:tab w:val="left" w:pos="7740"/>
              </w:tabs>
              <w:snapToGrid/>
              <w:spacing w:before="0" w:after="0" w:line="239" w:lineRule="auto"/>
              <w:ind w:right="-57" w:firstLine="0"/>
              <w:contextualSpacing w:val="0"/>
              <w:jc w:val="left"/>
              <w:rPr>
                <w:rFonts w:eastAsia="Times New Roman" w:cs="Times New Roman"/>
                <w:sz w:val="20"/>
                <w:lang w:eastAsia="ru-RU"/>
              </w:rPr>
            </w:pPr>
            <w:r w:rsidRPr="00B9036C">
              <w:rPr>
                <w:rFonts w:eastAsia="Times New Roman" w:cs="Times New Roman"/>
                <w:spacing w:val="-2"/>
                <w:sz w:val="20"/>
                <w:lang w:eastAsia="ru-RU"/>
              </w:rPr>
              <w:t>Обеспеченность общественным</w:t>
            </w:r>
            <w:r w:rsidRPr="00B9036C">
              <w:rPr>
                <w:rFonts w:eastAsia="Times New Roman" w:cs="Times New Roman"/>
                <w:sz w:val="20"/>
                <w:lang w:eastAsia="ru-RU"/>
              </w:rPr>
              <w:t xml:space="preserve"> пассажирским транспортом, соответствующим требованиям доступности для инвалидов</w:t>
            </w:r>
          </w:p>
        </w:tc>
        <w:tc>
          <w:tcPr>
            <w:tcW w:w="6970" w:type="dxa"/>
            <w:shd w:val="clear" w:color="auto" w:fill="auto"/>
          </w:tcPr>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sz w:val="20"/>
                <w:lang w:eastAsia="ru-RU"/>
              </w:rPr>
            </w:pPr>
            <w:r w:rsidRPr="00B9036C">
              <w:rPr>
                <w:rFonts w:eastAsia="Times New Roman" w:cs="Times New Roman"/>
                <w:sz w:val="20"/>
                <w:lang w:eastAsia="ru-RU"/>
              </w:rPr>
              <w:t>Нормы устанавливаются органами местного самоуправления с учетом потребностей в общественном транспорте данной категории.</w:t>
            </w:r>
          </w:p>
        </w:tc>
      </w:tr>
      <w:tr w:rsidR="002B7607" w:rsidRPr="00B9036C" w:rsidTr="00E267C5">
        <w:tblPrEx>
          <w:tblBorders>
            <w:bottom w:val="single" w:sz="4" w:space="0" w:color="auto"/>
          </w:tblBorders>
        </w:tblPrEx>
        <w:trPr>
          <w:jc w:val="center"/>
        </w:trPr>
        <w:tc>
          <w:tcPr>
            <w:tcW w:w="3141" w:type="dxa"/>
            <w:shd w:val="clear" w:color="auto" w:fill="auto"/>
          </w:tcPr>
          <w:p w:rsidR="002B7607" w:rsidRPr="00B9036C" w:rsidRDefault="002B7607" w:rsidP="002B7607">
            <w:pPr>
              <w:widowControl w:val="0"/>
              <w:tabs>
                <w:tab w:val="left" w:pos="7740"/>
              </w:tabs>
              <w:suppressAutoHyphen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sz w:val="20"/>
                <w:lang w:eastAsia="ru-RU"/>
              </w:rPr>
              <w:t>Радиус пешеходной доступности до ближайшей остановки общественного пассажирского транспорта</w:t>
            </w:r>
          </w:p>
        </w:tc>
        <w:tc>
          <w:tcPr>
            <w:tcW w:w="6970" w:type="dxa"/>
            <w:shd w:val="clear" w:color="auto" w:fill="auto"/>
          </w:tcPr>
          <w:p w:rsidR="002B7607" w:rsidRPr="00B9036C" w:rsidRDefault="002B7607" w:rsidP="002B7607">
            <w:pPr>
              <w:widowControl w:val="0"/>
              <w:snapToGrid/>
              <w:spacing w:before="0" w:after="0" w:line="239" w:lineRule="auto"/>
              <w:ind w:left="142" w:hanging="142"/>
              <w:contextualSpacing w:val="0"/>
              <w:rPr>
                <w:rFonts w:eastAsia="Times New Roman" w:cs="Times New Roman"/>
                <w:sz w:val="20"/>
                <w:lang w:eastAsia="ru-RU"/>
              </w:rPr>
            </w:pPr>
            <w:r w:rsidRPr="00B9036C">
              <w:rPr>
                <w:rFonts w:eastAsia="Times New Roman" w:cs="Times New Roman"/>
                <w:sz w:val="20"/>
                <w:lang w:eastAsia="ru-RU"/>
              </w:rPr>
              <w:t xml:space="preserve">Не более </w:t>
            </w:r>
            <w:smartTag w:uri="urn:schemas-microsoft-com:office:smarttags" w:element="metricconverter">
              <w:smartTagPr>
                <w:attr w:name="ProductID" w:val="500 м"/>
              </w:smartTagPr>
              <w:r w:rsidRPr="00B9036C">
                <w:rPr>
                  <w:rFonts w:eastAsia="Times New Roman" w:cs="Times New Roman"/>
                  <w:sz w:val="20"/>
                  <w:lang w:eastAsia="ru-RU"/>
                </w:rPr>
                <w:t>500 м</w:t>
              </w:r>
            </w:smartTag>
            <w:r w:rsidRPr="00B9036C">
              <w:rPr>
                <w:rFonts w:eastAsia="Times New Roman" w:cs="Times New Roman"/>
                <w:sz w:val="20"/>
                <w:lang w:eastAsia="ru-RU"/>
              </w:rPr>
              <w:t>.</w:t>
            </w:r>
          </w:p>
          <w:p w:rsidR="002B7607" w:rsidRPr="00B9036C" w:rsidRDefault="002B7607" w:rsidP="002B7607">
            <w:pPr>
              <w:widowControl w:val="0"/>
              <w:snapToGrid/>
              <w:spacing w:before="0" w:after="0" w:line="239" w:lineRule="auto"/>
              <w:ind w:left="142" w:hanging="142"/>
              <w:contextualSpacing w:val="0"/>
              <w:rPr>
                <w:rFonts w:eastAsia="Times New Roman" w:cs="Times New Roman"/>
                <w:sz w:val="20"/>
                <w:lang w:eastAsia="ru-RU"/>
              </w:rPr>
            </w:pPr>
            <w:r w:rsidRPr="00B9036C">
              <w:rPr>
                <w:rFonts w:eastAsia="Times New Roman" w:cs="Times New Roman"/>
                <w:sz w:val="20"/>
                <w:lang w:eastAsia="ru-RU"/>
              </w:rPr>
              <w:t xml:space="preserve">В </w:t>
            </w:r>
            <w:r w:rsidRPr="00B9036C">
              <w:rPr>
                <w:rFonts w:eastAsia="Times New Roman" w:cs="Times New Roman"/>
                <w:bCs/>
                <w:sz w:val="20"/>
                <w:lang w:eastAsia="ru-RU"/>
              </w:rPr>
              <w:t xml:space="preserve">климатических подрайонах IA, IГ и IIА – не более </w:t>
            </w:r>
            <w:smartTag w:uri="urn:schemas-microsoft-com:office:smarttags" w:element="metricconverter">
              <w:smartTagPr>
                <w:attr w:name="ProductID" w:val="300 м"/>
              </w:smartTagPr>
              <w:r w:rsidRPr="00B9036C">
                <w:rPr>
                  <w:rFonts w:eastAsia="Times New Roman" w:cs="Times New Roman"/>
                  <w:bCs/>
                  <w:sz w:val="20"/>
                  <w:lang w:eastAsia="ru-RU"/>
                </w:rPr>
                <w:t>300 м</w:t>
              </w:r>
            </w:smartTag>
            <w:r w:rsidRPr="00B9036C">
              <w:rPr>
                <w:rFonts w:eastAsia="Times New Roman" w:cs="Times New Roman"/>
                <w:bCs/>
                <w:sz w:val="20"/>
                <w:lang w:eastAsia="ru-RU"/>
              </w:rPr>
              <w:t>.</w:t>
            </w:r>
          </w:p>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bCs/>
                <w:i/>
                <w:spacing w:val="40"/>
                <w:sz w:val="20"/>
                <w:lang w:eastAsia="ru-RU"/>
              </w:rPr>
            </w:pPr>
            <w:r w:rsidRPr="00B9036C">
              <w:rPr>
                <w:rFonts w:eastAsia="Times New Roman" w:cs="Times New Roman"/>
                <w:bCs/>
                <w:i/>
                <w:spacing w:val="40"/>
                <w:sz w:val="20"/>
                <w:lang w:eastAsia="ru-RU"/>
              </w:rPr>
              <w:t>Примечание:</w:t>
            </w:r>
            <w:r w:rsidRPr="00B9036C">
              <w:rPr>
                <w:rFonts w:eastAsia="Times New Roman" w:cs="Times New Roman"/>
                <w:bCs/>
                <w:sz w:val="20"/>
                <w:lang w:eastAsia="ru-RU"/>
              </w:rPr>
              <w:t xml:space="preserve"> 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B9036C">
                <w:rPr>
                  <w:rFonts w:eastAsia="Times New Roman" w:cs="Times New Roman"/>
                  <w:bCs/>
                  <w:sz w:val="20"/>
                  <w:lang w:eastAsia="ru-RU"/>
                </w:rPr>
                <w:t>50 м</w:t>
              </w:r>
            </w:smartTag>
            <w:r w:rsidRPr="00B9036C">
              <w:rPr>
                <w:rFonts w:eastAsia="Times New Roman" w:cs="Times New Roman"/>
                <w:bCs/>
                <w:sz w:val="20"/>
                <w:lang w:eastAsia="ru-RU"/>
              </w:rPr>
              <w:t xml:space="preserve"> на каждые </w:t>
            </w:r>
            <w:smartTag w:uri="urn:schemas-microsoft-com:office:smarttags" w:element="metricconverter">
              <w:smartTagPr>
                <w:attr w:name="ProductID" w:val="10 м"/>
              </w:smartTagPr>
              <w:r w:rsidRPr="00B9036C">
                <w:rPr>
                  <w:rFonts w:eastAsia="Times New Roman" w:cs="Times New Roman"/>
                  <w:bCs/>
                  <w:sz w:val="20"/>
                  <w:lang w:eastAsia="ru-RU"/>
                </w:rPr>
                <w:t>10 м</w:t>
              </w:r>
            </w:smartTag>
            <w:r w:rsidRPr="00B9036C">
              <w:rPr>
                <w:rFonts w:eastAsia="Times New Roman" w:cs="Times New Roman"/>
                <w:bCs/>
                <w:sz w:val="20"/>
                <w:lang w:eastAsia="ru-RU"/>
              </w:rPr>
              <w:t xml:space="preserve"> преодолеваемого перепада рельефа.</w:t>
            </w:r>
          </w:p>
        </w:tc>
      </w:tr>
      <w:tr w:rsidR="002B7607" w:rsidRPr="00B9036C" w:rsidTr="00E267C5">
        <w:tblPrEx>
          <w:tblBorders>
            <w:bottom w:val="single" w:sz="4" w:space="0" w:color="auto"/>
          </w:tblBorders>
        </w:tblPrEx>
        <w:trPr>
          <w:jc w:val="center"/>
        </w:trPr>
        <w:tc>
          <w:tcPr>
            <w:tcW w:w="3141" w:type="dxa"/>
            <w:shd w:val="clear" w:color="auto" w:fill="auto"/>
          </w:tcPr>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sz w:val="20"/>
                <w:lang w:eastAsia="ru-RU"/>
              </w:rPr>
            </w:pPr>
            <w:r w:rsidRPr="00B9036C">
              <w:rPr>
                <w:rFonts w:eastAsia="Times New Roman" w:cs="Times New Roman"/>
                <w:sz w:val="20"/>
                <w:lang w:eastAsia="ru-RU"/>
              </w:rPr>
              <w:t>то же на территории индивидуальной жилой застройки</w:t>
            </w:r>
          </w:p>
        </w:tc>
        <w:tc>
          <w:tcPr>
            <w:tcW w:w="6970" w:type="dxa"/>
            <w:shd w:val="clear" w:color="auto" w:fill="auto"/>
          </w:tcPr>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sz w:val="20"/>
                <w:lang w:eastAsia="ru-RU"/>
              </w:rPr>
            </w:pPr>
            <w:r w:rsidRPr="00B9036C">
              <w:rPr>
                <w:rFonts w:eastAsia="Times New Roman" w:cs="Times New Roman"/>
                <w:sz w:val="20"/>
                <w:lang w:eastAsia="ru-RU"/>
              </w:rPr>
              <w:t xml:space="preserve">Может быть увеличен до </w:t>
            </w:r>
            <w:smartTag w:uri="urn:schemas-microsoft-com:office:smarttags" w:element="metricconverter">
              <w:smartTagPr>
                <w:attr w:name="ProductID" w:val="800 м"/>
              </w:smartTagPr>
              <w:r w:rsidRPr="00B9036C">
                <w:rPr>
                  <w:rFonts w:eastAsia="Times New Roman" w:cs="Times New Roman"/>
                  <w:sz w:val="20"/>
                  <w:lang w:eastAsia="ru-RU"/>
                </w:rPr>
                <w:t>800 м</w:t>
              </w:r>
            </w:smartTag>
            <w:r w:rsidRPr="00B9036C">
              <w:rPr>
                <w:rFonts w:eastAsia="Times New Roman" w:cs="Times New Roman"/>
                <w:sz w:val="20"/>
                <w:lang w:eastAsia="ru-RU"/>
              </w:rPr>
              <w:t>.</w:t>
            </w:r>
          </w:p>
        </w:tc>
      </w:tr>
    </w:tbl>
    <w:p w:rsidR="002B7607" w:rsidRPr="00A4043E" w:rsidRDefault="002B7607" w:rsidP="00836E5A">
      <w:pPr>
        <w:pStyle w:val="a6"/>
      </w:pPr>
      <w:r w:rsidRPr="002B7607">
        <w:t xml:space="preserve">5.3.2. </w:t>
      </w:r>
      <w:bookmarkStart w:id="109" w:name="OLE_LINK297"/>
      <w:r w:rsidRPr="002B7607">
        <w:t>Нормативные параметры и расчетные показатели</w:t>
      </w:r>
      <w:r>
        <w:t xml:space="preserve"> градостроительного проектирова</w:t>
      </w:r>
      <w:r w:rsidRPr="002B7607">
        <w:t>ния остановочных пунктов общественного пассажирского транспорта (авт</w:t>
      </w:r>
      <w:r>
        <w:t>обусов)</w:t>
      </w:r>
      <w:bookmarkEnd w:id="109"/>
      <w:r>
        <w:t xml:space="preserve"> приведены в таблице 5.3</w:t>
      </w:r>
      <w:r w:rsidRPr="002B7607">
        <w:t>-2.</w:t>
      </w:r>
    </w:p>
    <w:p w:rsidR="002B7607" w:rsidRPr="002B7607" w:rsidRDefault="002B7607" w:rsidP="002B7607">
      <w:pPr>
        <w:pStyle w:val="1110"/>
      </w:pPr>
      <w:r w:rsidRPr="002B7607">
        <w:t>Нормативные параметры и расчетные показатели градостроительного проектирования остановочных пунктов общественного пассажирского транспорта (автобусов)</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B7607" w:rsidRPr="00B9036C" w:rsidTr="00B9036C">
        <w:trPr>
          <w:trHeight w:val="209"/>
          <w:tblHeader/>
          <w:jc w:val="center"/>
        </w:trPr>
        <w:tc>
          <w:tcPr>
            <w:tcW w:w="3141" w:type="dxa"/>
            <w:shd w:val="clear" w:color="auto" w:fill="auto"/>
            <w:vAlign w:val="center"/>
          </w:tcPr>
          <w:p w:rsidR="002B7607" w:rsidRPr="00B9036C" w:rsidRDefault="002B7607" w:rsidP="002B7607">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bookmarkStart w:id="110" w:name="_Hlk458283898"/>
            <w:r w:rsidRPr="00B9036C">
              <w:rPr>
                <w:rFonts w:eastAsia="Times New Roman" w:cs="Times New Roman"/>
                <w:sz w:val="20"/>
                <w:lang w:eastAsia="ru-RU"/>
              </w:rPr>
              <w:t>Наименование показателей</w:t>
            </w:r>
          </w:p>
        </w:tc>
        <w:tc>
          <w:tcPr>
            <w:tcW w:w="6970" w:type="dxa"/>
            <w:shd w:val="clear" w:color="auto" w:fill="auto"/>
            <w:vAlign w:val="center"/>
          </w:tcPr>
          <w:p w:rsidR="002B7607" w:rsidRPr="00B9036C" w:rsidRDefault="002B7607" w:rsidP="002B7607">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B9036C">
              <w:rPr>
                <w:rFonts w:eastAsia="Times New Roman" w:cs="Times New Roman"/>
                <w:sz w:val="20"/>
                <w:lang w:eastAsia="ru-RU"/>
              </w:rPr>
              <w:t>Нормативные параметры и расчетные показатели</w:t>
            </w:r>
          </w:p>
        </w:tc>
      </w:tr>
      <w:bookmarkEnd w:id="110"/>
      <w:tr w:rsidR="002B7607" w:rsidRPr="00B9036C" w:rsidTr="00E267C5">
        <w:tblPrEx>
          <w:tblBorders>
            <w:bottom w:val="single" w:sz="4" w:space="0" w:color="auto"/>
          </w:tblBorders>
        </w:tblPrEx>
        <w:trPr>
          <w:jc w:val="center"/>
        </w:trPr>
        <w:tc>
          <w:tcPr>
            <w:tcW w:w="3141" w:type="dxa"/>
            <w:shd w:val="clear" w:color="auto" w:fill="auto"/>
          </w:tcPr>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Размещение остановочных пунктов</w:t>
            </w:r>
          </w:p>
        </w:tc>
        <w:tc>
          <w:tcPr>
            <w:tcW w:w="6970" w:type="dxa"/>
            <w:shd w:val="clear" w:color="auto" w:fill="auto"/>
          </w:tcPr>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 на поселковых дорогах, главных улицах – с устройством переходно-скоростных полос;</w:t>
            </w:r>
          </w:p>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 на других основных улицах – в габаритах проезжей части;</w:t>
            </w:r>
          </w:p>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 в зонах транспортных развязок и пересечений – вне элементов развязок (съездов, въездов и др.);</w:t>
            </w:r>
          </w:p>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 xml:space="preserve">- в случае если стоящие на остановочных пунктах автобусы создают помехи </w:t>
            </w:r>
            <w:r w:rsidRPr="00B9036C">
              <w:rPr>
                <w:rFonts w:eastAsia="Times New Roman" w:cs="Times New Roman"/>
                <w:sz w:val="20"/>
                <w:lang w:eastAsia="ru-RU"/>
              </w:rPr>
              <w:lastRenderedPageBreak/>
              <w:t>движению транспортных потоков, следует предусматривать заездные карманы.</w:t>
            </w:r>
          </w:p>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Посадочные площадки следует предусматривать вне проезжей части.</w:t>
            </w:r>
          </w:p>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Остановочные пункты запрещается проектировать в охранных зонах высоковольтных линий электропередачи.</w:t>
            </w:r>
          </w:p>
        </w:tc>
      </w:tr>
      <w:tr w:rsidR="002B7607" w:rsidRPr="00B9036C" w:rsidTr="00E267C5">
        <w:tblPrEx>
          <w:tblBorders>
            <w:bottom w:val="single" w:sz="4" w:space="0" w:color="auto"/>
          </w:tblBorders>
        </w:tblPrEx>
        <w:trPr>
          <w:jc w:val="center"/>
        </w:trPr>
        <w:tc>
          <w:tcPr>
            <w:tcW w:w="3141" w:type="dxa"/>
            <w:shd w:val="clear" w:color="auto" w:fill="auto"/>
          </w:tcPr>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lastRenderedPageBreak/>
              <w:t>Расстояния от остановочных пунктов до перекрестков</w:t>
            </w:r>
          </w:p>
        </w:tc>
        <w:tc>
          <w:tcPr>
            <w:tcW w:w="6970" w:type="dxa"/>
            <w:shd w:val="clear" w:color="auto" w:fill="auto"/>
          </w:tcPr>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 xml:space="preserve">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9036C">
                <w:rPr>
                  <w:rFonts w:eastAsia="Times New Roman" w:cs="Times New Roman"/>
                  <w:sz w:val="20"/>
                  <w:lang w:eastAsia="ru-RU"/>
                </w:rPr>
                <w:t>25 м</w:t>
              </w:r>
            </w:smartTag>
            <w:r w:rsidRPr="00B9036C">
              <w:rPr>
                <w:rFonts w:eastAsia="Times New Roman" w:cs="Times New Roman"/>
                <w:sz w:val="20"/>
                <w:lang w:eastAsia="ru-RU"/>
              </w:rPr>
              <w:t xml:space="preserve"> от него.</w:t>
            </w:r>
          </w:p>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9036C">
                <w:rPr>
                  <w:rFonts w:eastAsia="Times New Roman" w:cs="Times New Roman"/>
                  <w:sz w:val="20"/>
                  <w:lang w:eastAsia="ru-RU"/>
                </w:rPr>
                <w:t>40 м</w:t>
              </w:r>
            </w:smartTag>
            <w:r w:rsidRPr="00B9036C">
              <w:rPr>
                <w:rFonts w:eastAsia="Times New Roman" w:cs="Times New Roman"/>
                <w:sz w:val="20"/>
                <w:lang w:eastAsia="ru-RU"/>
              </w:rPr>
              <w:t xml:space="preserve"> в случае, если:</w:t>
            </w:r>
          </w:p>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 до перекрестка расположен крупный пассажирообразующий пункт;</w:t>
            </w:r>
          </w:p>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 пропускная способность улицы до перекрестка больше, чем за перекрестком;</w:t>
            </w:r>
          </w:p>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 сразу же за перекрестком начинается подъезд к транспортному инженерному сооружению (мосту, путепроводу).</w:t>
            </w:r>
          </w:p>
          <w:p w:rsidR="002B7607" w:rsidRPr="00B9036C" w:rsidRDefault="002B7607" w:rsidP="002B7607">
            <w:pPr>
              <w:widowControl w:val="0"/>
              <w:tabs>
                <w:tab w:val="left" w:pos="7740"/>
              </w:tabs>
              <w:snapToGrid/>
              <w:spacing w:before="0" w:after="0" w:line="240"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Расстояние до остановочного пункта исчисляется от «стоп - линии».</w:t>
            </w:r>
          </w:p>
        </w:tc>
      </w:tr>
      <w:tr w:rsidR="002B7607" w:rsidRPr="00B9036C" w:rsidTr="00E267C5">
        <w:tblPrEx>
          <w:tblBorders>
            <w:bottom w:val="single" w:sz="4" w:space="0" w:color="auto"/>
          </w:tblBorders>
        </w:tblPrEx>
        <w:trPr>
          <w:jc w:val="center"/>
        </w:trPr>
        <w:tc>
          <w:tcPr>
            <w:tcW w:w="3141" w:type="dxa"/>
            <w:shd w:val="clear" w:color="auto" w:fill="auto"/>
          </w:tcPr>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Условия размещения заездных карманов</w:t>
            </w:r>
          </w:p>
        </w:tc>
        <w:tc>
          <w:tcPr>
            <w:tcW w:w="6970" w:type="dxa"/>
            <w:shd w:val="clear" w:color="auto" w:fill="auto"/>
          </w:tcPr>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sz w:val="20"/>
                <w:lang w:eastAsia="ru-RU"/>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и сообщением.</w:t>
            </w:r>
          </w:p>
        </w:tc>
      </w:tr>
      <w:tr w:rsidR="002B7607" w:rsidRPr="00B9036C" w:rsidTr="00E267C5">
        <w:tblPrEx>
          <w:tblBorders>
            <w:bottom w:val="single" w:sz="4" w:space="0" w:color="auto"/>
          </w:tblBorders>
        </w:tblPrEx>
        <w:trPr>
          <w:jc w:val="center"/>
        </w:trPr>
        <w:tc>
          <w:tcPr>
            <w:tcW w:w="3141" w:type="dxa"/>
            <w:shd w:val="clear" w:color="auto" w:fill="auto"/>
          </w:tcPr>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Состав и размеры элементов заездного кармана</w:t>
            </w:r>
          </w:p>
        </w:tc>
        <w:tc>
          <w:tcPr>
            <w:tcW w:w="6970" w:type="dxa"/>
            <w:shd w:val="clear" w:color="auto" w:fill="auto"/>
          </w:tcPr>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sz w:val="20"/>
                <w:lang w:eastAsia="ru-RU"/>
              </w:rPr>
            </w:pPr>
            <w:r w:rsidRPr="00B9036C">
              <w:rPr>
                <w:rFonts w:eastAsia="Times New Roman" w:cs="Times New Roman"/>
                <w:sz w:val="20"/>
                <w:lang w:eastAsia="ru-RU"/>
              </w:rPr>
              <w:t>Заездной карман включает:</w:t>
            </w:r>
          </w:p>
          <w:p w:rsidR="002B7607" w:rsidRPr="00B9036C" w:rsidRDefault="002B7607" w:rsidP="002B7607">
            <w:pPr>
              <w:widowControl w:val="0"/>
              <w:tabs>
                <w:tab w:val="left" w:pos="7740"/>
              </w:tabs>
              <w:snapToGrid/>
              <w:spacing w:before="0" w:after="0" w:line="240" w:lineRule="auto"/>
              <w:ind w:left="142" w:hanging="142"/>
              <w:contextualSpacing w:val="0"/>
              <w:jc w:val="left"/>
              <w:rPr>
                <w:rFonts w:eastAsia="Times New Roman" w:cs="Times New Roman"/>
                <w:sz w:val="20"/>
                <w:lang w:eastAsia="ru-RU"/>
              </w:rPr>
            </w:pPr>
            <w:r w:rsidRPr="00B9036C">
              <w:rPr>
                <w:rFonts w:eastAsia="Times New Roman" w:cs="Times New Roman"/>
                <w:sz w:val="20"/>
                <w:lang w:eastAsia="ru-RU"/>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и </w:t>
            </w:r>
            <w:r w:rsidRPr="00B9036C">
              <w:rPr>
                <w:rFonts w:eastAsia="Times New Roman" w:cs="Times New Roman"/>
                <w:spacing w:val="-2"/>
                <w:sz w:val="20"/>
                <w:lang w:eastAsia="ru-RU"/>
              </w:rPr>
              <w:t xml:space="preserve">их габаритов по длине, но не менее </w:t>
            </w:r>
            <w:smartTag w:uri="urn:schemas-microsoft-com:office:smarttags" w:element="metricconverter">
              <w:smartTagPr>
                <w:attr w:name="ProductID" w:val="13 м"/>
              </w:smartTagPr>
              <w:r w:rsidRPr="00B9036C">
                <w:rPr>
                  <w:rFonts w:eastAsia="Times New Roman" w:cs="Times New Roman"/>
                  <w:spacing w:val="-2"/>
                  <w:sz w:val="20"/>
                  <w:lang w:eastAsia="ru-RU"/>
                </w:rPr>
                <w:t>13 м</w:t>
              </w:r>
            </w:smartTag>
            <w:r w:rsidRPr="00B9036C">
              <w:rPr>
                <w:rFonts w:eastAsia="Times New Roman" w:cs="Times New Roman"/>
                <w:sz w:val="20"/>
                <w:lang w:eastAsia="ru-RU"/>
              </w:rPr>
              <w:t>;</w:t>
            </w:r>
          </w:p>
          <w:p w:rsidR="002B7607" w:rsidRPr="00B9036C" w:rsidRDefault="002B7607" w:rsidP="002B7607">
            <w:pPr>
              <w:widowControl w:val="0"/>
              <w:tabs>
                <w:tab w:val="left" w:pos="7740"/>
              </w:tabs>
              <w:snapToGrid/>
              <w:spacing w:before="0" w:after="0" w:line="240" w:lineRule="auto"/>
              <w:ind w:left="142" w:hanging="142"/>
              <w:contextualSpacing w:val="0"/>
              <w:jc w:val="left"/>
              <w:rPr>
                <w:rFonts w:eastAsia="Times New Roman" w:cs="Times New Roman"/>
                <w:sz w:val="20"/>
                <w:lang w:eastAsia="ru-RU"/>
              </w:rPr>
            </w:pPr>
            <w:r w:rsidRPr="00B9036C">
              <w:rPr>
                <w:rFonts w:eastAsia="Times New Roman" w:cs="Times New Roman"/>
                <w:sz w:val="20"/>
                <w:lang w:eastAsia="ru-RU"/>
              </w:rPr>
              <w:t xml:space="preserve">- участки въезда и выезда на площадку, длиной </w:t>
            </w:r>
            <w:smartTag w:uri="urn:schemas-microsoft-com:office:smarttags" w:element="metricconverter">
              <w:smartTagPr>
                <w:attr w:name="ProductID" w:val="15 м"/>
              </w:smartTagPr>
              <w:r w:rsidRPr="00B9036C">
                <w:rPr>
                  <w:rFonts w:eastAsia="Times New Roman" w:cs="Times New Roman"/>
                  <w:sz w:val="20"/>
                  <w:lang w:eastAsia="ru-RU"/>
                </w:rPr>
                <w:t>15 м</w:t>
              </w:r>
            </w:smartTag>
            <w:r w:rsidRPr="00B9036C">
              <w:rPr>
                <w:rFonts w:eastAsia="Times New Roman" w:cs="Times New Roman"/>
                <w:sz w:val="20"/>
                <w:lang w:eastAsia="ru-RU"/>
              </w:rPr>
              <w:t xml:space="preserve">. </w:t>
            </w:r>
          </w:p>
        </w:tc>
      </w:tr>
      <w:tr w:rsidR="002B7607" w:rsidRPr="00B9036C" w:rsidTr="00E267C5">
        <w:tblPrEx>
          <w:tblBorders>
            <w:bottom w:val="single" w:sz="4" w:space="0" w:color="auto"/>
          </w:tblBorders>
        </w:tblPrEx>
        <w:trPr>
          <w:jc w:val="center"/>
        </w:trPr>
        <w:tc>
          <w:tcPr>
            <w:tcW w:w="3141" w:type="dxa"/>
            <w:shd w:val="clear" w:color="auto" w:fill="auto"/>
          </w:tcPr>
          <w:p w:rsidR="002B7607" w:rsidRPr="00B9036C" w:rsidRDefault="002B7607" w:rsidP="002B7607">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Переходно-скоростные полосы для остановочных пунктов, размещаемых в заездных карманах</w:t>
            </w:r>
          </w:p>
        </w:tc>
        <w:tc>
          <w:tcPr>
            <w:tcW w:w="6970" w:type="dxa"/>
            <w:shd w:val="clear" w:color="auto" w:fill="auto"/>
          </w:tcPr>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9036C">
                <w:rPr>
                  <w:rFonts w:eastAsia="Times New Roman" w:cs="Times New Roman"/>
                  <w:bCs/>
                  <w:sz w:val="20"/>
                  <w:lang w:eastAsia="ru-RU"/>
                </w:rPr>
                <w:t>90 м</w:t>
              </w:r>
            </w:smartTag>
            <w:r w:rsidRPr="00B9036C">
              <w:rPr>
                <w:rFonts w:eastAsia="Times New Roman" w:cs="Times New Roman"/>
                <w:bCs/>
                <w:sz w:val="20"/>
                <w:lang w:eastAsia="ru-RU"/>
              </w:rPr>
              <w:t>.</w:t>
            </w:r>
          </w:p>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 xml:space="preserve">Переходно-скоростные полосы отделяются от основных полос движения разделительной полосой шириной не менее </w:t>
            </w:r>
            <w:smartTag w:uri="urn:schemas-microsoft-com:office:smarttags" w:element="metricconverter">
              <w:smartTagPr>
                <w:attr w:name="ProductID" w:val="0,75 м"/>
              </w:smartTagPr>
              <w:r w:rsidRPr="00B9036C">
                <w:rPr>
                  <w:rFonts w:eastAsia="Times New Roman" w:cs="Times New Roman"/>
                  <w:bCs/>
                  <w:sz w:val="20"/>
                  <w:lang w:eastAsia="ru-RU"/>
                </w:rPr>
                <w:t>0,75 м</w:t>
              </w:r>
            </w:smartTag>
            <w:r w:rsidRPr="00B9036C">
              <w:rPr>
                <w:rFonts w:eastAsia="Times New Roman" w:cs="Times New Roman"/>
                <w:bCs/>
                <w:sz w:val="20"/>
                <w:lang w:eastAsia="ru-RU"/>
              </w:rPr>
              <w:t xml:space="preserve"> или разметкой.</w:t>
            </w:r>
          </w:p>
        </w:tc>
      </w:tr>
      <w:tr w:rsidR="002B7607" w:rsidRPr="00B9036C" w:rsidTr="00E267C5">
        <w:tblPrEx>
          <w:tblBorders>
            <w:bottom w:val="single" w:sz="4" w:space="0" w:color="auto"/>
          </w:tblBorders>
        </w:tblPrEx>
        <w:trPr>
          <w:jc w:val="center"/>
        </w:trPr>
        <w:tc>
          <w:tcPr>
            <w:tcW w:w="3141" w:type="dxa"/>
            <w:shd w:val="clear" w:color="auto" w:fill="auto"/>
          </w:tcPr>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bCs/>
                <w:spacing w:val="-2"/>
                <w:sz w:val="20"/>
                <w:lang w:eastAsia="ru-RU"/>
              </w:rPr>
              <w:t>Размеры посадочных площадок</w:t>
            </w:r>
            <w:r w:rsidRPr="00B9036C">
              <w:rPr>
                <w:rFonts w:eastAsia="Times New Roman" w:cs="Times New Roman"/>
                <w:bCs/>
                <w:sz w:val="20"/>
                <w:lang w:eastAsia="ru-RU"/>
              </w:rPr>
              <w:t xml:space="preserve"> на остановочных пунктах</w:t>
            </w:r>
          </w:p>
        </w:tc>
        <w:tc>
          <w:tcPr>
            <w:tcW w:w="6970" w:type="dxa"/>
            <w:shd w:val="clear" w:color="auto" w:fill="auto"/>
          </w:tcPr>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Длина посадочной площадки принимается не менее длины остановочной площадки.</w:t>
            </w:r>
          </w:p>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 xml:space="preserve">Ширина посадочной площадки – не менее </w:t>
            </w:r>
            <w:smartTag w:uri="urn:schemas-microsoft-com:office:smarttags" w:element="metricconverter">
              <w:smartTagPr>
                <w:attr w:name="ProductID" w:val="3 м"/>
              </w:smartTagPr>
              <w:r w:rsidRPr="00B9036C">
                <w:rPr>
                  <w:rFonts w:eastAsia="Times New Roman" w:cs="Times New Roman"/>
                  <w:sz w:val="20"/>
                  <w:lang w:eastAsia="ru-RU"/>
                </w:rPr>
                <w:t>3 м</w:t>
              </w:r>
            </w:smartTag>
            <w:r w:rsidRPr="00B9036C">
              <w:rPr>
                <w:rFonts w:eastAsia="Times New Roman" w:cs="Times New Roman"/>
                <w:sz w:val="20"/>
                <w:lang w:eastAsia="ru-RU"/>
              </w:rPr>
              <w:t xml:space="preserve">; для установки павильона ожидания – уширение до </w:t>
            </w:r>
            <w:smartTag w:uri="urn:schemas-microsoft-com:office:smarttags" w:element="metricconverter">
              <w:smartTagPr>
                <w:attr w:name="ProductID" w:val="5 м"/>
              </w:smartTagPr>
              <w:r w:rsidRPr="00B9036C">
                <w:rPr>
                  <w:rFonts w:eastAsia="Times New Roman" w:cs="Times New Roman"/>
                  <w:sz w:val="20"/>
                  <w:lang w:eastAsia="ru-RU"/>
                </w:rPr>
                <w:t>5 м</w:t>
              </w:r>
            </w:smartTag>
            <w:r w:rsidRPr="00B9036C">
              <w:rPr>
                <w:rFonts w:eastAsia="Times New Roman" w:cs="Times New Roman"/>
                <w:sz w:val="20"/>
                <w:lang w:eastAsia="ru-RU"/>
              </w:rPr>
              <w:t xml:space="preserve">. </w:t>
            </w:r>
          </w:p>
        </w:tc>
      </w:tr>
      <w:tr w:rsidR="002B7607" w:rsidRPr="00B9036C" w:rsidTr="00E267C5">
        <w:tblPrEx>
          <w:tblBorders>
            <w:bottom w:val="single" w:sz="4" w:space="0" w:color="auto"/>
          </w:tblBorders>
        </w:tblPrEx>
        <w:trPr>
          <w:jc w:val="center"/>
        </w:trPr>
        <w:tc>
          <w:tcPr>
            <w:tcW w:w="3141" w:type="dxa"/>
            <w:shd w:val="clear" w:color="auto" w:fill="auto"/>
          </w:tcPr>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Размещение павильонов на посадочных площадках</w:t>
            </w:r>
          </w:p>
        </w:tc>
        <w:tc>
          <w:tcPr>
            <w:tcW w:w="6970" w:type="dxa"/>
            <w:shd w:val="clear" w:color="auto" w:fill="auto"/>
          </w:tcPr>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 xml:space="preserve">Павильон проектируется закрытого типа или открытого (навес). </w:t>
            </w:r>
          </w:p>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Размер павильона определяют с учетом количества одновременно находящихся в час «пик» пассажиров из расчета 4 чел./м</w:t>
            </w:r>
            <w:r w:rsidRPr="00B9036C">
              <w:rPr>
                <w:rFonts w:eastAsia="Times New Roman" w:cs="Times New Roman"/>
                <w:bCs/>
                <w:sz w:val="20"/>
                <w:vertAlign w:val="superscript"/>
                <w:lang w:eastAsia="ru-RU"/>
              </w:rPr>
              <w:t>2</w:t>
            </w:r>
            <w:r w:rsidRPr="00B9036C">
              <w:rPr>
                <w:rFonts w:eastAsia="Times New Roman" w:cs="Times New Roman"/>
                <w:bCs/>
                <w:sz w:val="20"/>
                <w:lang w:eastAsia="ru-RU"/>
              </w:rPr>
              <w:t xml:space="preserve">. </w:t>
            </w:r>
          </w:p>
          <w:p w:rsidR="002B7607" w:rsidRPr="00B9036C" w:rsidRDefault="002B7607" w:rsidP="002B7607">
            <w:pPr>
              <w:widowControl w:val="0"/>
              <w:tabs>
                <w:tab w:val="left" w:pos="7740"/>
              </w:tab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9036C">
                <w:rPr>
                  <w:rFonts w:eastAsia="Times New Roman" w:cs="Times New Roman"/>
                  <w:bCs/>
                  <w:sz w:val="20"/>
                  <w:lang w:eastAsia="ru-RU"/>
                </w:rPr>
                <w:t>3 м</w:t>
              </w:r>
            </w:smartTag>
            <w:r w:rsidRPr="00B9036C">
              <w:rPr>
                <w:rFonts w:eastAsia="Times New Roman" w:cs="Times New Roman"/>
                <w:bCs/>
                <w:sz w:val="20"/>
                <w:lang w:eastAsia="ru-RU"/>
              </w:rPr>
              <w:t xml:space="preserve"> от кромки остановочной площадки.</w:t>
            </w:r>
          </w:p>
        </w:tc>
      </w:tr>
    </w:tbl>
    <w:p w:rsidR="002B7607" w:rsidRDefault="002B7607" w:rsidP="002B7607">
      <w:pPr>
        <w:pStyle w:val="a6"/>
      </w:pPr>
      <w:r>
        <w:t xml:space="preserve">5.3.3. На конечных пунктах маршрутной сети общественного пассажирского транспорта следует предусматривать отстойно-разворотные площадки. </w:t>
      </w:r>
    </w:p>
    <w:p w:rsidR="002B7607" w:rsidRPr="00A4043E" w:rsidRDefault="002B7607" w:rsidP="002B7607">
      <w:pPr>
        <w:pStyle w:val="a6"/>
      </w:pPr>
      <w:r>
        <w:t>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(автобусов) приведены в таблице 5.3</w:t>
      </w:r>
      <w:r w:rsidRPr="002B7607">
        <w:t>-</w:t>
      </w:r>
      <w:r>
        <w:t>3.</w:t>
      </w:r>
    </w:p>
    <w:p w:rsidR="002B7607" w:rsidRPr="00A4043E" w:rsidRDefault="002B7607" w:rsidP="002B7607">
      <w:pPr>
        <w:pStyle w:val="1110"/>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12"/>
        <w:gridCol w:w="6180"/>
      </w:tblGrid>
      <w:tr w:rsidR="002B7607" w:rsidRPr="00B9036C" w:rsidTr="00E267C5">
        <w:trPr>
          <w:trHeight w:val="312"/>
          <w:jc w:val="center"/>
        </w:trPr>
        <w:tc>
          <w:tcPr>
            <w:tcW w:w="3912" w:type="dxa"/>
            <w:shd w:val="clear" w:color="auto" w:fill="auto"/>
            <w:vAlign w:val="center"/>
          </w:tcPr>
          <w:p w:rsidR="002B7607" w:rsidRPr="00B9036C" w:rsidRDefault="002B7607" w:rsidP="002B7607">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B9036C">
              <w:rPr>
                <w:rFonts w:eastAsia="Times New Roman" w:cs="Times New Roman"/>
                <w:sz w:val="20"/>
                <w:lang w:eastAsia="ru-RU"/>
              </w:rPr>
              <w:t>Наименование показателей</w:t>
            </w:r>
          </w:p>
        </w:tc>
        <w:tc>
          <w:tcPr>
            <w:tcW w:w="6180" w:type="dxa"/>
            <w:shd w:val="clear" w:color="auto" w:fill="auto"/>
            <w:vAlign w:val="center"/>
          </w:tcPr>
          <w:p w:rsidR="002B7607" w:rsidRPr="00B9036C" w:rsidRDefault="002B7607" w:rsidP="002B7607">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B9036C">
              <w:rPr>
                <w:rFonts w:eastAsia="Times New Roman" w:cs="Times New Roman"/>
                <w:sz w:val="20"/>
                <w:lang w:eastAsia="ru-RU"/>
              </w:rPr>
              <w:t>Нормативные параметры и расчетные показатели</w:t>
            </w:r>
          </w:p>
        </w:tc>
      </w:tr>
      <w:tr w:rsidR="002B7607" w:rsidRPr="00B9036C" w:rsidTr="00E267C5">
        <w:tblPrEx>
          <w:tblBorders>
            <w:bottom w:val="single" w:sz="4" w:space="0" w:color="auto"/>
          </w:tblBorders>
        </w:tblPrEx>
        <w:trPr>
          <w:jc w:val="center"/>
        </w:trPr>
        <w:tc>
          <w:tcPr>
            <w:tcW w:w="3912" w:type="dxa"/>
            <w:shd w:val="clear" w:color="auto" w:fill="auto"/>
          </w:tcPr>
          <w:p w:rsidR="002B7607" w:rsidRPr="00B9036C" w:rsidRDefault="002B7607" w:rsidP="002B7607">
            <w:pPr>
              <w:widowControl w:val="0"/>
              <w:tabs>
                <w:tab w:val="left" w:pos="7740"/>
              </w:tabs>
              <w:suppressAutoHyphen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 xml:space="preserve">Площадь отстойно-разворотных площадок </w:t>
            </w:r>
          </w:p>
        </w:tc>
        <w:tc>
          <w:tcPr>
            <w:tcW w:w="6180" w:type="dxa"/>
            <w:shd w:val="clear" w:color="auto" w:fill="auto"/>
          </w:tcPr>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Определяется расчетом в зависимости от количества маршрутов и частоты движения.</w:t>
            </w:r>
          </w:p>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Удельный размер – 100-</w:t>
            </w:r>
            <w:smartTag w:uri="urn:schemas-microsoft-com:office:smarttags" w:element="metricconverter">
              <w:smartTagPr>
                <w:attr w:name="ProductID" w:val="200 м2"/>
              </w:smartTagPr>
              <w:r w:rsidRPr="00B9036C">
                <w:rPr>
                  <w:rFonts w:eastAsia="Times New Roman" w:cs="Times New Roman"/>
                  <w:sz w:val="20"/>
                  <w:lang w:eastAsia="ru-RU"/>
                </w:rPr>
                <w:t>200 м</w:t>
              </w:r>
              <w:r w:rsidRPr="00B9036C">
                <w:rPr>
                  <w:rFonts w:eastAsia="Times New Roman" w:cs="Times New Roman"/>
                  <w:sz w:val="20"/>
                  <w:vertAlign w:val="superscript"/>
                  <w:lang w:eastAsia="ru-RU"/>
                </w:rPr>
                <w:t>2</w:t>
              </w:r>
            </w:smartTag>
            <w:r w:rsidRPr="00B9036C">
              <w:rPr>
                <w:rFonts w:eastAsia="Times New Roman" w:cs="Times New Roman"/>
                <w:sz w:val="20"/>
                <w:lang w:eastAsia="ru-RU"/>
              </w:rPr>
              <w:t xml:space="preserve"> на 1 автобус.</w:t>
            </w:r>
          </w:p>
        </w:tc>
      </w:tr>
      <w:tr w:rsidR="002B7607" w:rsidRPr="00B9036C" w:rsidTr="00E267C5">
        <w:tblPrEx>
          <w:tblBorders>
            <w:bottom w:val="single" w:sz="4" w:space="0" w:color="auto"/>
          </w:tblBorders>
        </w:tblPrEx>
        <w:trPr>
          <w:jc w:val="center"/>
        </w:trPr>
        <w:tc>
          <w:tcPr>
            <w:tcW w:w="3912" w:type="dxa"/>
            <w:shd w:val="clear" w:color="auto" w:fill="auto"/>
          </w:tcPr>
          <w:p w:rsidR="002B7607" w:rsidRPr="00B9036C" w:rsidRDefault="002B7607" w:rsidP="002B7607">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 xml:space="preserve">Ширина отстойно-разворотной площадки </w:t>
            </w:r>
          </w:p>
        </w:tc>
        <w:tc>
          <w:tcPr>
            <w:tcW w:w="6180" w:type="dxa"/>
            <w:shd w:val="clear" w:color="auto" w:fill="auto"/>
          </w:tcPr>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 xml:space="preserve">Не менее </w:t>
            </w:r>
            <w:smartTag w:uri="urn:schemas-microsoft-com:office:smarttags" w:element="metricconverter">
              <w:smartTagPr>
                <w:attr w:name="ProductID" w:val="30 м"/>
              </w:smartTagPr>
              <w:r w:rsidRPr="00B9036C">
                <w:rPr>
                  <w:rFonts w:eastAsia="Times New Roman" w:cs="Times New Roman"/>
                  <w:sz w:val="20"/>
                  <w:lang w:eastAsia="ru-RU"/>
                </w:rPr>
                <w:t>30 м</w:t>
              </w:r>
            </w:smartTag>
            <w:r w:rsidRPr="00B9036C">
              <w:rPr>
                <w:rFonts w:eastAsia="Times New Roman" w:cs="Times New Roman"/>
                <w:sz w:val="20"/>
                <w:lang w:eastAsia="ru-RU"/>
              </w:rPr>
              <w:t>.</w:t>
            </w:r>
          </w:p>
        </w:tc>
      </w:tr>
      <w:tr w:rsidR="002B7607" w:rsidRPr="00B9036C" w:rsidTr="00E267C5">
        <w:tblPrEx>
          <w:tblBorders>
            <w:bottom w:val="single" w:sz="4" w:space="0" w:color="auto"/>
          </w:tblBorders>
        </w:tblPrEx>
        <w:trPr>
          <w:jc w:val="center"/>
        </w:trPr>
        <w:tc>
          <w:tcPr>
            <w:tcW w:w="3912" w:type="dxa"/>
            <w:shd w:val="clear" w:color="auto" w:fill="auto"/>
          </w:tcPr>
          <w:p w:rsidR="002B7607" w:rsidRPr="00B9036C" w:rsidRDefault="002B7607" w:rsidP="002B7607">
            <w:pPr>
              <w:widowControl w:val="0"/>
              <w:tabs>
                <w:tab w:val="left" w:pos="7740"/>
              </w:tabs>
              <w:suppressAutoHyphen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spacing w:val="-2"/>
                <w:sz w:val="20"/>
                <w:lang w:eastAsia="ru-RU"/>
              </w:rPr>
              <w:t>Границы отстойно-разворотных площадок</w:t>
            </w:r>
          </w:p>
        </w:tc>
        <w:tc>
          <w:tcPr>
            <w:tcW w:w="6180" w:type="dxa"/>
            <w:shd w:val="clear" w:color="auto" w:fill="auto"/>
          </w:tcPr>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bCs/>
                <w:spacing w:val="-2"/>
                <w:sz w:val="20"/>
                <w:lang w:eastAsia="ru-RU"/>
              </w:rPr>
              <w:t>Должны быть закреплены в плане красных линий</w:t>
            </w:r>
          </w:p>
        </w:tc>
      </w:tr>
      <w:tr w:rsidR="002B7607" w:rsidRPr="00B9036C" w:rsidTr="00E267C5">
        <w:tblPrEx>
          <w:tblBorders>
            <w:bottom w:val="single" w:sz="4" w:space="0" w:color="auto"/>
          </w:tblBorders>
        </w:tblPrEx>
        <w:trPr>
          <w:jc w:val="center"/>
        </w:trPr>
        <w:tc>
          <w:tcPr>
            <w:tcW w:w="3912" w:type="dxa"/>
            <w:shd w:val="clear" w:color="auto" w:fill="auto"/>
          </w:tcPr>
          <w:p w:rsidR="002B7607" w:rsidRPr="00B9036C" w:rsidRDefault="002B7607" w:rsidP="002B7607">
            <w:pPr>
              <w:widowControl w:val="0"/>
              <w:tabs>
                <w:tab w:val="left" w:pos="7740"/>
              </w:tabs>
              <w:suppressAutoHyphen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Расстояние от отстойно-разворотных площадок до жилой застройки</w:t>
            </w:r>
          </w:p>
        </w:tc>
        <w:tc>
          <w:tcPr>
            <w:tcW w:w="6180" w:type="dxa"/>
            <w:shd w:val="clear" w:color="auto" w:fill="auto"/>
          </w:tcPr>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 xml:space="preserve">Не менее </w:t>
            </w:r>
            <w:smartTag w:uri="urn:schemas-microsoft-com:office:smarttags" w:element="metricconverter">
              <w:smartTagPr>
                <w:attr w:name="ProductID" w:val="50 м"/>
              </w:smartTagPr>
              <w:r w:rsidRPr="00B9036C">
                <w:rPr>
                  <w:rFonts w:eastAsia="Times New Roman" w:cs="Times New Roman"/>
                  <w:sz w:val="20"/>
                  <w:lang w:eastAsia="ru-RU"/>
                </w:rPr>
                <w:t>50 м</w:t>
              </w:r>
            </w:smartTag>
            <w:r w:rsidRPr="00B9036C">
              <w:rPr>
                <w:rFonts w:eastAsia="Times New Roman" w:cs="Times New Roman"/>
                <w:sz w:val="20"/>
                <w:lang w:eastAsia="ru-RU"/>
              </w:rPr>
              <w:t>.</w:t>
            </w:r>
          </w:p>
        </w:tc>
      </w:tr>
      <w:tr w:rsidR="002B7607" w:rsidRPr="00B9036C" w:rsidTr="00E267C5">
        <w:tblPrEx>
          <w:tblBorders>
            <w:bottom w:val="single" w:sz="4" w:space="0" w:color="auto"/>
          </w:tblBorders>
        </w:tblPrEx>
        <w:trPr>
          <w:jc w:val="center"/>
        </w:trPr>
        <w:tc>
          <w:tcPr>
            <w:tcW w:w="3912" w:type="dxa"/>
            <w:shd w:val="clear" w:color="auto" w:fill="auto"/>
          </w:tcPr>
          <w:p w:rsidR="002B7607" w:rsidRPr="00B9036C" w:rsidRDefault="002B7607" w:rsidP="002B7607">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Размеры разворотных колец на автобусных линиях</w:t>
            </w:r>
          </w:p>
        </w:tc>
        <w:tc>
          <w:tcPr>
            <w:tcW w:w="6180" w:type="dxa"/>
            <w:shd w:val="clear" w:color="auto" w:fill="auto"/>
          </w:tcPr>
          <w:p w:rsidR="002B7607" w:rsidRPr="00B9036C" w:rsidRDefault="002B7607" w:rsidP="002B7607">
            <w:pPr>
              <w:widowControl w:val="0"/>
              <w:snapToGrid/>
              <w:spacing w:before="0" w:after="0" w:line="240" w:lineRule="auto"/>
              <w:ind w:firstLine="0"/>
              <w:contextualSpacing w:val="0"/>
              <w:rPr>
                <w:rFonts w:eastAsia="Times New Roman" w:cs="Times New Roman"/>
                <w:sz w:val="20"/>
                <w:szCs w:val="24"/>
                <w:lang w:eastAsia="ru-RU"/>
              </w:rPr>
            </w:pPr>
            <w:r w:rsidRPr="00B9036C">
              <w:rPr>
                <w:rFonts w:eastAsia="Times New Roman" w:cs="Times New Roman"/>
                <w:sz w:val="20"/>
                <w:lang w:eastAsia="ru-RU"/>
              </w:rPr>
              <w:t xml:space="preserve">Наименьший радиус поворота автобуса в плане – </w:t>
            </w:r>
            <w:smartTag w:uri="urn:schemas-microsoft-com:office:smarttags" w:element="metricconverter">
              <w:smartTagPr>
                <w:attr w:name="ProductID" w:val="12 м"/>
              </w:smartTagPr>
              <w:r w:rsidRPr="00B9036C">
                <w:rPr>
                  <w:rFonts w:eastAsia="Times New Roman" w:cs="Times New Roman"/>
                  <w:sz w:val="20"/>
                  <w:lang w:eastAsia="ru-RU"/>
                </w:rPr>
                <w:t>12 м</w:t>
              </w:r>
            </w:smartTag>
            <w:r w:rsidRPr="00B9036C">
              <w:rPr>
                <w:rFonts w:eastAsia="Times New Roman" w:cs="Times New Roman"/>
                <w:sz w:val="20"/>
                <w:lang w:eastAsia="ru-RU"/>
              </w:rPr>
              <w:t>.</w:t>
            </w:r>
          </w:p>
        </w:tc>
      </w:tr>
    </w:tbl>
    <w:p w:rsidR="002B7607" w:rsidRPr="002B7607" w:rsidRDefault="002B7607" w:rsidP="002B7607">
      <w:pPr>
        <w:pStyle w:val="11"/>
      </w:pPr>
      <w:bookmarkStart w:id="111" w:name="_Toc461194528"/>
      <w:r w:rsidRPr="002B7607">
        <w:lastRenderedPageBreak/>
        <w:t>Сооружения и устройства для хранения и обслуживания транспортных средств</w:t>
      </w:r>
      <w:bookmarkEnd w:id="111"/>
    </w:p>
    <w:p w:rsidR="002B7607" w:rsidRPr="002B7607" w:rsidRDefault="002B7607" w:rsidP="002B7607">
      <w:pPr>
        <w:pStyle w:val="a6"/>
      </w:pPr>
      <w:r>
        <w:t>5.4.1. В сельском поселении должны быть предусмотрены территории для хранения и технического обслуживания транспортных средств всех категорий, исходя из расчетного уровня автомобилизации.</w:t>
      </w:r>
    </w:p>
    <w:p w:rsidR="002B7607" w:rsidRDefault="002B7607" w:rsidP="002B7607">
      <w:pPr>
        <w:pStyle w:val="a6"/>
      </w:pPr>
      <w:r>
        <w:t>При подготовке (корректировке) генерального плана сельского поселения, документации по планировке территории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2B7607" w:rsidRDefault="002B7607" w:rsidP="002B7607">
      <w:pPr>
        <w:pStyle w:val="a6"/>
      </w:pPr>
      <w:r>
        <w:t xml:space="preserve">5.4.2. Хранение легковых автомобилей, принадлежащих гражданам, следует предусматривать: </w:t>
      </w:r>
    </w:p>
    <w:p w:rsidR="002B7607" w:rsidRPr="002B7607" w:rsidRDefault="002B7607" w:rsidP="002B7607">
      <w:pPr>
        <w:pStyle w:val="a1"/>
      </w:pPr>
      <w:r w:rsidRPr="002B7607">
        <w:t>на территории индивидуальной жилой застройки – в пр</w:t>
      </w:r>
      <w:r>
        <w:t>еделах земельных участков, отве</w:t>
      </w:r>
      <w:r w:rsidRPr="002B7607">
        <w:t>денных под жилые дома;</w:t>
      </w:r>
    </w:p>
    <w:p w:rsidR="002B7607" w:rsidRPr="002B7607" w:rsidRDefault="002B7607" w:rsidP="002B7607">
      <w:pPr>
        <w:pStyle w:val="a1"/>
      </w:pPr>
      <w:r w:rsidRPr="002B7607">
        <w:t>на территории многоквартирной жилой застройки – в местах организованного хранения транспортных средств.</w:t>
      </w:r>
    </w:p>
    <w:p w:rsidR="002B7607" w:rsidRPr="00A4043E" w:rsidRDefault="002B7607" w:rsidP="002B7607">
      <w:pPr>
        <w:pStyle w:val="a6"/>
      </w:pPr>
      <w:r>
        <w:t>5.4.3. Расчетные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5.4</w:t>
      </w:r>
      <w:r w:rsidRPr="002B7607">
        <w:t>-</w:t>
      </w:r>
      <w:r>
        <w:t>1.</w:t>
      </w:r>
    </w:p>
    <w:p w:rsidR="002B7607" w:rsidRPr="002B7607" w:rsidRDefault="002B7607" w:rsidP="003C2124">
      <w:pPr>
        <w:pStyle w:val="1110"/>
      </w:pPr>
    </w:p>
    <w:tbl>
      <w:tblPr>
        <w:tblW w:w="10082" w:type="dxa"/>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2B7607" w:rsidRPr="00B9036C" w:rsidTr="003C2124">
        <w:trPr>
          <w:trHeight w:val="312"/>
          <w:jc w:val="center"/>
        </w:trPr>
        <w:tc>
          <w:tcPr>
            <w:tcW w:w="3968" w:type="dxa"/>
            <w:vMerge w:val="restart"/>
            <w:vAlign w:val="center"/>
          </w:tcPr>
          <w:p w:rsidR="002B7607" w:rsidRPr="00B9036C" w:rsidRDefault="002B7607" w:rsidP="002B7607">
            <w:pPr>
              <w:widowControl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 xml:space="preserve">Наименование </w:t>
            </w:r>
          </w:p>
          <w:p w:rsidR="002B7607" w:rsidRPr="00B9036C" w:rsidRDefault="002B7607" w:rsidP="002B7607">
            <w:pPr>
              <w:widowControl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показателей</w:t>
            </w:r>
          </w:p>
        </w:tc>
        <w:tc>
          <w:tcPr>
            <w:tcW w:w="6114" w:type="dxa"/>
            <w:gridSpan w:val="2"/>
            <w:vAlign w:val="center"/>
          </w:tcPr>
          <w:p w:rsidR="002B7607" w:rsidRPr="00B9036C" w:rsidRDefault="002B7607" w:rsidP="002B7607">
            <w:pPr>
              <w:widowControl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Расчетные показатели</w:t>
            </w:r>
          </w:p>
        </w:tc>
      </w:tr>
      <w:tr w:rsidR="002B7607" w:rsidRPr="00B9036C" w:rsidTr="003C2124">
        <w:trPr>
          <w:trHeight w:val="302"/>
          <w:jc w:val="center"/>
        </w:trPr>
        <w:tc>
          <w:tcPr>
            <w:tcW w:w="3968" w:type="dxa"/>
            <w:vMerge/>
            <w:tcBorders>
              <w:bottom w:val="single" w:sz="4" w:space="0" w:color="auto"/>
            </w:tcBorders>
            <w:vAlign w:val="center"/>
          </w:tcPr>
          <w:p w:rsidR="002B7607" w:rsidRPr="00B9036C" w:rsidRDefault="002B7607" w:rsidP="002B7607">
            <w:pPr>
              <w:widowControl w:val="0"/>
              <w:snapToGrid/>
              <w:spacing w:before="0" w:after="0" w:line="240" w:lineRule="auto"/>
              <w:ind w:firstLine="0"/>
              <w:contextualSpacing w:val="0"/>
              <w:rPr>
                <w:rFonts w:eastAsia="Times New Roman" w:cs="Times New Roman"/>
                <w:sz w:val="20"/>
                <w:lang w:eastAsia="ru-RU"/>
              </w:rPr>
            </w:pPr>
          </w:p>
        </w:tc>
        <w:tc>
          <w:tcPr>
            <w:tcW w:w="3202" w:type="dxa"/>
            <w:tcBorders>
              <w:bottom w:val="single" w:sz="4" w:space="0" w:color="auto"/>
            </w:tcBorders>
            <w:vAlign w:val="center"/>
          </w:tcPr>
          <w:p w:rsidR="002B7607" w:rsidRPr="00B9036C" w:rsidRDefault="002B7607" w:rsidP="002B7607">
            <w:pPr>
              <w:widowControl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минимально допустимого уровня обеспеченности</w:t>
            </w:r>
          </w:p>
        </w:tc>
        <w:tc>
          <w:tcPr>
            <w:tcW w:w="2912" w:type="dxa"/>
            <w:tcBorders>
              <w:bottom w:val="single" w:sz="4" w:space="0" w:color="auto"/>
            </w:tcBorders>
            <w:vAlign w:val="center"/>
          </w:tcPr>
          <w:p w:rsidR="002B7607" w:rsidRPr="00B9036C" w:rsidRDefault="002B7607" w:rsidP="002B7607">
            <w:pPr>
              <w:widowControl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максимально допустимого уровня территориальной доступности</w:t>
            </w:r>
          </w:p>
        </w:tc>
      </w:tr>
      <w:tr w:rsidR="002B7607" w:rsidRPr="00B9036C" w:rsidTr="003C2124">
        <w:trPr>
          <w:trHeight w:val="242"/>
          <w:jc w:val="center"/>
        </w:trPr>
        <w:tc>
          <w:tcPr>
            <w:tcW w:w="3968" w:type="dxa"/>
            <w:tcBorders>
              <w:bottom w:val="single" w:sz="4" w:space="0" w:color="auto"/>
            </w:tcBorders>
          </w:tcPr>
          <w:p w:rsidR="002B7607" w:rsidRPr="00B9036C" w:rsidRDefault="002B7607" w:rsidP="002B7607">
            <w:pPr>
              <w:widowControl w:val="0"/>
              <w:suppressAutoHyphens/>
              <w:snapToGrid/>
              <w:spacing w:before="0" w:after="0" w:line="240" w:lineRule="auto"/>
              <w:ind w:firstLine="0"/>
              <w:contextualSpacing w:val="0"/>
              <w:jc w:val="left"/>
              <w:rPr>
                <w:rFonts w:eastAsia="Times New Roman" w:cs="Times New Roman"/>
                <w:sz w:val="20"/>
                <w:lang w:eastAsia="ru-RU"/>
              </w:rPr>
            </w:pPr>
            <w:r w:rsidRPr="00B9036C">
              <w:rPr>
                <w:rFonts w:eastAsia="Times New Roman" w:cs="Times New Roman"/>
                <w:bCs/>
                <w:sz w:val="20"/>
                <w:lang w:eastAsia="ru-RU"/>
              </w:rPr>
              <w:t>Обеспеченность местами для хранения</w:t>
            </w:r>
            <w:r w:rsidRPr="00B9036C">
              <w:rPr>
                <w:rFonts w:eastAsia="Times New Roman" w:cs="Times New Roman"/>
                <w:sz w:val="20"/>
                <w:lang w:eastAsia="ru-RU"/>
              </w:rPr>
              <w:t xml:space="preserve"> транспортных средств, принадлежащих гражданам</w:t>
            </w:r>
          </w:p>
        </w:tc>
        <w:tc>
          <w:tcPr>
            <w:tcW w:w="3202" w:type="dxa"/>
            <w:tcBorders>
              <w:bottom w:val="single" w:sz="4" w:space="0" w:color="auto"/>
            </w:tcBorders>
          </w:tcPr>
          <w:p w:rsidR="002B7607" w:rsidRPr="00B9036C" w:rsidRDefault="002B7607" w:rsidP="002B7607">
            <w:pPr>
              <w:widowControl w:val="0"/>
              <w:snapToGrid/>
              <w:spacing w:before="0" w:after="0" w:line="240" w:lineRule="auto"/>
              <w:ind w:firstLine="0"/>
              <w:contextualSpacing w:val="0"/>
              <w:jc w:val="left"/>
              <w:rPr>
                <w:rFonts w:eastAsia="Times New Roman" w:cs="Times New Roman"/>
                <w:sz w:val="20"/>
                <w:lang w:eastAsia="ru-RU"/>
              </w:rPr>
            </w:pPr>
            <w:r w:rsidRPr="00B9036C">
              <w:rPr>
                <w:rFonts w:eastAsia="Times New Roman" w:cs="Times New Roman"/>
                <w:spacing w:val="-2"/>
                <w:sz w:val="20"/>
                <w:lang w:eastAsia="ru-RU"/>
              </w:rPr>
              <w:t xml:space="preserve">100 % </w:t>
            </w:r>
            <w:r w:rsidRPr="00B9036C">
              <w:rPr>
                <w:rFonts w:eastAsia="Times New Roman" w:cs="Times New Roman"/>
                <w:sz w:val="20"/>
                <w:lang w:eastAsia="ru-RU"/>
              </w:rPr>
              <w:t>расчетного количества индивидуальных легковых автомобилей *</w:t>
            </w:r>
          </w:p>
        </w:tc>
        <w:tc>
          <w:tcPr>
            <w:tcW w:w="2912" w:type="dxa"/>
            <w:tcBorders>
              <w:bottom w:val="single" w:sz="4" w:space="0" w:color="auto"/>
            </w:tcBorders>
          </w:tcPr>
          <w:p w:rsidR="002B7607" w:rsidRPr="00B9036C" w:rsidRDefault="002B7607" w:rsidP="002B7607">
            <w:pPr>
              <w:widowControl w:val="0"/>
              <w:snapToGrid/>
              <w:spacing w:before="0" w:after="0" w:line="240" w:lineRule="auto"/>
              <w:ind w:firstLine="0"/>
              <w:contextualSpacing w:val="0"/>
              <w:rPr>
                <w:rFonts w:eastAsia="Times New Roman" w:cs="Times New Roman"/>
                <w:spacing w:val="-2"/>
                <w:sz w:val="20"/>
                <w:lang w:eastAsia="ru-RU"/>
              </w:rPr>
            </w:pPr>
            <w:r w:rsidRPr="00B9036C">
              <w:rPr>
                <w:rFonts w:eastAsia="Times New Roman" w:cs="Times New Roman"/>
                <w:spacing w:val="-2"/>
                <w:sz w:val="20"/>
                <w:lang w:eastAsia="ru-RU"/>
              </w:rPr>
              <w:t xml:space="preserve">Радиус пешеходной доступности мест организованного хранения – </w:t>
            </w:r>
            <w:smartTag w:uri="urn:schemas-microsoft-com:office:smarttags" w:element="metricconverter">
              <w:smartTagPr>
                <w:attr w:name="ProductID" w:val="500 м"/>
              </w:smartTagPr>
              <w:r w:rsidRPr="00B9036C">
                <w:rPr>
                  <w:rFonts w:eastAsia="Times New Roman" w:cs="Times New Roman"/>
                  <w:spacing w:val="-2"/>
                  <w:sz w:val="20"/>
                  <w:lang w:eastAsia="ru-RU"/>
                </w:rPr>
                <w:t>500 м</w:t>
              </w:r>
            </w:smartTag>
            <w:r w:rsidRPr="00B9036C">
              <w:rPr>
                <w:rFonts w:eastAsia="Times New Roman" w:cs="Times New Roman"/>
                <w:spacing w:val="-2"/>
                <w:sz w:val="20"/>
                <w:lang w:eastAsia="ru-RU"/>
              </w:rPr>
              <w:t>.</w:t>
            </w:r>
            <w:r w:rsidRPr="00B9036C">
              <w:rPr>
                <w:rFonts w:eastAsia="Times New Roman" w:cs="Times New Roman"/>
                <w:bCs/>
                <w:sz w:val="20"/>
                <w:lang w:eastAsia="ru-RU"/>
              </w:rPr>
              <w:t xml:space="preserve"> **</w:t>
            </w:r>
          </w:p>
        </w:tc>
      </w:tr>
    </w:tbl>
    <w:p w:rsidR="003C2124" w:rsidRDefault="003C2124" w:rsidP="003C2124">
      <w:pPr>
        <w:pStyle w:val="a6"/>
      </w:pPr>
      <w:r>
        <w:t>* Места организованного хранения автобусов и грузовых автомобилей, принадлежащих гражданам, размещаются в производственных и коммунально-складских зонах в порядке, установленном органами местного самоуправления.</w:t>
      </w:r>
    </w:p>
    <w:p w:rsidR="003C2124" w:rsidRDefault="003C2124" w:rsidP="003C2124">
      <w:pPr>
        <w:pStyle w:val="a6"/>
      </w:pPr>
      <w:r>
        <w:t xml:space="preserve">** В районах реконструкции или с неблагоприятной гидрогеологической обстановкой допускается увеличивать до 1250 м. Для гаражей боксового типа для </w:t>
      </w:r>
      <w:r>
        <w:lastRenderedPageBreak/>
        <w:t>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3C2124" w:rsidRDefault="003C2124" w:rsidP="003C2124">
      <w:pPr>
        <w:pStyle w:val="a6"/>
      </w:pPr>
      <w:r>
        <w:t>Примечание: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3C2124" w:rsidRPr="003C2124" w:rsidRDefault="003C2124" w:rsidP="003C2124">
      <w:pPr>
        <w:pStyle w:val="a1"/>
      </w:pPr>
      <w:r w:rsidRPr="003C2124">
        <w:t xml:space="preserve">мотоциклы и мотороллеры с колясками, мотоколяски – 0,5; </w:t>
      </w:r>
    </w:p>
    <w:p w:rsidR="003C2124" w:rsidRPr="003C2124" w:rsidRDefault="003C2124" w:rsidP="003C2124">
      <w:pPr>
        <w:pStyle w:val="a1"/>
      </w:pPr>
      <w:r w:rsidRPr="003C2124">
        <w:t xml:space="preserve">мотоциклы и мотороллеры без колясок – 0,25; </w:t>
      </w:r>
    </w:p>
    <w:p w:rsidR="003C2124" w:rsidRPr="003C2124" w:rsidRDefault="003C2124" w:rsidP="003C2124">
      <w:pPr>
        <w:pStyle w:val="a1"/>
      </w:pPr>
      <w:r w:rsidRPr="003C2124">
        <w:t>мопеды и велосипеды – 0,1.</w:t>
      </w:r>
    </w:p>
    <w:p w:rsidR="002B7607" w:rsidRPr="00A4043E" w:rsidRDefault="003C2124" w:rsidP="003C2124">
      <w:pPr>
        <w:pStyle w:val="a6"/>
      </w:pPr>
      <w:r>
        <w:t xml:space="preserve">5.4.4. Нормативные параметры и расчетные </w:t>
      </w:r>
      <w:bookmarkStart w:id="112" w:name="OLE_LINK331"/>
      <w:bookmarkStart w:id="113" w:name="OLE_LINK332"/>
      <w:bookmarkStart w:id="114" w:name="OLE_LINK333"/>
      <w:r>
        <w:t xml:space="preserve">показатели градостроительного проектирования объектов для организованного постоянного хранения легковых автомобилей </w:t>
      </w:r>
      <w:bookmarkEnd w:id="112"/>
      <w:bookmarkEnd w:id="113"/>
      <w:bookmarkEnd w:id="114"/>
      <w:r>
        <w:t>приведены в таблице 5.4</w:t>
      </w:r>
      <w:r w:rsidRPr="003C2124">
        <w:t>-</w:t>
      </w:r>
      <w:r>
        <w:t>2.</w:t>
      </w:r>
    </w:p>
    <w:p w:rsidR="00E267C5" w:rsidRPr="00E267C5" w:rsidRDefault="00E267C5" w:rsidP="00E267C5">
      <w:pPr>
        <w:pStyle w:val="1110"/>
      </w:pPr>
      <w:r w:rsidRPr="00E267C5">
        <w:t>Показатели градостроительного проектирования объектов для организованного постоянного хранения легковых автомобилей</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6970"/>
      </w:tblGrid>
      <w:tr w:rsidR="003C2124" w:rsidRPr="00B9036C" w:rsidTr="003C2124">
        <w:trPr>
          <w:trHeight w:val="170"/>
          <w:tblHeader/>
          <w:jc w:val="center"/>
        </w:trPr>
        <w:tc>
          <w:tcPr>
            <w:tcW w:w="3141" w:type="dxa"/>
            <w:shd w:val="clear" w:color="auto" w:fill="auto"/>
            <w:vAlign w:val="center"/>
          </w:tcPr>
          <w:p w:rsidR="003C2124" w:rsidRPr="00B9036C" w:rsidRDefault="003C2124" w:rsidP="003C2124">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bookmarkStart w:id="115" w:name="_Hlk458206064"/>
            <w:r w:rsidRPr="00B9036C">
              <w:rPr>
                <w:rFonts w:cs="Times New Roman"/>
                <w:bCs/>
                <w:sz w:val="20"/>
              </w:rPr>
              <w:t>Наименование показателей</w:t>
            </w:r>
          </w:p>
        </w:tc>
        <w:tc>
          <w:tcPr>
            <w:tcW w:w="6970" w:type="dxa"/>
            <w:shd w:val="clear" w:color="auto" w:fill="auto"/>
            <w:vAlign w:val="center"/>
          </w:tcPr>
          <w:p w:rsidR="003C2124" w:rsidRPr="00B9036C" w:rsidRDefault="003C2124" w:rsidP="003C2124">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B9036C">
              <w:rPr>
                <w:rFonts w:cs="Times New Roman"/>
                <w:bCs/>
                <w:sz w:val="20"/>
              </w:rPr>
              <w:t>Нормативные параметры и расчетные показатели</w:t>
            </w:r>
          </w:p>
        </w:tc>
      </w:tr>
      <w:bookmarkEnd w:id="115"/>
      <w:tr w:rsidR="003C2124" w:rsidRPr="00B9036C" w:rsidTr="003C2124">
        <w:trPr>
          <w:trHeight w:val="170"/>
          <w:tblHeader/>
          <w:jc w:val="center"/>
        </w:trPr>
        <w:tc>
          <w:tcPr>
            <w:tcW w:w="3141" w:type="dxa"/>
            <w:shd w:val="clear" w:color="auto" w:fill="auto"/>
            <w:vAlign w:val="center"/>
          </w:tcPr>
          <w:p w:rsidR="003C2124" w:rsidRPr="00B9036C" w:rsidRDefault="003C2124" w:rsidP="00E267C5">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B9036C">
              <w:rPr>
                <w:rFonts w:eastAsia="Times New Roman" w:cs="Times New Roman"/>
                <w:sz w:val="20"/>
                <w:lang w:eastAsia="ru-RU"/>
              </w:rPr>
              <w:t>1</w:t>
            </w:r>
          </w:p>
        </w:tc>
        <w:tc>
          <w:tcPr>
            <w:tcW w:w="6970" w:type="dxa"/>
            <w:shd w:val="clear" w:color="auto" w:fill="auto"/>
            <w:vAlign w:val="center"/>
          </w:tcPr>
          <w:p w:rsidR="003C2124" w:rsidRPr="00B9036C" w:rsidRDefault="003C2124" w:rsidP="00E267C5">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B9036C">
              <w:rPr>
                <w:rFonts w:eastAsia="Times New Roman" w:cs="Times New Roman"/>
                <w:sz w:val="20"/>
                <w:lang w:eastAsia="ru-RU"/>
              </w:rPr>
              <w:t>2</w:t>
            </w:r>
          </w:p>
        </w:tc>
      </w:tr>
      <w:tr w:rsidR="003C2124" w:rsidRPr="00B9036C" w:rsidTr="003C2124">
        <w:trPr>
          <w:jc w:val="center"/>
        </w:trPr>
        <w:tc>
          <w:tcPr>
            <w:tcW w:w="3141" w:type="dxa"/>
            <w:shd w:val="clear" w:color="auto" w:fill="auto"/>
          </w:tcPr>
          <w:p w:rsidR="003C2124" w:rsidRPr="00B9036C" w:rsidRDefault="003C2124" w:rsidP="003C2124">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Размещение сооружений для постоянного хранения легковых автомобилей</w:t>
            </w:r>
          </w:p>
        </w:tc>
        <w:tc>
          <w:tcPr>
            <w:tcW w:w="6970" w:type="dxa"/>
            <w:shd w:val="clear" w:color="auto" w:fill="auto"/>
          </w:tcPr>
          <w:p w:rsidR="003C2124" w:rsidRPr="00B9036C" w:rsidRDefault="003C2124" w:rsidP="003C2124">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 на территориях производственных и коммунально-складских зон, в санитарно-защитных зонах производственных предприятий;</w:t>
            </w:r>
          </w:p>
          <w:p w:rsidR="003C2124" w:rsidRPr="00B9036C" w:rsidRDefault="003C2124" w:rsidP="003C2124">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 на территориях жилой застройки.</w:t>
            </w:r>
          </w:p>
        </w:tc>
      </w:tr>
      <w:tr w:rsidR="003C2124" w:rsidRPr="00B9036C" w:rsidTr="003C2124">
        <w:trPr>
          <w:jc w:val="center"/>
        </w:trPr>
        <w:tc>
          <w:tcPr>
            <w:tcW w:w="3141" w:type="dxa"/>
            <w:shd w:val="clear" w:color="auto" w:fill="auto"/>
          </w:tcPr>
          <w:p w:rsidR="003C2124" w:rsidRPr="00B9036C" w:rsidRDefault="003C2124" w:rsidP="003C2124">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 xml:space="preserve">Противопожарные расстояния </w:t>
            </w:r>
            <w:r w:rsidRPr="00B9036C">
              <w:rPr>
                <w:rFonts w:eastAsia="Times New Roman" w:cs="Times New Roman"/>
                <w:sz w:val="20"/>
                <w:lang w:eastAsia="ru-RU"/>
              </w:rPr>
              <w:t>от мест организованного хранения автомобилей</w:t>
            </w:r>
          </w:p>
        </w:tc>
        <w:tc>
          <w:tcPr>
            <w:tcW w:w="6970" w:type="dxa"/>
            <w:shd w:val="clear" w:color="auto" w:fill="auto"/>
          </w:tcPr>
          <w:p w:rsidR="003C2124" w:rsidRPr="00B9036C" w:rsidRDefault="003C2124" w:rsidP="003C2124">
            <w:pPr>
              <w:widowControl w:val="0"/>
              <w:snapToGrid/>
              <w:spacing w:before="0" w:after="0" w:line="240" w:lineRule="auto"/>
              <w:ind w:firstLine="0"/>
              <w:contextualSpacing w:val="0"/>
              <w:jc w:val="left"/>
              <w:rPr>
                <w:rFonts w:eastAsia="Times New Roman" w:cs="Times New Roman"/>
                <w:bCs/>
                <w:sz w:val="20"/>
                <w:lang w:eastAsia="ru-RU"/>
              </w:rPr>
            </w:pPr>
            <w:r w:rsidRPr="00B9036C">
              <w:rPr>
                <w:rFonts w:eastAsia="Times New Roman" w:cs="Times New Roman"/>
                <w:sz w:val="20"/>
                <w:lang w:eastAsia="ru-RU"/>
              </w:rPr>
              <w:t>В соответствии с требованиями</w:t>
            </w:r>
            <w:r w:rsidRPr="00B9036C">
              <w:rPr>
                <w:rFonts w:eastAsia="Times New Roman" w:cs="Times New Roman"/>
                <w:bCs/>
                <w:sz w:val="20"/>
                <w:lang w:eastAsia="ru-RU"/>
              </w:rPr>
              <w:t xml:space="preserve"> СП 4.13130.2013</w:t>
            </w:r>
            <w:r w:rsidRPr="00B9036C">
              <w:rPr>
                <w:rFonts w:eastAsia="Times New Roman" w:cs="Times New Roman"/>
                <w:bCs/>
                <w:spacing w:val="-2"/>
                <w:sz w:val="20"/>
                <w:lang w:eastAsia="ru-RU"/>
              </w:rPr>
              <w:t>.</w:t>
            </w:r>
          </w:p>
        </w:tc>
      </w:tr>
      <w:tr w:rsidR="003C2124" w:rsidRPr="00B9036C" w:rsidTr="003C2124">
        <w:trPr>
          <w:jc w:val="center"/>
        </w:trPr>
        <w:tc>
          <w:tcPr>
            <w:tcW w:w="3141" w:type="dxa"/>
            <w:shd w:val="clear" w:color="auto" w:fill="auto"/>
          </w:tcPr>
          <w:p w:rsidR="003C2124" w:rsidRPr="00B9036C" w:rsidRDefault="003C2124" w:rsidP="003C2124">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Типы автостоянок</w:t>
            </w:r>
          </w:p>
        </w:tc>
        <w:tc>
          <w:tcPr>
            <w:tcW w:w="6970" w:type="dxa"/>
            <w:shd w:val="clear" w:color="auto" w:fill="auto"/>
          </w:tcPr>
          <w:p w:rsidR="003C2124" w:rsidRPr="00B9036C" w:rsidRDefault="003C2124" w:rsidP="003C2124">
            <w:pPr>
              <w:widowControl w:val="0"/>
              <w:snapToGrid/>
              <w:spacing w:before="0" w:after="0" w:line="240" w:lineRule="auto"/>
              <w:ind w:firstLine="0"/>
              <w:contextualSpacing w:val="0"/>
              <w:jc w:val="left"/>
              <w:rPr>
                <w:rFonts w:eastAsia="Times New Roman" w:cs="Times New Roman"/>
                <w:sz w:val="20"/>
                <w:lang w:eastAsia="ru-RU"/>
              </w:rPr>
            </w:pPr>
            <w:r w:rsidRPr="00B9036C">
              <w:rPr>
                <w:rFonts w:eastAsia="Times New Roman" w:cs="Times New Roman"/>
                <w:bCs/>
                <w:sz w:val="20"/>
                <w:lang w:eastAsia="ru-RU"/>
              </w:rPr>
              <w:t>Открытого и закрытого типа, в том числе отдельно стоящие (боксового типа), встроенные, пристроенные и встроено-пристроенные, одноэтажные.</w:t>
            </w:r>
          </w:p>
        </w:tc>
      </w:tr>
      <w:tr w:rsidR="003C2124" w:rsidRPr="00B9036C" w:rsidTr="003C2124">
        <w:trPr>
          <w:trHeight w:val="312"/>
          <w:jc w:val="center"/>
        </w:trPr>
        <w:tc>
          <w:tcPr>
            <w:tcW w:w="10111" w:type="dxa"/>
            <w:gridSpan w:val="2"/>
            <w:shd w:val="clear" w:color="auto" w:fill="auto"/>
            <w:vAlign w:val="center"/>
          </w:tcPr>
          <w:p w:rsidR="003C2124" w:rsidRPr="00B9036C" w:rsidRDefault="003C2124" w:rsidP="003C2124">
            <w:pPr>
              <w:widowControl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Наземные автостоянки</w:t>
            </w:r>
          </w:p>
        </w:tc>
      </w:tr>
      <w:tr w:rsidR="003C2124" w:rsidRPr="00B9036C" w:rsidTr="003C2124">
        <w:trPr>
          <w:jc w:val="center"/>
        </w:trPr>
        <w:tc>
          <w:tcPr>
            <w:tcW w:w="3141" w:type="dxa"/>
            <w:shd w:val="clear" w:color="auto" w:fill="auto"/>
          </w:tcPr>
          <w:p w:rsidR="003C2124" w:rsidRPr="00B9036C" w:rsidRDefault="003C2124" w:rsidP="003C2124">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Размещение наземных автостоянок открытого типа (открытых площадок)</w:t>
            </w:r>
          </w:p>
        </w:tc>
        <w:tc>
          <w:tcPr>
            <w:tcW w:w="6970" w:type="dxa"/>
            <w:shd w:val="clear" w:color="auto" w:fill="auto"/>
          </w:tcPr>
          <w:p w:rsidR="003C2124" w:rsidRPr="00B9036C" w:rsidRDefault="003C2124" w:rsidP="003C2124">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На участках, резервируемых для перспективного строительства объектов и сооружений различного функционального назначения.</w:t>
            </w:r>
          </w:p>
          <w:p w:rsidR="003C2124" w:rsidRPr="00B9036C" w:rsidRDefault="003C2124" w:rsidP="003C2124">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Допускается размещение в пределах улиц и дорог, граничащих с жилой застройкой.</w:t>
            </w:r>
          </w:p>
        </w:tc>
      </w:tr>
      <w:tr w:rsidR="003C2124" w:rsidRPr="00B9036C" w:rsidTr="003C2124">
        <w:trPr>
          <w:jc w:val="center"/>
        </w:trPr>
        <w:tc>
          <w:tcPr>
            <w:tcW w:w="3141" w:type="dxa"/>
            <w:shd w:val="clear" w:color="auto" w:fill="auto"/>
          </w:tcPr>
          <w:p w:rsidR="003C2124" w:rsidRPr="00B9036C" w:rsidRDefault="003C2124" w:rsidP="003C2124">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Размещение наземных отдельно стоящих  автостоянок закрытого типа (боксового типа)</w:t>
            </w:r>
          </w:p>
        </w:tc>
        <w:tc>
          <w:tcPr>
            <w:tcW w:w="6970" w:type="dxa"/>
            <w:shd w:val="clear" w:color="auto" w:fill="auto"/>
          </w:tcPr>
          <w:p w:rsidR="003C2124" w:rsidRPr="00B9036C" w:rsidRDefault="003C2124" w:rsidP="003C2124">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sz w:val="20"/>
                <w:lang w:eastAsia="ru-RU"/>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3C2124" w:rsidRPr="00B9036C" w:rsidRDefault="003C2124" w:rsidP="003C2124">
            <w:pPr>
              <w:widowControl w:val="0"/>
              <w:snapToGrid/>
              <w:spacing w:before="0" w:after="0" w:line="240" w:lineRule="auto"/>
              <w:ind w:firstLine="0"/>
              <w:contextualSpacing w:val="0"/>
              <w:rPr>
                <w:rFonts w:eastAsia="Times New Roman" w:cs="Times New Roman"/>
                <w:sz w:val="20"/>
                <w:lang w:eastAsia="ru-RU"/>
              </w:rPr>
            </w:pPr>
            <w:r w:rsidRPr="00B9036C">
              <w:rPr>
                <w:rFonts w:eastAsia="Times New Roman" w:cs="Times New Roman"/>
                <w:bCs/>
                <w:i/>
                <w:spacing w:val="40"/>
                <w:sz w:val="20"/>
                <w:lang w:eastAsia="ru-RU"/>
              </w:rPr>
              <w:t>Примечание:</w:t>
            </w:r>
            <w:r w:rsidRPr="00B9036C">
              <w:rPr>
                <w:rFonts w:eastAsia="Times New Roman" w:cs="Times New Roman"/>
                <w:bCs/>
                <w:sz w:val="20"/>
                <w:lang w:eastAsia="ru-RU"/>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3C2124" w:rsidRPr="00B9036C" w:rsidTr="003C2124">
        <w:trPr>
          <w:jc w:val="center"/>
        </w:trPr>
        <w:tc>
          <w:tcPr>
            <w:tcW w:w="3141" w:type="dxa"/>
            <w:shd w:val="clear" w:color="auto" w:fill="auto"/>
          </w:tcPr>
          <w:p w:rsidR="003C2124" w:rsidRPr="00B9036C" w:rsidRDefault="003C2124" w:rsidP="003C2124">
            <w:pPr>
              <w:widowControl w:val="0"/>
              <w:tabs>
                <w:tab w:val="left" w:pos="7740"/>
              </w:tab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Расчетные показатели площади застройки и размеров земельных участков для автостоянок</w:t>
            </w:r>
          </w:p>
        </w:tc>
        <w:tc>
          <w:tcPr>
            <w:tcW w:w="6970" w:type="dxa"/>
            <w:shd w:val="clear" w:color="auto" w:fill="auto"/>
          </w:tcPr>
          <w:p w:rsidR="003C2124" w:rsidRPr="00B9036C" w:rsidRDefault="003C2124" w:rsidP="003C2124">
            <w:pPr>
              <w:widowControl w:val="0"/>
              <w:snapToGrid/>
              <w:spacing w:before="0" w:after="0" w:line="240" w:lineRule="auto"/>
              <w:ind w:left="142" w:firstLine="0"/>
              <w:contextualSpacing w:val="0"/>
              <w:rPr>
                <w:rFonts w:eastAsia="Times New Roman" w:cs="Times New Roman"/>
                <w:sz w:val="20"/>
                <w:lang w:eastAsia="ru-RU"/>
              </w:rPr>
            </w:pPr>
            <w:r w:rsidRPr="00B9036C">
              <w:rPr>
                <w:rFonts w:eastAsia="Times New Roman" w:cs="Times New Roman"/>
                <w:sz w:val="20"/>
                <w:lang w:eastAsia="ru-RU"/>
              </w:rPr>
              <w:t xml:space="preserve">- для одноэтажных закрытых отдельно стоящих автостоянок – </w:t>
            </w:r>
            <w:smartTag w:uri="urn:schemas-microsoft-com:office:smarttags" w:element="metricconverter">
              <w:smartTagPr>
                <w:attr w:name="ProductID" w:val="30 м2"/>
              </w:smartTagPr>
              <w:r w:rsidRPr="00B9036C">
                <w:rPr>
                  <w:rFonts w:eastAsia="Times New Roman" w:cs="Times New Roman"/>
                  <w:sz w:val="20"/>
                  <w:lang w:eastAsia="ru-RU"/>
                </w:rPr>
                <w:t>30 м</w:t>
              </w:r>
              <w:r w:rsidRPr="00B9036C">
                <w:rPr>
                  <w:rFonts w:eastAsia="Times New Roman" w:cs="Times New Roman"/>
                  <w:sz w:val="20"/>
                  <w:vertAlign w:val="superscript"/>
                  <w:lang w:eastAsia="ru-RU"/>
                </w:rPr>
                <w:t>2</w:t>
              </w:r>
            </w:smartTag>
            <w:r w:rsidRPr="00B9036C">
              <w:rPr>
                <w:rFonts w:eastAsia="Times New Roman" w:cs="Times New Roman"/>
                <w:sz w:val="20"/>
                <w:lang w:eastAsia="ru-RU"/>
              </w:rPr>
              <w:t xml:space="preserve"> / машино-место;</w:t>
            </w:r>
          </w:p>
          <w:p w:rsidR="003C2124" w:rsidRPr="00B9036C" w:rsidRDefault="003C2124" w:rsidP="003C2124">
            <w:pPr>
              <w:widowControl w:val="0"/>
              <w:snapToGrid/>
              <w:spacing w:before="0" w:after="0" w:line="239" w:lineRule="auto"/>
              <w:ind w:firstLine="0"/>
              <w:contextualSpacing w:val="0"/>
              <w:rPr>
                <w:rFonts w:eastAsia="Times New Roman" w:cs="Times New Roman"/>
                <w:sz w:val="20"/>
                <w:lang w:eastAsia="ru-RU"/>
              </w:rPr>
            </w:pPr>
            <w:r w:rsidRPr="00B9036C">
              <w:rPr>
                <w:rFonts w:eastAsia="Times New Roman" w:cs="Times New Roman"/>
                <w:sz w:val="20"/>
                <w:lang w:eastAsia="ru-RU"/>
              </w:rPr>
              <w:t xml:space="preserve">- для открытых наземных автостоянок – </w:t>
            </w:r>
            <w:smartTag w:uri="urn:schemas-microsoft-com:office:smarttags" w:element="metricconverter">
              <w:smartTagPr>
                <w:attr w:name="ProductID" w:val="25 м2"/>
              </w:smartTagPr>
              <w:r w:rsidRPr="00B9036C">
                <w:rPr>
                  <w:rFonts w:eastAsia="Times New Roman" w:cs="Times New Roman"/>
                  <w:sz w:val="20"/>
                  <w:lang w:eastAsia="ru-RU"/>
                </w:rPr>
                <w:t>25 м</w:t>
              </w:r>
              <w:r w:rsidRPr="00B9036C">
                <w:rPr>
                  <w:rFonts w:eastAsia="Times New Roman" w:cs="Times New Roman"/>
                  <w:sz w:val="20"/>
                  <w:vertAlign w:val="superscript"/>
                  <w:lang w:eastAsia="ru-RU"/>
                </w:rPr>
                <w:t>2</w:t>
              </w:r>
            </w:smartTag>
            <w:r w:rsidRPr="00B9036C">
              <w:rPr>
                <w:rFonts w:eastAsia="Times New Roman" w:cs="Times New Roman"/>
                <w:sz w:val="20"/>
                <w:lang w:eastAsia="ru-RU"/>
              </w:rPr>
              <w:t xml:space="preserve"> / машино-место</w:t>
            </w:r>
          </w:p>
        </w:tc>
      </w:tr>
      <w:tr w:rsidR="003C2124" w:rsidRPr="00B9036C" w:rsidTr="003C2124">
        <w:trPr>
          <w:jc w:val="center"/>
        </w:trPr>
        <w:tc>
          <w:tcPr>
            <w:tcW w:w="3141" w:type="dxa"/>
            <w:shd w:val="clear" w:color="auto" w:fill="auto"/>
          </w:tcPr>
          <w:p w:rsidR="003C2124" w:rsidRPr="00B9036C" w:rsidRDefault="003C2124" w:rsidP="003C2124">
            <w:pPr>
              <w:widowControl w:val="0"/>
              <w:tabs>
                <w:tab w:val="left" w:pos="7740"/>
              </w:tabs>
              <w:suppressAutoHyphen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Размеры санитарных разрывов до наземных автостоянок открытого типа</w:t>
            </w:r>
          </w:p>
        </w:tc>
        <w:tc>
          <w:tcPr>
            <w:tcW w:w="6970" w:type="dxa"/>
            <w:shd w:val="clear" w:color="auto" w:fill="auto"/>
          </w:tcPr>
          <w:p w:rsidR="003C2124" w:rsidRPr="00B9036C" w:rsidRDefault="003C2124" w:rsidP="003C2124">
            <w:pPr>
              <w:widowControl w:val="0"/>
              <w:snapToGrid/>
              <w:spacing w:before="0" w:after="0" w:line="239" w:lineRule="auto"/>
              <w:ind w:firstLine="0"/>
              <w:contextualSpacing w:val="0"/>
              <w:rPr>
                <w:rFonts w:eastAsia="Times New Roman" w:cs="Times New Roman"/>
                <w:bCs/>
                <w:sz w:val="20"/>
                <w:lang w:eastAsia="ru-RU"/>
              </w:rPr>
            </w:pPr>
            <w:r w:rsidRPr="00B9036C">
              <w:rPr>
                <w:rFonts w:eastAsia="Times New Roman" w:cs="Times New Roman"/>
                <w:bCs/>
                <w:sz w:val="20"/>
                <w:lang w:eastAsia="ru-RU"/>
              </w:rPr>
              <w:t>По таблице 5.4</w:t>
            </w:r>
            <w:r w:rsidRPr="00A4043E">
              <w:rPr>
                <w:rFonts w:eastAsia="Times New Roman" w:cs="Times New Roman"/>
                <w:bCs/>
                <w:sz w:val="20"/>
                <w:lang w:eastAsia="ru-RU"/>
              </w:rPr>
              <w:t>-</w:t>
            </w:r>
            <w:r w:rsidRPr="00B9036C">
              <w:rPr>
                <w:rFonts w:eastAsia="Times New Roman" w:cs="Times New Roman"/>
                <w:bCs/>
                <w:sz w:val="20"/>
                <w:lang w:eastAsia="ru-RU"/>
              </w:rPr>
              <w:t>3 настоящих нормативов.</w:t>
            </w:r>
          </w:p>
          <w:p w:rsidR="003C2124" w:rsidRPr="00B9036C" w:rsidRDefault="003C2124" w:rsidP="003C2124">
            <w:pPr>
              <w:widowControl w:val="0"/>
              <w:snapToGrid/>
              <w:spacing w:before="0" w:after="0" w:line="239" w:lineRule="auto"/>
              <w:ind w:firstLine="0"/>
              <w:contextualSpacing w:val="0"/>
              <w:rPr>
                <w:rFonts w:eastAsia="Times New Roman" w:cs="Times New Roman"/>
                <w:bCs/>
                <w:sz w:val="20"/>
                <w:lang w:eastAsia="ru-RU"/>
              </w:rPr>
            </w:pPr>
            <w:r w:rsidRPr="00B9036C">
              <w:rPr>
                <w:rFonts w:eastAsia="Times New Roman" w:cs="Times New Roman"/>
                <w:bCs/>
                <w:sz w:val="20"/>
                <w:lang w:eastAsia="ru-RU"/>
              </w:rPr>
              <w:t>Санитарный разрыв должен быть озеленен.</w:t>
            </w:r>
          </w:p>
        </w:tc>
      </w:tr>
      <w:tr w:rsidR="003C2124" w:rsidRPr="00B9036C" w:rsidTr="003C2124">
        <w:trPr>
          <w:jc w:val="center"/>
        </w:trPr>
        <w:tc>
          <w:tcPr>
            <w:tcW w:w="3141" w:type="dxa"/>
            <w:shd w:val="clear" w:color="auto" w:fill="auto"/>
          </w:tcPr>
          <w:p w:rsidR="003C2124" w:rsidRPr="00B9036C" w:rsidRDefault="003C2124" w:rsidP="003C2124">
            <w:pPr>
              <w:widowControl w:val="0"/>
              <w:tabs>
                <w:tab w:val="left" w:pos="7740"/>
              </w:tabs>
              <w:snapToGrid/>
              <w:spacing w:before="0" w:after="0" w:line="239" w:lineRule="auto"/>
              <w:ind w:firstLine="0"/>
              <w:contextualSpacing w:val="0"/>
              <w:jc w:val="left"/>
              <w:rPr>
                <w:rFonts w:eastAsia="Times New Roman" w:cs="Times New Roman"/>
                <w:bCs/>
                <w:sz w:val="20"/>
                <w:lang w:eastAsia="ru-RU"/>
              </w:rPr>
            </w:pPr>
            <w:r w:rsidRPr="00B9036C">
              <w:rPr>
                <w:rFonts w:eastAsia="Times New Roman" w:cs="Times New Roman"/>
                <w:bCs/>
                <w:sz w:val="20"/>
                <w:lang w:eastAsia="ru-RU"/>
              </w:rPr>
              <w:t xml:space="preserve">Проектирование </w:t>
            </w:r>
            <w:r w:rsidRPr="00B9036C">
              <w:rPr>
                <w:rFonts w:eastAsia="Times New Roman" w:cs="Times New Roman"/>
                <w:sz w:val="20"/>
                <w:lang w:eastAsia="ru-RU"/>
              </w:rPr>
              <w:t>встроенных, пристроенных и встроено-пристроенных автостоянок</w:t>
            </w:r>
          </w:p>
        </w:tc>
        <w:tc>
          <w:tcPr>
            <w:tcW w:w="6970" w:type="dxa"/>
            <w:shd w:val="clear" w:color="auto" w:fill="auto"/>
          </w:tcPr>
          <w:p w:rsidR="003C2124" w:rsidRPr="00B9036C" w:rsidRDefault="003C2124" w:rsidP="003C2124">
            <w:pPr>
              <w:widowControl w:val="0"/>
              <w:snapToGrid/>
              <w:spacing w:before="0" w:after="0" w:line="239" w:lineRule="auto"/>
              <w:ind w:firstLine="0"/>
              <w:contextualSpacing w:val="0"/>
              <w:rPr>
                <w:rFonts w:eastAsia="Times New Roman" w:cs="Times New Roman"/>
                <w:sz w:val="20"/>
                <w:lang w:eastAsia="ru-RU"/>
              </w:rPr>
            </w:pPr>
            <w:r w:rsidRPr="00B9036C">
              <w:rPr>
                <w:rFonts w:eastAsia="Times New Roman" w:cs="Times New Roman"/>
                <w:bCs/>
                <w:sz w:val="20"/>
                <w:lang w:eastAsia="ru-RU"/>
              </w:rPr>
              <w:t xml:space="preserve">В соответствии с требованиями </w:t>
            </w:r>
            <w:r w:rsidRPr="00B9036C">
              <w:rPr>
                <w:rFonts w:eastAsia="Times New Roman" w:cs="Times New Roman"/>
                <w:bCs/>
                <w:spacing w:val="-2"/>
                <w:sz w:val="20"/>
                <w:lang w:eastAsia="ru-RU"/>
              </w:rPr>
              <w:t>СП 54.13330.2011</w:t>
            </w:r>
            <w:r w:rsidRPr="00B9036C">
              <w:rPr>
                <w:rFonts w:eastAsia="Times New Roman" w:cs="Times New Roman"/>
                <w:bCs/>
                <w:sz w:val="20"/>
                <w:lang w:eastAsia="ru-RU"/>
              </w:rPr>
              <w:t xml:space="preserve">, </w:t>
            </w:r>
            <w:r w:rsidRPr="00B9036C">
              <w:rPr>
                <w:rFonts w:eastAsia="Times New Roman" w:cs="Times New Roman"/>
                <w:bCs/>
                <w:spacing w:val="-2"/>
                <w:sz w:val="20"/>
                <w:lang w:eastAsia="ru-RU"/>
              </w:rPr>
              <w:t>СП 55.13330.2011</w:t>
            </w:r>
            <w:r w:rsidRPr="00B9036C">
              <w:rPr>
                <w:rFonts w:eastAsia="Times New Roman" w:cs="Times New Roman"/>
                <w:bCs/>
                <w:sz w:val="20"/>
                <w:lang w:eastAsia="ru-RU"/>
              </w:rPr>
              <w:t>, СП 118.13330.2012, СП 113.13330.2012.</w:t>
            </w:r>
          </w:p>
        </w:tc>
      </w:tr>
      <w:tr w:rsidR="003C2124" w:rsidRPr="00B9036C" w:rsidTr="003C2124">
        <w:trPr>
          <w:trHeight w:val="312"/>
          <w:jc w:val="center"/>
        </w:trPr>
        <w:tc>
          <w:tcPr>
            <w:tcW w:w="10111" w:type="dxa"/>
            <w:gridSpan w:val="2"/>
            <w:shd w:val="clear" w:color="auto" w:fill="auto"/>
            <w:vAlign w:val="center"/>
          </w:tcPr>
          <w:p w:rsidR="003C2124" w:rsidRPr="00B9036C" w:rsidRDefault="003C2124" w:rsidP="003C2124">
            <w:pPr>
              <w:widowControl w:val="0"/>
              <w:snapToGrid/>
              <w:spacing w:before="0" w:after="0" w:line="239"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lastRenderedPageBreak/>
              <w:t>Въезды и выезды их автостоянок</w:t>
            </w:r>
          </w:p>
        </w:tc>
      </w:tr>
      <w:tr w:rsidR="003C2124" w:rsidRPr="00B9036C" w:rsidTr="003C2124">
        <w:trPr>
          <w:jc w:val="center"/>
        </w:trPr>
        <w:tc>
          <w:tcPr>
            <w:tcW w:w="3141" w:type="dxa"/>
            <w:shd w:val="clear" w:color="auto" w:fill="auto"/>
          </w:tcPr>
          <w:p w:rsidR="003C2124" w:rsidRPr="00B9036C" w:rsidRDefault="003C2124" w:rsidP="003C2124">
            <w:pPr>
              <w:widowControl w:val="0"/>
              <w:tabs>
                <w:tab w:val="left" w:pos="7740"/>
              </w:tabs>
              <w:snapToGrid/>
              <w:spacing w:before="0" w:after="0" w:line="239" w:lineRule="auto"/>
              <w:ind w:firstLine="0"/>
              <w:contextualSpacing w:val="0"/>
              <w:jc w:val="left"/>
              <w:rPr>
                <w:rFonts w:eastAsia="Times New Roman" w:cs="Times New Roman"/>
                <w:sz w:val="20"/>
                <w:lang w:eastAsia="ru-RU"/>
              </w:rPr>
            </w:pPr>
            <w:r w:rsidRPr="00B9036C">
              <w:rPr>
                <w:rFonts w:eastAsia="Times New Roman" w:cs="Times New Roman"/>
                <w:sz w:val="20"/>
                <w:lang w:eastAsia="ru-RU"/>
              </w:rPr>
              <w:t>Размещение выездов-въездов из автостоянок</w:t>
            </w:r>
          </w:p>
        </w:tc>
        <w:tc>
          <w:tcPr>
            <w:tcW w:w="6970" w:type="dxa"/>
            <w:shd w:val="clear" w:color="auto" w:fill="auto"/>
          </w:tcPr>
          <w:p w:rsidR="003C2124" w:rsidRPr="00B9036C" w:rsidRDefault="003C2124" w:rsidP="003C2124">
            <w:pPr>
              <w:widowControl w:val="0"/>
              <w:adjustRightInd w:val="0"/>
              <w:snapToGrid/>
              <w:spacing w:before="0" w:after="0" w:line="239" w:lineRule="auto"/>
              <w:ind w:firstLine="0"/>
              <w:contextualSpacing w:val="0"/>
              <w:rPr>
                <w:rFonts w:eastAsia="Times New Roman" w:cs="Times New Roman"/>
                <w:sz w:val="20"/>
                <w:lang w:eastAsia="ru-RU"/>
              </w:rPr>
            </w:pPr>
            <w:r w:rsidRPr="00B9036C">
              <w:rPr>
                <w:rFonts w:eastAsia="Times New Roman" w:cs="Times New Roman"/>
                <w:sz w:val="20"/>
                <w:lang w:eastAsia="ru-RU"/>
              </w:rPr>
              <w:t xml:space="preserve">Не должны пересекать основные пешеходные пути, </w:t>
            </w:r>
            <w:r w:rsidRPr="00B9036C">
              <w:rPr>
                <w:rFonts w:eastAsia="Times New Roman" w:cs="Times New Roman"/>
                <w:spacing w:val="-4"/>
                <w:sz w:val="20"/>
                <w:lang w:eastAsia="ru-RU"/>
              </w:rPr>
              <w:t>должны быть изолированы от площадок для отдыха, игровых и спортивных площадок.</w:t>
            </w:r>
          </w:p>
        </w:tc>
      </w:tr>
      <w:tr w:rsidR="003C2124" w:rsidRPr="00B9036C" w:rsidTr="003C2124">
        <w:trPr>
          <w:jc w:val="center"/>
        </w:trPr>
        <w:tc>
          <w:tcPr>
            <w:tcW w:w="3141" w:type="dxa"/>
            <w:shd w:val="clear" w:color="auto" w:fill="auto"/>
          </w:tcPr>
          <w:p w:rsidR="003C2124" w:rsidRPr="00B9036C" w:rsidRDefault="003C2124" w:rsidP="003C2124">
            <w:pPr>
              <w:widowControl w:val="0"/>
              <w:tabs>
                <w:tab w:val="left" w:pos="7740"/>
              </w:tabs>
              <w:suppressAutoHyphens/>
              <w:snapToGrid/>
              <w:spacing w:before="0" w:after="0" w:line="239" w:lineRule="auto"/>
              <w:ind w:firstLine="0"/>
              <w:contextualSpacing w:val="0"/>
              <w:jc w:val="left"/>
              <w:rPr>
                <w:rFonts w:eastAsia="Times New Roman" w:cs="Times New Roman"/>
                <w:sz w:val="20"/>
                <w:lang w:eastAsia="ru-RU"/>
              </w:rPr>
            </w:pPr>
            <w:r w:rsidRPr="00B9036C">
              <w:rPr>
                <w:rFonts w:eastAsia="Times New Roman" w:cs="Times New Roman"/>
                <w:sz w:val="20"/>
                <w:lang w:eastAsia="ru-RU"/>
              </w:rPr>
              <w:t>Расстояния от въездов в автостоянки и выездов из них до других объектов</w:t>
            </w:r>
          </w:p>
        </w:tc>
        <w:tc>
          <w:tcPr>
            <w:tcW w:w="6970" w:type="dxa"/>
            <w:shd w:val="clear" w:color="auto" w:fill="auto"/>
          </w:tcPr>
          <w:p w:rsidR="003C2124" w:rsidRPr="00B9036C" w:rsidRDefault="003C2124" w:rsidP="003C2124">
            <w:pPr>
              <w:widowControl w:val="0"/>
              <w:adjustRightInd w:val="0"/>
              <w:snapToGrid/>
              <w:spacing w:before="0" w:after="0" w:line="239" w:lineRule="auto"/>
              <w:ind w:firstLine="0"/>
              <w:contextualSpacing w:val="0"/>
              <w:rPr>
                <w:rFonts w:eastAsia="Times New Roman" w:cs="Times New Roman"/>
                <w:spacing w:val="-2"/>
                <w:sz w:val="20"/>
                <w:lang w:eastAsia="ru-RU"/>
              </w:rPr>
            </w:pPr>
            <w:r w:rsidRPr="00B9036C">
              <w:rPr>
                <w:rFonts w:eastAsia="Times New Roman" w:cs="Times New Roman"/>
                <w:sz w:val="20"/>
                <w:lang w:eastAsia="ru-RU"/>
              </w:rPr>
              <w:t>-</w:t>
            </w:r>
            <w:r w:rsidRPr="00B9036C">
              <w:rPr>
                <w:rFonts w:eastAsia="Times New Roman" w:cs="Times New Roman"/>
                <w:spacing w:val="-2"/>
                <w:sz w:val="20"/>
                <w:lang w:eastAsia="ru-RU"/>
              </w:rPr>
              <w:t xml:space="preserve"> до перекрестков:</w:t>
            </w:r>
          </w:p>
          <w:p w:rsidR="003C2124" w:rsidRPr="00B9036C" w:rsidRDefault="003C2124" w:rsidP="003C2124">
            <w:pPr>
              <w:widowControl w:val="0"/>
              <w:adjustRightInd w:val="0"/>
              <w:snapToGrid/>
              <w:spacing w:before="0" w:after="0" w:line="239" w:lineRule="auto"/>
              <w:ind w:left="170" w:firstLine="0"/>
              <w:contextualSpacing w:val="0"/>
              <w:rPr>
                <w:rFonts w:eastAsia="Times New Roman" w:cs="Times New Roman"/>
                <w:spacing w:val="-2"/>
                <w:sz w:val="20"/>
                <w:lang w:eastAsia="ru-RU"/>
              </w:rPr>
            </w:pPr>
            <w:r w:rsidRPr="00B9036C">
              <w:rPr>
                <w:rFonts w:eastAsia="Times New Roman" w:cs="Times New Roman"/>
                <w:spacing w:val="-2"/>
                <w:sz w:val="20"/>
                <w:lang w:eastAsia="ru-RU"/>
              </w:rPr>
              <w:t xml:space="preserve">- главных улиц – не менее </w:t>
            </w:r>
            <w:smartTag w:uri="urn:schemas-microsoft-com:office:smarttags" w:element="metricconverter">
              <w:smartTagPr>
                <w:attr w:name="ProductID" w:val="50 м"/>
              </w:smartTagPr>
              <w:r w:rsidRPr="00B9036C">
                <w:rPr>
                  <w:rFonts w:eastAsia="Times New Roman" w:cs="Times New Roman"/>
                  <w:spacing w:val="-2"/>
                  <w:sz w:val="20"/>
                  <w:lang w:eastAsia="ru-RU"/>
                </w:rPr>
                <w:t>50 м</w:t>
              </w:r>
            </w:smartTag>
            <w:r w:rsidRPr="00B9036C">
              <w:rPr>
                <w:rFonts w:eastAsia="Times New Roman" w:cs="Times New Roman"/>
                <w:spacing w:val="-2"/>
                <w:sz w:val="20"/>
                <w:lang w:eastAsia="ru-RU"/>
              </w:rPr>
              <w:t>;</w:t>
            </w:r>
          </w:p>
          <w:p w:rsidR="003C2124" w:rsidRPr="00B9036C" w:rsidRDefault="003C2124" w:rsidP="003C2124">
            <w:pPr>
              <w:widowControl w:val="0"/>
              <w:adjustRightInd w:val="0"/>
              <w:snapToGrid/>
              <w:spacing w:before="0" w:after="0" w:line="240" w:lineRule="auto"/>
              <w:ind w:left="312" w:hanging="142"/>
              <w:contextualSpacing w:val="0"/>
              <w:rPr>
                <w:rFonts w:eastAsia="Times New Roman" w:cs="Times New Roman"/>
                <w:spacing w:val="-2"/>
                <w:sz w:val="20"/>
                <w:lang w:eastAsia="ru-RU"/>
              </w:rPr>
            </w:pPr>
            <w:r w:rsidRPr="00B9036C">
              <w:rPr>
                <w:rFonts w:eastAsia="Times New Roman" w:cs="Times New Roman"/>
                <w:spacing w:val="-2"/>
                <w:sz w:val="20"/>
                <w:lang w:eastAsia="ru-RU"/>
              </w:rPr>
              <w:t xml:space="preserve">- улиц в жилой застройке –не менее </w:t>
            </w:r>
            <w:smartTag w:uri="urn:schemas-microsoft-com:office:smarttags" w:element="metricconverter">
              <w:smartTagPr>
                <w:attr w:name="ProductID" w:val="20 м"/>
              </w:smartTagPr>
              <w:r w:rsidRPr="00B9036C">
                <w:rPr>
                  <w:rFonts w:eastAsia="Times New Roman" w:cs="Times New Roman"/>
                  <w:sz w:val="20"/>
                  <w:lang w:eastAsia="ru-RU"/>
                </w:rPr>
                <w:t>20 м</w:t>
              </w:r>
            </w:smartTag>
            <w:r w:rsidRPr="00B9036C">
              <w:rPr>
                <w:rFonts w:eastAsia="Times New Roman" w:cs="Times New Roman"/>
                <w:sz w:val="20"/>
                <w:lang w:eastAsia="ru-RU"/>
              </w:rPr>
              <w:t>;</w:t>
            </w:r>
          </w:p>
          <w:p w:rsidR="003C2124" w:rsidRPr="00B9036C" w:rsidRDefault="003C2124" w:rsidP="003C2124">
            <w:pPr>
              <w:widowControl w:val="0"/>
              <w:adjustRightInd w:val="0"/>
              <w:snapToGrid/>
              <w:spacing w:before="0" w:after="0" w:line="240" w:lineRule="auto"/>
              <w:ind w:left="142" w:hanging="142"/>
              <w:contextualSpacing w:val="0"/>
              <w:rPr>
                <w:rFonts w:eastAsia="Times New Roman" w:cs="Times New Roman"/>
                <w:bCs/>
                <w:sz w:val="20"/>
                <w:lang w:eastAsia="ru-RU"/>
              </w:rPr>
            </w:pPr>
            <w:r w:rsidRPr="00B9036C">
              <w:rPr>
                <w:rFonts w:eastAsia="Times New Roman" w:cs="Times New Roman"/>
                <w:spacing w:val="-2"/>
                <w:sz w:val="20"/>
                <w:lang w:eastAsia="ru-RU"/>
              </w:rPr>
              <w:t>- до остановочных пунктов общественного пассажирского транспорта –</w:t>
            </w:r>
            <w:r w:rsidRPr="00B9036C">
              <w:rPr>
                <w:rFonts w:eastAsia="Times New Roman" w:cs="Times New Roman"/>
                <w:sz w:val="20"/>
                <w:lang w:eastAsia="ru-RU"/>
              </w:rPr>
              <w:t xml:space="preserve"> не менее </w:t>
            </w:r>
            <w:smartTag w:uri="urn:schemas-microsoft-com:office:smarttags" w:element="metricconverter">
              <w:smartTagPr>
                <w:attr w:name="ProductID" w:val="30 м"/>
              </w:smartTagPr>
              <w:r w:rsidRPr="00B9036C">
                <w:rPr>
                  <w:rFonts w:eastAsia="Times New Roman" w:cs="Times New Roman"/>
                  <w:sz w:val="20"/>
                  <w:lang w:eastAsia="ru-RU"/>
                </w:rPr>
                <w:t>30 м</w:t>
              </w:r>
            </w:smartTag>
            <w:r w:rsidRPr="00B9036C">
              <w:rPr>
                <w:rFonts w:eastAsia="Times New Roman" w:cs="Times New Roman"/>
                <w:sz w:val="20"/>
                <w:lang w:eastAsia="ru-RU"/>
              </w:rPr>
              <w:t>.</w:t>
            </w:r>
          </w:p>
          <w:p w:rsidR="003C2124" w:rsidRPr="00B9036C" w:rsidRDefault="003C2124" w:rsidP="003C2124">
            <w:pPr>
              <w:widowControl w:val="0"/>
              <w:adjustRightInd w:val="0"/>
              <w:snapToGrid/>
              <w:spacing w:before="0" w:after="0" w:line="240" w:lineRule="auto"/>
              <w:ind w:left="142" w:hanging="142"/>
              <w:contextualSpacing w:val="0"/>
              <w:rPr>
                <w:rFonts w:eastAsia="Times New Roman" w:cs="Times New Roman"/>
                <w:spacing w:val="-2"/>
                <w:sz w:val="20"/>
                <w:lang w:eastAsia="ru-RU"/>
              </w:rPr>
            </w:pPr>
            <w:r w:rsidRPr="00B9036C">
              <w:rPr>
                <w:rFonts w:eastAsia="Times New Roman" w:cs="Times New Roman"/>
                <w:bCs/>
                <w:sz w:val="20"/>
                <w:lang w:eastAsia="ru-RU"/>
              </w:rPr>
              <w:t xml:space="preserve">- до окон жилых зданий, рабочих помещений общественных зданий и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B9036C">
                <w:rPr>
                  <w:rFonts w:eastAsia="Times New Roman" w:cs="Times New Roman"/>
                  <w:bCs/>
                  <w:sz w:val="20"/>
                  <w:lang w:eastAsia="ru-RU"/>
                </w:rPr>
                <w:t>15 м</w:t>
              </w:r>
            </w:smartTag>
            <w:r w:rsidRPr="00B9036C">
              <w:rPr>
                <w:rFonts w:eastAsia="Times New Roman" w:cs="Times New Roman"/>
                <w:bCs/>
                <w:sz w:val="20"/>
                <w:lang w:eastAsia="ru-RU"/>
              </w:rPr>
              <w:t>.</w:t>
            </w:r>
          </w:p>
        </w:tc>
      </w:tr>
    </w:tbl>
    <w:p w:rsidR="00E267C5" w:rsidRDefault="003C2124" w:rsidP="00E267C5">
      <w:pPr>
        <w:pStyle w:val="a6"/>
      </w:pPr>
      <w:r w:rsidRPr="003C2124">
        <w:t xml:space="preserve">5.4.5. Открытые автостоянки и паркинги допускается размещать в жилой застройке при условии соблюдения санитарных разрывов в соответствии с СанПиН 2.2.1/2.1.1.1200-03. </w:t>
      </w:r>
      <w:bookmarkStart w:id="116" w:name="OLE_LINK328"/>
      <w:bookmarkStart w:id="117" w:name="OLE_LINK329"/>
      <w:bookmarkStart w:id="118" w:name="OLE_LINK330"/>
      <w:r w:rsidRPr="003C2124">
        <w:t xml:space="preserve">Расчетные показатели санитарных разрывов от автостоянок до других объектов </w:t>
      </w:r>
      <w:bookmarkEnd w:id="116"/>
      <w:bookmarkEnd w:id="117"/>
      <w:bookmarkEnd w:id="118"/>
      <w:r w:rsidRPr="003C2124">
        <w:t>приведены в таб</w:t>
      </w:r>
      <w:r w:rsidR="00E267C5">
        <w:t>лице 5.4</w:t>
      </w:r>
      <w:r w:rsidR="00E267C5" w:rsidRPr="00E267C5">
        <w:t>-</w:t>
      </w:r>
      <w:r w:rsidRPr="003C2124">
        <w:t>3.</w:t>
      </w:r>
    </w:p>
    <w:p w:rsidR="00E267C5" w:rsidRPr="00E267C5" w:rsidRDefault="00E267C5" w:rsidP="00E267C5">
      <w:pPr>
        <w:pStyle w:val="1110"/>
      </w:pPr>
      <w:r w:rsidRPr="00E267C5">
        <w:t>Расчетные показатели санитарных разрывов от автостоянок до других объектов</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94"/>
        <w:gridCol w:w="725"/>
        <w:gridCol w:w="946"/>
        <w:gridCol w:w="967"/>
        <w:gridCol w:w="1176"/>
      </w:tblGrid>
      <w:tr w:rsidR="00E267C5" w:rsidRPr="00B9036C" w:rsidTr="00E267C5">
        <w:trPr>
          <w:trHeight w:val="312"/>
          <w:jc w:val="center"/>
        </w:trPr>
        <w:tc>
          <w:tcPr>
            <w:tcW w:w="5090" w:type="dxa"/>
            <w:vMerge w:val="restart"/>
            <w:vAlign w:val="center"/>
          </w:tcPr>
          <w:p w:rsidR="00E267C5" w:rsidRPr="00B9036C" w:rsidRDefault="00E267C5" w:rsidP="00E267C5">
            <w:pPr>
              <w:widowControl w:val="0"/>
              <w:adjustRightInd w:val="0"/>
              <w:snapToGrid/>
              <w:spacing w:before="0" w:after="0" w:line="240" w:lineRule="auto"/>
              <w:ind w:firstLine="0"/>
              <w:contextualSpacing w:val="0"/>
              <w:jc w:val="center"/>
              <w:rPr>
                <w:rFonts w:eastAsia="Times New Roman" w:cs="Times New Roman"/>
                <w:bCs/>
                <w:sz w:val="20"/>
                <w:lang w:eastAsia="ru-RU"/>
              </w:rPr>
            </w:pPr>
            <w:r w:rsidRPr="00B9036C">
              <w:rPr>
                <w:rFonts w:eastAsia="Times New Roman" w:cs="Times New Roman"/>
                <w:bCs/>
                <w:sz w:val="20"/>
                <w:lang w:eastAsia="ru-RU"/>
              </w:rPr>
              <w:t xml:space="preserve">Объекты, </w:t>
            </w:r>
          </w:p>
          <w:p w:rsidR="00E267C5" w:rsidRPr="00B9036C" w:rsidRDefault="00E267C5" w:rsidP="00E267C5">
            <w:pPr>
              <w:widowControl w:val="0"/>
              <w:adjustRightInd w:val="0"/>
              <w:snapToGrid/>
              <w:spacing w:before="0" w:after="0" w:line="240" w:lineRule="auto"/>
              <w:ind w:firstLine="0"/>
              <w:contextualSpacing w:val="0"/>
              <w:jc w:val="center"/>
              <w:rPr>
                <w:rFonts w:eastAsia="Times New Roman" w:cs="Times New Roman"/>
                <w:bCs/>
                <w:sz w:val="20"/>
                <w:lang w:eastAsia="ru-RU"/>
              </w:rPr>
            </w:pPr>
            <w:r w:rsidRPr="00B9036C">
              <w:rPr>
                <w:rFonts w:eastAsia="Times New Roman" w:cs="Times New Roman"/>
                <w:bCs/>
                <w:sz w:val="20"/>
                <w:lang w:eastAsia="ru-RU"/>
              </w:rPr>
              <w:t>до которых определяется разрыв</w:t>
            </w:r>
          </w:p>
        </w:tc>
        <w:tc>
          <w:tcPr>
            <w:tcW w:w="5008" w:type="dxa"/>
            <w:gridSpan w:val="5"/>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bCs/>
                <w:sz w:val="20"/>
                <w:lang w:eastAsia="ru-RU"/>
              </w:rPr>
            </w:pPr>
            <w:r w:rsidRPr="00B9036C">
              <w:rPr>
                <w:rFonts w:eastAsia="Times New Roman" w:cs="Times New Roman"/>
                <w:bCs/>
                <w:sz w:val="20"/>
                <w:lang w:eastAsia="ru-RU"/>
              </w:rPr>
              <w:t xml:space="preserve">Расчетные показатели санитарных разрывов, м, не менее, для </w:t>
            </w:r>
            <w:r w:rsidRPr="00B9036C">
              <w:rPr>
                <w:rFonts w:eastAsia="Times New Roman" w:cs="Times New Roman"/>
                <w:sz w:val="20"/>
                <w:lang w:eastAsia="ru-RU"/>
              </w:rPr>
              <w:t>открытых автостоянок и паркингов вместимостью, машино-мест</w:t>
            </w:r>
          </w:p>
        </w:tc>
      </w:tr>
      <w:tr w:rsidR="00E267C5" w:rsidRPr="00B9036C" w:rsidTr="00E267C5">
        <w:trPr>
          <w:trHeight w:val="227"/>
          <w:jc w:val="center"/>
        </w:trPr>
        <w:tc>
          <w:tcPr>
            <w:tcW w:w="5090" w:type="dxa"/>
            <w:vMerge/>
            <w:vAlign w:val="center"/>
          </w:tcPr>
          <w:p w:rsidR="00E267C5" w:rsidRPr="00B9036C" w:rsidRDefault="00E267C5" w:rsidP="00E267C5">
            <w:pPr>
              <w:widowControl w:val="0"/>
              <w:snapToGrid/>
              <w:spacing w:before="0" w:after="0" w:line="240" w:lineRule="auto"/>
              <w:ind w:firstLine="0"/>
              <w:contextualSpacing w:val="0"/>
              <w:jc w:val="left"/>
              <w:rPr>
                <w:rFonts w:eastAsia="Times New Roman" w:cs="Times New Roman"/>
                <w:sz w:val="20"/>
                <w:lang w:eastAsia="ru-RU"/>
              </w:rPr>
            </w:pPr>
          </w:p>
        </w:tc>
        <w:tc>
          <w:tcPr>
            <w:tcW w:w="1194" w:type="dxa"/>
            <w:vAlign w:val="center"/>
          </w:tcPr>
          <w:p w:rsidR="00E267C5" w:rsidRPr="00B9036C" w:rsidRDefault="00E267C5" w:rsidP="00E267C5">
            <w:pPr>
              <w:widowControl w:val="0"/>
              <w:suppressAutoHyphens/>
              <w:adjustRightInd w:val="0"/>
              <w:snapToGrid/>
              <w:spacing w:before="0" w:after="0" w:line="240" w:lineRule="auto"/>
              <w:ind w:left="-57" w:right="-57" w:firstLine="0"/>
              <w:contextualSpacing w:val="0"/>
              <w:jc w:val="center"/>
              <w:rPr>
                <w:rFonts w:eastAsia="Times New Roman" w:cs="Times New Roman"/>
                <w:sz w:val="20"/>
                <w:lang w:eastAsia="ru-RU"/>
              </w:rPr>
            </w:pPr>
            <w:r w:rsidRPr="00B9036C">
              <w:rPr>
                <w:rFonts w:eastAsia="Times New Roman" w:cs="Times New Roman"/>
                <w:sz w:val="20"/>
                <w:lang w:eastAsia="ru-RU"/>
              </w:rPr>
              <w:t>10 и менее</w:t>
            </w:r>
          </w:p>
        </w:tc>
        <w:tc>
          <w:tcPr>
            <w:tcW w:w="725" w:type="dxa"/>
            <w:vAlign w:val="center"/>
          </w:tcPr>
          <w:p w:rsidR="00E267C5" w:rsidRPr="00B9036C" w:rsidRDefault="00E267C5" w:rsidP="00E267C5">
            <w:pPr>
              <w:widowControl w:val="0"/>
              <w:suppressAutoHyphens/>
              <w:adjustRightInd w:val="0"/>
              <w:snapToGrid/>
              <w:spacing w:before="0" w:after="0" w:line="240" w:lineRule="auto"/>
              <w:ind w:left="-57" w:right="-57" w:firstLine="0"/>
              <w:contextualSpacing w:val="0"/>
              <w:jc w:val="center"/>
              <w:rPr>
                <w:rFonts w:eastAsia="Times New Roman" w:cs="Times New Roman"/>
                <w:sz w:val="20"/>
                <w:lang w:eastAsia="ru-RU"/>
              </w:rPr>
            </w:pPr>
            <w:r w:rsidRPr="00B9036C">
              <w:rPr>
                <w:rFonts w:eastAsia="Times New Roman" w:cs="Times New Roman"/>
                <w:sz w:val="20"/>
                <w:lang w:eastAsia="ru-RU"/>
              </w:rPr>
              <w:t>11-50</w:t>
            </w:r>
          </w:p>
        </w:tc>
        <w:tc>
          <w:tcPr>
            <w:tcW w:w="946"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51-100</w:t>
            </w:r>
          </w:p>
        </w:tc>
        <w:tc>
          <w:tcPr>
            <w:tcW w:w="967"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101-300</w:t>
            </w:r>
          </w:p>
        </w:tc>
        <w:tc>
          <w:tcPr>
            <w:tcW w:w="1176" w:type="dxa"/>
            <w:vAlign w:val="center"/>
          </w:tcPr>
          <w:p w:rsidR="00E267C5" w:rsidRPr="00B9036C" w:rsidRDefault="00E267C5" w:rsidP="00E267C5">
            <w:pPr>
              <w:widowControl w:val="0"/>
              <w:suppressAutoHyphens/>
              <w:adjustRightInd w:val="0"/>
              <w:snapToGrid/>
              <w:spacing w:before="0" w:after="0" w:line="240" w:lineRule="auto"/>
              <w:ind w:left="-57" w:right="-57" w:firstLine="0"/>
              <w:contextualSpacing w:val="0"/>
              <w:jc w:val="center"/>
              <w:rPr>
                <w:rFonts w:eastAsia="Times New Roman" w:cs="Times New Roman"/>
                <w:sz w:val="20"/>
                <w:lang w:eastAsia="ru-RU"/>
              </w:rPr>
            </w:pPr>
            <w:r w:rsidRPr="00B9036C">
              <w:rPr>
                <w:rFonts w:eastAsia="Times New Roman" w:cs="Times New Roman"/>
                <w:sz w:val="20"/>
                <w:lang w:eastAsia="ru-RU"/>
              </w:rPr>
              <w:t>свыше 300</w:t>
            </w:r>
          </w:p>
        </w:tc>
      </w:tr>
      <w:tr w:rsidR="00E267C5" w:rsidRPr="00B9036C" w:rsidTr="00E267C5">
        <w:trPr>
          <w:jc w:val="center"/>
        </w:trPr>
        <w:tc>
          <w:tcPr>
            <w:tcW w:w="5090" w:type="dxa"/>
          </w:tcPr>
          <w:p w:rsidR="00E267C5" w:rsidRPr="00B9036C" w:rsidRDefault="00E267C5" w:rsidP="00E267C5">
            <w:pPr>
              <w:widowControl w:val="0"/>
              <w:adjustRightInd w:val="0"/>
              <w:snapToGrid/>
              <w:spacing w:before="0" w:after="0" w:line="240" w:lineRule="auto"/>
              <w:ind w:firstLine="0"/>
              <w:contextualSpacing w:val="0"/>
              <w:jc w:val="left"/>
              <w:rPr>
                <w:rFonts w:eastAsia="Times New Roman" w:cs="Times New Roman"/>
                <w:sz w:val="20"/>
                <w:lang w:eastAsia="ru-RU"/>
              </w:rPr>
            </w:pPr>
            <w:r w:rsidRPr="00B9036C">
              <w:rPr>
                <w:rFonts w:eastAsia="Times New Roman" w:cs="Times New Roman"/>
                <w:sz w:val="20"/>
                <w:lang w:eastAsia="ru-RU"/>
              </w:rPr>
              <w:t>Фасады жилых зданий и торцы с окнами</w:t>
            </w:r>
          </w:p>
        </w:tc>
        <w:tc>
          <w:tcPr>
            <w:tcW w:w="1194"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10</w:t>
            </w:r>
          </w:p>
        </w:tc>
        <w:tc>
          <w:tcPr>
            <w:tcW w:w="725"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15</w:t>
            </w:r>
          </w:p>
        </w:tc>
        <w:tc>
          <w:tcPr>
            <w:tcW w:w="946"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25</w:t>
            </w:r>
          </w:p>
        </w:tc>
        <w:tc>
          <w:tcPr>
            <w:tcW w:w="967"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35</w:t>
            </w:r>
          </w:p>
        </w:tc>
        <w:tc>
          <w:tcPr>
            <w:tcW w:w="1176"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50</w:t>
            </w:r>
          </w:p>
        </w:tc>
      </w:tr>
      <w:tr w:rsidR="00E267C5" w:rsidRPr="00B9036C" w:rsidTr="00E267C5">
        <w:trPr>
          <w:jc w:val="center"/>
        </w:trPr>
        <w:tc>
          <w:tcPr>
            <w:tcW w:w="5090" w:type="dxa"/>
          </w:tcPr>
          <w:p w:rsidR="00E267C5" w:rsidRPr="00B9036C" w:rsidRDefault="00E267C5" w:rsidP="00E267C5">
            <w:pPr>
              <w:widowControl w:val="0"/>
              <w:adjustRightInd w:val="0"/>
              <w:snapToGrid/>
              <w:spacing w:before="0" w:after="0" w:line="240" w:lineRule="auto"/>
              <w:ind w:firstLine="0"/>
              <w:contextualSpacing w:val="0"/>
              <w:jc w:val="left"/>
              <w:rPr>
                <w:rFonts w:eastAsia="Times New Roman" w:cs="Times New Roman"/>
                <w:sz w:val="20"/>
                <w:lang w:eastAsia="ru-RU"/>
              </w:rPr>
            </w:pPr>
            <w:r w:rsidRPr="00B9036C">
              <w:rPr>
                <w:rFonts w:eastAsia="Times New Roman" w:cs="Times New Roman"/>
                <w:sz w:val="20"/>
                <w:lang w:eastAsia="ru-RU"/>
              </w:rPr>
              <w:t>Торцы жилых зданий без окон</w:t>
            </w:r>
          </w:p>
        </w:tc>
        <w:tc>
          <w:tcPr>
            <w:tcW w:w="1194"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10</w:t>
            </w:r>
          </w:p>
        </w:tc>
        <w:tc>
          <w:tcPr>
            <w:tcW w:w="725"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10</w:t>
            </w:r>
          </w:p>
        </w:tc>
        <w:tc>
          <w:tcPr>
            <w:tcW w:w="946"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15</w:t>
            </w:r>
          </w:p>
        </w:tc>
        <w:tc>
          <w:tcPr>
            <w:tcW w:w="967"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25</w:t>
            </w:r>
          </w:p>
        </w:tc>
        <w:tc>
          <w:tcPr>
            <w:tcW w:w="1176"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35</w:t>
            </w:r>
          </w:p>
        </w:tc>
      </w:tr>
      <w:tr w:rsidR="00E267C5" w:rsidRPr="00B9036C" w:rsidTr="00E267C5">
        <w:trPr>
          <w:jc w:val="center"/>
        </w:trPr>
        <w:tc>
          <w:tcPr>
            <w:tcW w:w="5090" w:type="dxa"/>
          </w:tcPr>
          <w:p w:rsidR="00E267C5" w:rsidRPr="00B9036C" w:rsidRDefault="00E267C5" w:rsidP="00E267C5">
            <w:pPr>
              <w:widowControl w:val="0"/>
              <w:adjustRightInd w:val="0"/>
              <w:snapToGrid/>
              <w:spacing w:before="0" w:after="0" w:line="240" w:lineRule="auto"/>
              <w:ind w:firstLine="0"/>
              <w:contextualSpacing w:val="0"/>
              <w:jc w:val="left"/>
              <w:rPr>
                <w:rFonts w:eastAsia="Times New Roman" w:cs="Times New Roman"/>
                <w:sz w:val="20"/>
                <w:lang w:eastAsia="ru-RU"/>
              </w:rPr>
            </w:pPr>
            <w:r w:rsidRPr="00B9036C">
              <w:rPr>
                <w:rFonts w:eastAsia="Times New Roman" w:cs="Times New Roman"/>
                <w:sz w:val="20"/>
                <w:lang w:eastAsia="ru-RU"/>
              </w:rPr>
              <w:t>Общественные здания</w:t>
            </w:r>
          </w:p>
        </w:tc>
        <w:tc>
          <w:tcPr>
            <w:tcW w:w="1194"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10</w:t>
            </w:r>
          </w:p>
        </w:tc>
        <w:tc>
          <w:tcPr>
            <w:tcW w:w="725"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10</w:t>
            </w:r>
          </w:p>
        </w:tc>
        <w:tc>
          <w:tcPr>
            <w:tcW w:w="946"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15</w:t>
            </w:r>
          </w:p>
        </w:tc>
        <w:tc>
          <w:tcPr>
            <w:tcW w:w="967"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25</w:t>
            </w:r>
          </w:p>
        </w:tc>
        <w:tc>
          <w:tcPr>
            <w:tcW w:w="1176"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50</w:t>
            </w:r>
          </w:p>
        </w:tc>
      </w:tr>
      <w:tr w:rsidR="00E267C5" w:rsidRPr="00B9036C" w:rsidTr="00E267C5">
        <w:trPr>
          <w:jc w:val="center"/>
        </w:trPr>
        <w:tc>
          <w:tcPr>
            <w:tcW w:w="5090" w:type="dxa"/>
          </w:tcPr>
          <w:p w:rsidR="00E267C5" w:rsidRPr="00B9036C" w:rsidRDefault="00E267C5" w:rsidP="00E267C5">
            <w:pPr>
              <w:widowControl w:val="0"/>
              <w:adjustRightInd w:val="0"/>
              <w:snapToGrid/>
              <w:spacing w:before="0" w:after="0" w:line="240" w:lineRule="auto"/>
              <w:ind w:right="-57" w:firstLine="0"/>
              <w:contextualSpacing w:val="0"/>
              <w:jc w:val="left"/>
              <w:rPr>
                <w:rFonts w:eastAsia="Times New Roman" w:cs="Times New Roman"/>
                <w:sz w:val="20"/>
                <w:lang w:eastAsia="ru-RU"/>
              </w:rPr>
            </w:pPr>
            <w:r w:rsidRPr="00B9036C">
              <w:rPr>
                <w:rFonts w:eastAsia="Times New Roman" w:cs="Times New Roman"/>
                <w:sz w:val="20"/>
                <w:lang w:eastAsia="ru-RU"/>
              </w:rPr>
              <w:t xml:space="preserve">Территории дошкольных и общеобразовательных </w:t>
            </w:r>
            <w:r w:rsidRPr="00B9036C">
              <w:rPr>
                <w:rFonts w:eastAsia="Times New Roman" w:cs="Times New Roman"/>
                <w:bCs/>
                <w:sz w:val="20"/>
                <w:lang w:eastAsia="ru-RU"/>
              </w:rPr>
              <w:t>организаций</w:t>
            </w:r>
            <w:r w:rsidRPr="00B9036C">
              <w:rPr>
                <w:rFonts w:eastAsia="Times New Roman" w:cs="Times New Roman"/>
                <w:sz w:val="20"/>
                <w:lang w:eastAsia="ru-RU"/>
              </w:rPr>
              <w:t>, организаций среднего профессионального образования, площадок отдыха, игр и спорта, детских</w:t>
            </w:r>
          </w:p>
        </w:tc>
        <w:tc>
          <w:tcPr>
            <w:tcW w:w="1194"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25</w:t>
            </w:r>
          </w:p>
        </w:tc>
        <w:tc>
          <w:tcPr>
            <w:tcW w:w="725"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50</w:t>
            </w:r>
          </w:p>
        </w:tc>
        <w:tc>
          <w:tcPr>
            <w:tcW w:w="946"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50</w:t>
            </w:r>
          </w:p>
        </w:tc>
        <w:tc>
          <w:tcPr>
            <w:tcW w:w="967"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50</w:t>
            </w:r>
          </w:p>
        </w:tc>
        <w:tc>
          <w:tcPr>
            <w:tcW w:w="1176"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50</w:t>
            </w:r>
          </w:p>
        </w:tc>
      </w:tr>
      <w:tr w:rsidR="00E267C5" w:rsidRPr="00B9036C" w:rsidTr="00E267C5">
        <w:trPr>
          <w:jc w:val="center"/>
        </w:trPr>
        <w:tc>
          <w:tcPr>
            <w:tcW w:w="5090" w:type="dxa"/>
          </w:tcPr>
          <w:p w:rsidR="00E267C5" w:rsidRPr="00B9036C" w:rsidRDefault="00E267C5" w:rsidP="00E267C5">
            <w:pPr>
              <w:widowControl w:val="0"/>
              <w:adjustRightInd w:val="0"/>
              <w:snapToGrid/>
              <w:spacing w:before="0" w:after="0" w:line="240" w:lineRule="auto"/>
              <w:ind w:right="-57" w:firstLine="0"/>
              <w:contextualSpacing w:val="0"/>
              <w:jc w:val="left"/>
              <w:rPr>
                <w:rFonts w:eastAsia="Times New Roman" w:cs="Times New Roman"/>
                <w:sz w:val="20"/>
                <w:lang w:eastAsia="ru-RU"/>
              </w:rPr>
            </w:pPr>
            <w:r w:rsidRPr="00B9036C">
              <w:rPr>
                <w:rFonts w:eastAsia="Times New Roman" w:cs="Times New Roman"/>
                <w:sz w:val="20"/>
                <w:lang w:eastAsia="ru-RU"/>
              </w:rPr>
              <w:t xml:space="preserve">Территории лечебных </w:t>
            </w:r>
            <w:r w:rsidRPr="00B9036C">
              <w:rPr>
                <w:rFonts w:eastAsia="Times New Roman" w:cs="Times New Roman"/>
                <w:bCs/>
                <w:sz w:val="20"/>
                <w:lang w:eastAsia="ru-RU"/>
              </w:rPr>
              <w:t>организаций</w:t>
            </w:r>
            <w:r w:rsidRPr="00B9036C">
              <w:rPr>
                <w:rFonts w:eastAsia="Times New Roman" w:cs="Times New Roman"/>
                <w:sz w:val="20"/>
                <w:lang w:eastAsia="ru-RU"/>
              </w:rPr>
              <w:t xml:space="preserve">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25</w:t>
            </w:r>
          </w:p>
        </w:tc>
        <w:tc>
          <w:tcPr>
            <w:tcW w:w="725"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50</w:t>
            </w:r>
          </w:p>
        </w:tc>
        <w:tc>
          <w:tcPr>
            <w:tcW w:w="946"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по расчету</w:t>
            </w:r>
          </w:p>
        </w:tc>
        <w:tc>
          <w:tcPr>
            <w:tcW w:w="967"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по расчету</w:t>
            </w:r>
          </w:p>
        </w:tc>
        <w:tc>
          <w:tcPr>
            <w:tcW w:w="1176" w:type="dxa"/>
            <w:vAlign w:val="center"/>
          </w:tcPr>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 xml:space="preserve">по </w:t>
            </w:r>
          </w:p>
          <w:p w:rsidR="00E267C5" w:rsidRPr="00B9036C" w:rsidRDefault="00E267C5" w:rsidP="00E267C5">
            <w:pPr>
              <w:widowControl w:val="0"/>
              <w:suppressAutoHyphens/>
              <w:adjustRightInd w:val="0"/>
              <w:snapToGrid/>
              <w:spacing w:before="0" w:after="0" w:line="240" w:lineRule="auto"/>
              <w:ind w:firstLine="0"/>
              <w:contextualSpacing w:val="0"/>
              <w:jc w:val="center"/>
              <w:rPr>
                <w:rFonts w:eastAsia="Times New Roman" w:cs="Times New Roman"/>
                <w:sz w:val="20"/>
                <w:lang w:eastAsia="ru-RU"/>
              </w:rPr>
            </w:pPr>
            <w:r w:rsidRPr="00B9036C">
              <w:rPr>
                <w:rFonts w:eastAsia="Times New Roman" w:cs="Times New Roman"/>
                <w:sz w:val="20"/>
                <w:lang w:eastAsia="ru-RU"/>
              </w:rPr>
              <w:t>расчету</w:t>
            </w:r>
          </w:p>
        </w:tc>
      </w:tr>
    </w:tbl>
    <w:p w:rsidR="00E267C5" w:rsidRDefault="00E267C5" w:rsidP="00E267C5">
      <w:pPr>
        <w:pStyle w:val="a6"/>
      </w:pPr>
      <w:r>
        <w:t xml:space="preserve">Примечания: </w:t>
      </w:r>
    </w:p>
    <w:p w:rsidR="00E267C5" w:rsidRPr="00E267C5" w:rsidRDefault="00E267C5" w:rsidP="00E267C5">
      <w:pPr>
        <w:pStyle w:val="a0"/>
        <w:numPr>
          <w:ilvl w:val="0"/>
          <w:numId w:val="16"/>
        </w:numPr>
      </w:pPr>
      <w:r w:rsidRPr="00E267C5">
        <w:t xml:space="preserve">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E267C5" w:rsidRPr="00E267C5" w:rsidRDefault="00E267C5" w:rsidP="00E267C5">
      <w:pPr>
        <w:pStyle w:val="a0"/>
      </w:pPr>
      <w:r w:rsidRPr="00E267C5">
        <w:t>Разрывы, приведенные в таблице, могут приниматься с учетом интерполяции.</w:t>
      </w:r>
    </w:p>
    <w:p w:rsidR="00E267C5" w:rsidRPr="00E267C5" w:rsidRDefault="00E267C5" w:rsidP="00E267C5">
      <w:pPr>
        <w:pStyle w:val="a0"/>
      </w:pPr>
      <w:r w:rsidRPr="00E267C5">
        <w:t>Расстояние от проездов автотранспорта из автостоянок всех типов до нормируемых объектов должно быть не менее 7 м.</w:t>
      </w:r>
    </w:p>
    <w:p w:rsidR="007B002F" w:rsidRDefault="00E267C5" w:rsidP="00E267C5">
      <w:pPr>
        <w:pStyle w:val="a6"/>
      </w:pPr>
      <w:r>
        <w:t>5.4.6. Расчетные показатели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5.4</w:t>
      </w:r>
      <w:r w:rsidRPr="00E267C5">
        <w:t>-</w:t>
      </w:r>
      <w:r>
        <w:t>4.</w:t>
      </w:r>
    </w:p>
    <w:p w:rsidR="007B002F" w:rsidRDefault="007B002F" w:rsidP="007B002F">
      <w:pPr>
        <w:pStyle w:val="a6"/>
      </w:pPr>
      <w:r>
        <w:br w:type="page"/>
      </w:r>
    </w:p>
    <w:p w:rsidR="00E267C5" w:rsidRPr="00A4043E" w:rsidRDefault="00E267C5" w:rsidP="00E267C5">
      <w:pPr>
        <w:pStyle w:val="1110"/>
      </w:pPr>
    </w:p>
    <w:tbl>
      <w:tblPr>
        <w:tblW w:w="10141" w:type="dxa"/>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439"/>
        <w:gridCol w:w="3852"/>
        <w:gridCol w:w="3850"/>
      </w:tblGrid>
      <w:tr w:rsidR="00E267C5" w:rsidRPr="007B002F" w:rsidTr="00E267C5">
        <w:trPr>
          <w:trHeight w:val="312"/>
          <w:jc w:val="center"/>
        </w:trPr>
        <w:tc>
          <w:tcPr>
            <w:tcW w:w="2439" w:type="dxa"/>
            <w:vMerge w:val="restart"/>
            <w:vAlign w:val="center"/>
          </w:tcPr>
          <w:p w:rsidR="00E267C5" w:rsidRPr="007B002F" w:rsidRDefault="00E267C5" w:rsidP="00E267C5">
            <w:pPr>
              <w:widowControl w:val="0"/>
              <w:snapToGrid/>
              <w:spacing w:before="0" w:after="0" w:line="240" w:lineRule="auto"/>
              <w:ind w:firstLine="0"/>
              <w:contextualSpacing w:val="0"/>
              <w:jc w:val="center"/>
              <w:rPr>
                <w:rFonts w:eastAsia="Times New Roman" w:cs="Times New Roman"/>
                <w:sz w:val="20"/>
                <w:szCs w:val="20"/>
                <w:lang w:eastAsia="ru-RU"/>
              </w:rPr>
            </w:pPr>
            <w:r w:rsidRPr="007B002F">
              <w:rPr>
                <w:rFonts w:eastAsia="Times New Roman" w:cs="Times New Roman"/>
                <w:sz w:val="20"/>
                <w:szCs w:val="20"/>
                <w:lang w:eastAsia="ru-RU"/>
              </w:rPr>
              <w:t xml:space="preserve">Наименование </w:t>
            </w:r>
          </w:p>
          <w:p w:rsidR="00E267C5" w:rsidRPr="007B002F" w:rsidRDefault="00E267C5" w:rsidP="00E267C5">
            <w:pPr>
              <w:widowControl w:val="0"/>
              <w:snapToGrid/>
              <w:spacing w:before="0" w:after="0" w:line="240" w:lineRule="auto"/>
              <w:ind w:firstLine="0"/>
              <w:contextualSpacing w:val="0"/>
              <w:jc w:val="center"/>
              <w:rPr>
                <w:rFonts w:eastAsia="Times New Roman" w:cs="Times New Roman"/>
                <w:sz w:val="20"/>
                <w:szCs w:val="20"/>
                <w:lang w:eastAsia="ru-RU"/>
              </w:rPr>
            </w:pPr>
            <w:r w:rsidRPr="007B002F">
              <w:rPr>
                <w:rFonts w:eastAsia="Times New Roman" w:cs="Times New Roman"/>
                <w:sz w:val="20"/>
                <w:szCs w:val="20"/>
                <w:lang w:eastAsia="ru-RU"/>
              </w:rPr>
              <w:t>показателей</w:t>
            </w:r>
          </w:p>
        </w:tc>
        <w:tc>
          <w:tcPr>
            <w:tcW w:w="7702" w:type="dxa"/>
            <w:gridSpan w:val="2"/>
            <w:vAlign w:val="center"/>
          </w:tcPr>
          <w:p w:rsidR="00E267C5" w:rsidRPr="007B002F" w:rsidRDefault="00E267C5" w:rsidP="00E267C5">
            <w:pPr>
              <w:widowControl w:val="0"/>
              <w:snapToGrid/>
              <w:spacing w:before="0" w:after="0" w:line="240" w:lineRule="auto"/>
              <w:ind w:firstLine="0"/>
              <w:contextualSpacing w:val="0"/>
              <w:jc w:val="center"/>
              <w:rPr>
                <w:rFonts w:eastAsia="Times New Roman" w:cs="Times New Roman"/>
                <w:sz w:val="20"/>
                <w:szCs w:val="20"/>
                <w:lang w:eastAsia="ru-RU"/>
              </w:rPr>
            </w:pPr>
            <w:r w:rsidRPr="007B002F">
              <w:rPr>
                <w:rFonts w:eastAsia="Times New Roman" w:cs="Times New Roman"/>
                <w:sz w:val="20"/>
                <w:szCs w:val="20"/>
                <w:lang w:eastAsia="ru-RU"/>
              </w:rPr>
              <w:t>Расчетные показатели</w:t>
            </w:r>
          </w:p>
        </w:tc>
      </w:tr>
      <w:tr w:rsidR="00E267C5" w:rsidRPr="007B002F" w:rsidTr="00E267C5">
        <w:trPr>
          <w:trHeight w:val="302"/>
          <w:jc w:val="center"/>
        </w:trPr>
        <w:tc>
          <w:tcPr>
            <w:tcW w:w="2439" w:type="dxa"/>
            <w:vMerge/>
            <w:tcBorders>
              <w:bottom w:val="single" w:sz="4" w:space="0" w:color="auto"/>
            </w:tcBorders>
            <w:vAlign w:val="center"/>
          </w:tcPr>
          <w:p w:rsidR="00E267C5" w:rsidRPr="007B002F" w:rsidRDefault="00E267C5" w:rsidP="00E267C5">
            <w:pPr>
              <w:widowControl w:val="0"/>
              <w:snapToGrid/>
              <w:spacing w:before="0" w:after="0" w:line="240" w:lineRule="auto"/>
              <w:ind w:firstLine="0"/>
              <w:contextualSpacing w:val="0"/>
              <w:rPr>
                <w:rFonts w:eastAsia="Times New Roman" w:cs="Times New Roman"/>
                <w:sz w:val="20"/>
                <w:szCs w:val="20"/>
                <w:lang w:eastAsia="ru-RU"/>
              </w:rPr>
            </w:pPr>
          </w:p>
        </w:tc>
        <w:tc>
          <w:tcPr>
            <w:tcW w:w="3852" w:type="dxa"/>
            <w:tcBorders>
              <w:bottom w:val="single" w:sz="4" w:space="0" w:color="auto"/>
            </w:tcBorders>
            <w:vAlign w:val="center"/>
          </w:tcPr>
          <w:p w:rsidR="00E267C5" w:rsidRPr="007B002F" w:rsidRDefault="00E267C5" w:rsidP="00E267C5">
            <w:pPr>
              <w:widowControl w:val="0"/>
              <w:snapToGrid/>
              <w:spacing w:before="0" w:after="0" w:line="240" w:lineRule="auto"/>
              <w:ind w:firstLine="0"/>
              <w:contextualSpacing w:val="0"/>
              <w:jc w:val="center"/>
              <w:rPr>
                <w:rFonts w:eastAsia="Times New Roman" w:cs="Times New Roman"/>
                <w:sz w:val="20"/>
                <w:szCs w:val="20"/>
                <w:lang w:eastAsia="ru-RU"/>
              </w:rPr>
            </w:pPr>
            <w:r w:rsidRPr="007B002F">
              <w:rPr>
                <w:rFonts w:eastAsia="Times New Roman" w:cs="Times New Roman"/>
                <w:sz w:val="20"/>
                <w:szCs w:val="20"/>
                <w:lang w:eastAsia="ru-RU"/>
              </w:rPr>
              <w:t>минимально допустимого уровня обеспеченности</w:t>
            </w:r>
          </w:p>
        </w:tc>
        <w:tc>
          <w:tcPr>
            <w:tcW w:w="3850" w:type="dxa"/>
            <w:tcBorders>
              <w:bottom w:val="single" w:sz="4" w:space="0" w:color="auto"/>
            </w:tcBorders>
            <w:vAlign w:val="center"/>
          </w:tcPr>
          <w:p w:rsidR="00E267C5" w:rsidRPr="007B002F" w:rsidRDefault="00E267C5" w:rsidP="00E267C5">
            <w:pPr>
              <w:widowControl w:val="0"/>
              <w:snapToGrid/>
              <w:spacing w:before="0" w:after="0" w:line="240" w:lineRule="auto"/>
              <w:ind w:firstLine="0"/>
              <w:contextualSpacing w:val="0"/>
              <w:jc w:val="center"/>
              <w:rPr>
                <w:rFonts w:eastAsia="Times New Roman" w:cs="Times New Roman"/>
                <w:sz w:val="20"/>
                <w:szCs w:val="20"/>
                <w:lang w:eastAsia="ru-RU"/>
              </w:rPr>
            </w:pPr>
            <w:r w:rsidRPr="007B002F">
              <w:rPr>
                <w:rFonts w:eastAsia="Times New Roman" w:cs="Times New Roman"/>
                <w:sz w:val="20"/>
                <w:szCs w:val="20"/>
                <w:lang w:eastAsia="ru-RU"/>
              </w:rPr>
              <w:t>максимально допустимого уровня территориальной доступности</w:t>
            </w:r>
          </w:p>
        </w:tc>
      </w:tr>
      <w:tr w:rsidR="00E267C5" w:rsidRPr="007B002F" w:rsidTr="00E267C5">
        <w:trPr>
          <w:trHeight w:val="242"/>
          <w:jc w:val="center"/>
        </w:trPr>
        <w:tc>
          <w:tcPr>
            <w:tcW w:w="2439" w:type="dxa"/>
            <w:tcBorders>
              <w:bottom w:val="single" w:sz="4" w:space="0" w:color="auto"/>
            </w:tcBorders>
          </w:tcPr>
          <w:p w:rsidR="00E267C5" w:rsidRPr="007B002F" w:rsidRDefault="00E267C5" w:rsidP="00E267C5">
            <w:pPr>
              <w:widowControl w:val="0"/>
              <w:suppressAutoHyphens/>
              <w:snapToGrid/>
              <w:spacing w:before="0" w:after="0" w:line="240"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 xml:space="preserve">Общая обеспеченность открытыми </w:t>
            </w:r>
            <w:r w:rsidRPr="007B002F">
              <w:rPr>
                <w:rFonts w:eastAsia="Times New Roman" w:cs="Times New Roman"/>
                <w:bCs/>
                <w:sz w:val="20"/>
                <w:szCs w:val="20"/>
                <w:lang w:eastAsia="ru-RU"/>
              </w:rPr>
              <w:t>автостоян</w:t>
            </w:r>
            <w:r w:rsidRPr="007B002F">
              <w:rPr>
                <w:rFonts w:eastAsia="Times New Roman" w:cs="Times New Roman"/>
                <w:bCs/>
                <w:spacing w:val="-2"/>
                <w:sz w:val="20"/>
                <w:szCs w:val="20"/>
                <w:lang w:eastAsia="ru-RU"/>
              </w:rPr>
              <w:t>ками для временного хранения</w:t>
            </w:r>
            <w:r w:rsidRPr="007B002F">
              <w:rPr>
                <w:rFonts w:eastAsia="Times New Roman" w:cs="Times New Roman"/>
                <w:spacing w:val="-2"/>
                <w:sz w:val="20"/>
                <w:szCs w:val="20"/>
                <w:lang w:eastAsia="ru-RU"/>
              </w:rPr>
              <w:t xml:space="preserve"> автомобилей</w:t>
            </w:r>
          </w:p>
        </w:tc>
        <w:tc>
          <w:tcPr>
            <w:tcW w:w="3852" w:type="dxa"/>
            <w:tcBorders>
              <w:bottom w:val="single" w:sz="4" w:space="0" w:color="auto"/>
            </w:tcBorders>
          </w:tcPr>
          <w:p w:rsidR="00E267C5" w:rsidRPr="007B002F" w:rsidRDefault="00E267C5" w:rsidP="00E267C5">
            <w:pPr>
              <w:widowControl w:val="0"/>
              <w:snapToGrid/>
              <w:spacing w:before="0" w:after="0" w:line="240"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70 % расчетного количества индивидуальных легковых автомобилей, в том числе:</w:t>
            </w:r>
          </w:p>
          <w:p w:rsidR="00E267C5" w:rsidRPr="007B002F" w:rsidRDefault="00E267C5" w:rsidP="00E267C5">
            <w:pPr>
              <w:widowControl w:val="0"/>
              <w:snapToGrid/>
              <w:spacing w:before="0" w:after="0" w:line="239" w:lineRule="auto"/>
              <w:ind w:left="142" w:hanging="142"/>
              <w:contextualSpacing w:val="0"/>
              <w:rPr>
                <w:rFonts w:eastAsia="Times New Roman" w:cs="Times New Roman"/>
                <w:sz w:val="20"/>
                <w:szCs w:val="20"/>
                <w:lang w:eastAsia="ru-RU"/>
              </w:rPr>
            </w:pPr>
            <w:r w:rsidRPr="007B002F">
              <w:rPr>
                <w:rFonts w:eastAsia="Times New Roman" w:cs="Times New Roman"/>
                <w:sz w:val="20"/>
                <w:szCs w:val="20"/>
                <w:lang w:eastAsia="ru-RU"/>
              </w:rPr>
              <w:t>- жилые районы – 25 %;</w:t>
            </w:r>
          </w:p>
          <w:p w:rsidR="00E267C5" w:rsidRPr="007B002F" w:rsidRDefault="00E267C5" w:rsidP="00E267C5">
            <w:pPr>
              <w:widowControl w:val="0"/>
              <w:snapToGrid/>
              <w:spacing w:before="0" w:after="0" w:line="240" w:lineRule="auto"/>
              <w:ind w:left="142" w:right="-57" w:hanging="142"/>
              <w:contextualSpacing w:val="0"/>
              <w:jc w:val="left"/>
              <w:rPr>
                <w:rFonts w:eastAsia="Times New Roman" w:cs="Times New Roman"/>
                <w:sz w:val="20"/>
                <w:szCs w:val="20"/>
                <w:lang w:eastAsia="ru-RU"/>
              </w:rPr>
            </w:pPr>
            <w:r w:rsidRPr="007B002F">
              <w:rPr>
                <w:rFonts w:eastAsia="Times New Roman" w:cs="Times New Roman"/>
                <w:sz w:val="20"/>
                <w:szCs w:val="20"/>
                <w:lang w:eastAsia="ru-RU"/>
              </w:rPr>
              <w:t>- производственные и коммунально-складские зоны – 25 %;</w:t>
            </w:r>
          </w:p>
          <w:p w:rsidR="00E267C5" w:rsidRPr="007B002F" w:rsidRDefault="00E267C5" w:rsidP="00E267C5">
            <w:pPr>
              <w:widowControl w:val="0"/>
              <w:snapToGrid/>
              <w:spacing w:before="0" w:after="0" w:line="239" w:lineRule="auto"/>
              <w:ind w:left="142" w:hanging="142"/>
              <w:contextualSpacing w:val="0"/>
              <w:rPr>
                <w:rFonts w:eastAsia="Times New Roman" w:cs="Times New Roman"/>
                <w:sz w:val="20"/>
                <w:szCs w:val="20"/>
                <w:lang w:eastAsia="ru-RU"/>
              </w:rPr>
            </w:pPr>
            <w:r w:rsidRPr="007B002F">
              <w:rPr>
                <w:rFonts w:eastAsia="Times New Roman" w:cs="Times New Roman"/>
                <w:sz w:val="20"/>
                <w:szCs w:val="20"/>
                <w:lang w:eastAsia="ru-RU"/>
              </w:rPr>
              <w:t>- общепоселенческие и специализированные центры – 5 %;</w:t>
            </w:r>
          </w:p>
          <w:p w:rsidR="00E267C5" w:rsidRPr="007B002F" w:rsidRDefault="00E267C5" w:rsidP="00E267C5">
            <w:pPr>
              <w:widowControl w:val="0"/>
              <w:snapToGrid/>
              <w:spacing w:before="0" w:after="0" w:line="240" w:lineRule="auto"/>
              <w:ind w:left="142" w:hanging="142"/>
              <w:contextualSpacing w:val="0"/>
              <w:jc w:val="left"/>
              <w:rPr>
                <w:rFonts w:eastAsia="Times New Roman" w:cs="Times New Roman"/>
                <w:sz w:val="20"/>
                <w:szCs w:val="20"/>
                <w:lang w:eastAsia="ru-RU"/>
              </w:rPr>
            </w:pPr>
            <w:r w:rsidRPr="007B002F">
              <w:rPr>
                <w:rFonts w:eastAsia="Times New Roman" w:cs="Times New Roman"/>
                <w:bCs/>
                <w:sz w:val="20"/>
                <w:szCs w:val="20"/>
                <w:lang w:eastAsia="ru-RU"/>
              </w:rPr>
              <w:t>- зоны массового кратковременного отдыха – 15 %.</w:t>
            </w:r>
          </w:p>
        </w:tc>
        <w:tc>
          <w:tcPr>
            <w:tcW w:w="3850" w:type="dxa"/>
            <w:tcBorders>
              <w:bottom w:val="single" w:sz="4" w:space="0" w:color="auto"/>
            </w:tcBorders>
          </w:tcPr>
          <w:p w:rsidR="00E267C5" w:rsidRPr="007B002F" w:rsidRDefault="00E267C5" w:rsidP="00E267C5">
            <w:pPr>
              <w:widowControl w:val="0"/>
              <w:snapToGrid/>
              <w:spacing w:before="0" w:after="0" w:line="240" w:lineRule="auto"/>
              <w:ind w:firstLine="0"/>
              <w:contextualSpacing w:val="0"/>
              <w:jc w:val="left"/>
              <w:rPr>
                <w:rFonts w:eastAsia="Times New Roman" w:cs="Times New Roman"/>
                <w:spacing w:val="-2"/>
                <w:sz w:val="20"/>
                <w:szCs w:val="20"/>
                <w:lang w:eastAsia="ru-RU"/>
              </w:rPr>
            </w:pPr>
            <w:r w:rsidRPr="007B002F">
              <w:rPr>
                <w:rFonts w:eastAsia="Times New Roman" w:cs="Times New Roman"/>
                <w:spacing w:val="-2"/>
                <w:sz w:val="20"/>
                <w:szCs w:val="20"/>
                <w:lang w:eastAsia="ru-RU"/>
              </w:rPr>
              <w:t>Радиус пешеходной доступности мест организованного хранения:</w:t>
            </w:r>
          </w:p>
          <w:p w:rsidR="00E267C5" w:rsidRPr="007B002F" w:rsidRDefault="00E267C5" w:rsidP="00E267C5">
            <w:pPr>
              <w:widowControl w:val="0"/>
              <w:snapToGrid/>
              <w:spacing w:before="0" w:after="0" w:line="240" w:lineRule="auto"/>
              <w:ind w:left="142" w:hanging="142"/>
              <w:contextualSpacing w:val="0"/>
              <w:jc w:val="left"/>
              <w:rPr>
                <w:rFonts w:eastAsia="Times New Roman" w:cs="Times New Roman"/>
                <w:bCs/>
                <w:sz w:val="20"/>
                <w:szCs w:val="20"/>
                <w:lang w:eastAsia="ru-RU"/>
              </w:rPr>
            </w:pPr>
            <w:r w:rsidRPr="007B002F">
              <w:rPr>
                <w:rFonts w:eastAsia="Times New Roman" w:cs="Times New Roman"/>
                <w:spacing w:val="-2"/>
                <w:sz w:val="20"/>
                <w:szCs w:val="20"/>
                <w:lang w:eastAsia="ru-RU"/>
              </w:rPr>
              <w:t xml:space="preserve">- </w:t>
            </w:r>
            <w:r w:rsidRPr="007B002F">
              <w:rPr>
                <w:rFonts w:eastAsia="Times New Roman" w:cs="Times New Roman"/>
                <w:bCs/>
                <w:sz w:val="20"/>
                <w:szCs w:val="20"/>
                <w:lang w:eastAsia="ru-RU"/>
              </w:rPr>
              <w:t xml:space="preserve">до входов в жилые дома – </w:t>
            </w:r>
            <w:smartTag w:uri="urn:schemas-microsoft-com:office:smarttags" w:element="metricconverter">
              <w:smartTagPr>
                <w:attr w:name="ProductID" w:val="100 м"/>
              </w:smartTagPr>
              <w:r w:rsidRPr="007B002F">
                <w:rPr>
                  <w:rFonts w:eastAsia="Times New Roman" w:cs="Times New Roman"/>
                  <w:bCs/>
                  <w:sz w:val="20"/>
                  <w:szCs w:val="20"/>
                  <w:lang w:eastAsia="ru-RU"/>
                </w:rPr>
                <w:t>100 м</w:t>
              </w:r>
            </w:smartTag>
            <w:r w:rsidRPr="007B002F">
              <w:rPr>
                <w:rFonts w:eastAsia="Times New Roman" w:cs="Times New Roman"/>
                <w:bCs/>
                <w:sz w:val="20"/>
                <w:szCs w:val="20"/>
                <w:lang w:eastAsia="ru-RU"/>
              </w:rPr>
              <w:t>;</w:t>
            </w:r>
          </w:p>
          <w:p w:rsidR="00E267C5" w:rsidRPr="007B002F" w:rsidRDefault="00E267C5" w:rsidP="00E267C5">
            <w:pPr>
              <w:widowControl w:val="0"/>
              <w:snapToGrid/>
              <w:spacing w:before="0" w:after="0" w:line="240" w:lineRule="auto"/>
              <w:ind w:left="142" w:hanging="142"/>
              <w:contextualSpacing w:val="0"/>
              <w:rPr>
                <w:rFonts w:eastAsia="Times New Roman" w:cs="Times New Roman"/>
                <w:bCs/>
                <w:sz w:val="20"/>
                <w:szCs w:val="20"/>
                <w:lang w:eastAsia="ru-RU"/>
              </w:rPr>
            </w:pPr>
            <w:r w:rsidRPr="007B002F">
              <w:rPr>
                <w:rFonts w:eastAsia="Times New Roman" w:cs="Times New Roman"/>
                <w:bCs/>
                <w:sz w:val="20"/>
                <w:szCs w:val="20"/>
                <w:lang w:eastAsia="ru-RU"/>
              </w:rPr>
              <w:t>- до прочих объектов – по таблице 5.4.6 настоящих нормативов.</w:t>
            </w:r>
          </w:p>
          <w:p w:rsidR="00E267C5" w:rsidRPr="007B002F" w:rsidRDefault="00E267C5" w:rsidP="00E267C5">
            <w:pPr>
              <w:widowControl w:val="0"/>
              <w:snapToGrid/>
              <w:spacing w:before="0" w:after="0" w:line="240" w:lineRule="auto"/>
              <w:ind w:firstLine="0"/>
              <w:contextualSpacing w:val="0"/>
              <w:rPr>
                <w:rFonts w:eastAsia="Times New Roman" w:cs="Times New Roman"/>
                <w:bCs/>
                <w:sz w:val="20"/>
                <w:szCs w:val="20"/>
                <w:lang w:eastAsia="ru-RU"/>
              </w:rPr>
            </w:pPr>
            <w:r w:rsidRPr="007B002F">
              <w:rPr>
                <w:rFonts w:eastAsia="Times New Roman" w:cs="Times New Roman"/>
                <w:bCs/>
                <w:sz w:val="20"/>
                <w:szCs w:val="20"/>
                <w:lang w:eastAsia="ru-RU"/>
              </w:rPr>
              <w:t xml:space="preserve">Для автостоянок, расположенных в </w:t>
            </w:r>
            <w:r w:rsidRPr="007B002F">
              <w:rPr>
                <w:rFonts w:eastAsia="Times New Roman" w:cs="Times New Roman"/>
                <w:sz w:val="20"/>
                <w:szCs w:val="20"/>
                <w:lang w:eastAsia="ru-RU"/>
              </w:rPr>
              <w:t>производственных и коммунально-складских зонах – не нормируется.</w:t>
            </w:r>
          </w:p>
        </w:tc>
      </w:tr>
    </w:tbl>
    <w:p w:rsidR="00E267C5" w:rsidRPr="00A4043E" w:rsidRDefault="00E267C5" w:rsidP="00E267C5">
      <w:pPr>
        <w:pStyle w:val="a6"/>
      </w:pPr>
      <w:r w:rsidRPr="00E267C5">
        <w:t xml:space="preserve">5.4.7. </w:t>
      </w:r>
      <w:bookmarkStart w:id="119" w:name="OLE_LINK343"/>
      <w:r w:rsidRPr="00E267C5">
        <w:t>Нормативные параметры и расчетные показатели градостроительного проектирования открытых наземных стоянок для организованного временного хранения легковых автом</w:t>
      </w:r>
      <w:r>
        <w:t>обилей</w:t>
      </w:r>
      <w:bookmarkEnd w:id="119"/>
      <w:r>
        <w:t xml:space="preserve"> приведены в таблице </w:t>
      </w:r>
      <w:r w:rsidRPr="00E267C5">
        <w:t>5.4-5.</w:t>
      </w:r>
    </w:p>
    <w:p w:rsidR="00E267C5" w:rsidRPr="00E267C5" w:rsidRDefault="00E267C5" w:rsidP="00E267C5">
      <w:pPr>
        <w:pStyle w:val="1110"/>
      </w:pPr>
      <w:r w:rsidRPr="00E267C5">
        <w:t>Нормативные параметры и расчетные показатели градостроительного проектирования открытых наземных стоянок для организованного временного хранения легковых автомобилей</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E267C5" w:rsidRPr="007B002F" w:rsidTr="00E267C5">
        <w:trPr>
          <w:trHeight w:val="312"/>
          <w:jc w:val="center"/>
        </w:trPr>
        <w:tc>
          <w:tcPr>
            <w:tcW w:w="3141" w:type="dxa"/>
            <w:shd w:val="clear" w:color="auto" w:fill="auto"/>
            <w:vAlign w:val="center"/>
          </w:tcPr>
          <w:p w:rsidR="00E267C5" w:rsidRPr="007B002F" w:rsidRDefault="00E267C5" w:rsidP="00E267C5">
            <w:pPr>
              <w:widowControl w:val="0"/>
              <w:tabs>
                <w:tab w:val="left" w:pos="7740"/>
              </w:tabs>
              <w:snapToGrid/>
              <w:spacing w:before="0" w:after="0" w:line="238"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Наименование показателей</w:t>
            </w:r>
          </w:p>
        </w:tc>
        <w:tc>
          <w:tcPr>
            <w:tcW w:w="6970" w:type="dxa"/>
            <w:shd w:val="clear" w:color="auto" w:fill="auto"/>
            <w:vAlign w:val="center"/>
          </w:tcPr>
          <w:p w:rsidR="00E267C5" w:rsidRPr="007B002F" w:rsidRDefault="00E267C5" w:rsidP="00E267C5">
            <w:pPr>
              <w:widowControl w:val="0"/>
              <w:tabs>
                <w:tab w:val="left" w:pos="7740"/>
              </w:tabs>
              <w:snapToGrid/>
              <w:spacing w:before="0" w:after="0" w:line="238"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Нормативные параметры и расчетные показатели</w:t>
            </w:r>
          </w:p>
        </w:tc>
      </w:tr>
      <w:tr w:rsidR="00E267C5" w:rsidRPr="007B002F" w:rsidTr="00E267C5">
        <w:tblPrEx>
          <w:tblBorders>
            <w:bottom w:val="single" w:sz="4" w:space="0" w:color="auto"/>
          </w:tblBorders>
        </w:tblPrEx>
        <w:trPr>
          <w:jc w:val="center"/>
        </w:trPr>
        <w:tc>
          <w:tcPr>
            <w:tcW w:w="3141" w:type="dxa"/>
            <w:shd w:val="clear" w:color="auto" w:fill="auto"/>
          </w:tcPr>
          <w:p w:rsidR="00E267C5" w:rsidRPr="007B002F" w:rsidRDefault="00E267C5" w:rsidP="00E267C5">
            <w:pPr>
              <w:widowControl w:val="0"/>
              <w:tabs>
                <w:tab w:val="left" w:pos="7740"/>
              </w:tabs>
              <w:suppressAutoHyphens/>
              <w:snapToGrid/>
              <w:spacing w:before="0" w:after="0" w:line="238"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Размещение открытых наземных стоянок для временного хранения легковых автомобилей</w:t>
            </w:r>
          </w:p>
        </w:tc>
        <w:tc>
          <w:tcPr>
            <w:tcW w:w="6970" w:type="dxa"/>
            <w:shd w:val="clear" w:color="auto" w:fill="auto"/>
          </w:tcPr>
          <w:p w:rsidR="00E267C5" w:rsidRPr="007B002F" w:rsidRDefault="00E267C5" w:rsidP="00E267C5">
            <w:pPr>
              <w:widowControl w:val="0"/>
              <w:snapToGrid/>
              <w:spacing w:before="0" w:after="0" w:line="238" w:lineRule="auto"/>
              <w:ind w:firstLine="0"/>
              <w:contextualSpacing w:val="0"/>
              <w:rPr>
                <w:rFonts w:eastAsia="Times New Roman" w:cs="Times New Roman"/>
                <w:sz w:val="20"/>
                <w:lang w:eastAsia="ru-RU"/>
              </w:rPr>
            </w:pPr>
            <w:r w:rsidRPr="007B002F">
              <w:rPr>
                <w:rFonts w:eastAsia="Times New Roman" w:cs="Times New Roman"/>
                <w:sz w:val="20"/>
                <w:lang w:eastAsia="ru-RU"/>
              </w:rPr>
              <w:t>Допускается проектировать:</w:t>
            </w:r>
          </w:p>
          <w:p w:rsidR="00E267C5" w:rsidRPr="007B002F" w:rsidRDefault="00E267C5" w:rsidP="00E267C5">
            <w:pPr>
              <w:widowControl w:val="0"/>
              <w:snapToGrid/>
              <w:spacing w:before="0" w:after="0" w:line="238" w:lineRule="auto"/>
              <w:ind w:firstLine="0"/>
              <w:contextualSpacing w:val="0"/>
              <w:rPr>
                <w:rFonts w:eastAsia="Times New Roman" w:cs="Times New Roman"/>
                <w:bCs/>
                <w:sz w:val="20"/>
                <w:lang w:eastAsia="ru-RU"/>
              </w:rPr>
            </w:pPr>
            <w:r w:rsidRPr="007B002F">
              <w:rPr>
                <w:rFonts w:eastAsia="Times New Roman" w:cs="Times New Roman"/>
                <w:sz w:val="20"/>
                <w:lang w:eastAsia="ru-RU"/>
              </w:rPr>
              <w:t xml:space="preserve">- </w:t>
            </w:r>
            <w:r w:rsidRPr="007B002F">
              <w:rPr>
                <w:rFonts w:eastAsia="Times New Roman" w:cs="Times New Roman"/>
                <w:bCs/>
                <w:sz w:val="20"/>
                <w:lang w:eastAsia="ru-RU"/>
              </w:rPr>
              <w:t>в пределах улиц и дорог, ограничивающих жилую застройку, и на специально отведенных участках вблизи зданий и сооружений, объектов отдыха и рекреационных территорий;</w:t>
            </w:r>
          </w:p>
          <w:p w:rsidR="00E267C5" w:rsidRPr="007B002F" w:rsidRDefault="00E267C5" w:rsidP="00E267C5">
            <w:pPr>
              <w:widowControl w:val="0"/>
              <w:snapToGrid/>
              <w:spacing w:before="0" w:after="0" w:line="238" w:lineRule="auto"/>
              <w:ind w:firstLine="0"/>
              <w:contextualSpacing w:val="0"/>
              <w:rPr>
                <w:rFonts w:eastAsia="Times New Roman" w:cs="Times New Roman"/>
                <w:bCs/>
                <w:sz w:val="20"/>
                <w:lang w:eastAsia="ru-RU"/>
              </w:rPr>
            </w:pPr>
            <w:r w:rsidRPr="007B002F">
              <w:rPr>
                <w:rFonts w:eastAsia="Times New Roman" w:cs="Times New Roman"/>
                <w:bCs/>
                <w:sz w:val="20"/>
                <w:lang w:eastAsia="ru-RU"/>
              </w:rPr>
              <w:t>- в виде специальных полос вдоль основных проезжих частей местных и боковых проездов, жилых улиц, дорог в промышленных и коммунально-складских зонах.</w:t>
            </w:r>
          </w:p>
          <w:p w:rsidR="00E267C5" w:rsidRPr="007B002F" w:rsidRDefault="00E267C5" w:rsidP="00E267C5">
            <w:pPr>
              <w:widowControl w:val="0"/>
              <w:snapToGrid/>
              <w:spacing w:before="0" w:after="0" w:line="238" w:lineRule="auto"/>
              <w:ind w:firstLine="0"/>
              <w:contextualSpacing w:val="0"/>
              <w:rPr>
                <w:rFonts w:eastAsia="Times New Roman" w:cs="Times New Roman"/>
                <w:sz w:val="20"/>
                <w:lang w:eastAsia="ru-RU"/>
              </w:rPr>
            </w:pPr>
            <w:r w:rsidRPr="007B002F">
              <w:rPr>
                <w:rFonts w:eastAsia="Times New Roman" w:cs="Times New Roman"/>
                <w:bCs/>
                <w:sz w:val="20"/>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E267C5" w:rsidRPr="007B002F" w:rsidTr="00E267C5">
        <w:tblPrEx>
          <w:tblBorders>
            <w:bottom w:val="single" w:sz="4" w:space="0" w:color="auto"/>
          </w:tblBorders>
        </w:tblPrEx>
        <w:trPr>
          <w:jc w:val="center"/>
        </w:trPr>
        <w:tc>
          <w:tcPr>
            <w:tcW w:w="3141" w:type="dxa"/>
            <w:shd w:val="clear" w:color="auto" w:fill="auto"/>
          </w:tcPr>
          <w:p w:rsidR="00E267C5" w:rsidRPr="007B002F" w:rsidRDefault="00E267C5" w:rsidP="00E267C5">
            <w:pPr>
              <w:widowControl w:val="0"/>
              <w:tabs>
                <w:tab w:val="left" w:pos="7740"/>
              </w:tabs>
              <w:suppressAutoHyphens/>
              <w:snapToGrid/>
              <w:spacing w:before="0" w:after="0" w:line="238"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Расчетные показатели площади участков для временных автостоянок</w:t>
            </w:r>
          </w:p>
        </w:tc>
        <w:tc>
          <w:tcPr>
            <w:tcW w:w="6970" w:type="dxa"/>
            <w:shd w:val="clear" w:color="auto" w:fill="auto"/>
          </w:tcPr>
          <w:p w:rsidR="00E267C5" w:rsidRPr="007B002F" w:rsidRDefault="00E267C5" w:rsidP="00E267C5">
            <w:pPr>
              <w:widowControl w:val="0"/>
              <w:snapToGrid/>
              <w:spacing w:before="0" w:after="0" w:line="238" w:lineRule="auto"/>
              <w:ind w:left="142" w:hanging="142"/>
              <w:contextualSpacing w:val="0"/>
              <w:rPr>
                <w:rFonts w:eastAsia="Times New Roman" w:cs="Times New Roman"/>
                <w:sz w:val="20"/>
                <w:lang w:eastAsia="ru-RU"/>
              </w:rPr>
            </w:pPr>
            <w:r w:rsidRPr="007B002F">
              <w:rPr>
                <w:rFonts w:eastAsia="Times New Roman" w:cs="Times New Roman"/>
                <w:sz w:val="20"/>
                <w:lang w:eastAsia="ru-RU"/>
              </w:rPr>
              <w:t xml:space="preserve">- для легковых автомобилей – 25 </w:t>
            </w:r>
            <w:r w:rsidRPr="007B002F">
              <w:rPr>
                <w:rFonts w:eastAsia="Times New Roman" w:cs="Times New Roman"/>
                <w:bCs/>
                <w:sz w:val="20"/>
                <w:lang w:eastAsia="ru-RU"/>
              </w:rPr>
              <w:t>м</w:t>
            </w:r>
            <w:r w:rsidRPr="007B002F">
              <w:rPr>
                <w:rFonts w:eastAsia="Times New Roman" w:cs="Times New Roman"/>
                <w:bCs/>
                <w:sz w:val="20"/>
                <w:vertAlign w:val="superscript"/>
                <w:lang w:eastAsia="ru-RU"/>
              </w:rPr>
              <w:t>2</w:t>
            </w:r>
            <w:r w:rsidRPr="007B002F">
              <w:rPr>
                <w:rFonts w:eastAsia="Times New Roman" w:cs="Times New Roman"/>
                <w:bCs/>
                <w:sz w:val="20"/>
                <w:lang w:eastAsia="ru-RU"/>
              </w:rPr>
              <w:t>/машино-место</w:t>
            </w:r>
            <w:r w:rsidRPr="007B002F">
              <w:rPr>
                <w:rFonts w:eastAsia="Times New Roman" w:cs="Times New Roman"/>
                <w:sz w:val="20"/>
                <w:lang w:eastAsia="ru-RU"/>
              </w:rPr>
              <w:t xml:space="preserve"> (при примыкании участка к проезжей части улиц и проездов – 22,5 </w:t>
            </w:r>
            <w:r w:rsidRPr="007B002F">
              <w:rPr>
                <w:rFonts w:eastAsia="Times New Roman" w:cs="Times New Roman"/>
                <w:bCs/>
                <w:sz w:val="20"/>
                <w:lang w:eastAsia="ru-RU"/>
              </w:rPr>
              <w:t>м</w:t>
            </w:r>
            <w:r w:rsidRPr="007B002F">
              <w:rPr>
                <w:rFonts w:eastAsia="Times New Roman" w:cs="Times New Roman"/>
                <w:bCs/>
                <w:sz w:val="20"/>
                <w:vertAlign w:val="superscript"/>
                <w:lang w:eastAsia="ru-RU"/>
              </w:rPr>
              <w:t>2</w:t>
            </w:r>
            <w:r w:rsidRPr="007B002F">
              <w:rPr>
                <w:rFonts w:eastAsia="Times New Roman" w:cs="Times New Roman"/>
                <w:bCs/>
                <w:sz w:val="20"/>
                <w:lang w:eastAsia="ru-RU"/>
              </w:rPr>
              <w:t>/машино-место</w:t>
            </w:r>
            <w:r w:rsidRPr="007B002F">
              <w:rPr>
                <w:rFonts w:eastAsia="Times New Roman" w:cs="Times New Roman"/>
                <w:sz w:val="20"/>
                <w:lang w:eastAsia="ru-RU"/>
              </w:rPr>
              <w:t>)*;</w:t>
            </w:r>
          </w:p>
          <w:p w:rsidR="00E267C5" w:rsidRPr="007B002F" w:rsidRDefault="00E267C5" w:rsidP="00E267C5">
            <w:pPr>
              <w:widowControl w:val="0"/>
              <w:snapToGrid/>
              <w:spacing w:before="0" w:after="0" w:line="238" w:lineRule="auto"/>
              <w:ind w:left="142" w:hanging="142"/>
              <w:contextualSpacing w:val="0"/>
              <w:rPr>
                <w:rFonts w:eastAsia="Times New Roman" w:cs="Times New Roman"/>
                <w:sz w:val="20"/>
                <w:lang w:eastAsia="ru-RU"/>
              </w:rPr>
            </w:pPr>
            <w:r w:rsidRPr="007B002F">
              <w:rPr>
                <w:rFonts w:eastAsia="Times New Roman" w:cs="Times New Roman"/>
                <w:sz w:val="20"/>
                <w:lang w:eastAsia="ru-RU"/>
              </w:rPr>
              <w:t xml:space="preserve">- грузовых автомобилей – 40 </w:t>
            </w:r>
            <w:r w:rsidRPr="007B002F">
              <w:rPr>
                <w:rFonts w:eastAsia="Times New Roman" w:cs="Times New Roman"/>
                <w:bCs/>
                <w:sz w:val="20"/>
                <w:lang w:eastAsia="ru-RU"/>
              </w:rPr>
              <w:t>м</w:t>
            </w:r>
            <w:r w:rsidRPr="007B002F">
              <w:rPr>
                <w:rFonts w:eastAsia="Times New Roman" w:cs="Times New Roman"/>
                <w:bCs/>
                <w:sz w:val="20"/>
                <w:vertAlign w:val="superscript"/>
                <w:lang w:eastAsia="ru-RU"/>
              </w:rPr>
              <w:t>2</w:t>
            </w:r>
            <w:r w:rsidRPr="007B002F">
              <w:rPr>
                <w:rFonts w:eastAsia="Times New Roman" w:cs="Times New Roman"/>
                <w:bCs/>
                <w:sz w:val="20"/>
                <w:lang w:eastAsia="ru-RU"/>
              </w:rPr>
              <w:t>/машино-место</w:t>
            </w:r>
            <w:r w:rsidRPr="007B002F">
              <w:rPr>
                <w:rFonts w:eastAsia="Times New Roman" w:cs="Times New Roman"/>
                <w:sz w:val="20"/>
                <w:lang w:eastAsia="ru-RU"/>
              </w:rPr>
              <w:t>;</w:t>
            </w:r>
          </w:p>
          <w:p w:rsidR="00E267C5" w:rsidRPr="007B002F" w:rsidRDefault="00E267C5" w:rsidP="00E267C5">
            <w:pPr>
              <w:widowControl w:val="0"/>
              <w:snapToGrid/>
              <w:spacing w:before="0" w:after="0" w:line="238" w:lineRule="auto"/>
              <w:ind w:left="142" w:hanging="142"/>
              <w:contextualSpacing w:val="0"/>
              <w:rPr>
                <w:rFonts w:eastAsia="Times New Roman" w:cs="Times New Roman"/>
                <w:i/>
                <w:iCs/>
                <w:sz w:val="20"/>
                <w:lang w:eastAsia="ru-RU"/>
              </w:rPr>
            </w:pPr>
            <w:r w:rsidRPr="007B002F">
              <w:rPr>
                <w:rFonts w:eastAsia="Times New Roman" w:cs="Times New Roman"/>
                <w:sz w:val="20"/>
                <w:lang w:eastAsia="ru-RU"/>
              </w:rPr>
              <w:t xml:space="preserve">- автобусов – 40 </w:t>
            </w:r>
            <w:r w:rsidRPr="007B002F">
              <w:rPr>
                <w:rFonts w:eastAsia="Times New Roman" w:cs="Times New Roman"/>
                <w:bCs/>
                <w:sz w:val="20"/>
                <w:lang w:eastAsia="ru-RU"/>
              </w:rPr>
              <w:t>м</w:t>
            </w:r>
            <w:r w:rsidRPr="007B002F">
              <w:rPr>
                <w:rFonts w:eastAsia="Times New Roman" w:cs="Times New Roman"/>
                <w:bCs/>
                <w:sz w:val="20"/>
                <w:vertAlign w:val="superscript"/>
                <w:lang w:eastAsia="ru-RU"/>
              </w:rPr>
              <w:t>2</w:t>
            </w:r>
            <w:r w:rsidRPr="007B002F">
              <w:rPr>
                <w:rFonts w:eastAsia="Times New Roman" w:cs="Times New Roman"/>
                <w:bCs/>
                <w:sz w:val="20"/>
                <w:lang w:eastAsia="ru-RU"/>
              </w:rPr>
              <w:t>/машино-место</w:t>
            </w:r>
            <w:r w:rsidRPr="007B002F">
              <w:rPr>
                <w:rFonts w:eastAsia="Times New Roman" w:cs="Times New Roman"/>
                <w:sz w:val="20"/>
                <w:lang w:eastAsia="ru-RU"/>
              </w:rPr>
              <w:t>;</w:t>
            </w:r>
          </w:p>
          <w:p w:rsidR="00E267C5" w:rsidRPr="007B002F" w:rsidRDefault="00E267C5" w:rsidP="00E267C5">
            <w:pPr>
              <w:widowControl w:val="0"/>
              <w:snapToGrid/>
              <w:spacing w:before="0" w:after="0" w:line="238" w:lineRule="auto"/>
              <w:ind w:firstLine="0"/>
              <w:contextualSpacing w:val="0"/>
              <w:rPr>
                <w:rFonts w:eastAsia="Times New Roman" w:cs="Times New Roman"/>
                <w:sz w:val="20"/>
                <w:lang w:eastAsia="ru-RU"/>
              </w:rPr>
            </w:pPr>
            <w:r w:rsidRPr="007B002F">
              <w:rPr>
                <w:rFonts w:eastAsia="Times New Roman" w:cs="Times New Roman"/>
                <w:bCs/>
                <w:sz w:val="20"/>
                <w:lang w:eastAsia="ru-RU"/>
              </w:rPr>
              <w:t xml:space="preserve">- велосипедов – 0,9 </w:t>
            </w:r>
            <w:r w:rsidRPr="007B002F">
              <w:rPr>
                <w:rFonts w:eastAsia="Times New Roman" w:cs="Times New Roman"/>
                <w:sz w:val="20"/>
                <w:lang w:eastAsia="ru-RU"/>
              </w:rPr>
              <w:t>м</w:t>
            </w:r>
            <w:r w:rsidRPr="007B002F">
              <w:rPr>
                <w:rFonts w:eastAsia="Times New Roman" w:cs="Times New Roman"/>
                <w:sz w:val="20"/>
                <w:vertAlign w:val="superscript"/>
                <w:lang w:eastAsia="ru-RU"/>
              </w:rPr>
              <w:t>2</w:t>
            </w:r>
            <w:r w:rsidRPr="007B002F">
              <w:rPr>
                <w:rFonts w:eastAsia="Times New Roman" w:cs="Times New Roman"/>
                <w:sz w:val="20"/>
                <w:lang w:eastAsia="ru-RU"/>
              </w:rPr>
              <w:t>/машино-место</w:t>
            </w:r>
            <w:r w:rsidRPr="007B002F">
              <w:rPr>
                <w:rFonts w:eastAsia="Times New Roman" w:cs="Times New Roman"/>
                <w:bCs/>
                <w:sz w:val="20"/>
                <w:lang w:eastAsia="ru-RU"/>
              </w:rPr>
              <w:t>.</w:t>
            </w:r>
          </w:p>
        </w:tc>
      </w:tr>
      <w:tr w:rsidR="00E267C5" w:rsidRPr="007B002F" w:rsidTr="00E267C5">
        <w:tblPrEx>
          <w:tblBorders>
            <w:bottom w:val="single" w:sz="4" w:space="0" w:color="auto"/>
          </w:tblBorders>
        </w:tblPrEx>
        <w:trPr>
          <w:jc w:val="center"/>
        </w:trPr>
        <w:tc>
          <w:tcPr>
            <w:tcW w:w="3141" w:type="dxa"/>
            <w:shd w:val="clear" w:color="auto" w:fill="auto"/>
          </w:tcPr>
          <w:p w:rsidR="00E267C5" w:rsidRPr="007B002F" w:rsidRDefault="00E267C5" w:rsidP="00E267C5">
            <w:pPr>
              <w:widowControl w:val="0"/>
              <w:tabs>
                <w:tab w:val="left" w:pos="7740"/>
              </w:tabs>
              <w:suppressAutoHyphens/>
              <w:snapToGrid/>
              <w:spacing w:before="0" w:after="0" w:line="238" w:lineRule="auto"/>
              <w:ind w:firstLine="0"/>
              <w:contextualSpacing w:val="0"/>
              <w:jc w:val="left"/>
              <w:rPr>
                <w:rFonts w:eastAsia="Times New Roman" w:cs="Times New Roman"/>
                <w:bCs/>
                <w:sz w:val="20"/>
                <w:lang w:eastAsia="ru-RU"/>
              </w:rPr>
            </w:pPr>
            <w:r w:rsidRPr="007B002F">
              <w:rPr>
                <w:rFonts w:eastAsia="Times New Roman" w:cs="Times New Roman"/>
                <w:sz w:val="20"/>
                <w:lang w:eastAsia="ru-RU"/>
              </w:rPr>
              <w:t>Ширина проездов на автостоянке</w:t>
            </w:r>
          </w:p>
        </w:tc>
        <w:tc>
          <w:tcPr>
            <w:tcW w:w="6970" w:type="dxa"/>
            <w:shd w:val="clear" w:color="auto" w:fill="auto"/>
          </w:tcPr>
          <w:p w:rsidR="00E267C5" w:rsidRPr="007B002F" w:rsidRDefault="00E267C5" w:rsidP="00E267C5">
            <w:pPr>
              <w:widowControl w:val="0"/>
              <w:snapToGrid/>
              <w:spacing w:before="0" w:after="0" w:line="238" w:lineRule="auto"/>
              <w:ind w:firstLine="0"/>
              <w:contextualSpacing w:val="0"/>
              <w:rPr>
                <w:rFonts w:eastAsia="Times New Roman" w:cs="Times New Roman"/>
                <w:bCs/>
                <w:sz w:val="20"/>
                <w:lang w:eastAsia="ru-RU"/>
              </w:rPr>
            </w:pPr>
            <w:r w:rsidRPr="007B002F">
              <w:rPr>
                <w:rFonts w:eastAsia="Times New Roman" w:cs="Times New Roman"/>
                <w:bCs/>
                <w:sz w:val="20"/>
                <w:lang w:eastAsia="ru-RU"/>
              </w:rPr>
              <w:t xml:space="preserve">- при двухстороннем движении – не менее </w:t>
            </w:r>
            <w:smartTag w:uri="urn:schemas-microsoft-com:office:smarttags" w:element="metricconverter">
              <w:smartTagPr>
                <w:attr w:name="ProductID" w:val="6 м"/>
              </w:smartTagPr>
              <w:r w:rsidRPr="007B002F">
                <w:rPr>
                  <w:rFonts w:eastAsia="Times New Roman" w:cs="Times New Roman"/>
                  <w:bCs/>
                  <w:sz w:val="20"/>
                  <w:lang w:eastAsia="ru-RU"/>
                </w:rPr>
                <w:t>6 м</w:t>
              </w:r>
            </w:smartTag>
            <w:r w:rsidRPr="007B002F">
              <w:rPr>
                <w:rFonts w:eastAsia="Times New Roman" w:cs="Times New Roman"/>
                <w:bCs/>
                <w:sz w:val="20"/>
                <w:lang w:eastAsia="ru-RU"/>
              </w:rPr>
              <w:t>;</w:t>
            </w:r>
          </w:p>
          <w:p w:rsidR="00E267C5" w:rsidRPr="007B002F" w:rsidRDefault="00E267C5" w:rsidP="00E267C5">
            <w:pPr>
              <w:widowControl w:val="0"/>
              <w:snapToGrid/>
              <w:spacing w:before="0" w:after="0" w:line="238" w:lineRule="auto"/>
              <w:ind w:firstLine="0"/>
              <w:contextualSpacing w:val="0"/>
              <w:rPr>
                <w:rFonts w:eastAsia="Times New Roman" w:cs="Times New Roman"/>
                <w:sz w:val="20"/>
                <w:lang w:eastAsia="ru-RU"/>
              </w:rPr>
            </w:pPr>
            <w:r w:rsidRPr="007B002F">
              <w:rPr>
                <w:rFonts w:eastAsia="Times New Roman" w:cs="Times New Roman"/>
                <w:bCs/>
                <w:sz w:val="20"/>
                <w:lang w:eastAsia="ru-RU"/>
              </w:rPr>
              <w:t xml:space="preserve">- при одностороннем движении – не менее </w:t>
            </w:r>
            <w:smartTag w:uri="urn:schemas-microsoft-com:office:smarttags" w:element="metricconverter">
              <w:smartTagPr>
                <w:attr w:name="ProductID" w:val="3 м"/>
              </w:smartTagPr>
              <w:r w:rsidRPr="007B002F">
                <w:rPr>
                  <w:rFonts w:eastAsia="Times New Roman" w:cs="Times New Roman"/>
                  <w:bCs/>
                  <w:sz w:val="20"/>
                  <w:lang w:eastAsia="ru-RU"/>
                </w:rPr>
                <w:t>3 м</w:t>
              </w:r>
            </w:smartTag>
            <w:r w:rsidRPr="007B002F">
              <w:rPr>
                <w:rFonts w:eastAsia="Times New Roman" w:cs="Times New Roman"/>
                <w:bCs/>
                <w:sz w:val="20"/>
                <w:lang w:eastAsia="ru-RU"/>
              </w:rPr>
              <w:t>.</w:t>
            </w:r>
          </w:p>
        </w:tc>
      </w:tr>
      <w:tr w:rsidR="00E267C5" w:rsidRPr="007B002F" w:rsidTr="00E267C5">
        <w:tblPrEx>
          <w:tblBorders>
            <w:bottom w:val="single" w:sz="4" w:space="0" w:color="auto"/>
          </w:tblBorders>
        </w:tblPrEx>
        <w:trPr>
          <w:jc w:val="center"/>
        </w:trPr>
        <w:tc>
          <w:tcPr>
            <w:tcW w:w="3141" w:type="dxa"/>
            <w:shd w:val="clear" w:color="auto" w:fill="auto"/>
          </w:tcPr>
          <w:p w:rsidR="00E267C5" w:rsidRPr="007B002F" w:rsidRDefault="00E267C5" w:rsidP="00E267C5">
            <w:pPr>
              <w:widowControl w:val="0"/>
              <w:tabs>
                <w:tab w:val="left" w:pos="7740"/>
              </w:tabs>
              <w:suppressAutoHyphens/>
              <w:snapToGrid/>
              <w:spacing w:before="0" w:after="0" w:line="238" w:lineRule="auto"/>
              <w:ind w:firstLine="0"/>
              <w:contextualSpacing w:val="0"/>
              <w:jc w:val="left"/>
              <w:rPr>
                <w:rFonts w:eastAsia="Times New Roman" w:cs="Times New Roman"/>
                <w:sz w:val="20"/>
                <w:lang w:eastAsia="ru-RU"/>
              </w:rPr>
            </w:pPr>
            <w:r w:rsidRPr="007B002F">
              <w:rPr>
                <w:rFonts w:eastAsia="Times New Roman" w:cs="Times New Roman"/>
                <w:bCs/>
                <w:sz w:val="20"/>
                <w:lang w:eastAsia="ru-RU"/>
              </w:rPr>
              <w:t>Размеры санитарных разрывов</w:t>
            </w:r>
          </w:p>
        </w:tc>
        <w:tc>
          <w:tcPr>
            <w:tcW w:w="6970" w:type="dxa"/>
            <w:shd w:val="clear" w:color="auto" w:fill="auto"/>
          </w:tcPr>
          <w:p w:rsidR="00E267C5" w:rsidRPr="007B002F" w:rsidRDefault="00E267C5" w:rsidP="00E267C5">
            <w:pPr>
              <w:widowControl w:val="0"/>
              <w:snapToGrid/>
              <w:spacing w:before="0" w:after="0" w:line="238" w:lineRule="auto"/>
              <w:ind w:firstLine="0"/>
              <w:contextualSpacing w:val="0"/>
              <w:rPr>
                <w:rFonts w:eastAsia="Times New Roman" w:cs="Times New Roman"/>
                <w:bCs/>
                <w:sz w:val="20"/>
                <w:lang w:eastAsia="ru-RU"/>
              </w:rPr>
            </w:pPr>
            <w:r w:rsidRPr="007B002F">
              <w:rPr>
                <w:rFonts w:eastAsia="Times New Roman" w:cs="Times New Roman"/>
                <w:bCs/>
                <w:sz w:val="20"/>
                <w:lang w:eastAsia="ru-RU"/>
              </w:rPr>
              <w:t>По таблице 5.4</w:t>
            </w:r>
            <w:r w:rsidRPr="007B002F">
              <w:rPr>
                <w:rFonts w:eastAsia="Times New Roman" w:cs="Times New Roman"/>
                <w:bCs/>
                <w:sz w:val="20"/>
                <w:lang w:val="en-US" w:eastAsia="ru-RU"/>
              </w:rPr>
              <w:t>-</w:t>
            </w:r>
            <w:r w:rsidRPr="007B002F">
              <w:rPr>
                <w:rFonts w:eastAsia="Times New Roman" w:cs="Times New Roman"/>
                <w:bCs/>
                <w:sz w:val="20"/>
                <w:lang w:eastAsia="ru-RU"/>
              </w:rPr>
              <w:t>3 настоящих нормативов.</w:t>
            </w:r>
          </w:p>
        </w:tc>
      </w:tr>
      <w:tr w:rsidR="00E267C5" w:rsidRPr="007B002F" w:rsidTr="00E267C5">
        <w:tblPrEx>
          <w:tblBorders>
            <w:bottom w:val="single" w:sz="4" w:space="0" w:color="auto"/>
          </w:tblBorders>
        </w:tblPrEx>
        <w:trPr>
          <w:trHeight w:val="284"/>
          <w:jc w:val="center"/>
        </w:trPr>
        <w:tc>
          <w:tcPr>
            <w:tcW w:w="10111" w:type="dxa"/>
            <w:gridSpan w:val="2"/>
            <w:shd w:val="clear" w:color="auto" w:fill="auto"/>
            <w:vAlign w:val="center"/>
          </w:tcPr>
          <w:p w:rsidR="00E267C5" w:rsidRPr="007B002F" w:rsidRDefault="00E267C5" w:rsidP="00E267C5">
            <w:pPr>
              <w:widowControl w:val="0"/>
              <w:snapToGrid/>
              <w:spacing w:before="0" w:after="0" w:line="238" w:lineRule="auto"/>
              <w:ind w:firstLine="0"/>
              <w:contextualSpacing w:val="0"/>
              <w:jc w:val="center"/>
              <w:rPr>
                <w:rFonts w:eastAsia="Times New Roman" w:cs="Times New Roman"/>
                <w:sz w:val="20"/>
                <w:lang w:eastAsia="ru-RU"/>
              </w:rPr>
            </w:pPr>
            <w:r w:rsidRPr="007B002F">
              <w:rPr>
                <w:rFonts w:eastAsia="Times New Roman" w:cs="Times New Roman"/>
                <w:sz w:val="20"/>
                <w:lang w:eastAsia="ru-RU"/>
              </w:rPr>
              <w:t>Гостевые автостоянки</w:t>
            </w:r>
          </w:p>
        </w:tc>
      </w:tr>
      <w:tr w:rsidR="00E267C5" w:rsidRPr="007B002F" w:rsidTr="00E267C5">
        <w:tblPrEx>
          <w:tblBorders>
            <w:bottom w:val="single" w:sz="4" w:space="0" w:color="auto"/>
          </w:tblBorders>
        </w:tblPrEx>
        <w:trPr>
          <w:jc w:val="center"/>
        </w:trPr>
        <w:tc>
          <w:tcPr>
            <w:tcW w:w="3141" w:type="dxa"/>
            <w:shd w:val="clear" w:color="auto" w:fill="auto"/>
          </w:tcPr>
          <w:p w:rsidR="00E267C5" w:rsidRPr="007B002F" w:rsidRDefault="00E267C5" w:rsidP="00E267C5">
            <w:pPr>
              <w:widowControl w:val="0"/>
              <w:tabs>
                <w:tab w:val="left" w:pos="7740"/>
              </w:tabs>
              <w:suppressAutoHyphens/>
              <w:snapToGrid/>
              <w:spacing w:before="0" w:after="0" w:line="238"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Размещение гостевых автостоянок</w:t>
            </w:r>
          </w:p>
        </w:tc>
        <w:tc>
          <w:tcPr>
            <w:tcW w:w="6970" w:type="dxa"/>
            <w:shd w:val="clear" w:color="auto" w:fill="auto"/>
          </w:tcPr>
          <w:p w:rsidR="00E267C5" w:rsidRPr="007B002F" w:rsidRDefault="00E267C5" w:rsidP="00E267C5">
            <w:pPr>
              <w:widowControl w:val="0"/>
              <w:snapToGrid/>
              <w:spacing w:before="0" w:after="0" w:line="238" w:lineRule="auto"/>
              <w:ind w:firstLine="0"/>
              <w:contextualSpacing w:val="0"/>
              <w:rPr>
                <w:rFonts w:eastAsia="Times New Roman" w:cs="Times New Roman"/>
                <w:bCs/>
                <w:sz w:val="20"/>
                <w:lang w:eastAsia="ru-RU"/>
              </w:rPr>
            </w:pPr>
            <w:r w:rsidRPr="007B002F">
              <w:rPr>
                <w:rFonts w:eastAsia="Times New Roman" w:cs="Times New Roman"/>
                <w:bCs/>
                <w:sz w:val="20"/>
                <w:lang w:eastAsia="ru-RU"/>
              </w:rPr>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7B002F">
                <w:rPr>
                  <w:rFonts w:eastAsia="Times New Roman" w:cs="Times New Roman"/>
                  <w:bCs/>
                  <w:sz w:val="20"/>
                  <w:lang w:eastAsia="ru-RU"/>
                </w:rPr>
                <w:t>200 м</w:t>
              </w:r>
            </w:smartTag>
            <w:r w:rsidRPr="007B002F">
              <w:rPr>
                <w:rFonts w:eastAsia="Times New Roman" w:cs="Times New Roman"/>
                <w:bCs/>
                <w:sz w:val="20"/>
                <w:lang w:eastAsia="ru-RU"/>
              </w:rPr>
              <w:t xml:space="preserve"> от подъездов жилых зданий.</w:t>
            </w:r>
          </w:p>
        </w:tc>
      </w:tr>
      <w:tr w:rsidR="00E267C5" w:rsidRPr="007B002F" w:rsidTr="00E267C5">
        <w:tblPrEx>
          <w:tblBorders>
            <w:bottom w:val="single" w:sz="4" w:space="0" w:color="auto"/>
          </w:tblBorders>
        </w:tblPrEx>
        <w:trPr>
          <w:jc w:val="center"/>
        </w:trPr>
        <w:tc>
          <w:tcPr>
            <w:tcW w:w="3141" w:type="dxa"/>
            <w:shd w:val="clear" w:color="auto" w:fill="auto"/>
          </w:tcPr>
          <w:p w:rsidR="00E267C5" w:rsidRPr="007B002F" w:rsidRDefault="00E267C5" w:rsidP="00E267C5">
            <w:pPr>
              <w:widowControl w:val="0"/>
              <w:tabs>
                <w:tab w:val="left" w:pos="7740"/>
              </w:tabs>
              <w:suppressAutoHyphens/>
              <w:snapToGrid/>
              <w:spacing w:before="0" w:after="0" w:line="238"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Расчетные показатели площади участков для гостевых автостоянок</w:t>
            </w:r>
          </w:p>
        </w:tc>
        <w:tc>
          <w:tcPr>
            <w:tcW w:w="6970" w:type="dxa"/>
            <w:shd w:val="clear" w:color="auto" w:fill="auto"/>
          </w:tcPr>
          <w:p w:rsidR="00E267C5" w:rsidRPr="007B002F" w:rsidRDefault="00E267C5" w:rsidP="00E267C5">
            <w:pPr>
              <w:widowControl w:val="0"/>
              <w:snapToGrid/>
              <w:spacing w:before="0" w:after="0" w:line="238" w:lineRule="auto"/>
              <w:ind w:firstLine="0"/>
              <w:contextualSpacing w:val="0"/>
              <w:rPr>
                <w:rFonts w:eastAsia="Times New Roman" w:cs="Times New Roman"/>
                <w:sz w:val="20"/>
                <w:lang w:eastAsia="ru-RU"/>
              </w:rPr>
            </w:pPr>
            <w:r w:rsidRPr="007B002F">
              <w:rPr>
                <w:rFonts w:eastAsia="Times New Roman" w:cs="Times New Roman"/>
                <w:sz w:val="20"/>
                <w:lang w:eastAsia="ru-RU"/>
              </w:rPr>
              <w:t>Расчет площади автостоянок на придомовых территориях определяется по удельному размеру 0,8 м</w:t>
            </w:r>
            <w:r w:rsidRPr="007B002F">
              <w:rPr>
                <w:rFonts w:eastAsia="Times New Roman" w:cs="Times New Roman"/>
                <w:sz w:val="20"/>
                <w:vertAlign w:val="superscript"/>
                <w:lang w:eastAsia="ru-RU"/>
              </w:rPr>
              <w:t>2</w:t>
            </w:r>
            <w:r w:rsidRPr="007B002F">
              <w:rPr>
                <w:rFonts w:eastAsia="Times New Roman" w:cs="Times New Roman"/>
                <w:sz w:val="20"/>
                <w:lang w:eastAsia="ru-RU"/>
              </w:rPr>
              <w:t>/чел.</w:t>
            </w:r>
          </w:p>
        </w:tc>
      </w:tr>
      <w:tr w:rsidR="00E267C5" w:rsidRPr="007B002F" w:rsidTr="00E267C5">
        <w:tblPrEx>
          <w:tblBorders>
            <w:bottom w:val="single" w:sz="4" w:space="0" w:color="auto"/>
          </w:tblBorders>
        </w:tblPrEx>
        <w:trPr>
          <w:jc w:val="center"/>
        </w:trPr>
        <w:tc>
          <w:tcPr>
            <w:tcW w:w="3141" w:type="dxa"/>
            <w:shd w:val="clear" w:color="auto" w:fill="auto"/>
          </w:tcPr>
          <w:p w:rsidR="00E267C5" w:rsidRPr="007B002F" w:rsidRDefault="00E267C5" w:rsidP="00E267C5">
            <w:pPr>
              <w:widowControl w:val="0"/>
              <w:tabs>
                <w:tab w:val="left" w:pos="7740"/>
              </w:tabs>
              <w:suppressAutoHyphens/>
              <w:snapToGrid/>
              <w:spacing w:before="0" w:after="0" w:line="238"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Размеры санитарных разрывов</w:t>
            </w:r>
          </w:p>
        </w:tc>
        <w:tc>
          <w:tcPr>
            <w:tcW w:w="6970" w:type="dxa"/>
            <w:shd w:val="clear" w:color="auto" w:fill="auto"/>
          </w:tcPr>
          <w:p w:rsidR="00E267C5" w:rsidRPr="007B002F" w:rsidRDefault="00E267C5" w:rsidP="00E267C5">
            <w:pPr>
              <w:widowControl w:val="0"/>
              <w:snapToGrid/>
              <w:spacing w:before="0" w:after="0" w:line="238" w:lineRule="auto"/>
              <w:ind w:firstLine="0"/>
              <w:contextualSpacing w:val="0"/>
              <w:rPr>
                <w:rFonts w:eastAsia="Times New Roman" w:cs="Times New Roman"/>
                <w:sz w:val="20"/>
                <w:lang w:eastAsia="ru-RU"/>
              </w:rPr>
            </w:pPr>
            <w:r w:rsidRPr="007B002F">
              <w:rPr>
                <w:rFonts w:eastAsia="Times New Roman" w:cs="Times New Roman"/>
                <w:sz w:val="20"/>
                <w:lang w:eastAsia="ru-RU"/>
              </w:rPr>
              <w:t>Не устанавливаются.</w:t>
            </w:r>
          </w:p>
        </w:tc>
      </w:tr>
    </w:tbl>
    <w:p w:rsidR="00E267C5" w:rsidRPr="00A4043E" w:rsidRDefault="00E267C5" w:rsidP="00E267C5">
      <w:pPr>
        <w:pStyle w:val="a6"/>
      </w:pPr>
      <w:r w:rsidRPr="00E267C5">
        <w:t>5.4.8. Расчетные показатели минимально допустимог</w:t>
      </w:r>
      <w:r>
        <w:t>о уровня обеспеченности и макси</w:t>
      </w:r>
      <w:r w:rsidRPr="00E267C5">
        <w:t>мально допустимого уровня территориальной доступности стояно</w:t>
      </w:r>
      <w:r>
        <w:t>к для организованного времен</w:t>
      </w:r>
      <w:r w:rsidRPr="00E267C5">
        <w:t xml:space="preserve">ного хранения легковых автомобилей у </w:t>
      </w:r>
      <w:r w:rsidRPr="00E267C5">
        <w:lastRenderedPageBreak/>
        <w:t>объектов обслуживани</w:t>
      </w:r>
      <w:r>
        <w:t>я (общественных зданий, учрежде</w:t>
      </w:r>
      <w:r w:rsidRPr="00E267C5">
        <w:t>ний, предприятий, вокзалов, на рекреационных территориях) приведены в таблице 5.4-6.</w:t>
      </w:r>
    </w:p>
    <w:p w:rsidR="00E267C5" w:rsidRPr="00A4043E" w:rsidRDefault="00E267C5" w:rsidP="00E267C5">
      <w:pPr>
        <w:pStyle w:val="1110"/>
      </w:pPr>
    </w:p>
    <w:tbl>
      <w:tblPr>
        <w:tblW w:w="10113" w:type="dxa"/>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188"/>
        <w:gridCol w:w="3157"/>
        <w:gridCol w:w="2768"/>
      </w:tblGrid>
      <w:tr w:rsidR="00E267C5" w:rsidRPr="007B002F" w:rsidTr="00E267C5">
        <w:trPr>
          <w:trHeight w:val="118"/>
          <w:tblHeader/>
          <w:jc w:val="center"/>
        </w:trPr>
        <w:tc>
          <w:tcPr>
            <w:tcW w:w="4188" w:type="dxa"/>
            <w:vMerge w:val="restart"/>
            <w:vAlign w:val="center"/>
          </w:tcPr>
          <w:p w:rsidR="00E267C5" w:rsidRPr="007B002F" w:rsidRDefault="00E267C5" w:rsidP="00E267C5">
            <w:pPr>
              <w:widowControl w:val="0"/>
              <w:snapToGrid/>
              <w:spacing w:before="0" w:after="0" w:line="239" w:lineRule="auto"/>
              <w:ind w:firstLine="0"/>
              <w:contextualSpacing w:val="0"/>
              <w:jc w:val="center"/>
              <w:rPr>
                <w:rFonts w:eastAsia="Times New Roman" w:cs="Times New Roman"/>
                <w:sz w:val="20"/>
                <w:szCs w:val="20"/>
                <w:lang w:eastAsia="ru-RU"/>
              </w:rPr>
            </w:pPr>
            <w:bookmarkStart w:id="120" w:name="_Hlk458207819"/>
            <w:r w:rsidRPr="007B002F">
              <w:rPr>
                <w:rFonts w:eastAsia="Times New Roman" w:cs="Times New Roman"/>
                <w:sz w:val="20"/>
                <w:szCs w:val="20"/>
                <w:lang w:eastAsia="ru-RU"/>
              </w:rPr>
              <w:t xml:space="preserve">Наименование </w:t>
            </w:r>
          </w:p>
          <w:p w:rsidR="00E267C5" w:rsidRPr="007B002F" w:rsidRDefault="00E267C5" w:rsidP="00E267C5">
            <w:pPr>
              <w:widowControl w:val="0"/>
              <w:spacing w:before="0" w:after="0" w:line="239" w:lineRule="auto"/>
              <w:jc w:val="center"/>
              <w:rPr>
                <w:rFonts w:eastAsia="Times New Roman" w:cs="Times New Roman"/>
                <w:sz w:val="20"/>
                <w:szCs w:val="20"/>
                <w:lang w:eastAsia="ru-RU"/>
              </w:rPr>
            </w:pPr>
            <w:r w:rsidRPr="007B002F">
              <w:rPr>
                <w:rFonts w:eastAsia="Times New Roman" w:cs="Times New Roman"/>
                <w:sz w:val="20"/>
                <w:szCs w:val="20"/>
                <w:lang w:eastAsia="ru-RU"/>
              </w:rPr>
              <w:t>объектов</w:t>
            </w:r>
          </w:p>
        </w:tc>
        <w:tc>
          <w:tcPr>
            <w:tcW w:w="5925" w:type="dxa"/>
            <w:gridSpan w:val="2"/>
            <w:vAlign w:val="center"/>
          </w:tcPr>
          <w:p w:rsidR="00E267C5" w:rsidRPr="007B002F" w:rsidRDefault="00E267C5" w:rsidP="00E267C5">
            <w:pPr>
              <w:widowControl w:val="0"/>
              <w:snapToGrid/>
              <w:spacing w:before="0" w:after="0" w:line="239" w:lineRule="auto"/>
              <w:ind w:left="-57" w:right="-57" w:firstLine="0"/>
              <w:contextualSpacing w:val="0"/>
              <w:jc w:val="center"/>
              <w:rPr>
                <w:rFonts w:eastAsia="Times New Roman" w:cs="Times New Roman"/>
                <w:spacing w:val="-2"/>
                <w:sz w:val="20"/>
                <w:szCs w:val="20"/>
                <w:lang w:eastAsia="ru-RU"/>
              </w:rPr>
            </w:pPr>
            <w:r w:rsidRPr="007B002F">
              <w:rPr>
                <w:rFonts w:eastAsia="Times New Roman" w:cs="Times New Roman"/>
                <w:spacing w:val="-2"/>
                <w:sz w:val="20"/>
                <w:szCs w:val="20"/>
                <w:lang w:eastAsia="ru-RU"/>
              </w:rPr>
              <w:t>Расчетные показатели</w:t>
            </w:r>
          </w:p>
        </w:tc>
      </w:tr>
      <w:tr w:rsidR="00E267C5" w:rsidRPr="007B002F" w:rsidTr="00E267C5">
        <w:trPr>
          <w:trHeight w:val="118"/>
          <w:tblHeader/>
          <w:jc w:val="center"/>
        </w:trPr>
        <w:tc>
          <w:tcPr>
            <w:tcW w:w="4188" w:type="dxa"/>
            <w:vMerge/>
            <w:vAlign w:val="center"/>
          </w:tcPr>
          <w:p w:rsidR="00E267C5" w:rsidRPr="007B002F" w:rsidRDefault="00E267C5" w:rsidP="00E267C5">
            <w:pPr>
              <w:widowControl w:val="0"/>
              <w:snapToGrid/>
              <w:spacing w:before="0" w:after="0" w:line="239" w:lineRule="auto"/>
              <w:ind w:firstLine="0"/>
              <w:contextualSpacing w:val="0"/>
              <w:jc w:val="center"/>
              <w:rPr>
                <w:rFonts w:eastAsia="Times New Roman" w:cs="Times New Roman"/>
                <w:sz w:val="20"/>
                <w:szCs w:val="20"/>
                <w:lang w:eastAsia="ru-RU"/>
              </w:rPr>
            </w:pPr>
          </w:p>
        </w:tc>
        <w:tc>
          <w:tcPr>
            <w:tcW w:w="3157" w:type="dxa"/>
            <w:vAlign w:val="center"/>
          </w:tcPr>
          <w:p w:rsidR="00E267C5" w:rsidRPr="007B002F" w:rsidRDefault="00E267C5" w:rsidP="00E267C5">
            <w:pPr>
              <w:widowControl w:val="0"/>
              <w:snapToGrid/>
              <w:spacing w:before="0" w:after="0" w:line="239" w:lineRule="auto"/>
              <w:ind w:firstLine="0"/>
              <w:contextualSpacing w:val="0"/>
              <w:jc w:val="center"/>
              <w:rPr>
                <w:rFonts w:eastAsia="Times New Roman" w:cs="Times New Roman"/>
                <w:sz w:val="20"/>
                <w:szCs w:val="20"/>
                <w:lang w:eastAsia="ru-RU"/>
              </w:rPr>
            </w:pPr>
            <w:r w:rsidRPr="007B002F">
              <w:rPr>
                <w:rFonts w:eastAsia="Times New Roman" w:cs="Times New Roman"/>
                <w:sz w:val="20"/>
                <w:szCs w:val="20"/>
                <w:lang w:eastAsia="ru-RU"/>
              </w:rPr>
              <w:t>минимально допустимого уровня обеспеченности,</w:t>
            </w:r>
          </w:p>
          <w:p w:rsidR="00E267C5" w:rsidRPr="007B002F" w:rsidRDefault="00E267C5" w:rsidP="00E267C5">
            <w:pPr>
              <w:widowControl w:val="0"/>
              <w:snapToGrid/>
              <w:spacing w:before="0" w:after="0" w:line="239" w:lineRule="auto"/>
              <w:ind w:firstLine="0"/>
              <w:contextualSpacing w:val="0"/>
              <w:jc w:val="center"/>
              <w:rPr>
                <w:rFonts w:eastAsia="Times New Roman" w:cs="Times New Roman"/>
                <w:sz w:val="20"/>
                <w:szCs w:val="20"/>
                <w:lang w:eastAsia="ru-RU"/>
              </w:rPr>
            </w:pPr>
            <w:r w:rsidRPr="007B002F">
              <w:rPr>
                <w:rFonts w:eastAsia="Times New Roman" w:cs="Times New Roman"/>
                <w:sz w:val="20"/>
                <w:szCs w:val="20"/>
                <w:lang w:eastAsia="ru-RU"/>
              </w:rPr>
              <w:t>машино-мест / ед. изм.</w:t>
            </w:r>
          </w:p>
        </w:tc>
        <w:tc>
          <w:tcPr>
            <w:tcW w:w="2768" w:type="dxa"/>
            <w:vAlign w:val="center"/>
          </w:tcPr>
          <w:p w:rsidR="00E267C5" w:rsidRPr="007B002F" w:rsidRDefault="00E267C5" w:rsidP="00E267C5">
            <w:pPr>
              <w:widowControl w:val="0"/>
              <w:snapToGrid/>
              <w:spacing w:before="0" w:after="0" w:line="239" w:lineRule="auto"/>
              <w:ind w:left="-57" w:right="-57" w:firstLine="0"/>
              <w:contextualSpacing w:val="0"/>
              <w:jc w:val="center"/>
              <w:rPr>
                <w:rFonts w:eastAsia="Times New Roman" w:cs="Times New Roman"/>
                <w:spacing w:val="-2"/>
                <w:sz w:val="20"/>
                <w:szCs w:val="20"/>
                <w:lang w:eastAsia="ru-RU"/>
              </w:rPr>
            </w:pPr>
            <w:r w:rsidRPr="007B002F">
              <w:rPr>
                <w:rFonts w:cs="Times New Roman"/>
                <w:bCs/>
                <w:spacing w:val="-2"/>
                <w:sz w:val="20"/>
                <w:szCs w:val="20"/>
              </w:rPr>
              <w:t>максимально допустимого</w:t>
            </w:r>
            <w:r w:rsidRPr="007B002F">
              <w:rPr>
                <w:rFonts w:cs="Times New Roman"/>
                <w:bCs/>
                <w:sz w:val="20"/>
                <w:szCs w:val="20"/>
              </w:rPr>
              <w:t xml:space="preserve"> уровня территориальной доступности</w:t>
            </w:r>
          </w:p>
        </w:tc>
      </w:tr>
      <w:bookmarkEnd w:id="120"/>
      <w:tr w:rsidR="00E267C5" w:rsidRPr="007B002F" w:rsidTr="00E267C5">
        <w:trPr>
          <w:trHeight w:val="118"/>
          <w:tblHeader/>
          <w:jc w:val="center"/>
        </w:trPr>
        <w:tc>
          <w:tcPr>
            <w:tcW w:w="4188" w:type="dxa"/>
            <w:vAlign w:val="center"/>
          </w:tcPr>
          <w:p w:rsidR="00E267C5" w:rsidRPr="007B002F" w:rsidRDefault="00E267C5" w:rsidP="00E267C5">
            <w:pPr>
              <w:widowControl w:val="0"/>
              <w:snapToGrid/>
              <w:spacing w:before="0" w:after="0" w:line="239" w:lineRule="auto"/>
              <w:ind w:firstLine="0"/>
              <w:contextualSpacing w:val="0"/>
              <w:jc w:val="center"/>
              <w:rPr>
                <w:rFonts w:eastAsia="Times New Roman" w:cs="Times New Roman"/>
                <w:sz w:val="20"/>
                <w:szCs w:val="20"/>
                <w:lang w:eastAsia="ru-RU"/>
              </w:rPr>
            </w:pPr>
            <w:r w:rsidRPr="007B002F">
              <w:rPr>
                <w:rFonts w:eastAsia="Times New Roman" w:cs="Times New Roman"/>
                <w:sz w:val="20"/>
                <w:szCs w:val="20"/>
                <w:lang w:eastAsia="ru-RU"/>
              </w:rPr>
              <w:t>1</w:t>
            </w:r>
          </w:p>
        </w:tc>
        <w:tc>
          <w:tcPr>
            <w:tcW w:w="3157" w:type="dxa"/>
            <w:vAlign w:val="center"/>
          </w:tcPr>
          <w:p w:rsidR="00E267C5" w:rsidRPr="007B002F" w:rsidRDefault="00E267C5" w:rsidP="00E267C5">
            <w:pPr>
              <w:widowControl w:val="0"/>
              <w:snapToGrid/>
              <w:spacing w:before="0" w:after="0" w:line="239" w:lineRule="auto"/>
              <w:ind w:firstLine="0"/>
              <w:contextualSpacing w:val="0"/>
              <w:jc w:val="center"/>
              <w:rPr>
                <w:rFonts w:eastAsia="Times New Roman" w:cs="Times New Roman"/>
                <w:sz w:val="20"/>
                <w:szCs w:val="20"/>
                <w:lang w:eastAsia="ru-RU"/>
              </w:rPr>
            </w:pPr>
            <w:r w:rsidRPr="007B002F">
              <w:rPr>
                <w:rFonts w:eastAsia="Times New Roman" w:cs="Times New Roman"/>
                <w:sz w:val="20"/>
                <w:szCs w:val="20"/>
                <w:lang w:eastAsia="ru-RU"/>
              </w:rPr>
              <w:t>2</w:t>
            </w:r>
          </w:p>
        </w:tc>
        <w:tc>
          <w:tcPr>
            <w:tcW w:w="2768" w:type="dxa"/>
            <w:vAlign w:val="center"/>
          </w:tcPr>
          <w:p w:rsidR="00E267C5" w:rsidRPr="007B002F" w:rsidRDefault="00E267C5" w:rsidP="00E267C5">
            <w:pPr>
              <w:widowControl w:val="0"/>
              <w:snapToGrid/>
              <w:spacing w:before="0" w:after="0" w:line="239" w:lineRule="auto"/>
              <w:ind w:left="-57" w:right="-57" w:firstLine="0"/>
              <w:contextualSpacing w:val="0"/>
              <w:jc w:val="center"/>
              <w:rPr>
                <w:rFonts w:eastAsia="Times New Roman" w:cs="Times New Roman"/>
                <w:spacing w:val="-2"/>
                <w:sz w:val="20"/>
                <w:szCs w:val="20"/>
                <w:lang w:eastAsia="ru-RU"/>
              </w:rPr>
            </w:pPr>
            <w:r w:rsidRPr="007B002F">
              <w:rPr>
                <w:rFonts w:eastAsia="Times New Roman" w:cs="Times New Roman"/>
                <w:spacing w:val="-2"/>
                <w:sz w:val="20"/>
                <w:szCs w:val="20"/>
                <w:lang w:eastAsia="ru-RU"/>
              </w:rPr>
              <w:t>3</w:t>
            </w:r>
          </w:p>
        </w:tc>
      </w:tr>
      <w:tr w:rsidR="00E267C5" w:rsidRPr="007B002F" w:rsidTr="00E267C5">
        <w:trPr>
          <w:trHeight w:val="242"/>
          <w:jc w:val="center"/>
        </w:trPr>
        <w:tc>
          <w:tcPr>
            <w:tcW w:w="4188" w:type="dxa"/>
            <w:tcBorders>
              <w:bottom w:val="single" w:sz="4" w:space="0" w:color="auto"/>
            </w:tcBorders>
          </w:tcPr>
          <w:p w:rsidR="00E267C5" w:rsidRPr="007B002F" w:rsidRDefault="00E267C5" w:rsidP="00E267C5">
            <w:pPr>
              <w:widowControl w:val="0"/>
              <w:snapToGrid/>
              <w:spacing w:before="0" w:after="0" w:line="238"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Учреждения управления, кредитно-финансовые и юридические учрежденияместного значения</w:t>
            </w:r>
          </w:p>
        </w:tc>
        <w:tc>
          <w:tcPr>
            <w:tcW w:w="3157" w:type="dxa"/>
            <w:tcBorders>
              <w:bottom w:val="single" w:sz="4" w:space="0" w:color="auto"/>
            </w:tcBorders>
          </w:tcPr>
          <w:p w:rsidR="00E267C5" w:rsidRPr="007B002F" w:rsidRDefault="00E267C5" w:rsidP="00E267C5">
            <w:pPr>
              <w:widowControl w:val="0"/>
              <w:snapToGrid/>
              <w:spacing w:before="0" w:after="0" w:line="238" w:lineRule="auto"/>
              <w:ind w:left="-28" w:right="-28"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на 100 работающих:</w:t>
            </w:r>
          </w:p>
          <w:p w:rsidR="00E267C5" w:rsidRPr="007B002F" w:rsidRDefault="00E267C5" w:rsidP="00E267C5">
            <w:pPr>
              <w:widowControl w:val="0"/>
              <w:snapToGrid/>
              <w:spacing w:before="0" w:after="0" w:line="238" w:lineRule="auto"/>
              <w:ind w:left="-28" w:right="-28" w:firstLine="0"/>
              <w:contextualSpacing w:val="0"/>
              <w:jc w:val="left"/>
              <w:rPr>
                <w:rFonts w:eastAsia="Times New Roman" w:cs="Times New Roman"/>
                <w:spacing w:val="-2"/>
                <w:sz w:val="20"/>
                <w:szCs w:val="20"/>
                <w:lang w:eastAsia="ru-RU"/>
              </w:rPr>
            </w:pPr>
            <w:r w:rsidRPr="007B002F">
              <w:rPr>
                <w:rFonts w:eastAsia="Times New Roman" w:cs="Times New Roman"/>
                <w:sz w:val="20"/>
                <w:szCs w:val="20"/>
                <w:lang w:eastAsia="ru-RU"/>
              </w:rPr>
              <w:t>2020 год – 14; 2030 год – 18</w:t>
            </w:r>
          </w:p>
        </w:tc>
        <w:tc>
          <w:tcPr>
            <w:tcW w:w="2768" w:type="dxa"/>
            <w:tcBorders>
              <w:bottom w:val="single" w:sz="4" w:space="0" w:color="auto"/>
            </w:tcBorders>
          </w:tcPr>
          <w:p w:rsidR="00E267C5" w:rsidRPr="007B002F" w:rsidRDefault="00E267C5" w:rsidP="00E267C5">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smartTag w:uri="urn:schemas-microsoft-com:office:smarttags" w:element="metricconverter">
              <w:smartTagPr>
                <w:attr w:name="ProductID" w:val="250 м"/>
              </w:smartTagPr>
              <w:r w:rsidRPr="007B002F">
                <w:rPr>
                  <w:rFonts w:eastAsia="Times New Roman" w:cs="Times New Roman"/>
                  <w:spacing w:val="-2"/>
                  <w:sz w:val="20"/>
                  <w:szCs w:val="20"/>
                  <w:lang w:eastAsia="ru-RU"/>
                </w:rPr>
                <w:t>250 м</w:t>
              </w:r>
            </w:smartTag>
          </w:p>
        </w:tc>
      </w:tr>
      <w:tr w:rsidR="00E267C5" w:rsidRPr="007B002F" w:rsidTr="00E267C5">
        <w:trPr>
          <w:trHeight w:val="242"/>
          <w:jc w:val="center"/>
        </w:trPr>
        <w:tc>
          <w:tcPr>
            <w:tcW w:w="4188" w:type="dxa"/>
            <w:tcBorders>
              <w:bottom w:val="single" w:sz="4" w:space="0" w:color="auto"/>
            </w:tcBorders>
          </w:tcPr>
          <w:p w:rsidR="00E267C5" w:rsidRPr="007B002F" w:rsidRDefault="00E267C5" w:rsidP="00E267C5">
            <w:pPr>
              <w:widowControl w:val="0"/>
              <w:snapToGrid/>
              <w:spacing w:before="0" w:after="0" w:line="238"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Офисные, административные здания</w:t>
            </w:r>
          </w:p>
        </w:tc>
        <w:tc>
          <w:tcPr>
            <w:tcW w:w="3157" w:type="dxa"/>
            <w:tcBorders>
              <w:bottom w:val="single" w:sz="4" w:space="0" w:color="auto"/>
            </w:tcBorders>
          </w:tcPr>
          <w:p w:rsidR="00E267C5" w:rsidRPr="007B002F" w:rsidRDefault="00E267C5" w:rsidP="00E267C5">
            <w:pPr>
              <w:widowControl w:val="0"/>
              <w:snapToGrid/>
              <w:spacing w:before="0" w:after="0" w:line="238" w:lineRule="auto"/>
              <w:ind w:right="-28"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на 100 работающих:</w:t>
            </w:r>
          </w:p>
          <w:p w:rsidR="00E267C5" w:rsidRPr="007B002F" w:rsidRDefault="00E267C5" w:rsidP="00E267C5">
            <w:pPr>
              <w:widowControl w:val="0"/>
              <w:snapToGrid/>
              <w:spacing w:before="0" w:after="0" w:line="238" w:lineRule="auto"/>
              <w:ind w:right="-28" w:firstLine="0"/>
              <w:contextualSpacing w:val="0"/>
              <w:jc w:val="left"/>
              <w:rPr>
                <w:rFonts w:eastAsia="Times New Roman" w:cs="Times New Roman"/>
                <w:spacing w:val="-2"/>
                <w:sz w:val="20"/>
                <w:szCs w:val="20"/>
                <w:lang w:eastAsia="ru-RU"/>
              </w:rPr>
            </w:pPr>
            <w:r w:rsidRPr="007B002F">
              <w:rPr>
                <w:rFonts w:eastAsia="Times New Roman" w:cs="Times New Roman"/>
                <w:sz w:val="20"/>
                <w:szCs w:val="20"/>
                <w:lang w:eastAsia="ru-RU"/>
              </w:rPr>
              <w:t>2020 год – 30; 2030 год – 39</w:t>
            </w:r>
          </w:p>
        </w:tc>
        <w:tc>
          <w:tcPr>
            <w:tcW w:w="2768" w:type="dxa"/>
            <w:tcBorders>
              <w:bottom w:val="single" w:sz="4" w:space="0" w:color="auto"/>
            </w:tcBorders>
          </w:tcPr>
          <w:p w:rsidR="00E267C5" w:rsidRPr="007B002F" w:rsidRDefault="00E267C5" w:rsidP="00E267C5">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smartTag w:uri="urn:schemas-microsoft-com:office:smarttags" w:element="metricconverter">
              <w:smartTagPr>
                <w:attr w:name="ProductID" w:val="250 м"/>
              </w:smartTagPr>
              <w:r w:rsidRPr="007B002F">
                <w:rPr>
                  <w:rFonts w:eastAsia="Times New Roman" w:cs="Times New Roman"/>
                  <w:spacing w:val="-2"/>
                  <w:sz w:val="20"/>
                  <w:szCs w:val="20"/>
                  <w:lang w:eastAsia="ru-RU"/>
                </w:rPr>
                <w:t>250 м</w:t>
              </w:r>
            </w:smartTag>
          </w:p>
        </w:tc>
      </w:tr>
      <w:tr w:rsidR="00E267C5" w:rsidRPr="007B002F" w:rsidTr="00E267C5">
        <w:trPr>
          <w:trHeight w:val="242"/>
          <w:jc w:val="center"/>
        </w:trPr>
        <w:tc>
          <w:tcPr>
            <w:tcW w:w="4188" w:type="dxa"/>
            <w:tcBorders>
              <w:bottom w:val="single" w:sz="4" w:space="0" w:color="auto"/>
            </w:tcBorders>
          </w:tcPr>
          <w:p w:rsidR="00E267C5" w:rsidRPr="007B002F" w:rsidRDefault="00E267C5" w:rsidP="00E267C5">
            <w:pPr>
              <w:widowControl w:val="0"/>
              <w:snapToGrid/>
              <w:spacing w:before="0" w:after="0" w:line="238"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Промышленные предприятия</w:t>
            </w:r>
          </w:p>
        </w:tc>
        <w:tc>
          <w:tcPr>
            <w:tcW w:w="3157" w:type="dxa"/>
            <w:tcBorders>
              <w:bottom w:val="single" w:sz="4" w:space="0" w:color="auto"/>
            </w:tcBorders>
          </w:tcPr>
          <w:p w:rsidR="00E267C5" w:rsidRPr="007B002F" w:rsidRDefault="00E267C5" w:rsidP="00E267C5">
            <w:pPr>
              <w:widowControl w:val="0"/>
              <w:snapToGrid/>
              <w:spacing w:before="0" w:after="0" w:line="238" w:lineRule="auto"/>
              <w:ind w:right="-28"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на 100 работающих в двух смежных сменах:</w:t>
            </w:r>
          </w:p>
          <w:p w:rsidR="00E267C5" w:rsidRPr="007B002F" w:rsidRDefault="00E267C5" w:rsidP="00E267C5">
            <w:pPr>
              <w:widowControl w:val="0"/>
              <w:snapToGrid/>
              <w:spacing w:before="0" w:after="0" w:line="238" w:lineRule="auto"/>
              <w:ind w:left="-28" w:right="-28"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2020 год – 20; 2030 год – 26</w:t>
            </w:r>
          </w:p>
        </w:tc>
        <w:tc>
          <w:tcPr>
            <w:tcW w:w="2768" w:type="dxa"/>
            <w:tcBorders>
              <w:bottom w:val="single" w:sz="4" w:space="0" w:color="auto"/>
            </w:tcBorders>
          </w:tcPr>
          <w:p w:rsidR="00E267C5" w:rsidRPr="007B002F" w:rsidRDefault="00E267C5" w:rsidP="00E267C5">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smartTag w:uri="urn:schemas-microsoft-com:office:smarttags" w:element="metricconverter">
              <w:smartTagPr>
                <w:attr w:name="ProductID" w:val="250 м"/>
              </w:smartTagPr>
              <w:r w:rsidRPr="007B002F">
                <w:rPr>
                  <w:rFonts w:eastAsia="Times New Roman" w:cs="Times New Roman"/>
                  <w:spacing w:val="-2"/>
                  <w:sz w:val="20"/>
                  <w:szCs w:val="20"/>
                  <w:lang w:eastAsia="ru-RU"/>
                </w:rPr>
                <w:t>250 м</w:t>
              </w:r>
            </w:smartTag>
          </w:p>
        </w:tc>
      </w:tr>
      <w:tr w:rsidR="00E267C5" w:rsidRPr="007B002F" w:rsidTr="00E267C5">
        <w:trPr>
          <w:trHeight w:val="242"/>
          <w:jc w:val="center"/>
        </w:trPr>
        <w:tc>
          <w:tcPr>
            <w:tcW w:w="4188" w:type="dxa"/>
            <w:tcBorders>
              <w:bottom w:val="single" w:sz="4" w:space="0" w:color="auto"/>
            </w:tcBorders>
          </w:tcPr>
          <w:p w:rsidR="00E267C5" w:rsidRPr="007B002F" w:rsidRDefault="00E267C5" w:rsidP="00E267C5">
            <w:pPr>
              <w:widowControl w:val="0"/>
              <w:snapToGrid/>
              <w:spacing w:before="0" w:after="0" w:line="238"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Объекты общего (дошкольного, начального, основного, среднего) образования</w:t>
            </w:r>
          </w:p>
        </w:tc>
        <w:tc>
          <w:tcPr>
            <w:tcW w:w="3157" w:type="dxa"/>
            <w:tcBorders>
              <w:bottom w:val="single" w:sz="4" w:space="0" w:color="auto"/>
            </w:tcBorders>
          </w:tcPr>
          <w:p w:rsidR="00E267C5" w:rsidRPr="007B002F" w:rsidRDefault="00E267C5" w:rsidP="00E267C5">
            <w:pPr>
              <w:widowControl w:val="0"/>
              <w:suppressAutoHyphens/>
              <w:snapToGrid/>
              <w:spacing w:before="0" w:after="0" w:line="238" w:lineRule="auto"/>
              <w:ind w:firstLine="0"/>
              <w:contextualSpacing w:val="0"/>
              <w:jc w:val="center"/>
              <w:rPr>
                <w:rFonts w:eastAsia="Times New Roman" w:cs="Times New Roman"/>
                <w:sz w:val="20"/>
                <w:szCs w:val="20"/>
                <w:lang w:eastAsia="ru-RU"/>
              </w:rPr>
            </w:pPr>
            <w:r w:rsidRPr="007B002F">
              <w:rPr>
                <w:rFonts w:eastAsia="Times New Roman" w:cs="Times New Roman"/>
                <w:sz w:val="20"/>
                <w:szCs w:val="20"/>
                <w:lang w:eastAsia="ru-RU"/>
              </w:rPr>
              <w:t>по заданию на проектирование</w:t>
            </w:r>
          </w:p>
        </w:tc>
        <w:tc>
          <w:tcPr>
            <w:tcW w:w="2768" w:type="dxa"/>
            <w:tcBorders>
              <w:bottom w:val="single" w:sz="4" w:space="0" w:color="auto"/>
            </w:tcBorders>
          </w:tcPr>
          <w:p w:rsidR="00E267C5" w:rsidRPr="007B002F" w:rsidRDefault="00E267C5" w:rsidP="00E267C5">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smartTag w:uri="urn:schemas-microsoft-com:office:smarttags" w:element="metricconverter">
              <w:smartTagPr>
                <w:attr w:name="ProductID" w:val="150 м"/>
              </w:smartTagPr>
              <w:r w:rsidRPr="007B002F">
                <w:rPr>
                  <w:rFonts w:eastAsia="Times New Roman" w:cs="Times New Roman"/>
                  <w:spacing w:val="-2"/>
                  <w:sz w:val="20"/>
                  <w:szCs w:val="20"/>
                  <w:lang w:eastAsia="ru-RU"/>
                </w:rPr>
                <w:t>150 м</w:t>
              </w:r>
            </w:smartTag>
          </w:p>
        </w:tc>
      </w:tr>
      <w:tr w:rsidR="00E267C5" w:rsidRPr="007B002F" w:rsidTr="00E267C5">
        <w:trPr>
          <w:trHeight w:val="242"/>
          <w:jc w:val="center"/>
        </w:trPr>
        <w:tc>
          <w:tcPr>
            <w:tcW w:w="4188" w:type="dxa"/>
            <w:tcBorders>
              <w:bottom w:val="single" w:sz="4" w:space="0" w:color="auto"/>
            </w:tcBorders>
          </w:tcPr>
          <w:p w:rsidR="00E267C5" w:rsidRPr="007B002F" w:rsidRDefault="00E267C5" w:rsidP="00E267C5">
            <w:pPr>
              <w:widowControl w:val="0"/>
              <w:snapToGrid/>
              <w:spacing w:before="0" w:after="0" w:line="238"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Объекты среднего профессионального образования</w:t>
            </w:r>
          </w:p>
        </w:tc>
        <w:tc>
          <w:tcPr>
            <w:tcW w:w="3157" w:type="dxa"/>
            <w:tcBorders>
              <w:bottom w:val="single" w:sz="4" w:space="0" w:color="auto"/>
            </w:tcBorders>
          </w:tcPr>
          <w:p w:rsidR="00E267C5" w:rsidRPr="007B002F" w:rsidRDefault="00E267C5" w:rsidP="00E267C5">
            <w:pPr>
              <w:widowControl w:val="0"/>
              <w:snapToGrid/>
              <w:spacing w:before="0" w:after="0" w:line="238" w:lineRule="auto"/>
              <w:ind w:right="-28"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на 100 работающих:</w:t>
            </w:r>
          </w:p>
          <w:p w:rsidR="00E267C5" w:rsidRPr="007B002F" w:rsidRDefault="00E267C5" w:rsidP="00E267C5">
            <w:pPr>
              <w:widowControl w:val="0"/>
              <w:snapToGrid/>
              <w:spacing w:before="0" w:after="0" w:line="238" w:lineRule="auto"/>
              <w:ind w:right="-28" w:firstLine="0"/>
              <w:contextualSpacing w:val="0"/>
              <w:jc w:val="left"/>
              <w:rPr>
                <w:rFonts w:eastAsia="Times New Roman" w:cs="Times New Roman"/>
                <w:spacing w:val="-2"/>
                <w:sz w:val="20"/>
                <w:szCs w:val="20"/>
                <w:lang w:eastAsia="ru-RU"/>
              </w:rPr>
            </w:pPr>
            <w:r w:rsidRPr="007B002F">
              <w:rPr>
                <w:rFonts w:eastAsia="Times New Roman" w:cs="Times New Roman"/>
                <w:sz w:val="20"/>
                <w:szCs w:val="20"/>
                <w:lang w:eastAsia="ru-RU"/>
              </w:rPr>
              <w:t>2020 год – 30; 2030 год – 39</w:t>
            </w:r>
          </w:p>
        </w:tc>
        <w:tc>
          <w:tcPr>
            <w:tcW w:w="2768" w:type="dxa"/>
            <w:tcBorders>
              <w:bottom w:val="single" w:sz="4" w:space="0" w:color="auto"/>
            </w:tcBorders>
          </w:tcPr>
          <w:p w:rsidR="00E267C5" w:rsidRPr="007B002F" w:rsidRDefault="00E267C5" w:rsidP="00E267C5">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smartTag w:uri="urn:schemas-microsoft-com:office:smarttags" w:element="metricconverter">
              <w:smartTagPr>
                <w:attr w:name="ProductID" w:val="250 м"/>
              </w:smartTagPr>
              <w:r w:rsidRPr="007B002F">
                <w:rPr>
                  <w:rFonts w:eastAsia="Times New Roman" w:cs="Times New Roman"/>
                  <w:spacing w:val="-2"/>
                  <w:sz w:val="20"/>
                  <w:szCs w:val="20"/>
                  <w:lang w:eastAsia="ru-RU"/>
                </w:rPr>
                <w:t>250 м</w:t>
              </w:r>
            </w:smartTag>
          </w:p>
        </w:tc>
      </w:tr>
      <w:tr w:rsidR="00E267C5" w:rsidRPr="007B002F" w:rsidTr="00E267C5">
        <w:trPr>
          <w:trHeight w:val="242"/>
          <w:jc w:val="center"/>
        </w:trPr>
        <w:tc>
          <w:tcPr>
            <w:tcW w:w="4188" w:type="dxa"/>
            <w:tcBorders>
              <w:bottom w:val="single" w:sz="4" w:space="0" w:color="auto"/>
            </w:tcBorders>
          </w:tcPr>
          <w:p w:rsidR="00E267C5" w:rsidRPr="007B002F" w:rsidRDefault="00E267C5" w:rsidP="00E267C5">
            <w:pPr>
              <w:widowControl w:val="0"/>
              <w:snapToGrid/>
              <w:spacing w:before="0" w:after="0" w:line="238"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Больницы и другие стационары участкового уровня</w:t>
            </w:r>
          </w:p>
        </w:tc>
        <w:tc>
          <w:tcPr>
            <w:tcW w:w="3157" w:type="dxa"/>
            <w:tcBorders>
              <w:bottom w:val="single" w:sz="4" w:space="0" w:color="auto"/>
            </w:tcBorders>
          </w:tcPr>
          <w:p w:rsidR="00E267C5" w:rsidRPr="007B002F" w:rsidRDefault="00E267C5" w:rsidP="00E267C5">
            <w:pPr>
              <w:widowControl w:val="0"/>
              <w:snapToGrid/>
              <w:spacing w:before="0" w:after="0" w:line="238" w:lineRule="auto"/>
              <w:ind w:left="-28" w:right="-28" w:firstLine="0"/>
              <w:contextualSpacing w:val="0"/>
              <w:jc w:val="left"/>
              <w:rPr>
                <w:rFonts w:eastAsia="Times New Roman" w:cs="Times New Roman"/>
                <w:spacing w:val="-2"/>
                <w:sz w:val="20"/>
                <w:szCs w:val="20"/>
                <w:lang w:eastAsia="ru-RU"/>
              </w:rPr>
            </w:pPr>
            <w:r w:rsidRPr="007B002F">
              <w:rPr>
                <w:rFonts w:eastAsia="Times New Roman" w:cs="Times New Roman"/>
                <w:spacing w:val="-2"/>
                <w:sz w:val="20"/>
                <w:szCs w:val="20"/>
                <w:lang w:eastAsia="ru-RU"/>
              </w:rPr>
              <w:t>- на 100 работающих – 5;</w:t>
            </w:r>
          </w:p>
          <w:p w:rsidR="00E267C5" w:rsidRPr="007B002F" w:rsidRDefault="00E267C5" w:rsidP="00E267C5">
            <w:pPr>
              <w:widowControl w:val="0"/>
              <w:suppressAutoHyphens/>
              <w:snapToGrid/>
              <w:spacing w:before="0" w:after="0" w:line="238" w:lineRule="auto"/>
              <w:ind w:left="-28" w:right="-28" w:firstLine="0"/>
              <w:contextualSpacing w:val="0"/>
              <w:jc w:val="left"/>
              <w:rPr>
                <w:rFonts w:eastAsia="Times New Roman" w:cs="Times New Roman"/>
                <w:sz w:val="20"/>
                <w:szCs w:val="20"/>
                <w:lang w:eastAsia="ru-RU"/>
              </w:rPr>
            </w:pPr>
            <w:r w:rsidRPr="007B002F">
              <w:rPr>
                <w:rFonts w:eastAsia="Times New Roman" w:cs="Times New Roman"/>
                <w:spacing w:val="-2"/>
                <w:sz w:val="20"/>
                <w:szCs w:val="20"/>
                <w:lang w:eastAsia="ru-RU"/>
              </w:rPr>
              <w:t>- на 100 коек – 5</w:t>
            </w:r>
          </w:p>
        </w:tc>
        <w:tc>
          <w:tcPr>
            <w:tcW w:w="2768" w:type="dxa"/>
            <w:tcBorders>
              <w:bottom w:val="single" w:sz="4" w:space="0" w:color="auto"/>
            </w:tcBorders>
          </w:tcPr>
          <w:p w:rsidR="00E267C5" w:rsidRPr="007B002F" w:rsidRDefault="00E267C5" w:rsidP="00E267C5">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7B002F">
              <w:rPr>
                <w:rFonts w:eastAsia="Times New Roman" w:cs="Times New Roman"/>
                <w:sz w:val="20"/>
                <w:szCs w:val="20"/>
                <w:lang w:eastAsia="ru-RU"/>
              </w:rPr>
              <w:t>не нормируется</w:t>
            </w:r>
          </w:p>
        </w:tc>
      </w:tr>
      <w:tr w:rsidR="00E267C5" w:rsidRPr="007B002F" w:rsidTr="00E267C5">
        <w:trPr>
          <w:trHeight w:val="242"/>
          <w:jc w:val="center"/>
        </w:trPr>
        <w:tc>
          <w:tcPr>
            <w:tcW w:w="4188" w:type="dxa"/>
            <w:tcBorders>
              <w:bottom w:val="single" w:sz="4" w:space="0" w:color="auto"/>
            </w:tcBorders>
          </w:tcPr>
          <w:p w:rsidR="00E267C5" w:rsidRPr="007B002F" w:rsidRDefault="00E267C5" w:rsidP="00E267C5">
            <w:pPr>
              <w:widowControl w:val="0"/>
              <w:snapToGrid/>
              <w:spacing w:before="0" w:after="0" w:line="238"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Стационары, выполняющие функции больниц скорой помощи, станции скорой помощи</w:t>
            </w:r>
          </w:p>
        </w:tc>
        <w:tc>
          <w:tcPr>
            <w:tcW w:w="3157" w:type="dxa"/>
            <w:tcBorders>
              <w:bottom w:val="single" w:sz="4" w:space="0" w:color="auto"/>
            </w:tcBorders>
          </w:tcPr>
          <w:p w:rsidR="00E267C5" w:rsidRPr="007B002F" w:rsidRDefault="00E267C5" w:rsidP="00E267C5">
            <w:pPr>
              <w:widowControl w:val="0"/>
              <w:suppressAutoHyphens/>
              <w:snapToGrid/>
              <w:spacing w:before="0" w:after="0" w:line="238"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на 10 тыс. жителей – 1 автомобиль скорой помощи</w:t>
            </w:r>
          </w:p>
        </w:tc>
        <w:tc>
          <w:tcPr>
            <w:tcW w:w="2768" w:type="dxa"/>
            <w:tcBorders>
              <w:bottom w:val="single" w:sz="4" w:space="0" w:color="auto"/>
            </w:tcBorders>
          </w:tcPr>
          <w:p w:rsidR="00E267C5" w:rsidRPr="007B002F" w:rsidRDefault="00E267C5" w:rsidP="00E267C5">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7B002F">
              <w:rPr>
                <w:rFonts w:eastAsia="Times New Roman" w:cs="Times New Roman"/>
                <w:sz w:val="20"/>
                <w:szCs w:val="20"/>
                <w:lang w:eastAsia="ru-RU"/>
              </w:rPr>
              <w:t>не нормируется</w:t>
            </w:r>
          </w:p>
        </w:tc>
      </w:tr>
      <w:tr w:rsidR="00E267C5" w:rsidRPr="007B002F" w:rsidTr="00E267C5">
        <w:trPr>
          <w:trHeight w:val="242"/>
          <w:jc w:val="center"/>
        </w:trPr>
        <w:tc>
          <w:tcPr>
            <w:tcW w:w="4188" w:type="dxa"/>
            <w:tcBorders>
              <w:bottom w:val="single" w:sz="4" w:space="0" w:color="auto"/>
            </w:tcBorders>
          </w:tcPr>
          <w:p w:rsidR="00E267C5" w:rsidRPr="007B002F" w:rsidRDefault="00E267C5" w:rsidP="00E267C5">
            <w:pPr>
              <w:widowControl w:val="0"/>
              <w:snapToGrid/>
              <w:spacing w:before="0" w:after="0" w:line="239"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 xml:space="preserve">Амбулатории </w:t>
            </w:r>
          </w:p>
        </w:tc>
        <w:tc>
          <w:tcPr>
            <w:tcW w:w="3157" w:type="dxa"/>
            <w:tcBorders>
              <w:bottom w:val="single" w:sz="4" w:space="0" w:color="auto"/>
            </w:tcBorders>
          </w:tcPr>
          <w:p w:rsidR="00E267C5" w:rsidRPr="007B002F" w:rsidRDefault="00E267C5" w:rsidP="00E267C5">
            <w:pPr>
              <w:widowControl w:val="0"/>
              <w:snapToGrid/>
              <w:spacing w:before="0" w:after="0" w:line="239" w:lineRule="auto"/>
              <w:ind w:left="-28" w:right="-28" w:firstLine="0"/>
              <w:contextualSpacing w:val="0"/>
              <w:jc w:val="left"/>
              <w:rPr>
                <w:rFonts w:eastAsia="Times New Roman" w:cs="Times New Roman"/>
                <w:spacing w:val="-2"/>
                <w:sz w:val="20"/>
                <w:szCs w:val="20"/>
                <w:lang w:eastAsia="ru-RU"/>
              </w:rPr>
            </w:pPr>
            <w:r w:rsidRPr="007B002F">
              <w:rPr>
                <w:rFonts w:eastAsia="Times New Roman" w:cs="Times New Roman"/>
                <w:spacing w:val="-2"/>
                <w:sz w:val="20"/>
                <w:szCs w:val="20"/>
                <w:lang w:eastAsia="ru-RU"/>
              </w:rPr>
              <w:t>- на 100 работающих – 5;</w:t>
            </w:r>
          </w:p>
          <w:p w:rsidR="00E267C5" w:rsidRPr="007B002F" w:rsidRDefault="00E267C5" w:rsidP="00E267C5">
            <w:pPr>
              <w:widowControl w:val="0"/>
              <w:snapToGrid/>
              <w:spacing w:before="0" w:after="16" w:line="239" w:lineRule="auto"/>
              <w:ind w:firstLine="0"/>
              <w:contextualSpacing w:val="0"/>
              <w:jc w:val="left"/>
              <w:rPr>
                <w:rFonts w:eastAsia="Times New Roman" w:cs="Times New Roman"/>
                <w:sz w:val="20"/>
                <w:szCs w:val="20"/>
                <w:lang w:eastAsia="ru-RU"/>
              </w:rPr>
            </w:pPr>
            <w:r w:rsidRPr="007B002F">
              <w:rPr>
                <w:rFonts w:eastAsia="Times New Roman" w:cs="Times New Roman"/>
                <w:spacing w:val="-2"/>
                <w:sz w:val="20"/>
                <w:szCs w:val="20"/>
                <w:lang w:eastAsia="ru-RU"/>
              </w:rPr>
              <w:t>- на 100 посещений – 2</w:t>
            </w:r>
          </w:p>
        </w:tc>
        <w:tc>
          <w:tcPr>
            <w:tcW w:w="2768" w:type="dxa"/>
            <w:tcBorders>
              <w:bottom w:val="single" w:sz="4" w:space="0" w:color="auto"/>
            </w:tcBorders>
          </w:tcPr>
          <w:p w:rsidR="00E267C5" w:rsidRPr="007B002F" w:rsidRDefault="00E267C5" w:rsidP="00E267C5">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smartTag w:uri="urn:schemas-microsoft-com:office:smarttags" w:element="metricconverter">
              <w:smartTagPr>
                <w:attr w:name="ProductID" w:val="250 м"/>
              </w:smartTagPr>
              <w:r w:rsidRPr="007B002F">
                <w:rPr>
                  <w:rFonts w:eastAsia="Times New Roman" w:cs="Times New Roman"/>
                  <w:spacing w:val="-2"/>
                  <w:sz w:val="20"/>
                  <w:szCs w:val="20"/>
                  <w:lang w:eastAsia="ru-RU"/>
                </w:rPr>
                <w:t>250 м</w:t>
              </w:r>
            </w:smartTag>
          </w:p>
        </w:tc>
      </w:tr>
      <w:tr w:rsidR="00E267C5" w:rsidRPr="007B002F" w:rsidTr="00E267C5">
        <w:trPr>
          <w:trHeight w:val="242"/>
          <w:jc w:val="center"/>
        </w:trPr>
        <w:tc>
          <w:tcPr>
            <w:tcW w:w="4188" w:type="dxa"/>
            <w:tcBorders>
              <w:bottom w:val="single" w:sz="4" w:space="0" w:color="auto"/>
            </w:tcBorders>
          </w:tcPr>
          <w:p w:rsidR="00E267C5" w:rsidRPr="007B002F" w:rsidRDefault="00E267C5" w:rsidP="00E267C5">
            <w:pPr>
              <w:widowControl w:val="0"/>
              <w:suppressAutoHyphens/>
              <w:snapToGrid/>
              <w:spacing w:before="0" w:after="16" w:line="239"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 xml:space="preserve">Объекты торговли, общественного питания и бытового обслуживания </w:t>
            </w:r>
          </w:p>
        </w:tc>
        <w:tc>
          <w:tcPr>
            <w:tcW w:w="3157" w:type="dxa"/>
            <w:tcBorders>
              <w:bottom w:val="single" w:sz="4" w:space="0" w:color="auto"/>
            </w:tcBorders>
          </w:tcPr>
          <w:p w:rsidR="00E267C5" w:rsidRPr="007B002F" w:rsidRDefault="00E267C5" w:rsidP="00E267C5">
            <w:pPr>
              <w:widowControl w:val="0"/>
              <w:suppressAutoHyphens/>
              <w:snapToGrid/>
              <w:spacing w:before="0" w:after="0" w:line="239" w:lineRule="auto"/>
              <w:ind w:firstLine="0"/>
              <w:contextualSpacing w:val="0"/>
              <w:jc w:val="center"/>
              <w:rPr>
                <w:rFonts w:eastAsia="Times New Roman" w:cs="Times New Roman"/>
                <w:sz w:val="20"/>
                <w:szCs w:val="20"/>
                <w:lang w:eastAsia="ru-RU"/>
              </w:rPr>
            </w:pPr>
            <w:r w:rsidRPr="007B002F">
              <w:rPr>
                <w:rFonts w:eastAsia="Times New Roman" w:cs="Times New Roman"/>
                <w:sz w:val="20"/>
                <w:szCs w:val="20"/>
                <w:lang w:eastAsia="ru-RU"/>
              </w:rPr>
              <w:t>по заданию на проектирование</w:t>
            </w:r>
          </w:p>
        </w:tc>
        <w:tc>
          <w:tcPr>
            <w:tcW w:w="2768" w:type="dxa"/>
            <w:tcBorders>
              <w:bottom w:val="single" w:sz="4" w:space="0" w:color="auto"/>
            </w:tcBorders>
          </w:tcPr>
          <w:p w:rsidR="00E267C5" w:rsidRPr="007B002F" w:rsidRDefault="00E267C5" w:rsidP="00E267C5">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smartTag w:uri="urn:schemas-microsoft-com:office:smarttags" w:element="metricconverter">
              <w:smartTagPr>
                <w:attr w:name="ProductID" w:val="250 м"/>
              </w:smartTagPr>
              <w:r w:rsidRPr="007B002F">
                <w:rPr>
                  <w:rFonts w:eastAsia="Times New Roman" w:cs="Times New Roman"/>
                  <w:sz w:val="20"/>
                  <w:szCs w:val="20"/>
                  <w:lang w:eastAsia="ru-RU"/>
                </w:rPr>
                <w:t>250 м</w:t>
              </w:r>
            </w:smartTag>
          </w:p>
        </w:tc>
      </w:tr>
      <w:tr w:rsidR="00E267C5" w:rsidRPr="007B002F" w:rsidTr="00E267C5">
        <w:trPr>
          <w:trHeight w:val="242"/>
          <w:jc w:val="center"/>
        </w:trPr>
        <w:tc>
          <w:tcPr>
            <w:tcW w:w="4188" w:type="dxa"/>
            <w:tcBorders>
              <w:bottom w:val="single" w:sz="4" w:space="0" w:color="auto"/>
            </w:tcBorders>
          </w:tcPr>
          <w:p w:rsidR="00E267C5" w:rsidRPr="007B002F" w:rsidRDefault="00E267C5" w:rsidP="00E267C5">
            <w:pPr>
              <w:widowControl w:val="0"/>
              <w:suppressAutoHyphens/>
              <w:snapToGrid/>
              <w:spacing w:before="0" w:after="16" w:line="239"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Музеи, кинотеатры</w:t>
            </w:r>
          </w:p>
        </w:tc>
        <w:tc>
          <w:tcPr>
            <w:tcW w:w="3157" w:type="dxa"/>
            <w:tcBorders>
              <w:bottom w:val="single" w:sz="4" w:space="0" w:color="auto"/>
            </w:tcBorders>
          </w:tcPr>
          <w:p w:rsidR="00E267C5" w:rsidRPr="007B002F" w:rsidRDefault="00E267C5" w:rsidP="00E267C5">
            <w:pPr>
              <w:widowControl w:val="0"/>
              <w:snapToGrid/>
              <w:spacing w:before="0" w:after="0" w:line="239" w:lineRule="auto"/>
              <w:ind w:left="-28" w:right="-28"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на 100 мест или единовременных посетителей:</w:t>
            </w:r>
          </w:p>
          <w:p w:rsidR="00E267C5" w:rsidRPr="007B002F" w:rsidRDefault="00E267C5" w:rsidP="00E267C5">
            <w:pPr>
              <w:widowControl w:val="0"/>
              <w:suppressAutoHyphens/>
              <w:snapToGrid/>
              <w:spacing w:before="0" w:after="0" w:line="239"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2020 год – 30; 2030 год – 39</w:t>
            </w:r>
          </w:p>
        </w:tc>
        <w:tc>
          <w:tcPr>
            <w:tcW w:w="2768" w:type="dxa"/>
            <w:tcBorders>
              <w:bottom w:val="single" w:sz="4" w:space="0" w:color="auto"/>
            </w:tcBorders>
          </w:tcPr>
          <w:p w:rsidR="00E267C5" w:rsidRPr="007B002F" w:rsidRDefault="00E267C5" w:rsidP="00E267C5">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smartTag w:uri="urn:schemas-microsoft-com:office:smarttags" w:element="metricconverter">
              <w:smartTagPr>
                <w:attr w:name="ProductID" w:val="400 м"/>
              </w:smartTagPr>
              <w:r w:rsidRPr="007B002F">
                <w:rPr>
                  <w:rFonts w:eastAsia="Times New Roman" w:cs="Times New Roman"/>
                  <w:sz w:val="20"/>
                  <w:szCs w:val="20"/>
                  <w:lang w:eastAsia="ru-RU"/>
                </w:rPr>
                <w:t>400 м</w:t>
              </w:r>
            </w:smartTag>
          </w:p>
        </w:tc>
      </w:tr>
      <w:tr w:rsidR="00E267C5" w:rsidRPr="007B002F" w:rsidTr="00E267C5">
        <w:trPr>
          <w:trHeight w:val="242"/>
          <w:jc w:val="center"/>
        </w:trPr>
        <w:tc>
          <w:tcPr>
            <w:tcW w:w="4188" w:type="dxa"/>
            <w:tcBorders>
              <w:bottom w:val="single" w:sz="4" w:space="0" w:color="auto"/>
            </w:tcBorders>
          </w:tcPr>
          <w:p w:rsidR="00E267C5" w:rsidRPr="007B002F" w:rsidRDefault="00E267C5" w:rsidP="00E267C5">
            <w:pPr>
              <w:widowControl w:val="0"/>
              <w:suppressAutoHyphens/>
              <w:snapToGrid/>
              <w:spacing w:before="0" w:after="16" w:line="239"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 xml:space="preserve">Объекты торговли с площадью торговых залов менее </w:t>
            </w:r>
            <w:smartTag w:uri="urn:schemas-microsoft-com:office:smarttags" w:element="metricconverter">
              <w:smartTagPr>
                <w:attr w:name="ProductID" w:val="200 м2"/>
              </w:smartTagPr>
              <w:r w:rsidRPr="007B002F">
                <w:rPr>
                  <w:rFonts w:eastAsia="Times New Roman" w:cs="Times New Roman"/>
                  <w:sz w:val="20"/>
                  <w:szCs w:val="20"/>
                  <w:lang w:eastAsia="ru-RU"/>
                </w:rPr>
                <w:t>200 м</w:t>
              </w:r>
              <w:r w:rsidRPr="007B002F">
                <w:rPr>
                  <w:rFonts w:eastAsia="Times New Roman" w:cs="Times New Roman"/>
                  <w:sz w:val="20"/>
                  <w:szCs w:val="20"/>
                  <w:vertAlign w:val="superscript"/>
                  <w:lang w:eastAsia="ru-RU"/>
                </w:rPr>
                <w:t>2</w:t>
              </w:r>
            </w:smartTag>
          </w:p>
        </w:tc>
        <w:tc>
          <w:tcPr>
            <w:tcW w:w="3157" w:type="dxa"/>
            <w:tcBorders>
              <w:bottom w:val="single" w:sz="4" w:space="0" w:color="auto"/>
            </w:tcBorders>
          </w:tcPr>
          <w:p w:rsidR="00E267C5" w:rsidRPr="007B002F" w:rsidRDefault="00E267C5" w:rsidP="00E267C5">
            <w:pPr>
              <w:widowControl w:val="0"/>
              <w:suppressAutoHyphens/>
              <w:snapToGrid/>
              <w:spacing w:before="0" w:after="0" w:line="239" w:lineRule="auto"/>
              <w:ind w:firstLine="0"/>
              <w:contextualSpacing w:val="0"/>
              <w:jc w:val="center"/>
              <w:rPr>
                <w:rFonts w:eastAsia="Times New Roman" w:cs="Times New Roman"/>
                <w:sz w:val="20"/>
                <w:szCs w:val="20"/>
                <w:lang w:eastAsia="ru-RU"/>
              </w:rPr>
            </w:pPr>
            <w:r w:rsidRPr="007B002F">
              <w:rPr>
                <w:rFonts w:eastAsia="Times New Roman" w:cs="Times New Roman"/>
                <w:sz w:val="20"/>
                <w:szCs w:val="20"/>
                <w:lang w:eastAsia="ru-RU"/>
              </w:rPr>
              <w:t>по заданию на проектирование</w:t>
            </w:r>
          </w:p>
        </w:tc>
        <w:tc>
          <w:tcPr>
            <w:tcW w:w="2768" w:type="dxa"/>
            <w:tcBorders>
              <w:bottom w:val="single" w:sz="4" w:space="0" w:color="auto"/>
            </w:tcBorders>
          </w:tcPr>
          <w:p w:rsidR="00E267C5" w:rsidRPr="007B002F" w:rsidRDefault="00E267C5" w:rsidP="00E267C5">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smartTag w:uri="urn:schemas-microsoft-com:office:smarttags" w:element="metricconverter">
              <w:smartTagPr>
                <w:attr w:name="ProductID" w:val="250 м"/>
              </w:smartTagPr>
              <w:r w:rsidRPr="007B002F">
                <w:rPr>
                  <w:rFonts w:eastAsia="Times New Roman" w:cs="Times New Roman"/>
                  <w:sz w:val="20"/>
                  <w:szCs w:val="20"/>
                  <w:lang w:eastAsia="ru-RU"/>
                </w:rPr>
                <w:t>250 м</w:t>
              </w:r>
            </w:smartTag>
          </w:p>
        </w:tc>
      </w:tr>
      <w:tr w:rsidR="00E267C5" w:rsidRPr="007B002F" w:rsidTr="00E267C5">
        <w:trPr>
          <w:trHeight w:val="242"/>
          <w:jc w:val="center"/>
        </w:trPr>
        <w:tc>
          <w:tcPr>
            <w:tcW w:w="4188" w:type="dxa"/>
            <w:tcBorders>
              <w:bottom w:val="single" w:sz="4" w:space="0" w:color="auto"/>
            </w:tcBorders>
          </w:tcPr>
          <w:p w:rsidR="00E267C5" w:rsidRPr="007B002F" w:rsidRDefault="00E267C5" w:rsidP="00E267C5">
            <w:pPr>
              <w:widowControl w:val="0"/>
              <w:snapToGrid/>
              <w:spacing w:before="0" w:after="0" w:line="239"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Рынки</w:t>
            </w:r>
          </w:p>
        </w:tc>
        <w:tc>
          <w:tcPr>
            <w:tcW w:w="3157" w:type="dxa"/>
            <w:tcBorders>
              <w:bottom w:val="single" w:sz="4" w:space="0" w:color="auto"/>
            </w:tcBorders>
          </w:tcPr>
          <w:p w:rsidR="00E267C5" w:rsidRPr="007B002F" w:rsidRDefault="00E267C5" w:rsidP="00E267C5">
            <w:pPr>
              <w:widowControl w:val="0"/>
              <w:snapToGrid/>
              <w:spacing w:before="0" w:after="0" w:line="239" w:lineRule="auto"/>
              <w:ind w:left="-28" w:right="-28"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на 50 торговых мест:</w:t>
            </w:r>
          </w:p>
          <w:p w:rsidR="00E267C5" w:rsidRPr="007B002F" w:rsidRDefault="00E267C5" w:rsidP="00E267C5">
            <w:pPr>
              <w:widowControl w:val="0"/>
              <w:snapToGrid/>
              <w:spacing w:before="0" w:after="0" w:line="239" w:lineRule="auto"/>
              <w:ind w:right="-28"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2020 год – 50; 2030 год – 65</w:t>
            </w:r>
          </w:p>
        </w:tc>
        <w:tc>
          <w:tcPr>
            <w:tcW w:w="2768" w:type="dxa"/>
            <w:tcBorders>
              <w:bottom w:val="single" w:sz="4" w:space="0" w:color="auto"/>
            </w:tcBorders>
          </w:tcPr>
          <w:p w:rsidR="00E267C5" w:rsidRPr="007B002F" w:rsidRDefault="00E267C5" w:rsidP="00E267C5">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smartTag w:uri="urn:schemas-microsoft-com:office:smarttags" w:element="metricconverter">
              <w:smartTagPr>
                <w:attr w:name="ProductID" w:val="150 м"/>
              </w:smartTagPr>
              <w:r w:rsidRPr="007B002F">
                <w:rPr>
                  <w:rFonts w:eastAsia="Times New Roman" w:cs="Times New Roman"/>
                  <w:spacing w:val="-2"/>
                  <w:sz w:val="20"/>
                  <w:szCs w:val="20"/>
                  <w:lang w:eastAsia="ru-RU"/>
                </w:rPr>
                <w:t>150 м</w:t>
              </w:r>
            </w:smartTag>
          </w:p>
        </w:tc>
      </w:tr>
      <w:tr w:rsidR="00E267C5" w:rsidRPr="007B002F" w:rsidTr="00E267C5">
        <w:trPr>
          <w:trHeight w:val="242"/>
          <w:jc w:val="center"/>
        </w:trPr>
        <w:tc>
          <w:tcPr>
            <w:tcW w:w="4188" w:type="dxa"/>
            <w:tcBorders>
              <w:bottom w:val="single" w:sz="4" w:space="0" w:color="auto"/>
            </w:tcBorders>
          </w:tcPr>
          <w:p w:rsidR="00E267C5" w:rsidRPr="007B002F" w:rsidRDefault="00E267C5" w:rsidP="00E267C5">
            <w:pPr>
              <w:widowControl w:val="0"/>
              <w:suppressAutoHyphens/>
              <w:snapToGrid/>
              <w:spacing w:before="0" w:after="0" w:line="239"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Вокзалы (автовокзалы)</w:t>
            </w:r>
          </w:p>
        </w:tc>
        <w:tc>
          <w:tcPr>
            <w:tcW w:w="3157" w:type="dxa"/>
            <w:tcBorders>
              <w:bottom w:val="single" w:sz="4" w:space="0" w:color="auto"/>
            </w:tcBorders>
          </w:tcPr>
          <w:p w:rsidR="00E267C5" w:rsidRPr="007B002F" w:rsidRDefault="00E267C5" w:rsidP="00E267C5">
            <w:pPr>
              <w:widowControl w:val="0"/>
              <w:snapToGrid/>
              <w:spacing w:before="0" w:after="0" w:line="239" w:lineRule="auto"/>
              <w:ind w:right="-57"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на 100 пассажиров в час «пик»:</w:t>
            </w:r>
          </w:p>
          <w:p w:rsidR="00E267C5" w:rsidRPr="007B002F" w:rsidRDefault="00E267C5" w:rsidP="00E267C5">
            <w:pPr>
              <w:widowControl w:val="0"/>
              <w:snapToGrid/>
              <w:spacing w:before="0" w:after="0" w:line="239" w:lineRule="auto"/>
              <w:ind w:right="-57" w:firstLine="0"/>
              <w:contextualSpacing w:val="0"/>
              <w:jc w:val="left"/>
              <w:rPr>
                <w:rFonts w:eastAsia="Times New Roman" w:cs="Times New Roman"/>
                <w:spacing w:val="-2"/>
                <w:sz w:val="20"/>
                <w:szCs w:val="20"/>
                <w:lang w:eastAsia="ru-RU"/>
              </w:rPr>
            </w:pPr>
            <w:r w:rsidRPr="007B002F">
              <w:rPr>
                <w:rFonts w:eastAsia="Times New Roman" w:cs="Times New Roman"/>
                <w:sz w:val="20"/>
                <w:szCs w:val="20"/>
                <w:lang w:eastAsia="ru-RU"/>
              </w:rPr>
              <w:t>2020 год – 30; 2030 год – 39</w:t>
            </w:r>
          </w:p>
        </w:tc>
        <w:tc>
          <w:tcPr>
            <w:tcW w:w="2768" w:type="dxa"/>
            <w:tcBorders>
              <w:bottom w:val="single" w:sz="4" w:space="0" w:color="auto"/>
            </w:tcBorders>
          </w:tcPr>
          <w:p w:rsidR="00E267C5" w:rsidRPr="007B002F" w:rsidRDefault="00E267C5" w:rsidP="00E267C5">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smartTag w:uri="urn:schemas-microsoft-com:office:smarttags" w:element="metricconverter">
              <w:smartTagPr>
                <w:attr w:name="ProductID" w:val="150 м"/>
              </w:smartTagPr>
              <w:r w:rsidRPr="007B002F">
                <w:rPr>
                  <w:rFonts w:eastAsia="Times New Roman" w:cs="Times New Roman"/>
                  <w:sz w:val="20"/>
                  <w:szCs w:val="20"/>
                  <w:lang w:eastAsia="ru-RU"/>
                </w:rPr>
                <w:t>150 м</w:t>
              </w:r>
            </w:smartTag>
          </w:p>
        </w:tc>
      </w:tr>
      <w:tr w:rsidR="00E267C5" w:rsidRPr="007B002F" w:rsidTr="00E267C5">
        <w:trPr>
          <w:trHeight w:val="242"/>
          <w:jc w:val="center"/>
        </w:trPr>
        <w:tc>
          <w:tcPr>
            <w:tcW w:w="4188" w:type="dxa"/>
            <w:tcBorders>
              <w:bottom w:val="single" w:sz="4" w:space="0" w:color="auto"/>
            </w:tcBorders>
          </w:tcPr>
          <w:p w:rsidR="00E267C5" w:rsidRPr="007B002F" w:rsidRDefault="00E267C5" w:rsidP="00E267C5">
            <w:pPr>
              <w:widowControl w:val="0"/>
              <w:suppressAutoHyphens/>
              <w:snapToGrid/>
              <w:spacing w:before="0" w:after="0" w:line="239" w:lineRule="auto"/>
              <w:ind w:firstLine="0"/>
              <w:contextualSpacing w:val="0"/>
              <w:jc w:val="left"/>
              <w:rPr>
                <w:rFonts w:eastAsia="Times New Roman" w:cs="Times New Roman"/>
                <w:sz w:val="20"/>
                <w:szCs w:val="20"/>
                <w:lang w:eastAsia="ru-RU"/>
              </w:rPr>
            </w:pPr>
            <w:r w:rsidRPr="007B002F">
              <w:rPr>
                <w:rFonts w:eastAsia="Times New Roman" w:cs="Times New Roman"/>
                <w:bCs/>
                <w:sz w:val="20"/>
                <w:szCs w:val="20"/>
                <w:lang w:eastAsia="ru-RU"/>
              </w:rPr>
              <w:t>Культовые здания и сооружения</w:t>
            </w:r>
          </w:p>
        </w:tc>
        <w:tc>
          <w:tcPr>
            <w:tcW w:w="3157" w:type="dxa"/>
            <w:tcBorders>
              <w:bottom w:val="single" w:sz="4" w:space="0" w:color="auto"/>
            </w:tcBorders>
          </w:tcPr>
          <w:p w:rsidR="00E267C5" w:rsidRPr="007B002F" w:rsidRDefault="00E267C5" w:rsidP="00E267C5">
            <w:pPr>
              <w:widowControl w:val="0"/>
              <w:snapToGrid/>
              <w:spacing w:before="0" w:after="0" w:line="239" w:lineRule="auto"/>
              <w:ind w:left="-28" w:right="-28"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на 100 мест:</w:t>
            </w:r>
          </w:p>
          <w:p w:rsidR="00E267C5" w:rsidRPr="007B002F" w:rsidRDefault="00E267C5" w:rsidP="00E267C5">
            <w:pPr>
              <w:widowControl w:val="0"/>
              <w:snapToGrid/>
              <w:spacing w:before="0" w:after="0" w:line="239" w:lineRule="auto"/>
              <w:ind w:left="-28" w:right="-28"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2020 год – 6; 2030 год – 8</w:t>
            </w:r>
          </w:p>
        </w:tc>
        <w:tc>
          <w:tcPr>
            <w:tcW w:w="2768" w:type="dxa"/>
            <w:tcBorders>
              <w:bottom w:val="single" w:sz="4" w:space="0" w:color="auto"/>
            </w:tcBorders>
          </w:tcPr>
          <w:p w:rsidR="00E267C5" w:rsidRPr="007B002F" w:rsidRDefault="00E267C5" w:rsidP="00E267C5">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smartTag w:uri="urn:schemas-microsoft-com:office:smarttags" w:element="metricconverter">
              <w:smartTagPr>
                <w:attr w:name="ProductID" w:val="250 м"/>
              </w:smartTagPr>
              <w:r w:rsidRPr="007B002F">
                <w:rPr>
                  <w:rFonts w:eastAsia="Times New Roman" w:cs="Times New Roman"/>
                  <w:sz w:val="20"/>
                  <w:szCs w:val="20"/>
                  <w:lang w:eastAsia="ru-RU"/>
                </w:rPr>
                <w:t>250 м</w:t>
              </w:r>
            </w:smartTag>
          </w:p>
        </w:tc>
      </w:tr>
      <w:tr w:rsidR="00E267C5" w:rsidRPr="007B002F" w:rsidTr="00E267C5">
        <w:trPr>
          <w:trHeight w:val="242"/>
          <w:jc w:val="center"/>
        </w:trPr>
        <w:tc>
          <w:tcPr>
            <w:tcW w:w="4188" w:type="dxa"/>
            <w:tcBorders>
              <w:bottom w:val="single" w:sz="4" w:space="0" w:color="auto"/>
            </w:tcBorders>
          </w:tcPr>
          <w:p w:rsidR="00E267C5" w:rsidRPr="007B002F" w:rsidRDefault="00E267C5" w:rsidP="00E267C5">
            <w:pPr>
              <w:widowControl w:val="0"/>
              <w:suppressAutoHyphens/>
              <w:snapToGrid/>
              <w:spacing w:before="0" w:after="0" w:line="239"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Пляжи и парки в зонах отдыха</w:t>
            </w:r>
          </w:p>
        </w:tc>
        <w:tc>
          <w:tcPr>
            <w:tcW w:w="3157" w:type="dxa"/>
            <w:tcBorders>
              <w:bottom w:val="single" w:sz="4" w:space="0" w:color="auto"/>
            </w:tcBorders>
          </w:tcPr>
          <w:p w:rsidR="00E267C5" w:rsidRPr="007B002F" w:rsidRDefault="00E267C5" w:rsidP="00E267C5">
            <w:pPr>
              <w:widowControl w:val="0"/>
              <w:snapToGrid/>
              <w:spacing w:before="0" w:after="0" w:line="239" w:lineRule="auto"/>
              <w:ind w:left="-28" w:right="-28"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на 100 единовременных посетителей:</w:t>
            </w:r>
          </w:p>
          <w:p w:rsidR="00E267C5" w:rsidRPr="007B002F" w:rsidRDefault="00E267C5" w:rsidP="00E267C5">
            <w:pPr>
              <w:widowControl w:val="0"/>
              <w:snapToGrid/>
              <w:spacing w:before="0" w:after="0" w:line="239" w:lineRule="auto"/>
              <w:ind w:left="-28" w:right="-28"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2020 год – 40; 2030 год – 52</w:t>
            </w:r>
          </w:p>
        </w:tc>
        <w:tc>
          <w:tcPr>
            <w:tcW w:w="2768" w:type="dxa"/>
            <w:tcBorders>
              <w:bottom w:val="single" w:sz="4" w:space="0" w:color="auto"/>
            </w:tcBorders>
          </w:tcPr>
          <w:p w:rsidR="00E267C5" w:rsidRPr="007B002F" w:rsidRDefault="00E267C5" w:rsidP="00E267C5">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smartTag w:uri="urn:schemas-microsoft-com:office:smarttags" w:element="metricconverter">
              <w:smartTagPr>
                <w:attr w:name="ProductID" w:val="400 м"/>
              </w:smartTagPr>
              <w:r w:rsidRPr="007B002F">
                <w:rPr>
                  <w:rFonts w:eastAsia="Times New Roman" w:cs="Times New Roman"/>
                  <w:sz w:val="20"/>
                  <w:szCs w:val="20"/>
                  <w:lang w:eastAsia="ru-RU"/>
                </w:rPr>
                <w:t>400 м</w:t>
              </w:r>
            </w:smartTag>
          </w:p>
        </w:tc>
      </w:tr>
      <w:tr w:rsidR="00E267C5" w:rsidRPr="007B002F" w:rsidTr="00E267C5">
        <w:trPr>
          <w:trHeight w:val="242"/>
          <w:jc w:val="center"/>
        </w:trPr>
        <w:tc>
          <w:tcPr>
            <w:tcW w:w="4188" w:type="dxa"/>
            <w:tcBorders>
              <w:bottom w:val="single" w:sz="4" w:space="0" w:color="auto"/>
            </w:tcBorders>
          </w:tcPr>
          <w:p w:rsidR="00E267C5" w:rsidRPr="007B002F" w:rsidRDefault="00E267C5" w:rsidP="00E267C5">
            <w:pPr>
              <w:widowControl w:val="0"/>
              <w:snapToGrid/>
              <w:spacing w:before="0" w:after="0" w:line="239"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 xml:space="preserve">Базы кратковременного отдыха </w:t>
            </w:r>
          </w:p>
        </w:tc>
        <w:tc>
          <w:tcPr>
            <w:tcW w:w="3157" w:type="dxa"/>
            <w:tcBorders>
              <w:bottom w:val="single" w:sz="4" w:space="0" w:color="auto"/>
            </w:tcBorders>
          </w:tcPr>
          <w:p w:rsidR="00E267C5" w:rsidRPr="007B002F" w:rsidRDefault="00E267C5" w:rsidP="00E267C5">
            <w:pPr>
              <w:widowControl w:val="0"/>
              <w:snapToGrid/>
              <w:spacing w:before="0" w:after="0" w:line="239" w:lineRule="auto"/>
              <w:ind w:left="-28" w:right="-28"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на 100 единовременных посетителей:</w:t>
            </w:r>
          </w:p>
          <w:p w:rsidR="00E267C5" w:rsidRPr="007B002F" w:rsidRDefault="00E267C5" w:rsidP="00E267C5">
            <w:pPr>
              <w:widowControl w:val="0"/>
              <w:snapToGrid/>
              <w:spacing w:before="0" w:after="0" w:line="239" w:lineRule="auto"/>
              <w:ind w:left="-28" w:right="-28"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2020 год – 30; 2030 год – 39</w:t>
            </w:r>
          </w:p>
        </w:tc>
        <w:tc>
          <w:tcPr>
            <w:tcW w:w="2768" w:type="dxa"/>
            <w:tcBorders>
              <w:bottom w:val="single" w:sz="4" w:space="0" w:color="auto"/>
            </w:tcBorders>
          </w:tcPr>
          <w:p w:rsidR="00E267C5" w:rsidRPr="007B002F" w:rsidRDefault="00E267C5" w:rsidP="00E267C5">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smartTag w:uri="urn:schemas-microsoft-com:office:smarttags" w:element="metricconverter">
              <w:smartTagPr>
                <w:attr w:name="ProductID" w:val="400 м"/>
              </w:smartTagPr>
              <w:r w:rsidRPr="007B002F">
                <w:rPr>
                  <w:rFonts w:eastAsia="Times New Roman" w:cs="Times New Roman"/>
                  <w:sz w:val="20"/>
                  <w:szCs w:val="20"/>
                  <w:lang w:eastAsia="ru-RU"/>
                </w:rPr>
                <w:t>400 м</w:t>
              </w:r>
            </w:smartTag>
          </w:p>
        </w:tc>
      </w:tr>
      <w:tr w:rsidR="00E267C5" w:rsidRPr="007B002F" w:rsidTr="00E267C5">
        <w:trPr>
          <w:trHeight w:val="242"/>
          <w:jc w:val="center"/>
        </w:trPr>
        <w:tc>
          <w:tcPr>
            <w:tcW w:w="4188" w:type="dxa"/>
            <w:tcBorders>
              <w:bottom w:val="single" w:sz="4" w:space="0" w:color="auto"/>
            </w:tcBorders>
          </w:tcPr>
          <w:p w:rsidR="00E267C5" w:rsidRPr="007B002F" w:rsidRDefault="00E267C5" w:rsidP="00E267C5">
            <w:pPr>
              <w:widowControl w:val="0"/>
              <w:snapToGrid/>
              <w:spacing w:before="0" w:after="0" w:line="239"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Береговые базы маломерного флота</w:t>
            </w:r>
          </w:p>
        </w:tc>
        <w:tc>
          <w:tcPr>
            <w:tcW w:w="3157" w:type="dxa"/>
            <w:tcBorders>
              <w:bottom w:val="single" w:sz="4" w:space="0" w:color="auto"/>
            </w:tcBorders>
          </w:tcPr>
          <w:p w:rsidR="00E267C5" w:rsidRPr="007B002F" w:rsidRDefault="00E267C5" w:rsidP="00E267C5">
            <w:pPr>
              <w:widowControl w:val="0"/>
              <w:snapToGrid/>
              <w:spacing w:before="0" w:after="0" w:line="239" w:lineRule="auto"/>
              <w:ind w:left="-28" w:right="-28"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на 100 единовременных посетителей:</w:t>
            </w:r>
          </w:p>
          <w:p w:rsidR="00E267C5" w:rsidRPr="007B002F" w:rsidRDefault="00E267C5" w:rsidP="00E267C5">
            <w:pPr>
              <w:widowControl w:val="0"/>
              <w:snapToGrid/>
              <w:spacing w:before="0" w:after="0" w:line="239" w:lineRule="auto"/>
              <w:ind w:left="-28" w:right="-28"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2020 год – 30; 2030 год – 39</w:t>
            </w:r>
          </w:p>
        </w:tc>
        <w:tc>
          <w:tcPr>
            <w:tcW w:w="2768" w:type="dxa"/>
            <w:tcBorders>
              <w:bottom w:val="single" w:sz="4" w:space="0" w:color="auto"/>
            </w:tcBorders>
          </w:tcPr>
          <w:p w:rsidR="00E267C5" w:rsidRPr="007B002F" w:rsidRDefault="00E267C5" w:rsidP="00E267C5">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smartTag w:uri="urn:schemas-microsoft-com:office:smarttags" w:element="metricconverter">
              <w:smartTagPr>
                <w:attr w:name="ProductID" w:val="400 м"/>
              </w:smartTagPr>
              <w:r w:rsidRPr="007B002F">
                <w:rPr>
                  <w:rFonts w:eastAsia="Times New Roman" w:cs="Times New Roman"/>
                  <w:sz w:val="20"/>
                  <w:szCs w:val="20"/>
                  <w:lang w:eastAsia="ru-RU"/>
                </w:rPr>
                <w:t>400 м</w:t>
              </w:r>
            </w:smartTag>
          </w:p>
        </w:tc>
      </w:tr>
      <w:tr w:rsidR="00E267C5" w:rsidRPr="007B002F" w:rsidTr="00E267C5">
        <w:trPr>
          <w:trHeight w:val="242"/>
          <w:jc w:val="center"/>
        </w:trPr>
        <w:tc>
          <w:tcPr>
            <w:tcW w:w="4188" w:type="dxa"/>
            <w:tcBorders>
              <w:bottom w:val="single" w:sz="4" w:space="0" w:color="auto"/>
            </w:tcBorders>
          </w:tcPr>
          <w:p w:rsidR="00E267C5" w:rsidRPr="007B002F" w:rsidRDefault="00E267C5" w:rsidP="00E267C5">
            <w:pPr>
              <w:widowControl w:val="0"/>
              <w:snapToGrid/>
              <w:spacing w:before="0" w:after="0" w:line="239"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Садоводческие, огороднические, дачные объединения</w:t>
            </w:r>
          </w:p>
        </w:tc>
        <w:tc>
          <w:tcPr>
            <w:tcW w:w="3157" w:type="dxa"/>
            <w:tcBorders>
              <w:bottom w:val="single" w:sz="4" w:space="0" w:color="auto"/>
            </w:tcBorders>
          </w:tcPr>
          <w:p w:rsidR="00E267C5" w:rsidRPr="007B002F" w:rsidRDefault="00E267C5" w:rsidP="00E267C5">
            <w:pPr>
              <w:widowControl w:val="0"/>
              <w:snapToGrid/>
              <w:spacing w:before="0" w:after="0" w:line="239" w:lineRule="auto"/>
              <w:ind w:left="-28" w:right="-28"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на 10 участков:</w:t>
            </w:r>
          </w:p>
          <w:p w:rsidR="00E267C5" w:rsidRPr="007B002F" w:rsidRDefault="00E267C5" w:rsidP="00E267C5">
            <w:pPr>
              <w:widowControl w:val="0"/>
              <w:snapToGrid/>
              <w:spacing w:before="0" w:after="0" w:line="239" w:lineRule="auto"/>
              <w:ind w:left="-28" w:right="-28" w:firstLine="0"/>
              <w:contextualSpacing w:val="0"/>
              <w:jc w:val="left"/>
              <w:rPr>
                <w:rFonts w:eastAsia="Times New Roman" w:cs="Times New Roman"/>
                <w:sz w:val="20"/>
                <w:szCs w:val="20"/>
                <w:lang w:eastAsia="ru-RU"/>
              </w:rPr>
            </w:pPr>
            <w:r w:rsidRPr="007B002F">
              <w:rPr>
                <w:rFonts w:eastAsia="Times New Roman" w:cs="Times New Roman"/>
                <w:spacing w:val="-2"/>
                <w:sz w:val="20"/>
                <w:szCs w:val="20"/>
                <w:lang w:eastAsia="ru-RU"/>
              </w:rPr>
              <w:t>2020 год – 20; 2030 год – 26</w:t>
            </w:r>
          </w:p>
        </w:tc>
        <w:tc>
          <w:tcPr>
            <w:tcW w:w="2768" w:type="dxa"/>
            <w:tcBorders>
              <w:bottom w:val="single" w:sz="4" w:space="0" w:color="auto"/>
            </w:tcBorders>
          </w:tcPr>
          <w:p w:rsidR="00E267C5" w:rsidRPr="007B002F" w:rsidRDefault="00E267C5" w:rsidP="00E267C5">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smartTag w:uri="urn:schemas-microsoft-com:office:smarttags" w:element="metricconverter">
              <w:smartTagPr>
                <w:attr w:name="ProductID" w:val="250 м"/>
              </w:smartTagPr>
              <w:r w:rsidRPr="007B002F">
                <w:rPr>
                  <w:rFonts w:eastAsia="Times New Roman" w:cs="Times New Roman"/>
                  <w:sz w:val="20"/>
                  <w:szCs w:val="20"/>
                  <w:lang w:eastAsia="ru-RU"/>
                </w:rPr>
                <w:t>250 м</w:t>
              </w:r>
            </w:smartTag>
          </w:p>
        </w:tc>
      </w:tr>
    </w:tbl>
    <w:p w:rsidR="00E267C5" w:rsidRPr="00E267C5" w:rsidRDefault="00E267C5" w:rsidP="00E267C5">
      <w:pPr>
        <w:pStyle w:val="a6"/>
      </w:pPr>
      <w:r w:rsidRPr="00E267C5">
        <w:t>Примечания:</w:t>
      </w:r>
    </w:p>
    <w:p w:rsidR="00E267C5" w:rsidRPr="00E267C5" w:rsidRDefault="00E267C5" w:rsidP="00E267C5">
      <w:pPr>
        <w:pStyle w:val="a0"/>
        <w:numPr>
          <w:ilvl w:val="0"/>
          <w:numId w:val="17"/>
        </w:numPr>
      </w:pPr>
      <w:r w:rsidRPr="00E267C5">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E267C5">
        <w:lastRenderedPageBreak/>
        <w:t>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приведены на основе предельных значений расчетных показателей, установленных в Региональных нормативах градостроительного проектирования Камчатского края.</w:t>
      </w:r>
    </w:p>
    <w:p w:rsidR="00E267C5" w:rsidRPr="00E267C5" w:rsidRDefault="00E267C5" w:rsidP="00E267C5">
      <w:pPr>
        <w:pStyle w:val="a0"/>
      </w:pPr>
      <w:r w:rsidRPr="00E267C5">
        <w:t xml:space="preserve">При подготовке местных нормативов градостроительного проектирования, генерального плана и документации по планировке территории сельского поселения при показателях уровня автомобилизации, отличных от приведенных в настоящих нормативах,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 </w:t>
      </w:r>
    </w:p>
    <w:p w:rsidR="00E267C5" w:rsidRPr="00E267C5" w:rsidRDefault="00E267C5" w:rsidP="00D32C96">
      <w:pPr>
        <w:pStyle w:val="a0"/>
        <w:numPr>
          <w:ilvl w:val="0"/>
          <w:numId w:val="0"/>
        </w:numPr>
        <w:ind w:left="720"/>
      </w:pPr>
      <w:r w:rsidRPr="00E267C5">
        <w:t>Методика расчета показателей минимально допустимого уровня обеспеченности стоянками для временного хранения легковых автомобилей у объектов обслуживания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E267C5" w:rsidRPr="00E267C5" w:rsidRDefault="00E267C5" w:rsidP="00E267C5">
      <w:pPr>
        <w:pStyle w:val="a0"/>
      </w:pPr>
      <w:r w:rsidRPr="00E267C5">
        <w:t>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E267C5" w:rsidRPr="00E267C5" w:rsidRDefault="00E267C5" w:rsidP="00E267C5">
      <w:pPr>
        <w:pStyle w:val="a0"/>
      </w:pPr>
      <w:r w:rsidRPr="00E267C5">
        <w:t>Приобъектные стоянки дошкольных организаций и общеобразовательных организаций проектируются вне территории указанных организаций на расстоянии от границ участка в соответс</w:t>
      </w:r>
      <w:r w:rsidR="00D32C96">
        <w:t>твии с требованиями таблицы 5.4</w:t>
      </w:r>
      <w:r w:rsidR="00D32C96" w:rsidRPr="00D32C96">
        <w:t>-</w:t>
      </w:r>
      <w:r w:rsidRPr="00E267C5">
        <w:t>3 настоящих нормативов исходя из количества машино-мест.</w:t>
      </w:r>
    </w:p>
    <w:p w:rsidR="00E267C5" w:rsidRPr="00E267C5" w:rsidRDefault="00E267C5" w:rsidP="00E267C5">
      <w:pPr>
        <w:pStyle w:val="a0"/>
      </w:pPr>
      <w:r w:rsidRPr="00E267C5">
        <w:t>В населенных пунктах – центрах туризма следует предусматривать стоянки автобусов и легковых автомобилей, принадлежащих туристам, на расстоянии не более 500 м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E267C5" w:rsidRPr="00E267C5" w:rsidRDefault="00E267C5" w:rsidP="00E267C5">
      <w:pPr>
        <w:pStyle w:val="a0"/>
      </w:pPr>
      <w:r w:rsidRPr="00E267C5">
        <w:t>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18.1 настоящих нормативов.</w:t>
      </w:r>
    </w:p>
    <w:p w:rsidR="00E267C5" w:rsidRPr="00E267C5" w:rsidRDefault="00E267C5" w:rsidP="00E267C5">
      <w:pPr>
        <w:pStyle w:val="a6"/>
      </w:pPr>
      <w:r w:rsidRPr="00E267C5">
        <w:t>5.4.9. Для хранения и технического обслуживания подвижного состава общественного пассажирского транспорта в пределах границ сельского поселения следует предусматривать территории для размещения объектов материально-технической базы с установлением границ участков в плане красных линий (парки, ремонтные площадки и другие объекты).</w:t>
      </w:r>
    </w:p>
    <w:p w:rsidR="00D32C96" w:rsidRDefault="00E267C5" w:rsidP="00E267C5">
      <w:pPr>
        <w:pStyle w:val="a6"/>
      </w:pPr>
      <w:r w:rsidRPr="00E267C5">
        <w:t>Нормативные параметры и расчетные показатели градостроительного проектирования данных о</w:t>
      </w:r>
      <w:r w:rsidR="00D32C96">
        <w:t>бъектов приведены в таблице 5.4</w:t>
      </w:r>
      <w:r w:rsidR="00D32C96" w:rsidRPr="00D32C96">
        <w:t>-</w:t>
      </w:r>
      <w:r w:rsidRPr="00E267C5">
        <w:t>7.</w:t>
      </w:r>
    </w:p>
    <w:p w:rsidR="00D32C96" w:rsidRDefault="00D32C96" w:rsidP="00D32C96">
      <w:pPr>
        <w:pStyle w:val="a6"/>
      </w:pPr>
      <w:r>
        <w:br w:type="page"/>
      </w:r>
    </w:p>
    <w:p w:rsidR="00D32C96" w:rsidRPr="00A4043E" w:rsidRDefault="00D32C96" w:rsidP="00D32C96">
      <w:pPr>
        <w:pStyle w:val="1110"/>
      </w:pP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D32C96" w:rsidRPr="007B002F" w:rsidTr="00690297">
        <w:trPr>
          <w:trHeight w:val="312"/>
          <w:jc w:val="center"/>
        </w:trPr>
        <w:tc>
          <w:tcPr>
            <w:tcW w:w="3316" w:type="dxa"/>
            <w:shd w:val="clear" w:color="auto" w:fill="auto"/>
            <w:vAlign w:val="center"/>
          </w:tcPr>
          <w:p w:rsidR="00D32C96" w:rsidRPr="007B002F" w:rsidRDefault="00D32C96" w:rsidP="00D32C96">
            <w:pPr>
              <w:widowControl w:val="0"/>
              <w:tabs>
                <w:tab w:val="left" w:pos="7740"/>
              </w:tabs>
              <w:snapToGrid/>
              <w:spacing w:before="0" w:after="0" w:line="240" w:lineRule="auto"/>
              <w:ind w:left="-57" w:right="-57" w:firstLine="0"/>
              <w:contextualSpacing w:val="0"/>
              <w:jc w:val="center"/>
              <w:rPr>
                <w:rFonts w:eastAsia="Times New Roman" w:cs="Times New Roman"/>
                <w:sz w:val="20"/>
                <w:szCs w:val="20"/>
                <w:lang w:eastAsia="ru-RU"/>
              </w:rPr>
            </w:pPr>
            <w:r w:rsidRPr="007B002F">
              <w:rPr>
                <w:rFonts w:eastAsia="Times New Roman" w:cs="Times New Roman"/>
                <w:sz w:val="20"/>
                <w:szCs w:val="20"/>
                <w:lang w:eastAsia="ru-RU"/>
              </w:rPr>
              <w:t>Наименование показателей</w:t>
            </w:r>
          </w:p>
        </w:tc>
        <w:tc>
          <w:tcPr>
            <w:tcW w:w="6790" w:type="dxa"/>
            <w:shd w:val="clear" w:color="auto" w:fill="auto"/>
            <w:vAlign w:val="center"/>
          </w:tcPr>
          <w:p w:rsidR="00D32C96" w:rsidRPr="007B002F" w:rsidRDefault="00D32C96" w:rsidP="00D32C96">
            <w:pPr>
              <w:widowControl w:val="0"/>
              <w:tabs>
                <w:tab w:val="left" w:pos="7740"/>
              </w:tabs>
              <w:snapToGrid/>
              <w:spacing w:before="0" w:after="0" w:line="240" w:lineRule="auto"/>
              <w:ind w:left="-57" w:right="-57" w:firstLine="0"/>
              <w:contextualSpacing w:val="0"/>
              <w:jc w:val="center"/>
              <w:rPr>
                <w:rFonts w:eastAsia="Times New Roman" w:cs="Times New Roman"/>
                <w:sz w:val="20"/>
                <w:szCs w:val="20"/>
                <w:lang w:eastAsia="ru-RU"/>
              </w:rPr>
            </w:pPr>
            <w:r w:rsidRPr="007B002F">
              <w:rPr>
                <w:rFonts w:eastAsia="Times New Roman" w:cs="Times New Roman"/>
                <w:sz w:val="20"/>
                <w:szCs w:val="20"/>
                <w:lang w:eastAsia="ru-RU"/>
              </w:rPr>
              <w:t>Нормативные параметры и расчетные показатели</w:t>
            </w:r>
          </w:p>
        </w:tc>
      </w:tr>
      <w:tr w:rsidR="00D32C96" w:rsidRPr="007B002F" w:rsidTr="00690297">
        <w:tblPrEx>
          <w:tblBorders>
            <w:bottom w:val="single" w:sz="4" w:space="0" w:color="auto"/>
          </w:tblBorders>
        </w:tblPrEx>
        <w:trPr>
          <w:jc w:val="center"/>
        </w:trPr>
        <w:tc>
          <w:tcPr>
            <w:tcW w:w="3316" w:type="dxa"/>
            <w:shd w:val="clear" w:color="auto" w:fill="auto"/>
          </w:tcPr>
          <w:p w:rsidR="00D32C96" w:rsidRPr="007B002F" w:rsidRDefault="00D32C96" w:rsidP="00D32C96">
            <w:pPr>
              <w:widowControl w:val="0"/>
              <w:tabs>
                <w:tab w:val="left" w:pos="7740"/>
              </w:tabs>
              <w:suppressAutoHyphens/>
              <w:snapToGrid/>
              <w:spacing w:before="0" w:after="0" w:line="240" w:lineRule="auto"/>
              <w:ind w:firstLine="0"/>
              <w:contextualSpacing w:val="0"/>
              <w:jc w:val="left"/>
              <w:rPr>
                <w:rFonts w:eastAsia="Times New Roman" w:cs="Times New Roman"/>
                <w:bCs/>
                <w:sz w:val="20"/>
                <w:szCs w:val="20"/>
                <w:lang w:eastAsia="ru-RU"/>
              </w:rPr>
            </w:pPr>
            <w:r w:rsidRPr="007B002F">
              <w:rPr>
                <w:rFonts w:eastAsia="Times New Roman" w:cs="Times New Roman"/>
                <w:bCs/>
                <w:sz w:val="20"/>
                <w:szCs w:val="20"/>
                <w:lang w:eastAsia="ru-RU"/>
              </w:rPr>
              <w:t>Размещение автобусных парков,</w:t>
            </w:r>
          </w:p>
          <w:p w:rsidR="00D32C96" w:rsidRPr="007B002F" w:rsidRDefault="00D32C96" w:rsidP="00D32C96">
            <w:pPr>
              <w:widowControl w:val="0"/>
              <w:tabs>
                <w:tab w:val="left" w:pos="7740"/>
              </w:tabs>
              <w:suppressAutoHyphens/>
              <w:snapToGrid/>
              <w:spacing w:before="0" w:after="0" w:line="240" w:lineRule="auto"/>
              <w:ind w:firstLine="0"/>
              <w:contextualSpacing w:val="0"/>
              <w:jc w:val="left"/>
              <w:rPr>
                <w:rFonts w:eastAsia="Times New Roman" w:cs="Times New Roman"/>
                <w:bCs/>
                <w:sz w:val="20"/>
                <w:szCs w:val="20"/>
                <w:lang w:eastAsia="ru-RU"/>
              </w:rPr>
            </w:pPr>
            <w:r w:rsidRPr="007B002F">
              <w:rPr>
                <w:rFonts w:eastAsia="Times New Roman" w:cs="Times New Roman"/>
                <w:bCs/>
                <w:sz w:val="20"/>
                <w:szCs w:val="20"/>
                <w:lang w:eastAsia="ru-RU"/>
              </w:rPr>
              <w:t>стоянок и ремонтных мастерских</w:t>
            </w:r>
          </w:p>
        </w:tc>
        <w:tc>
          <w:tcPr>
            <w:tcW w:w="6790" w:type="dxa"/>
            <w:shd w:val="clear" w:color="auto" w:fill="auto"/>
          </w:tcPr>
          <w:p w:rsidR="00D32C96" w:rsidRPr="007B002F" w:rsidRDefault="00D32C96" w:rsidP="00D32C96">
            <w:pPr>
              <w:widowControl w:val="0"/>
              <w:snapToGrid/>
              <w:spacing w:before="0" w:after="0" w:line="240" w:lineRule="auto"/>
              <w:ind w:firstLine="0"/>
              <w:contextualSpacing w:val="0"/>
              <w:rPr>
                <w:rFonts w:eastAsia="Times New Roman" w:cs="Times New Roman"/>
                <w:sz w:val="20"/>
                <w:szCs w:val="20"/>
                <w:lang w:eastAsia="ru-RU"/>
              </w:rPr>
            </w:pPr>
            <w:r w:rsidRPr="007B002F">
              <w:rPr>
                <w:rFonts w:eastAsia="Times New Roman" w:cs="Times New Roman"/>
                <w:sz w:val="20"/>
                <w:szCs w:val="20"/>
                <w:lang w:eastAsia="ru-RU"/>
              </w:rPr>
              <w:t>Следует размещать на одном земельном участке. В случае дефицита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D32C96" w:rsidRPr="007B002F" w:rsidTr="00690297">
        <w:tblPrEx>
          <w:tblBorders>
            <w:bottom w:val="single" w:sz="4" w:space="0" w:color="auto"/>
          </w:tblBorders>
        </w:tblPrEx>
        <w:trPr>
          <w:jc w:val="center"/>
        </w:trPr>
        <w:tc>
          <w:tcPr>
            <w:tcW w:w="3316" w:type="dxa"/>
            <w:shd w:val="clear" w:color="auto" w:fill="auto"/>
          </w:tcPr>
          <w:p w:rsidR="00D32C96" w:rsidRPr="007B002F" w:rsidRDefault="00D32C96" w:rsidP="00D32C96">
            <w:pPr>
              <w:widowControl w:val="0"/>
              <w:tabs>
                <w:tab w:val="left" w:pos="7740"/>
              </w:tabs>
              <w:suppressAutoHyphens/>
              <w:snapToGrid/>
              <w:spacing w:before="0" w:after="0" w:line="240" w:lineRule="auto"/>
              <w:ind w:right="-57" w:firstLine="0"/>
              <w:contextualSpacing w:val="0"/>
              <w:jc w:val="left"/>
              <w:rPr>
                <w:rFonts w:eastAsia="Times New Roman" w:cs="Times New Roman"/>
                <w:bCs/>
                <w:sz w:val="20"/>
                <w:szCs w:val="20"/>
                <w:lang w:eastAsia="ru-RU"/>
              </w:rPr>
            </w:pPr>
            <w:r w:rsidRPr="007B002F">
              <w:rPr>
                <w:rFonts w:eastAsia="Times New Roman" w:cs="Times New Roman"/>
                <w:bCs/>
                <w:sz w:val="20"/>
                <w:szCs w:val="20"/>
                <w:lang w:eastAsia="ru-RU"/>
              </w:rPr>
              <w:t xml:space="preserve">Ориентировочные размеры санитарно-защитных зон </w:t>
            </w:r>
          </w:p>
        </w:tc>
        <w:tc>
          <w:tcPr>
            <w:tcW w:w="6790" w:type="dxa"/>
            <w:shd w:val="clear" w:color="auto" w:fill="auto"/>
          </w:tcPr>
          <w:p w:rsidR="00D32C96" w:rsidRPr="007B002F" w:rsidRDefault="00D32C96" w:rsidP="00D32C96">
            <w:pPr>
              <w:widowControl w:val="0"/>
              <w:snapToGrid/>
              <w:spacing w:before="0" w:after="0" w:line="240" w:lineRule="auto"/>
              <w:ind w:firstLine="0"/>
              <w:contextualSpacing w:val="0"/>
              <w:rPr>
                <w:rFonts w:eastAsia="Times New Roman" w:cs="Times New Roman"/>
                <w:sz w:val="20"/>
                <w:szCs w:val="20"/>
                <w:lang w:eastAsia="ru-RU"/>
              </w:rPr>
            </w:pPr>
            <w:r w:rsidRPr="007B002F">
              <w:rPr>
                <w:rFonts w:eastAsia="Times New Roman" w:cs="Times New Roman"/>
                <w:sz w:val="20"/>
                <w:szCs w:val="20"/>
                <w:lang w:eastAsia="ru-RU"/>
              </w:rPr>
              <w:t xml:space="preserve">- автобусных парков до 100 машин – </w:t>
            </w:r>
            <w:smartTag w:uri="urn:schemas-microsoft-com:office:smarttags" w:element="metricconverter">
              <w:smartTagPr>
                <w:attr w:name="ProductID" w:val="100 м"/>
              </w:smartTagPr>
              <w:r w:rsidRPr="007B002F">
                <w:rPr>
                  <w:rFonts w:eastAsia="Times New Roman" w:cs="Times New Roman"/>
                  <w:sz w:val="20"/>
                  <w:szCs w:val="20"/>
                  <w:lang w:eastAsia="ru-RU"/>
                </w:rPr>
                <w:t>100 м</w:t>
              </w:r>
            </w:smartTag>
            <w:r w:rsidRPr="007B002F">
              <w:rPr>
                <w:rFonts w:eastAsia="Times New Roman" w:cs="Times New Roman"/>
                <w:sz w:val="20"/>
                <w:szCs w:val="20"/>
                <w:lang w:eastAsia="ru-RU"/>
              </w:rPr>
              <w:t>;</w:t>
            </w:r>
          </w:p>
          <w:p w:rsidR="00D32C96" w:rsidRPr="007B002F" w:rsidRDefault="00D32C96" w:rsidP="00D32C96">
            <w:pPr>
              <w:widowControl w:val="0"/>
              <w:snapToGrid/>
              <w:spacing w:before="0" w:after="0" w:line="240" w:lineRule="auto"/>
              <w:ind w:firstLine="0"/>
              <w:contextualSpacing w:val="0"/>
              <w:rPr>
                <w:rFonts w:eastAsia="Times New Roman" w:cs="Times New Roman"/>
                <w:sz w:val="20"/>
                <w:szCs w:val="20"/>
                <w:lang w:eastAsia="ru-RU"/>
              </w:rPr>
            </w:pPr>
            <w:r w:rsidRPr="007B002F">
              <w:rPr>
                <w:rFonts w:eastAsia="Times New Roman" w:cs="Times New Roman"/>
                <w:sz w:val="20"/>
                <w:szCs w:val="20"/>
                <w:lang w:eastAsia="ru-RU"/>
              </w:rPr>
              <w:t xml:space="preserve">- таксомоторного парка – </w:t>
            </w:r>
            <w:smartTag w:uri="urn:schemas-microsoft-com:office:smarttags" w:element="metricconverter">
              <w:smartTagPr>
                <w:attr w:name="ProductID" w:val="100 м"/>
              </w:smartTagPr>
              <w:r w:rsidRPr="007B002F">
                <w:rPr>
                  <w:rFonts w:eastAsia="Times New Roman" w:cs="Times New Roman"/>
                  <w:sz w:val="20"/>
                  <w:szCs w:val="20"/>
                  <w:lang w:eastAsia="ru-RU"/>
                </w:rPr>
                <w:t>100 м</w:t>
              </w:r>
            </w:smartTag>
            <w:r w:rsidRPr="007B002F">
              <w:rPr>
                <w:rFonts w:eastAsia="Times New Roman" w:cs="Times New Roman"/>
                <w:sz w:val="20"/>
                <w:szCs w:val="20"/>
                <w:lang w:eastAsia="ru-RU"/>
              </w:rPr>
              <w:t>.</w:t>
            </w:r>
          </w:p>
        </w:tc>
      </w:tr>
      <w:tr w:rsidR="00D32C96" w:rsidRPr="007B002F" w:rsidTr="00690297">
        <w:tblPrEx>
          <w:tblBorders>
            <w:bottom w:val="single" w:sz="4" w:space="0" w:color="auto"/>
          </w:tblBorders>
        </w:tblPrEx>
        <w:trPr>
          <w:jc w:val="center"/>
        </w:trPr>
        <w:tc>
          <w:tcPr>
            <w:tcW w:w="3316" w:type="dxa"/>
            <w:shd w:val="clear" w:color="auto" w:fill="auto"/>
          </w:tcPr>
          <w:p w:rsidR="00D32C96" w:rsidRPr="007B002F" w:rsidRDefault="00D32C96" w:rsidP="00D32C96">
            <w:pPr>
              <w:widowControl w:val="0"/>
              <w:tabs>
                <w:tab w:val="left" w:pos="7740"/>
              </w:tabs>
              <w:suppressAutoHyphens/>
              <w:snapToGrid/>
              <w:spacing w:before="0" w:after="0" w:line="240" w:lineRule="auto"/>
              <w:ind w:firstLine="0"/>
              <w:contextualSpacing w:val="0"/>
              <w:jc w:val="left"/>
              <w:rPr>
                <w:rFonts w:eastAsia="Times New Roman" w:cs="Times New Roman"/>
                <w:bCs/>
                <w:sz w:val="20"/>
                <w:szCs w:val="20"/>
                <w:lang w:eastAsia="ru-RU"/>
              </w:rPr>
            </w:pPr>
            <w:r w:rsidRPr="007B002F">
              <w:rPr>
                <w:rFonts w:eastAsia="Times New Roman" w:cs="Times New Roman"/>
                <w:bCs/>
                <w:sz w:val="20"/>
                <w:szCs w:val="20"/>
                <w:lang w:eastAsia="ru-RU"/>
              </w:rPr>
              <w:t>Вместимость автобусных парков</w:t>
            </w:r>
          </w:p>
        </w:tc>
        <w:tc>
          <w:tcPr>
            <w:tcW w:w="6790" w:type="dxa"/>
            <w:shd w:val="clear" w:color="auto" w:fill="auto"/>
          </w:tcPr>
          <w:p w:rsidR="00D32C96" w:rsidRPr="007B002F" w:rsidRDefault="00D32C96" w:rsidP="00D32C96">
            <w:pPr>
              <w:widowControl w:val="0"/>
              <w:snapToGrid/>
              <w:spacing w:before="0" w:after="0" w:line="240" w:lineRule="auto"/>
              <w:ind w:firstLine="0"/>
              <w:contextualSpacing w:val="0"/>
              <w:rPr>
                <w:rFonts w:eastAsia="Times New Roman" w:cs="Times New Roman"/>
                <w:sz w:val="20"/>
                <w:szCs w:val="20"/>
                <w:lang w:eastAsia="ru-RU"/>
              </w:rPr>
            </w:pPr>
            <w:r w:rsidRPr="007B002F">
              <w:rPr>
                <w:rFonts w:eastAsia="Times New Roman" w:cs="Times New Roman"/>
                <w:sz w:val="20"/>
                <w:szCs w:val="20"/>
                <w:lang w:eastAsia="ru-RU"/>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D32C96" w:rsidRPr="007B002F" w:rsidTr="00690297">
        <w:tblPrEx>
          <w:tblBorders>
            <w:bottom w:val="single" w:sz="4" w:space="0" w:color="auto"/>
          </w:tblBorders>
        </w:tblPrEx>
        <w:trPr>
          <w:jc w:val="center"/>
        </w:trPr>
        <w:tc>
          <w:tcPr>
            <w:tcW w:w="3316" w:type="dxa"/>
            <w:shd w:val="clear" w:color="auto" w:fill="auto"/>
          </w:tcPr>
          <w:p w:rsidR="00D32C96" w:rsidRPr="007B002F" w:rsidRDefault="00D32C96" w:rsidP="00D32C96">
            <w:pPr>
              <w:widowControl w:val="0"/>
              <w:tabs>
                <w:tab w:val="left" w:pos="7740"/>
              </w:tabs>
              <w:snapToGrid/>
              <w:spacing w:before="0" w:after="0" w:line="240" w:lineRule="auto"/>
              <w:ind w:right="-57" w:firstLine="0"/>
              <w:contextualSpacing w:val="0"/>
              <w:jc w:val="left"/>
              <w:rPr>
                <w:rFonts w:eastAsia="Times New Roman" w:cs="Times New Roman"/>
                <w:bCs/>
                <w:sz w:val="20"/>
                <w:szCs w:val="20"/>
                <w:lang w:eastAsia="ru-RU"/>
              </w:rPr>
            </w:pPr>
            <w:r w:rsidRPr="007B002F">
              <w:rPr>
                <w:rFonts w:eastAsia="Times New Roman" w:cs="Times New Roman"/>
                <w:bCs/>
                <w:sz w:val="20"/>
                <w:szCs w:val="20"/>
                <w:lang w:eastAsia="ru-RU"/>
              </w:rPr>
              <w:t>Площадь земельного участка для автобусных гаражей и стоянок</w:t>
            </w:r>
          </w:p>
        </w:tc>
        <w:tc>
          <w:tcPr>
            <w:tcW w:w="6790" w:type="dxa"/>
            <w:shd w:val="clear" w:color="auto" w:fill="auto"/>
          </w:tcPr>
          <w:p w:rsidR="00D32C96" w:rsidRPr="007B002F" w:rsidRDefault="00D32C96" w:rsidP="00D32C96">
            <w:pPr>
              <w:widowControl w:val="0"/>
              <w:snapToGrid/>
              <w:spacing w:before="0" w:after="0" w:line="240" w:lineRule="auto"/>
              <w:ind w:firstLine="0"/>
              <w:contextualSpacing w:val="0"/>
              <w:rPr>
                <w:rFonts w:eastAsia="Times New Roman" w:cs="Times New Roman"/>
                <w:sz w:val="20"/>
                <w:szCs w:val="20"/>
                <w:lang w:eastAsia="ru-RU"/>
              </w:rPr>
            </w:pPr>
            <w:r w:rsidRPr="007B002F">
              <w:rPr>
                <w:rFonts w:eastAsia="Times New Roman" w:cs="Times New Roman"/>
                <w:sz w:val="20"/>
                <w:szCs w:val="20"/>
                <w:lang w:eastAsia="ru-RU"/>
              </w:rPr>
              <w:t xml:space="preserve">Проектируется из расчета </w:t>
            </w:r>
            <w:smartTag w:uri="urn:schemas-microsoft-com:office:smarttags" w:element="metricconverter">
              <w:smartTagPr>
                <w:attr w:name="ProductID" w:val="0,035 га"/>
              </w:smartTagPr>
              <w:r w:rsidRPr="007B002F">
                <w:rPr>
                  <w:rFonts w:eastAsia="Times New Roman" w:cs="Times New Roman"/>
                  <w:sz w:val="20"/>
                  <w:szCs w:val="20"/>
                  <w:lang w:eastAsia="ru-RU"/>
                </w:rPr>
                <w:t>0,035 га</w:t>
              </w:r>
            </w:smartTag>
            <w:r w:rsidRPr="007B002F">
              <w:rPr>
                <w:rFonts w:eastAsia="Times New Roman" w:cs="Times New Roman"/>
                <w:sz w:val="20"/>
                <w:szCs w:val="20"/>
                <w:lang w:eastAsia="ru-RU"/>
              </w:rPr>
              <w:t xml:space="preserve"> на единицу подвижного состава при вместимости до 50 машин.</w:t>
            </w:r>
          </w:p>
        </w:tc>
      </w:tr>
    </w:tbl>
    <w:p w:rsidR="00D32C96" w:rsidRPr="00A4043E" w:rsidRDefault="00D32C96" w:rsidP="00E267C5">
      <w:pPr>
        <w:pStyle w:val="a6"/>
      </w:pPr>
      <w:r w:rsidRPr="00D32C96">
        <w:t xml:space="preserve">5.4.10. Расчетные </w:t>
      </w:r>
      <w:bookmarkStart w:id="121" w:name="OLE_LINK367"/>
      <w:r w:rsidRPr="00D32C96">
        <w:t xml:space="preserve">показатели земельных участков автостоянок ведомственных автомобилей и легковых автомобилей специального назначения, грузовых автомобилей, такси </w:t>
      </w:r>
      <w:bookmarkEnd w:id="121"/>
      <w:r w:rsidRPr="00D32C96">
        <w:t>приведены в таблице 5.4-8.</w:t>
      </w:r>
    </w:p>
    <w:p w:rsidR="00D32C96" w:rsidRPr="00D32C96" w:rsidRDefault="00D32C96" w:rsidP="00D32C96">
      <w:pPr>
        <w:pStyle w:val="1110"/>
      </w:pPr>
      <w:r w:rsidRPr="00D32C96">
        <w:t>Показатели земельных участков автостоянок ведомственных автомобилей и легковых автомобилей специального назначения, грузовых автомобилей, такси</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D32C96" w:rsidRPr="007B002F" w:rsidTr="00690297">
        <w:trPr>
          <w:trHeight w:val="284"/>
          <w:jc w:val="center"/>
        </w:trPr>
        <w:tc>
          <w:tcPr>
            <w:tcW w:w="4615" w:type="dxa"/>
            <w:vMerge w:val="restart"/>
            <w:vAlign w:val="center"/>
          </w:tcPr>
          <w:p w:rsidR="00D32C96" w:rsidRPr="007B002F" w:rsidRDefault="00D32C96" w:rsidP="00D32C96">
            <w:pPr>
              <w:widowControl w:val="0"/>
              <w:suppressAutoHyphens/>
              <w:snapToGrid/>
              <w:spacing w:before="0" w:after="0" w:line="260" w:lineRule="auto"/>
              <w:ind w:firstLine="220"/>
              <w:contextualSpacing w:val="0"/>
              <w:jc w:val="center"/>
              <w:rPr>
                <w:rFonts w:eastAsia="Times New Roman" w:cs="Times New Roman"/>
                <w:bCs/>
                <w:sz w:val="20"/>
                <w:lang w:eastAsia="ru-RU"/>
              </w:rPr>
            </w:pPr>
            <w:r w:rsidRPr="007B002F">
              <w:rPr>
                <w:rFonts w:eastAsia="Times New Roman" w:cs="Times New Roman"/>
                <w:bCs/>
                <w:sz w:val="20"/>
                <w:lang w:eastAsia="ru-RU"/>
              </w:rPr>
              <w:t>Объекты</w:t>
            </w:r>
          </w:p>
        </w:tc>
        <w:tc>
          <w:tcPr>
            <w:tcW w:w="1957" w:type="dxa"/>
            <w:vMerge w:val="restart"/>
            <w:vAlign w:val="center"/>
          </w:tcPr>
          <w:p w:rsidR="00D32C96" w:rsidRPr="007B002F" w:rsidRDefault="00D32C96" w:rsidP="00D32C96">
            <w:pPr>
              <w:widowControl w:val="0"/>
              <w:suppressAutoHyphens/>
              <w:snapToGrid/>
              <w:spacing w:before="0" w:after="0" w:line="238" w:lineRule="auto"/>
              <w:ind w:firstLine="0"/>
              <w:contextualSpacing w:val="0"/>
              <w:jc w:val="center"/>
              <w:rPr>
                <w:rFonts w:eastAsia="Times New Roman" w:cs="Times New Roman"/>
                <w:bCs/>
                <w:sz w:val="20"/>
                <w:lang w:eastAsia="ru-RU"/>
              </w:rPr>
            </w:pPr>
            <w:r w:rsidRPr="007B002F">
              <w:rPr>
                <w:rFonts w:eastAsia="Times New Roman" w:cs="Times New Roman"/>
                <w:bCs/>
                <w:sz w:val="20"/>
                <w:lang w:eastAsia="ru-RU"/>
              </w:rPr>
              <w:t>Расчетная единица</w:t>
            </w:r>
          </w:p>
        </w:tc>
        <w:tc>
          <w:tcPr>
            <w:tcW w:w="3517" w:type="dxa"/>
            <w:gridSpan w:val="2"/>
            <w:vAlign w:val="center"/>
          </w:tcPr>
          <w:p w:rsidR="00D32C96" w:rsidRPr="007B002F" w:rsidRDefault="00D32C96" w:rsidP="00D32C96">
            <w:pPr>
              <w:widowControl w:val="0"/>
              <w:suppressAutoHyphens/>
              <w:snapToGrid/>
              <w:spacing w:before="0" w:after="0" w:line="238" w:lineRule="auto"/>
              <w:ind w:firstLine="0"/>
              <w:contextualSpacing w:val="0"/>
              <w:jc w:val="center"/>
              <w:rPr>
                <w:rFonts w:eastAsia="Times New Roman" w:cs="Times New Roman"/>
                <w:bCs/>
                <w:sz w:val="20"/>
                <w:lang w:eastAsia="ru-RU"/>
              </w:rPr>
            </w:pPr>
            <w:r w:rsidRPr="007B002F">
              <w:rPr>
                <w:rFonts w:eastAsia="Times New Roman" w:cs="Times New Roman"/>
                <w:bCs/>
                <w:sz w:val="20"/>
                <w:lang w:eastAsia="ru-RU"/>
              </w:rPr>
              <w:t>Расчетные показатели</w:t>
            </w:r>
          </w:p>
        </w:tc>
      </w:tr>
      <w:tr w:rsidR="00D32C96" w:rsidRPr="007B002F" w:rsidTr="00690297">
        <w:trPr>
          <w:trHeight w:val="439"/>
          <w:jc w:val="center"/>
        </w:trPr>
        <w:tc>
          <w:tcPr>
            <w:tcW w:w="4615" w:type="dxa"/>
            <w:vMerge/>
            <w:vAlign w:val="center"/>
          </w:tcPr>
          <w:p w:rsidR="00D32C96" w:rsidRPr="007B002F" w:rsidRDefault="00D32C96" w:rsidP="00D32C96">
            <w:pPr>
              <w:widowControl w:val="0"/>
              <w:suppressAutoHyphens/>
              <w:snapToGrid/>
              <w:spacing w:before="0" w:after="0" w:line="240" w:lineRule="auto"/>
              <w:ind w:firstLine="0"/>
              <w:contextualSpacing w:val="0"/>
              <w:jc w:val="center"/>
              <w:rPr>
                <w:rFonts w:eastAsia="Times New Roman" w:cs="Times New Roman"/>
                <w:bCs/>
                <w:sz w:val="20"/>
                <w:lang w:eastAsia="ru-RU"/>
              </w:rPr>
            </w:pPr>
          </w:p>
        </w:tc>
        <w:tc>
          <w:tcPr>
            <w:tcW w:w="1957" w:type="dxa"/>
            <w:vMerge/>
            <w:vAlign w:val="center"/>
          </w:tcPr>
          <w:p w:rsidR="00D32C96" w:rsidRPr="007B002F" w:rsidRDefault="00D32C96" w:rsidP="00D32C96">
            <w:pPr>
              <w:widowControl w:val="0"/>
              <w:suppressAutoHyphens/>
              <w:snapToGrid/>
              <w:spacing w:before="0" w:after="0" w:line="238" w:lineRule="auto"/>
              <w:ind w:firstLine="0"/>
              <w:contextualSpacing w:val="0"/>
              <w:jc w:val="center"/>
              <w:rPr>
                <w:rFonts w:eastAsia="Times New Roman" w:cs="Times New Roman"/>
                <w:bCs/>
                <w:sz w:val="20"/>
                <w:lang w:eastAsia="ru-RU"/>
              </w:rPr>
            </w:pPr>
          </w:p>
        </w:tc>
        <w:tc>
          <w:tcPr>
            <w:tcW w:w="1554" w:type="dxa"/>
            <w:vAlign w:val="center"/>
          </w:tcPr>
          <w:p w:rsidR="00D32C96" w:rsidRPr="007B002F" w:rsidRDefault="00D32C96" w:rsidP="00D32C96">
            <w:pPr>
              <w:widowControl w:val="0"/>
              <w:suppressAutoHyphens/>
              <w:snapToGrid/>
              <w:spacing w:before="0" w:after="0" w:line="238" w:lineRule="auto"/>
              <w:ind w:firstLine="0"/>
              <w:contextualSpacing w:val="0"/>
              <w:jc w:val="center"/>
              <w:rPr>
                <w:rFonts w:eastAsia="Times New Roman" w:cs="Times New Roman"/>
                <w:bCs/>
                <w:sz w:val="20"/>
                <w:lang w:eastAsia="ru-RU"/>
              </w:rPr>
            </w:pPr>
            <w:r w:rsidRPr="007B002F">
              <w:rPr>
                <w:rFonts w:eastAsia="Times New Roman" w:cs="Times New Roman"/>
                <w:bCs/>
                <w:sz w:val="20"/>
                <w:lang w:eastAsia="ru-RU"/>
              </w:rPr>
              <w:t>Вместимость объекта</w:t>
            </w:r>
          </w:p>
        </w:tc>
        <w:tc>
          <w:tcPr>
            <w:tcW w:w="1963" w:type="dxa"/>
            <w:vAlign w:val="center"/>
          </w:tcPr>
          <w:p w:rsidR="00D32C96" w:rsidRPr="007B002F" w:rsidRDefault="00D32C96" w:rsidP="00D32C96">
            <w:pPr>
              <w:widowControl w:val="0"/>
              <w:suppressAutoHyphens/>
              <w:snapToGrid/>
              <w:spacing w:before="0" w:after="0" w:line="238" w:lineRule="auto"/>
              <w:ind w:firstLine="0"/>
              <w:contextualSpacing w:val="0"/>
              <w:jc w:val="center"/>
              <w:rPr>
                <w:rFonts w:eastAsia="Times New Roman" w:cs="Times New Roman"/>
                <w:bCs/>
                <w:sz w:val="20"/>
                <w:lang w:eastAsia="ru-RU"/>
              </w:rPr>
            </w:pPr>
            <w:r w:rsidRPr="007B002F">
              <w:rPr>
                <w:rFonts w:eastAsia="Times New Roman" w:cs="Times New Roman"/>
                <w:bCs/>
                <w:sz w:val="20"/>
                <w:lang w:eastAsia="ru-RU"/>
              </w:rPr>
              <w:t xml:space="preserve">Площадь участка </w:t>
            </w:r>
          </w:p>
          <w:p w:rsidR="00D32C96" w:rsidRPr="007B002F" w:rsidRDefault="00D32C96" w:rsidP="00D32C96">
            <w:pPr>
              <w:widowControl w:val="0"/>
              <w:suppressAutoHyphens/>
              <w:snapToGrid/>
              <w:spacing w:before="0" w:after="0" w:line="238" w:lineRule="auto"/>
              <w:ind w:firstLine="0"/>
              <w:contextualSpacing w:val="0"/>
              <w:jc w:val="center"/>
              <w:rPr>
                <w:rFonts w:eastAsia="Times New Roman" w:cs="Times New Roman"/>
                <w:bCs/>
                <w:sz w:val="20"/>
                <w:lang w:eastAsia="ru-RU"/>
              </w:rPr>
            </w:pPr>
            <w:r w:rsidRPr="007B002F">
              <w:rPr>
                <w:rFonts w:eastAsia="Times New Roman" w:cs="Times New Roman"/>
                <w:bCs/>
                <w:sz w:val="20"/>
                <w:lang w:eastAsia="ru-RU"/>
              </w:rPr>
              <w:t>на объект, га</w:t>
            </w:r>
          </w:p>
        </w:tc>
      </w:tr>
      <w:tr w:rsidR="00D32C96" w:rsidRPr="007B002F" w:rsidTr="00690297">
        <w:tblPrEx>
          <w:tblBorders>
            <w:bottom w:val="single" w:sz="4" w:space="0" w:color="auto"/>
          </w:tblBorders>
        </w:tblPrEx>
        <w:trPr>
          <w:jc w:val="center"/>
        </w:trPr>
        <w:tc>
          <w:tcPr>
            <w:tcW w:w="4615" w:type="dxa"/>
          </w:tcPr>
          <w:p w:rsidR="00D32C96" w:rsidRPr="007B002F" w:rsidRDefault="00D32C96" w:rsidP="00D32C96">
            <w:pPr>
              <w:widowControl w:val="0"/>
              <w:snapToGrid/>
              <w:spacing w:before="0" w:after="0" w:line="240" w:lineRule="auto"/>
              <w:ind w:left="57" w:firstLine="0"/>
              <w:contextualSpacing w:val="0"/>
              <w:jc w:val="left"/>
              <w:rPr>
                <w:rFonts w:eastAsia="Times New Roman" w:cs="Times New Roman"/>
                <w:sz w:val="20"/>
                <w:lang w:eastAsia="ru-RU"/>
              </w:rPr>
            </w:pPr>
            <w:r w:rsidRPr="007B002F">
              <w:rPr>
                <w:rFonts w:eastAsia="Times New Roman" w:cs="Times New Roman"/>
                <w:sz w:val="20"/>
                <w:lang w:eastAsia="ru-RU"/>
              </w:rPr>
              <w:t>Стоянки для легковых автомобилей</w:t>
            </w:r>
          </w:p>
        </w:tc>
        <w:tc>
          <w:tcPr>
            <w:tcW w:w="1957" w:type="dxa"/>
          </w:tcPr>
          <w:p w:rsidR="00D32C96" w:rsidRPr="007B002F" w:rsidRDefault="00D32C96" w:rsidP="00D32C96">
            <w:pPr>
              <w:widowControl w:val="0"/>
              <w:snapToGrid/>
              <w:spacing w:before="0" w:after="0" w:line="238" w:lineRule="auto"/>
              <w:ind w:firstLine="0"/>
              <w:contextualSpacing w:val="0"/>
              <w:jc w:val="center"/>
              <w:rPr>
                <w:rFonts w:eastAsia="Times New Roman" w:cs="Times New Roman"/>
                <w:sz w:val="20"/>
                <w:lang w:eastAsia="ru-RU"/>
              </w:rPr>
            </w:pPr>
            <w:r w:rsidRPr="007B002F">
              <w:rPr>
                <w:rFonts w:eastAsia="Times New Roman" w:cs="Times New Roman"/>
                <w:sz w:val="20"/>
                <w:lang w:eastAsia="ru-RU"/>
              </w:rPr>
              <w:t xml:space="preserve">автомобиль </w:t>
            </w:r>
          </w:p>
        </w:tc>
        <w:tc>
          <w:tcPr>
            <w:tcW w:w="1554" w:type="dxa"/>
          </w:tcPr>
          <w:p w:rsidR="00D32C96" w:rsidRPr="007B002F" w:rsidRDefault="00D32C96" w:rsidP="00D32C96">
            <w:pPr>
              <w:widowControl w:val="0"/>
              <w:suppressAutoHyphens/>
              <w:snapToGrid/>
              <w:spacing w:before="0" w:after="0" w:line="238" w:lineRule="auto"/>
              <w:ind w:firstLine="0"/>
              <w:contextualSpacing w:val="0"/>
              <w:jc w:val="center"/>
              <w:rPr>
                <w:rFonts w:eastAsia="Times New Roman" w:cs="Times New Roman"/>
                <w:sz w:val="20"/>
                <w:lang w:eastAsia="ru-RU"/>
              </w:rPr>
            </w:pPr>
            <w:r w:rsidRPr="007B002F">
              <w:rPr>
                <w:rFonts w:eastAsia="Times New Roman" w:cs="Times New Roman"/>
                <w:sz w:val="20"/>
                <w:lang w:eastAsia="ru-RU"/>
              </w:rPr>
              <w:t xml:space="preserve">100 </w:t>
            </w:r>
          </w:p>
        </w:tc>
        <w:tc>
          <w:tcPr>
            <w:tcW w:w="1963" w:type="dxa"/>
          </w:tcPr>
          <w:p w:rsidR="00D32C96" w:rsidRPr="007B002F" w:rsidRDefault="00D32C96" w:rsidP="00D32C96">
            <w:pPr>
              <w:widowControl w:val="0"/>
              <w:suppressAutoHyphens/>
              <w:snapToGrid/>
              <w:spacing w:before="0" w:after="0" w:line="238" w:lineRule="auto"/>
              <w:ind w:firstLine="0"/>
              <w:contextualSpacing w:val="0"/>
              <w:jc w:val="center"/>
              <w:rPr>
                <w:rFonts w:eastAsia="Times New Roman" w:cs="Times New Roman"/>
                <w:sz w:val="20"/>
                <w:lang w:eastAsia="ru-RU"/>
              </w:rPr>
            </w:pPr>
            <w:r w:rsidRPr="007B002F">
              <w:rPr>
                <w:rFonts w:eastAsia="Times New Roman" w:cs="Times New Roman"/>
                <w:sz w:val="20"/>
                <w:lang w:eastAsia="ru-RU"/>
              </w:rPr>
              <w:t>0,5</w:t>
            </w:r>
          </w:p>
        </w:tc>
      </w:tr>
      <w:tr w:rsidR="00D32C96" w:rsidRPr="007B002F" w:rsidTr="00690297">
        <w:tblPrEx>
          <w:tblBorders>
            <w:bottom w:val="single" w:sz="4" w:space="0" w:color="auto"/>
          </w:tblBorders>
        </w:tblPrEx>
        <w:trPr>
          <w:trHeight w:val="60"/>
          <w:jc w:val="center"/>
        </w:trPr>
        <w:tc>
          <w:tcPr>
            <w:tcW w:w="4615" w:type="dxa"/>
          </w:tcPr>
          <w:p w:rsidR="00D32C96" w:rsidRPr="007B002F" w:rsidRDefault="00D32C96" w:rsidP="00D32C96">
            <w:pPr>
              <w:widowControl w:val="0"/>
              <w:suppressAutoHyphens/>
              <w:snapToGrid/>
              <w:spacing w:before="0" w:after="0" w:line="240" w:lineRule="auto"/>
              <w:ind w:left="57" w:firstLine="0"/>
              <w:contextualSpacing w:val="0"/>
              <w:rPr>
                <w:rFonts w:eastAsia="Times New Roman" w:cs="Times New Roman"/>
                <w:sz w:val="20"/>
                <w:lang w:eastAsia="ru-RU"/>
              </w:rPr>
            </w:pPr>
            <w:r w:rsidRPr="007B002F">
              <w:rPr>
                <w:rFonts w:eastAsia="Times New Roman" w:cs="Times New Roman"/>
                <w:sz w:val="20"/>
                <w:lang w:eastAsia="ru-RU"/>
              </w:rPr>
              <w:t>Стоянки грузовых автомобилей</w:t>
            </w:r>
          </w:p>
        </w:tc>
        <w:tc>
          <w:tcPr>
            <w:tcW w:w="1957" w:type="dxa"/>
          </w:tcPr>
          <w:p w:rsidR="00D32C96" w:rsidRPr="007B002F" w:rsidRDefault="00D32C96" w:rsidP="00D32C96">
            <w:pPr>
              <w:widowControl w:val="0"/>
              <w:suppressAutoHyphens/>
              <w:snapToGrid/>
              <w:spacing w:before="0" w:after="0" w:line="238" w:lineRule="auto"/>
              <w:ind w:firstLine="0"/>
              <w:contextualSpacing w:val="0"/>
              <w:jc w:val="center"/>
              <w:rPr>
                <w:rFonts w:eastAsia="Times New Roman" w:cs="Times New Roman"/>
                <w:sz w:val="20"/>
                <w:lang w:eastAsia="ru-RU"/>
              </w:rPr>
            </w:pPr>
            <w:r w:rsidRPr="007B002F">
              <w:rPr>
                <w:rFonts w:eastAsia="Times New Roman" w:cs="Times New Roman"/>
                <w:sz w:val="20"/>
                <w:lang w:eastAsia="ru-RU"/>
              </w:rPr>
              <w:t>автомобиль</w:t>
            </w:r>
          </w:p>
        </w:tc>
        <w:tc>
          <w:tcPr>
            <w:tcW w:w="1554" w:type="dxa"/>
          </w:tcPr>
          <w:p w:rsidR="00D32C96" w:rsidRPr="007B002F" w:rsidRDefault="00D32C96" w:rsidP="00D32C96">
            <w:pPr>
              <w:widowControl w:val="0"/>
              <w:suppressAutoHyphens/>
              <w:snapToGrid/>
              <w:spacing w:before="0" w:after="0" w:line="238" w:lineRule="auto"/>
              <w:ind w:firstLine="0"/>
              <w:contextualSpacing w:val="0"/>
              <w:jc w:val="center"/>
              <w:rPr>
                <w:rFonts w:eastAsia="Times New Roman" w:cs="Times New Roman"/>
                <w:sz w:val="20"/>
                <w:lang w:eastAsia="ru-RU"/>
              </w:rPr>
            </w:pPr>
            <w:r w:rsidRPr="007B002F">
              <w:rPr>
                <w:rFonts w:eastAsia="Times New Roman" w:cs="Times New Roman"/>
                <w:sz w:val="20"/>
                <w:lang w:eastAsia="ru-RU"/>
              </w:rPr>
              <w:t xml:space="preserve">100 </w:t>
            </w:r>
          </w:p>
        </w:tc>
        <w:tc>
          <w:tcPr>
            <w:tcW w:w="1963" w:type="dxa"/>
          </w:tcPr>
          <w:p w:rsidR="00D32C96" w:rsidRPr="007B002F" w:rsidRDefault="00D32C96" w:rsidP="00D32C96">
            <w:pPr>
              <w:widowControl w:val="0"/>
              <w:suppressAutoHyphens/>
              <w:snapToGrid/>
              <w:spacing w:before="0" w:after="0" w:line="238" w:lineRule="auto"/>
              <w:ind w:firstLine="0"/>
              <w:contextualSpacing w:val="0"/>
              <w:jc w:val="center"/>
              <w:rPr>
                <w:rFonts w:eastAsia="Times New Roman" w:cs="Times New Roman"/>
                <w:sz w:val="20"/>
                <w:lang w:eastAsia="ru-RU"/>
              </w:rPr>
            </w:pPr>
            <w:r w:rsidRPr="007B002F">
              <w:rPr>
                <w:rFonts w:eastAsia="Times New Roman" w:cs="Times New Roman"/>
                <w:sz w:val="20"/>
                <w:lang w:eastAsia="ru-RU"/>
              </w:rPr>
              <w:t xml:space="preserve">2 </w:t>
            </w:r>
          </w:p>
        </w:tc>
      </w:tr>
    </w:tbl>
    <w:p w:rsidR="00D32C96" w:rsidRPr="00D32C96" w:rsidRDefault="00D32C96" w:rsidP="00D32C96">
      <w:pPr>
        <w:pStyle w:val="a6"/>
      </w:pPr>
      <w:r w:rsidRPr="00D32C96">
        <w:t xml:space="preserve">Примечания: </w:t>
      </w:r>
    </w:p>
    <w:p w:rsidR="00D32C96" w:rsidRPr="00D32C96" w:rsidRDefault="00D32C96" w:rsidP="00D32C96">
      <w:pPr>
        <w:pStyle w:val="a0"/>
        <w:numPr>
          <w:ilvl w:val="0"/>
          <w:numId w:val="18"/>
        </w:numPr>
      </w:pPr>
      <w:r w:rsidRPr="00D32C96">
        <w:t>Для условий реконструкции размеры земельных участков при соответствующем обосновании допускается уменьшать, но не более чем на 20 %.</w:t>
      </w:r>
    </w:p>
    <w:p w:rsidR="00D32C96" w:rsidRPr="00D32C96" w:rsidRDefault="00D32C96" w:rsidP="00D32C96">
      <w:pPr>
        <w:pStyle w:val="a0"/>
      </w:pPr>
      <w:r w:rsidRPr="00D32C96">
        <w:t>Объекты, перечисленные в таблице, следует размещать в производственных зонах.</w:t>
      </w:r>
    </w:p>
    <w:p w:rsidR="00D32C96" w:rsidRPr="00D32C96" w:rsidRDefault="00D32C96" w:rsidP="00D32C96">
      <w:pPr>
        <w:pStyle w:val="a0"/>
      </w:pPr>
      <w:r w:rsidRPr="00D32C96">
        <w:t>Закрытые автостоянки (отапливаемые) следует предусматривать для хранения пожарных автомобилей, автомобилей медицинской помощи, аварийных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B002F" w:rsidRDefault="00D32C96" w:rsidP="00D32C96">
      <w:pPr>
        <w:pStyle w:val="a6"/>
      </w:pPr>
      <w:r w:rsidRPr="00D32C96">
        <w:t>5.4.11. Расчетные показатели минимально допустимог</w:t>
      </w:r>
      <w:r>
        <w:t>о уровня обеспеченности и макси</w:t>
      </w:r>
      <w:r w:rsidRPr="00D32C96">
        <w:t>мально допустимого уровня территориальной доступности о</w:t>
      </w:r>
      <w:r>
        <w:t>бъектов по техническому обслужи</w:t>
      </w:r>
      <w:r w:rsidRPr="00D32C96">
        <w:t xml:space="preserve">ванию, автозаправочных станций, моечных </w:t>
      </w:r>
      <w:r>
        <w:t>пунктов приведены в таблице 5.4</w:t>
      </w:r>
      <w:r w:rsidRPr="00D32C96">
        <w:t>-9.</w:t>
      </w:r>
    </w:p>
    <w:p w:rsidR="007B002F" w:rsidRDefault="007B002F" w:rsidP="007B002F">
      <w:pPr>
        <w:pStyle w:val="a6"/>
      </w:pPr>
      <w:r>
        <w:br w:type="page"/>
      </w:r>
    </w:p>
    <w:p w:rsidR="00D32C96" w:rsidRPr="00A4043E" w:rsidRDefault="00D32C96" w:rsidP="00D32C96">
      <w:pPr>
        <w:pStyle w:val="1110"/>
      </w:pPr>
    </w:p>
    <w:tbl>
      <w:tblPr>
        <w:tblW w:w="10111" w:type="dxa"/>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D32C96" w:rsidRPr="007B002F" w:rsidTr="00D32C96">
        <w:trPr>
          <w:trHeight w:val="312"/>
          <w:jc w:val="center"/>
        </w:trPr>
        <w:tc>
          <w:tcPr>
            <w:tcW w:w="2864" w:type="dxa"/>
            <w:vMerge w:val="restart"/>
            <w:vAlign w:val="center"/>
          </w:tcPr>
          <w:p w:rsidR="00D32C96" w:rsidRPr="007B002F" w:rsidRDefault="00D32C96" w:rsidP="00D32C96">
            <w:pPr>
              <w:widowControl w:val="0"/>
              <w:snapToGrid/>
              <w:spacing w:before="0" w:after="0" w:line="239" w:lineRule="auto"/>
              <w:ind w:firstLine="0"/>
              <w:contextualSpacing w:val="0"/>
              <w:jc w:val="center"/>
              <w:rPr>
                <w:rFonts w:eastAsia="Times New Roman" w:cs="Times New Roman"/>
                <w:sz w:val="20"/>
                <w:lang w:eastAsia="ru-RU"/>
              </w:rPr>
            </w:pPr>
            <w:r w:rsidRPr="007B002F">
              <w:rPr>
                <w:rFonts w:eastAsia="Times New Roman" w:cs="Times New Roman"/>
                <w:sz w:val="20"/>
                <w:lang w:eastAsia="ru-RU"/>
              </w:rPr>
              <w:t xml:space="preserve">Наименование </w:t>
            </w:r>
          </w:p>
          <w:p w:rsidR="00D32C96" w:rsidRPr="007B002F" w:rsidRDefault="00D32C96" w:rsidP="00D32C96">
            <w:pPr>
              <w:widowControl w:val="0"/>
              <w:snapToGrid/>
              <w:spacing w:before="0" w:after="0" w:line="239" w:lineRule="auto"/>
              <w:ind w:firstLine="0"/>
              <w:contextualSpacing w:val="0"/>
              <w:jc w:val="center"/>
              <w:rPr>
                <w:rFonts w:eastAsia="Times New Roman" w:cs="Times New Roman"/>
                <w:sz w:val="20"/>
                <w:lang w:eastAsia="ru-RU"/>
              </w:rPr>
            </w:pPr>
            <w:r w:rsidRPr="007B002F">
              <w:rPr>
                <w:rFonts w:eastAsia="Times New Roman" w:cs="Times New Roman"/>
                <w:sz w:val="20"/>
                <w:lang w:eastAsia="ru-RU"/>
              </w:rPr>
              <w:t>объектов</w:t>
            </w:r>
          </w:p>
        </w:tc>
        <w:tc>
          <w:tcPr>
            <w:tcW w:w="7247" w:type="dxa"/>
            <w:gridSpan w:val="2"/>
            <w:vAlign w:val="center"/>
          </w:tcPr>
          <w:p w:rsidR="00D32C96" w:rsidRPr="007B002F" w:rsidRDefault="00D32C96" w:rsidP="00D32C96">
            <w:pPr>
              <w:widowControl w:val="0"/>
              <w:snapToGrid/>
              <w:spacing w:before="0" w:after="0" w:line="239" w:lineRule="auto"/>
              <w:ind w:firstLine="0"/>
              <w:contextualSpacing w:val="0"/>
              <w:jc w:val="center"/>
              <w:rPr>
                <w:rFonts w:eastAsia="Times New Roman" w:cs="Times New Roman"/>
                <w:sz w:val="20"/>
                <w:lang w:eastAsia="ru-RU"/>
              </w:rPr>
            </w:pPr>
            <w:r w:rsidRPr="007B002F">
              <w:rPr>
                <w:rFonts w:eastAsia="Times New Roman" w:cs="Times New Roman"/>
                <w:sz w:val="20"/>
                <w:lang w:eastAsia="ru-RU"/>
              </w:rPr>
              <w:t>Расчетные показатели</w:t>
            </w:r>
          </w:p>
        </w:tc>
      </w:tr>
      <w:tr w:rsidR="00D32C96" w:rsidRPr="007B002F" w:rsidTr="00D32C96">
        <w:trPr>
          <w:trHeight w:val="302"/>
          <w:jc w:val="center"/>
        </w:trPr>
        <w:tc>
          <w:tcPr>
            <w:tcW w:w="2864" w:type="dxa"/>
            <w:vMerge/>
            <w:tcBorders>
              <w:bottom w:val="single" w:sz="4" w:space="0" w:color="auto"/>
            </w:tcBorders>
            <w:vAlign w:val="center"/>
          </w:tcPr>
          <w:p w:rsidR="00D32C96" w:rsidRPr="007B002F" w:rsidRDefault="00D32C96" w:rsidP="00D32C96">
            <w:pPr>
              <w:widowControl w:val="0"/>
              <w:snapToGrid/>
              <w:spacing w:before="0" w:after="0" w:line="239" w:lineRule="auto"/>
              <w:ind w:firstLine="0"/>
              <w:contextualSpacing w:val="0"/>
              <w:rPr>
                <w:rFonts w:eastAsia="Times New Roman" w:cs="Times New Roman"/>
                <w:sz w:val="20"/>
                <w:lang w:eastAsia="ru-RU"/>
              </w:rPr>
            </w:pPr>
          </w:p>
        </w:tc>
        <w:tc>
          <w:tcPr>
            <w:tcW w:w="4465" w:type="dxa"/>
            <w:tcBorders>
              <w:bottom w:val="single" w:sz="4" w:space="0" w:color="auto"/>
            </w:tcBorders>
            <w:vAlign w:val="center"/>
          </w:tcPr>
          <w:p w:rsidR="00D32C96" w:rsidRPr="007B002F" w:rsidRDefault="00D32C96" w:rsidP="00D32C96">
            <w:pPr>
              <w:widowControl w:val="0"/>
              <w:snapToGrid/>
              <w:spacing w:before="0" w:after="0" w:line="239" w:lineRule="auto"/>
              <w:ind w:firstLine="0"/>
              <w:contextualSpacing w:val="0"/>
              <w:jc w:val="center"/>
              <w:rPr>
                <w:rFonts w:eastAsia="Times New Roman" w:cs="Times New Roman"/>
                <w:sz w:val="20"/>
                <w:lang w:eastAsia="ru-RU"/>
              </w:rPr>
            </w:pPr>
            <w:r w:rsidRPr="007B002F">
              <w:rPr>
                <w:rFonts w:eastAsia="Times New Roman" w:cs="Times New Roman"/>
                <w:sz w:val="20"/>
                <w:lang w:eastAsia="ru-RU"/>
              </w:rPr>
              <w:t xml:space="preserve">минимально допустимого </w:t>
            </w:r>
          </w:p>
          <w:p w:rsidR="00D32C96" w:rsidRPr="007B002F" w:rsidRDefault="00D32C96" w:rsidP="00D32C96">
            <w:pPr>
              <w:widowControl w:val="0"/>
              <w:snapToGrid/>
              <w:spacing w:before="0" w:after="0" w:line="239" w:lineRule="auto"/>
              <w:ind w:firstLine="0"/>
              <w:contextualSpacing w:val="0"/>
              <w:jc w:val="center"/>
              <w:rPr>
                <w:rFonts w:eastAsia="Times New Roman" w:cs="Times New Roman"/>
                <w:sz w:val="20"/>
                <w:lang w:eastAsia="ru-RU"/>
              </w:rPr>
            </w:pPr>
            <w:r w:rsidRPr="007B002F">
              <w:rPr>
                <w:rFonts w:eastAsia="Times New Roman" w:cs="Times New Roman"/>
                <w:sz w:val="20"/>
                <w:lang w:eastAsia="ru-RU"/>
              </w:rPr>
              <w:t>уровня обеспеченности</w:t>
            </w:r>
          </w:p>
        </w:tc>
        <w:tc>
          <w:tcPr>
            <w:tcW w:w="2782" w:type="dxa"/>
            <w:tcBorders>
              <w:bottom w:val="single" w:sz="4" w:space="0" w:color="auto"/>
            </w:tcBorders>
            <w:vAlign w:val="center"/>
          </w:tcPr>
          <w:p w:rsidR="00D32C96" w:rsidRPr="007B002F" w:rsidRDefault="00D32C96" w:rsidP="00D32C96">
            <w:pPr>
              <w:widowControl w:val="0"/>
              <w:snapToGrid/>
              <w:spacing w:before="0" w:after="0" w:line="239" w:lineRule="auto"/>
              <w:ind w:left="-57" w:right="-57" w:firstLine="0"/>
              <w:contextualSpacing w:val="0"/>
              <w:jc w:val="center"/>
              <w:rPr>
                <w:rFonts w:eastAsia="Times New Roman" w:cs="Times New Roman"/>
                <w:sz w:val="20"/>
                <w:lang w:eastAsia="ru-RU"/>
              </w:rPr>
            </w:pPr>
            <w:r w:rsidRPr="007B002F">
              <w:rPr>
                <w:rFonts w:eastAsia="Times New Roman" w:cs="Times New Roman"/>
                <w:spacing w:val="-2"/>
                <w:sz w:val="20"/>
                <w:lang w:eastAsia="ru-RU"/>
              </w:rPr>
              <w:t>максимально допустимого</w:t>
            </w:r>
            <w:r w:rsidRPr="007B002F">
              <w:rPr>
                <w:rFonts w:eastAsia="Times New Roman" w:cs="Times New Roman"/>
                <w:sz w:val="20"/>
                <w:lang w:eastAsia="ru-RU"/>
              </w:rPr>
              <w:t xml:space="preserve"> уровня территориальной доступности</w:t>
            </w:r>
          </w:p>
        </w:tc>
      </w:tr>
      <w:tr w:rsidR="00D32C96" w:rsidRPr="007B002F" w:rsidTr="00D32C96">
        <w:trPr>
          <w:trHeight w:val="242"/>
          <w:jc w:val="center"/>
        </w:trPr>
        <w:tc>
          <w:tcPr>
            <w:tcW w:w="2864" w:type="dxa"/>
          </w:tcPr>
          <w:p w:rsidR="00D32C96" w:rsidRPr="007B002F" w:rsidRDefault="00D32C96" w:rsidP="00D32C96">
            <w:pPr>
              <w:widowControl w:val="0"/>
              <w:suppressAutoHyphens/>
              <w:snapToGrid/>
              <w:spacing w:before="0" w:after="0" w:line="240" w:lineRule="auto"/>
              <w:ind w:right="-57" w:firstLine="0"/>
              <w:contextualSpacing w:val="0"/>
              <w:jc w:val="left"/>
              <w:rPr>
                <w:rFonts w:eastAsia="Times New Roman" w:cs="Times New Roman"/>
                <w:sz w:val="20"/>
                <w:lang w:eastAsia="ru-RU"/>
              </w:rPr>
            </w:pPr>
            <w:r w:rsidRPr="007B002F">
              <w:rPr>
                <w:rFonts w:eastAsia="Times New Roman" w:cs="Times New Roman"/>
                <w:bCs/>
                <w:sz w:val="20"/>
                <w:lang w:eastAsia="ru-RU"/>
              </w:rPr>
              <w:t>Объекты по техническому обслуживанию автомобилей</w:t>
            </w:r>
          </w:p>
        </w:tc>
        <w:tc>
          <w:tcPr>
            <w:tcW w:w="4465" w:type="dxa"/>
          </w:tcPr>
          <w:p w:rsidR="00D32C96" w:rsidRPr="007B002F" w:rsidRDefault="00D32C96" w:rsidP="00D32C96">
            <w:pPr>
              <w:widowControl w:val="0"/>
              <w:snapToGrid/>
              <w:spacing w:before="0" w:after="0" w:line="239" w:lineRule="auto"/>
              <w:ind w:firstLine="0"/>
              <w:contextualSpacing w:val="0"/>
              <w:jc w:val="center"/>
              <w:rPr>
                <w:rFonts w:eastAsia="Times New Roman" w:cs="Times New Roman"/>
                <w:sz w:val="20"/>
                <w:lang w:eastAsia="ru-RU"/>
              </w:rPr>
            </w:pPr>
            <w:r w:rsidRPr="007B002F">
              <w:rPr>
                <w:rFonts w:eastAsia="Times New Roman" w:cs="Times New Roman"/>
                <w:bCs/>
                <w:sz w:val="20"/>
                <w:lang w:eastAsia="ru-RU"/>
              </w:rPr>
              <w:t xml:space="preserve">1 пост </w:t>
            </w:r>
            <w:r w:rsidRPr="007B002F">
              <w:rPr>
                <w:rFonts w:eastAsia="Times New Roman" w:cs="Times New Roman"/>
                <w:sz w:val="20"/>
                <w:lang w:eastAsia="ru-RU"/>
              </w:rPr>
              <w:t>на 200 легковых автомобилей</w:t>
            </w:r>
          </w:p>
        </w:tc>
        <w:tc>
          <w:tcPr>
            <w:tcW w:w="2782" w:type="dxa"/>
          </w:tcPr>
          <w:p w:rsidR="00D32C96" w:rsidRPr="007B002F" w:rsidRDefault="00D32C96" w:rsidP="00D32C96">
            <w:pPr>
              <w:widowControl w:val="0"/>
              <w:snapToGrid/>
              <w:spacing w:before="0" w:after="0" w:line="239" w:lineRule="auto"/>
              <w:ind w:firstLine="0"/>
              <w:contextualSpacing w:val="0"/>
              <w:jc w:val="center"/>
              <w:rPr>
                <w:rFonts w:eastAsia="Times New Roman" w:cs="Times New Roman"/>
                <w:spacing w:val="-2"/>
                <w:sz w:val="20"/>
                <w:lang w:eastAsia="ru-RU"/>
              </w:rPr>
            </w:pPr>
            <w:r w:rsidRPr="007B002F">
              <w:rPr>
                <w:rFonts w:eastAsia="Times New Roman" w:cs="Times New Roman"/>
                <w:spacing w:val="-2"/>
                <w:sz w:val="20"/>
                <w:lang w:eastAsia="ru-RU"/>
              </w:rPr>
              <w:t>не нормируется</w:t>
            </w:r>
          </w:p>
        </w:tc>
      </w:tr>
      <w:tr w:rsidR="00D32C96" w:rsidRPr="007B002F" w:rsidTr="00D32C96">
        <w:trPr>
          <w:trHeight w:val="170"/>
          <w:jc w:val="center"/>
        </w:trPr>
        <w:tc>
          <w:tcPr>
            <w:tcW w:w="2864" w:type="dxa"/>
            <w:tcBorders>
              <w:bottom w:val="single" w:sz="4" w:space="0" w:color="auto"/>
            </w:tcBorders>
          </w:tcPr>
          <w:p w:rsidR="00D32C96" w:rsidRPr="007B002F" w:rsidRDefault="00D32C96" w:rsidP="00D32C96">
            <w:pPr>
              <w:widowControl w:val="0"/>
              <w:suppressAutoHyphens/>
              <w:snapToGrid/>
              <w:spacing w:before="0" w:after="0" w:line="239"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Автозаправочные станции</w:t>
            </w:r>
          </w:p>
        </w:tc>
        <w:tc>
          <w:tcPr>
            <w:tcW w:w="4465" w:type="dxa"/>
            <w:tcBorders>
              <w:bottom w:val="single" w:sz="4" w:space="0" w:color="auto"/>
            </w:tcBorders>
          </w:tcPr>
          <w:p w:rsidR="00D32C96" w:rsidRPr="007B002F" w:rsidRDefault="00D32C96" w:rsidP="00D32C96">
            <w:pPr>
              <w:widowControl w:val="0"/>
              <w:snapToGrid/>
              <w:spacing w:before="0" w:after="0" w:line="239" w:lineRule="auto"/>
              <w:ind w:firstLine="0"/>
              <w:contextualSpacing w:val="0"/>
              <w:jc w:val="center"/>
              <w:rPr>
                <w:rFonts w:eastAsia="Times New Roman" w:cs="Times New Roman"/>
                <w:bCs/>
                <w:sz w:val="20"/>
                <w:lang w:eastAsia="ru-RU"/>
              </w:rPr>
            </w:pPr>
            <w:r w:rsidRPr="007B002F">
              <w:rPr>
                <w:rFonts w:eastAsia="Times New Roman" w:cs="Times New Roman"/>
                <w:bCs/>
                <w:sz w:val="20"/>
                <w:lang w:eastAsia="ru-RU"/>
              </w:rPr>
              <w:t>1 колонка на 1200 автомобилей</w:t>
            </w:r>
          </w:p>
        </w:tc>
        <w:tc>
          <w:tcPr>
            <w:tcW w:w="2782" w:type="dxa"/>
            <w:tcBorders>
              <w:bottom w:val="single" w:sz="4" w:space="0" w:color="auto"/>
            </w:tcBorders>
          </w:tcPr>
          <w:p w:rsidR="00D32C96" w:rsidRPr="007B002F" w:rsidRDefault="00D32C96" w:rsidP="00D32C96">
            <w:pPr>
              <w:widowControl w:val="0"/>
              <w:snapToGrid/>
              <w:spacing w:before="0" w:after="0" w:line="239" w:lineRule="auto"/>
              <w:ind w:firstLine="0"/>
              <w:contextualSpacing w:val="0"/>
              <w:jc w:val="center"/>
              <w:rPr>
                <w:rFonts w:eastAsia="Times New Roman" w:cs="Times New Roman"/>
                <w:spacing w:val="-2"/>
                <w:sz w:val="20"/>
                <w:lang w:eastAsia="ru-RU"/>
              </w:rPr>
            </w:pPr>
            <w:r w:rsidRPr="007B002F">
              <w:rPr>
                <w:rFonts w:eastAsia="Times New Roman" w:cs="Times New Roman"/>
                <w:spacing w:val="-2"/>
                <w:sz w:val="20"/>
                <w:lang w:eastAsia="ru-RU"/>
              </w:rPr>
              <w:t>то же</w:t>
            </w:r>
          </w:p>
        </w:tc>
      </w:tr>
      <w:tr w:rsidR="00D32C96" w:rsidRPr="007B002F" w:rsidTr="00D32C96">
        <w:trPr>
          <w:trHeight w:val="170"/>
          <w:jc w:val="center"/>
        </w:trPr>
        <w:tc>
          <w:tcPr>
            <w:tcW w:w="2864" w:type="dxa"/>
            <w:tcBorders>
              <w:bottom w:val="single" w:sz="4" w:space="0" w:color="auto"/>
            </w:tcBorders>
          </w:tcPr>
          <w:p w:rsidR="00D32C96" w:rsidRPr="007B002F" w:rsidRDefault="00D32C96" w:rsidP="00D32C96">
            <w:pPr>
              <w:widowControl w:val="0"/>
              <w:suppressAutoHyphens/>
              <w:snapToGrid/>
              <w:spacing w:before="0" w:after="0" w:line="239"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Моечные пункты</w:t>
            </w:r>
          </w:p>
        </w:tc>
        <w:tc>
          <w:tcPr>
            <w:tcW w:w="4465" w:type="dxa"/>
            <w:tcBorders>
              <w:bottom w:val="single" w:sz="4" w:space="0" w:color="auto"/>
            </w:tcBorders>
          </w:tcPr>
          <w:p w:rsidR="00D32C96" w:rsidRPr="007B002F" w:rsidRDefault="00D32C96" w:rsidP="00D32C96">
            <w:pPr>
              <w:widowControl w:val="0"/>
              <w:snapToGrid/>
              <w:spacing w:before="0" w:after="0" w:line="239" w:lineRule="auto"/>
              <w:ind w:firstLine="0"/>
              <w:contextualSpacing w:val="0"/>
              <w:jc w:val="center"/>
              <w:rPr>
                <w:rFonts w:eastAsia="Times New Roman" w:cs="Times New Roman"/>
                <w:bCs/>
                <w:sz w:val="20"/>
                <w:lang w:eastAsia="ru-RU"/>
              </w:rPr>
            </w:pPr>
            <w:r w:rsidRPr="007B002F">
              <w:rPr>
                <w:rFonts w:eastAsia="Times New Roman" w:cs="Times New Roman"/>
                <w:bCs/>
                <w:sz w:val="20"/>
                <w:lang w:eastAsia="ru-RU"/>
              </w:rPr>
              <w:t xml:space="preserve">1 пост </w:t>
            </w:r>
            <w:r w:rsidRPr="007B002F">
              <w:rPr>
                <w:rFonts w:eastAsia="Times New Roman" w:cs="Times New Roman"/>
                <w:sz w:val="20"/>
                <w:lang w:eastAsia="ru-RU"/>
              </w:rPr>
              <w:t>на 200 легковых автомобилей</w:t>
            </w:r>
          </w:p>
        </w:tc>
        <w:tc>
          <w:tcPr>
            <w:tcW w:w="2782" w:type="dxa"/>
            <w:tcBorders>
              <w:bottom w:val="single" w:sz="4" w:space="0" w:color="auto"/>
            </w:tcBorders>
          </w:tcPr>
          <w:p w:rsidR="00D32C96" w:rsidRPr="007B002F" w:rsidRDefault="00D32C96" w:rsidP="00D32C96">
            <w:pPr>
              <w:widowControl w:val="0"/>
              <w:snapToGrid/>
              <w:spacing w:before="0" w:after="0" w:line="239" w:lineRule="auto"/>
              <w:ind w:firstLine="0"/>
              <w:contextualSpacing w:val="0"/>
              <w:jc w:val="center"/>
              <w:rPr>
                <w:rFonts w:eastAsia="Times New Roman" w:cs="Times New Roman"/>
                <w:spacing w:val="-2"/>
                <w:sz w:val="20"/>
                <w:lang w:eastAsia="ru-RU"/>
              </w:rPr>
            </w:pPr>
            <w:r w:rsidRPr="007B002F">
              <w:rPr>
                <w:rFonts w:eastAsia="Times New Roman" w:cs="Times New Roman"/>
                <w:spacing w:val="-2"/>
                <w:sz w:val="20"/>
                <w:lang w:eastAsia="ru-RU"/>
              </w:rPr>
              <w:t>то же</w:t>
            </w:r>
          </w:p>
        </w:tc>
      </w:tr>
    </w:tbl>
    <w:p w:rsidR="00D32C96" w:rsidRPr="00A4043E" w:rsidRDefault="00D32C96" w:rsidP="00D32C96">
      <w:pPr>
        <w:pStyle w:val="a6"/>
      </w:pPr>
      <w:r w:rsidRPr="00D32C96">
        <w:t xml:space="preserve">5.4.12. </w:t>
      </w:r>
      <w:bookmarkStart w:id="122" w:name="OLE_LINK377"/>
      <w:r w:rsidRPr="00D32C96">
        <w:t>Нормативные параметры и расчетные показатели</w:t>
      </w:r>
      <w:r>
        <w:t xml:space="preserve"> градостроительного проектирова</w:t>
      </w:r>
      <w:r w:rsidRPr="00D32C96">
        <w:t xml:space="preserve">ния объектов по техническому обслуживанию транспортных средств, автозаправочных станций, моечных </w:t>
      </w:r>
      <w:r>
        <w:t xml:space="preserve">пунктов </w:t>
      </w:r>
      <w:bookmarkEnd w:id="122"/>
      <w:r>
        <w:t>приведены в таблице 5.4</w:t>
      </w:r>
      <w:r w:rsidRPr="00D32C96">
        <w:t>-10.</w:t>
      </w:r>
    </w:p>
    <w:p w:rsidR="00D32C96" w:rsidRPr="00D32C96" w:rsidRDefault="00D32C96" w:rsidP="00D32C96">
      <w:pPr>
        <w:pStyle w:val="1110"/>
      </w:pPr>
      <w:r w:rsidRPr="00D32C96">
        <w:t>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D32C96" w:rsidRPr="007B002F" w:rsidTr="007B002F">
        <w:trPr>
          <w:trHeight w:val="312"/>
          <w:tblHeader/>
          <w:jc w:val="center"/>
        </w:trPr>
        <w:tc>
          <w:tcPr>
            <w:tcW w:w="3008" w:type="dxa"/>
            <w:shd w:val="clear" w:color="auto" w:fill="auto"/>
            <w:vAlign w:val="center"/>
          </w:tcPr>
          <w:p w:rsidR="00D32C96" w:rsidRPr="007B002F" w:rsidRDefault="00D32C96" w:rsidP="00D32C96">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Наименование показателей</w:t>
            </w:r>
          </w:p>
        </w:tc>
        <w:tc>
          <w:tcPr>
            <w:tcW w:w="7043" w:type="dxa"/>
            <w:shd w:val="clear" w:color="auto" w:fill="auto"/>
            <w:vAlign w:val="center"/>
          </w:tcPr>
          <w:p w:rsidR="00D32C96" w:rsidRPr="007B002F" w:rsidRDefault="00D32C96" w:rsidP="00D32C96">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Нормативные параметры и расчетные показатели</w:t>
            </w:r>
          </w:p>
        </w:tc>
      </w:tr>
      <w:tr w:rsidR="00D32C96" w:rsidRPr="007B002F" w:rsidTr="00690297">
        <w:trPr>
          <w:trHeight w:val="312"/>
          <w:jc w:val="center"/>
        </w:trPr>
        <w:tc>
          <w:tcPr>
            <w:tcW w:w="10051" w:type="dxa"/>
            <w:gridSpan w:val="2"/>
            <w:shd w:val="clear" w:color="auto" w:fill="auto"/>
            <w:vAlign w:val="center"/>
          </w:tcPr>
          <w:p w:rsidR="00D32C96" w:rsidRPr="007B002F" w:rsidRDefault="00D32C96" w:rsidP="00D32C96">
            <w:pPr>
              <w:widowControl w:val="0"/>
              <w:tabs>
                <w:tab w:val="left" w:pos="7740"/>
              </w:tabs>
              <w:snapToGrid/>
              <w:spacing w:before="0" w:after="0" w:line="239" w:lineRule="auto"/>
              <w:ind w:left="-57" w:right="-57" w:firstLine="0"/>
              <w:contextualSpacing w:val="0"/>
              <w:jc w:val="center"/>
              <w:rPr>
                <w:rFonts w:eastAsia="Times New Roman" w:cs="Times New Roman"/>
                <w:sz w:val="20"/>
                <w:lang w:eastAsia="ru-RU"/>
              </w:rPr>
            </w:pPr>
            <w:r w:rsidRPr="007B002F">
              <w:rPr>
                <w:rFonts w:eastAsia="Times New Roman" w:cs="Times New Roman"/>
                <w:bCs/>
                <w:sz w:val="20"/>
                <w:lang w:eastAsia="ru-RU"/>
              </w:rPr>
              <w:t>Объекты по техническому обслуживанию транспортных средств</w:t>
            </w:r>
          </w:p>
        </w:tc>
      </w:tr>
      <w:tr w:rsidR="00D32C96" w:rsidRPr="007B002F" w:rsidTr="00690297">
        <w:tblPrEx>
          <w:tblBorders>
            <w:bottom w:val="single" w:sz="4" w:space="0" w:color="auto"/>
          </w:tblBorders>
        </w:tblPrEx>
        <w:trPr>
          <w:jc w:val="center"/>
        </w:trPr>
        <w:tc>
          <w:tcPr>
            <w:tcW w:w="3008" w:type="dxa"/>
            <w:shd w:val="clear" w:color="auto" w:fill="auto"/>
          </w:tcPr>
          <w:p w:rsidR="00D32C96" w:rsidRPr="007B002F" w:rsidRDefault="00D32C96" w:rsidP="00D32C96">
            <w:pPr>
              <w:widowControl w:val="0"/>
              <w:tabs>
                <w:tab w:val="left" w:pos="7740"/>
              </w:tabs>
              <w:suppressAutoHyphens/>
              <w:snapToGrid/>
              <w:spacing w:before="0" w:after="0" w:line="239"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Размеры земельных участков в зависимости от количества постов</w:t>
            </w:r>
          </w:p>
        </w:tc>
        <w:tc>
          <w:tcPr>
            <w:tcW w:w="7043" w:type="dxa"/>
            <w:shd w:val="clear" w:color="auto" w:fill="auto"/>
          </w:tcPr>
          <w:p w:rsidR="00D32C96" w:rsidRPr="007B002F" w:rsidRDefault="00D32C96" w:rsidP="00D32C96">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 xml:space="preserve">- на 5 технологических постов – </w:t>
            </w:r>
            <w:smartTag w:uri="urn:schemas-microsoft-com:office:smarttags" w:element="metricconverter">
              <w:smartTagPr>
                <w:attr w:name="ProductID" w:val="0,5 га"/>
              </w:smartTagPr>
              <w:r w:rsidRPr="007B002F">
                <w:rPr>
                  <w:rFonts w:eastAsia="Times New Roman" w:cs="Times New Roman"/>
                  <w:sz w:val="20"/>
                  <w:lang w:eastAsia="ru-RU"/>
                </w:rPr>
                <w:t>0,5 га</w:t>
              </w:r>
            </w:smartTag>
            <w:r w:rsidRPr="007B002F">
              <w:rPr>
                <w:rFonts w:eastAsia="Times New Roman" w:cs="Times New Roman"/>
                <w:sz w:val="20"/>
                <w:lang w:eastAsia="ru-RU"/>
              </w:rPr>
              <w:t>;</w:t>
            </w:r>
          </w:p>
          <w:p w:rsidR="00D32C96" w:rsidRPr="007B002F" w:rsidRDefault="00D32C96" w:rsidP="00D32C96">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 xml:space="preserve">- на 10 технологических постов – </w:t>
            </w:r>
            <w:smartTag w:uri="urn:schemas-microsoft-com:office:smarttags" w:element="metricconverter">
              <w:smartTagPr>
                <w:attr w:name="ProductID" w:val="1,0 га"/>
              </w:smartTagPr>
              <w:r w:rsidRPr="007B002F">
                <w:rPr>
                  <w:rFonts w:eastAsia="Times New Roman" w:cs="Times New Roman"/>
                  <w:sz w:val="20"/>
                  <w:lang w:eastAsia="ru-RU"/>
                </w:rPr>
                <w:t>1,0 га</w:t>
              </w:r>
            </w:smartTag>
            <w:r w:rsidRPr="007B002F">
              <w:rPr>
                <w:rFonts w:eastAsia="Times New Roman" w:cs="Times New Roman"/>
                <w:sz w:val="20"/>
                <w:lang w:eastAsia="ru-RU"/>
              </w:rPr>
              <w:t>.</w:t>
            </w:r>
          </w:p>
        </w:tc>
      </w:tr>
      <w:tr w:rsidR="00D32C96" w:rsidRPr="007B002F" w:rsidTr="00690297">
        <w:tblPrEx>
          <w:tblBorders>
            <w:bottom w:val="single" w:sz="4" w:space="0" w:color="auto"/>
          </w:tblBorders>
        </w:tblPrEx>
        <w:trPr>
          <w:jc w:val="center"/>
        </w:trPr>
        <w:tc>
          <w:tcPr>
            <w:tcW w:w="3008" w:type="dxa"/>
            <w:shd w:val="clear" w:color="auto" w:fill="auto"/>
          </w:tcPr>
          <w:p w:rsidR="00D32C96" w:rsidRPr="007B002F" w:rsidRDefault="00D32C96" w:rsidP="00D32C96">
            <w:pPr>
              <w:widowControl w:val="0"/>
              <w:tabs>
                <w:tab w:val="left" w:pos="7740"/>
              </w:tabs>
              <w:snapToGrid/>
              <w:spacing w:before="0" w:after="0" w:line="239" w:lineRule="auto"/>
              <w:ind w:firstLine="0"/>
              <w:contextualSpacing w:val="0"/>
              <w:jc w:val="left"/>
              <w:rPr>
                <w:rFonts w:eastAsia="Times New Roman" w:cs="Times New Roman"/>
                <w:sz w:val="20"/>
                <w:lang w:eastAsia="ru-RU"/>
              </w:rPr>
            </w:pPr>
            <w:r w:rsidRPr="007B002F">
              <w:rPr>
                <w:rFonts w:eastAsia="Times New Roman" w:cs="Times New Roman"/>
                <w:sz w:val="20"/>
                <w:lang w:eastAsia="ru-RU"/>
              </w:rPr>
              <w:t xml:space="preserve">Ориентировочные размеры </w:t>
            </w:r>
          </w:p>
          <w:p w:rsidR="00D32C96" w:rsidRPr="007B002F" w:rsidRDefault="00D32C96" w:rsidP="00D32C96">
            <w:pPr>
              <w:widowControl w:val="0"/>
              <w:tabs>
                <w:tab w:val="left" w:pos="7740"/>
              </w:tabs>
              <w:snapToGrid/>
              <w:spacing w:before="0" w:after="0" w:line="239" w:lineRule="auto"/>
              <w:ind w:firstLine="0"/>
              <w:contextualSpacing w:val="0"/>
              <w:jc w:val="left"/>
              <w:rPr>
                <w:rFonts w:eastAsia="Times New Roman" w:cs="Times New Roman"/>
                <w:bCs/>
                <w:sz w:val="20"/>
                <w:lang w:eastAsia="ru-RU"/>
              </w:rPr>
            </w:pPr>
            <w:r w:rsidRPr="007B002F">
              <w:rPr>
                <w:rFonts w:eastAsia="Times New Roman" w:cs="Times New Roman"/>
                <w:sz w:val="20"/>
                <w:lang w:eastAsia="ru-RU"/>
              </w:rPr>
              <w:t xml:space="preserve">санитарно-защитных зон </w:t>
            </w:r>
          </w:p>
        </w:tc>
        <w:tc>
          <w:tcPr>
            <w:tcW w:w="7043" w:type="dxa"/>
            <w:shd w:val="clear" w:color="auto" w:fill="auto"/>
          </w:tcPr>
          <w:p w:rsidR="00D32C96" w:rsidRPr="007B002F" w:rsidRDefault="00D32C96" w:rsidP="00D32C96">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 xml:space="preserve">- объектов по обслуживанию грузовых автомобилей – </w:t>
            </w:r>
            <w:smartTag w:uri="urn:schemas-microsoft-com:office:smarttags" w:element="metricconverter">
              <w:smartTagPr>
                <w:attr w:name="ProductID" w:val="300 м"/>
              </w:smartTagPr>
              <w:r w:rsidRPr="007B002F">
                <w:rPr>
                  <w:rFonts w:eastAsia="Times New Roman" w:cs="Times New Roman"/>
                  <w:sz w:val="20"/>
                  <w:lang w:eastAsia="ru-RU"/>
                </w:rPr>
                <w:t>300 м</w:t>
              </w:r>
            </w:smartTag>
            <w:r w:rsidRPr="007B002F">
              <w:rPr>
                <w:rFonts w:eastAsia="Times New Roman" w:cs="Times New Roman"/>
                <w:sz w:val="20"/>
                <w:lang w:eastAsia="ru-RU"/>
              </w:rPr>
              <w:t>;</w:t>
            </w:r>
          </w:p>
          <w:p w:rsidR="00D32C96" w:rsidRPr="007B002F" w:rsidRDefault="00D32C96" w:rsidP="00D32C96">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7B002F">
                <w:rPr>
                  <w:rFonts w:eastAsia="Times New Roman" w:cs="Times New Roman"/>
                  <w:sz w:val="20"/>
                  <w:lang w:eastAsia="ru-RU"/>
                </w:rPr>
                <w:t>100 м</w:t>
              </w:r>
            </w:smartTag>
            <w:r w:rsidRPr="007B002F">
              <w:rPr>
                <w:rFonts w:eastAsia="Times New Roman" w:cs="Times New Roman"/>
                <w:sz w:val="20"/>
                <w:lang w:eastAsia="ru-RU"/>
              </w:rPr>
              <w:t>;</w:t>
            </w:r>
          </w:p>
          <w:p w:rsidR="00D32C96" w:rsidRPr="007B002F" w:rsidRDefault="00D32C96" w:rsidP="00D32C96">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7B002F">
                <w:rPr>
                  <w:rFonts w:eastAsia="Times New Roman" w:cs="Times New Roman"/>
                  <w:sz w:val="20"/>
                  <w:lang w:eastAsia="ru-RU"/>
                </w:rPr>
                <w:t>50 м</w:t>
              </w:r>
            </w:smartTag>
            <w:r w:rsidRPr="007B002F">
              <w:rPr>
                <w:rFonts w:eastAsia="Times New Roman" w:cs="Times New Roman"/>
                <w:sz w:val="20"/>
                <w:lang w:eastAsia="ru-RU"/>
              </w:rPr>
              <w:t>.</w:t>
            </w:r>
          </w:p>
        </w:tc>
      </w:tr>
      <w:tr w:rsidR="00D32C96" w:rsidRPr="007B002F" w:rsidTr="00690297">
        <w:tblPrEx>
          <w:tblBorders>
            <w:bottom w:val="single" w:sz="4" w:space="0" w:color="auto"/>
          </w:tblBorders>
        </w:tblPrEx>
        <w:trPr>
          <w:jc w:val="center"/>
        </w:trPr>
        <w:tc>
          <w:tcPr>
            <w:tcW w:w="3008" w:type="dxa"/>
            <w:shd w:val="clear" w:color="auto" w:fill="auto"/>
          </w:tcPr>
          <w:p w:rsidR="00D32C96" w:rsidRPr="007B002F" w:rsidRDefault="00D32C96" w:rsidP="00D32C96">
            <w:pPr>
              <w:widowControl w:val="0"/>
              <w:tabs>
                <w:tab w:val="left" w:pos="7740"/>
              </w:tabs>
              <w:suppressAutoHyphens/>
              <w:snapToGrid/>
              <w:spacing w:before="0" w:after="0" w:line="240" w:lineRule="auto"/>
              <w:ind w:right="-57" w:firstLine="0"/>
              <w:contextualSpacing w:val="0"/>
              <w:jc w:val="left"/>
              <w:rPr>
                <w:rFonts w:eastAsia="Times New Roman" w:cs="Times New Roman"/>
                <w:bCs/>
                <w:spacing w:val="-2"/>
                <w:sz w:val="20"/>
                <w:lang w:eastAsia="ru-RU"/>
              </w:rPr>
            </w:pPr>
            <w:r w:rsidRPr="007B002F">
              <w:rPr>
                <w:rFonts w:eastAsia="Times New Roman" w:cs="Times New Roman"/>
                <w:bCs/>
                <w:spacing w:val="-2"/>
                <w:sz w:val="20"/>
                <w:lang w:eastAsia="ru-RU"/>
              </w:rPr>
              <w:t>Противопожарные расстояния</w:t>
            </w:r>
          </w:p>
        </w:tc>
        <w:tc>
          <w:tcPr>
            <w:tcW w:w="7043" w:type="dxa"/>
            <w:shd w:val="clear" w:color="auto" w:fill="auto"/>
          </w:tcPr>
          <w:p w:rsidR="00D32C96" w:rsidRPr="007B002F" w:rsidRDefault="00D32C96" w:rsidP="00D32C96">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 xml:space="preserve">В соответствии с </w:t>
            </w:r>
            <w:r w:rsidRPr="007B002F">
              <w:rPr>
                <w:rFonts w:eastAsia="Times New Roman" w:cs="Times New Roman"/>
                <w:bCs/>
                <w:sz w:val="20"/>
                <w:lang w:eastAsia="ru-RU"/>
              </w:rPr>
              <w:t>СП 4.13130.2013.</w:t>
            </w:r>
          </w:p>
        </w:tc>
      </w:tr>
      <w:tr w:rsidR="00D32C96" w:rsidRPr="007B002F" w:rsidTr="00690297">
        <w:trPr>
          <w:trHeight w:val="312"/>
          <w:tblHeader/>
          <w:jc w:val="center"/>
        </w:trPr>
        <w:tc>
          <w:tcPr>
            <w:tcW w:w="10051" w:type="dxa"/>
            <w:gridSpan w:val="2"/>
            <w:shd w:val="clear" w:color="auto" w:fill="auto"/>
            <w:vAlign w:val="center"/>
          </w:tcPr>
          <w:p w:rsidR="00D32C96" w:rsidRPr="007B002F" w:rsidRDefault="00D32C96" w:rsidP="00D32C96">
            <w:pPr>
              <w:widowControl w:val="0"/>
              <w:tabs>
                <w:tab w:val="left" w:pos="7740"/>
              </w:tabs>
              <w:snapToGrid/>
              <w:spacing w:before="0" w:after="0" w:line="239" w:lineRule="auto"/>
              <w:ind w:left="-57" w:right="-57" w:firstLine="0"/>
              <w:contextualSpacing w:val="0"/>
              <w:jc w:val="center"/>
              <w:rPr>
                <w:rFonts w:eastAsia="Times New Roman" w:cs="Times New Roman"/>
                <w:sz w:val="20"/>
                <w:lang w:eastAsia="ru-RU"/>
              </w:rPr>
            </w:pPr>
            <w:r w:rsidRPr="007B002F">
              <w:rPr>
                <w:rFonts w:eastAsia="Times New Roman" w:cs="Times New Roman"/>
                <w:bCs/>
                <w:sz w:val="20"/>
                <w:lang w:eastAsia="ru-RU"/>
              </w:rPr>
              <w:t>Автозаправочные станции</w:t>
            </w:r>
          </w:p>
        </w:tc>
      </w:tr>
      <w:tr w:rsidR="00D32C96" w:rsidRPr="007B002F" w:rsidTr="00690297">
        <w:tblPrEx>
          <w:tblBorders>
            <w:bottom w:val="single" w:sz="4" w:space="0" w:color="auto"/>
          </w:tblBorders>
        </w:tblPrEx>
        <w:trPr>
          <w:jc w:val="center"/>
        </w:trPr>
        <w:tc>
          <w:tcPr>
            <w:tcW w:w="3008" w:type="dxa"/>
            <w:shd w:val="clear" w:color="auto" w:fill="auto"/>
          </w:tcPr>
          <w:p w:rsidR="00D32C96" w:rsidRPr="007B002F" w:rsidRDefault="00D32C96" w:rsidP="00D32C96">
            <w:pPr>
              <w:widowControl w:val="0"/>
              <w:tabs>
                <w:tab w:val="left" w:pos="7740"/>
              </w:tabs>
              <w:suppressAutoHyphens/>
              <w:snapToGrid/>
              <w:spacing w:before="0" w:after="0" w:line="239"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Размеры земельных участков в зависимости от количества колонок</w:t>
            </w:r>
          </w:p>
        </w:tc>
        <w:tc>
          <w:tcPr>
            <w:tcW w:w="7043" w:type="dxa"/>
            <w:shd w:val="clear" w:color="auto" w:fill="auto"/>
          </w:tcPr>
          <w:p w:rsidR="00D32C96" w:rsidRPr="007B002F" w:rsidRDefault="00D32C96" w:rsidP="00D32C96">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 xml:space="preserve">- на 2 колонки – </w:t>
            </w:r>
            <w:smartTag w:uri="urn:schemas-microsoft-com:office:smarttags" w:element="metricconverter">
              <w:smartTagPr>
                <w:attr w:name="ProductID" w:val="0,1 га"/>
              </w:smartTagPr>
              <w:r w:rsidRPr="007B002F">
                <w:rPr>
                  <w:rFonts w:eastAsia="Times New Roman" w:cs="Times New Roman"/>
                  <w:sz w:val="20"/>
                  <w:lang w:eastAsia="ru-RU"/>
                </w:rPr>
                <w:t>0,1 га</w:t>
              </w:r>
            </w:smartTag>
            <w:r w:rsidRPr="007B002F">
              <w:rPr>
                <w:rFonts w:eastAsia="Times New Roman" w:cs="Times New Roman"/>
                <w:sz w:val="20"/>
                <w:lang w:eastAsia="ru-RU"/>
              </w:rPr>
              <w:t>;</w:t>
            </w:r>
          </w:p>
          <w:p w:rsidR="00D32C96" w:rsidRPr="007B002F" w:rsidRDefault="00D32C96" w:rsidP="00D32C96">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 xml:space="preserve">- на 5 колонок – </w:t>
            </w:r>
            <w:smartTag w:uri="urn:schemas-microsoft-com:office:smarttags" w:element="metricconverter">
              <w:smartTagPr>
                <w:attr w:name="ProductID" w:val="0,2 га"/>
              </w:smartTagPr>
              <w:r w:rsidRPr="007B002F">
                <w:rPr>
                  <w:rFonts w:eastAsia="Times New Roman" w:cs="Times New Roman"/>
                  <w:sz w:val="20"/>
                  <w:lang w:eastAsia="ru-RU"/>
                </w:rPr>
                <w:t>0,2 га</w:t>
              </w:r>
            </w:smartTag>
            <w:r w:rsidRPr="007B002F">
              <w:rPr>
                <w:rFonts w:eastAsia="Times New Roman" w:cs="Times New Roman"/>
                <w:sz w:val="20"/>
                <w:lang w:eastAsia="ru-RU"/>
              </w:rPr>
              <w:t>;</w:t>
            </w:r>
          </w:p>
          <w:p w:rsidR="00D32C96" w:rsidRPr="007B002F" w:rsidRDefault="00D32C96" w:rsidP="00D32C96">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bCs/>
                <w:sz w:val="20"/>
                <w:lang w:eastAsia="ru-RU"/>
              </w:rPr>
              <w:t xml:space="preserve">- на 7 колонок – </w:t>
            </w:r>
            <w:smartTag w:uri="urn:schemas-microsoft-com:office:smarttags" w:element="metricconverter">
              <w:smartTagPr>
                <w:attr w:name="ProductID" w:val="0,3 га"/>
              </w:smartTagPr>
              <w:r w:rsidRPr="007B002F">
                <w:rPr>
                  <w:rFonts w:eastAsia="Times New Roman" w:cs="Times New Roman"/>
                  <w:bCs/>
                  <w:sz w:val="20"/>
                  <w:lang w:eastAsia="ru-RU"/>
                </w:rPr>
                <w:t>0,3 га</w:t>
              </w:r>
            </w:smartTag>
            <w:r w:rsidRPr="007B002F">
              <w:rPr>
                <w:rFonts w:eastAsia="Times New Roman" w:cs="Times New Roman"/>
                <w:bCs/>
                <w:sz w:val="20"/>
                <w:lang w:eastAsia="ru-RU"/>
              </w:rPr>
              <w:t>.</w:t>
            </w:r>
          </w:p>
        </w:tc>
      </w:tr>
      <w:tr w:rsidR="00D32C96" w:rsidRPr="007B002F" w:rsidTr="00690297">
        <w:tblPrEx>
          <w:tblBorders>
            <w:bottom w:val="single" w:sz="4" w:space="0" w:color="auto"/>
          </w:tblBorders>
        </w:tblPrEx>
        <w:trPr>
          <w:jc w:val="center"/>
        </w:trPr>
        <w:tc>
          <w:tcPr>
            <w:tcW w:w="3008" w:type="dxa"/>
            <w:shd w:val="clear" w:color="auto" w:fill="auto"/>
          </w:tcPr>
          <w:p w:rsidR="00D32C96" w:rsidRPr="007B002F" w:rsidRDefault="00D32C96" w:rsidP="00D32C96">
            <w:pPr>
              <w:widowControl w:val="0"/>
              <w:tabs>
                <w:tab w:val="left" w:pos="7740"/>
              </w:tabs>
              <w:snapToGrid/>
              <w:spacing w:before="0" w:after="0" w:line="239" w:lineRule="auto"/>
              <w:ind w:firstLine="0"/>
              <w:contextualSpacing w:val="0"/>
              <w:jc w:val="left"/>
              <w:rPr>
                <w:rFonts w:eastAsia="Times New Roman" w:cs="Times New Roman"/>
                <w:sz w:val="20"/>
                <w:lang w:eastAsia="ru-RU"/>
              </w:rPr>
            </w:pPr>
            <w:r w:rsidRPr="007B002F">
              <w:rPr>
                <w:rFonts w:eastAsia="Times New Roman" w:cs="Times New Roman"/>
                <w:sz w:val="20"/>
                <w:lang w:eastAsia="ru-RU"/>
              </w:rPr>
              <w:t xml:space="preserve">Ориентировочные размеры </w:t>
            </w:r>
          </w:p>
          <w:p w:rsidR="00D32C96" w:rsidRPr="007B002F" w:rsidRDefault="00D32C96" w:rsidP="00D32C96">
            <w:pPr>
              <w:widowControl w:val="0"/>
              <w:tabs>
                <w:tab w:val="left" w:pos="7740"/>
              </w:tabs>
              <w:suppressAutoHyphens/>
              <w:snapToGrid/>
              <w:spacing w:before="0" w:after="0" w:line="239" w:lineRule="auto"/>
              <w:ind w:firstLine="0"/>
              <w:contextualSpacing w:val="0"/>
              <w:jc w:val="left"/>
              <w:rPr>
                <w:rFonts w:eastAsia="Times New Roman" w:cs="Times New Roman"/>
                <w:bCs/>
                <w:sz w:val="20"/>
                <w:lang w:eastAsia="ru-RU"/>
              </w:rPr>
            </w:pPr>
            <w:r w:rsidRPr="007B002F">
              <w:rPr>
                <w:rFonts w:eastAsia="Times New Roman" w:cs="Times New Roman"/>
                <w:sz w:val="20"/>
                <w:lang w:eastAsia="ru-RU"/>
              </w:rPr>
              <w:t>санитарно-защитных зон</w:t>
            </w:r>
          </w:p>
        </w:tc>
        <w:tc>
          <w:tcPr>
            <w:tcW w:w="7043" w:type="dxa"/>
            <w:shd w:val="clear" w:color="auto" w:fill="auto"/>
          </w:tcPr>
          <w:p w:rsidR="00D32C96" w:rsidRPr="007B002F" w:rsidRDefault="00D32C96" w:rsidP="00D32C96">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7B002F">
                <w:rPr>
                  <w:rFonts w:eastAsia="Times New Roman" w:cs="Times New Roman"/>
                  <w:sz w:val="20"/>
                  <w:lang w:eastAsia="ru-RU"/>
                </w:rPr>
                <w:t>100 м</w:t>
              </w:r>
            </w:smartTag>
            <w:r w:rsidRPr="007B002F">
              <w:rPr>
                <w:rFonts w:eastAsia="Times New Roman" w:cs="Times New Roman"/>
                <w:sz w:val="20"/>
                <w:lang w:eastAsia="ru-RU"/>
              </w:rPr>
              <w:t>;</w:t>
            </w:r>
          </w:p>
          <w:p w:rsidR="00D32C96" w:rsidRPr="007B002F" w:rsidRDefault="00D32C96" w:rsidP="00D32C96">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7B002F">
                <w:rPr>
                  <w:rFonts w:eastAsia="Times New Roman" w:cs="Times New Roman"/>
                  <w:sz w:val="20"/>
                  <w:lang w:eastAsia="ru-RU"/>
                </w:rPr>
                <w:t>50 м</w:t>
              </w:r>
            </w:smartTag>
            <w:r w:rsidRPr="007B002F">
              <w:rPr>
                <w:rFonts w:eastAsia="Times New Roman" w:cs="Times New Roman"/>
                <w:sz w:val="20"/>
                <w:lang w:eastAsia="ru-RU"/>
              </w:rPr>
              <w:t>;</w:t>
            </w:r>
          </w:p>
          <w:p w:rsidR="00D32C96" w:rsidRPr="007B002F" w:rsidRDefault="00D32C96" w:rsidP="00D32C96">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7B002F">
                <w:rPr>
                  <w:rFonts w:eastAsia="Times New Roman" w:cs="Times New Roman"/>
                  <w:sz w:val="20"/>
                  <w:lang w:eastAsia="ru-RU"/>
                </w:rPr>
                <w:t>50 м</w:t>
              </w:r>
            </w:smartTag>
            <w:r w:rsidRPr="007B002F">
              <w:rPr>
                <w:rFonts w:eastAsia="Times New Roman" w:cs="Times New Roman"/>
                <w:sz w:val="20"/>
                <w:lang w:eastAsia="ru-RU"/>
              </w:rPr>
              <w:t>;</w:t>
            </w:r>
          </w:p>
          <w:p w:rsidR="00D32C96" w:rsidRPr="007B002F" w:rsidRDefault="00D32C96" w:rsidP="00D32C96">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7B002F">
                <w:rPr>
                  <w:rFonts w:eastAsia="Times New Roman" w:cs="Times New Roman"/>
                  <w:sz w:val="20"/>
                  <w:lang w:eastAsia="ru-RU"/>
                </w:rPr>
                <w:t>50 м</w:t>
              </w:r>
            </w:smartTag>
          </w:p>
        </w:tc>
      </w:tr>
      <w:tr w:rsidR="00D32C96" w:rsidRPr="007B002F" w:rsidTr="00690297">
        <w:tblPrEx>
          <w:tblBorders>
            <w:bottom w:val="single" w:sz="4" w:space="0" w:color="auto"/>
          </w:tblBorders>
        </w:tblPrEx>
        <w:trPr>
          <w:jc w:val="center"/>
        </w:trPr>
        <w:tc>
          <w:tcPr>
            <w:tcW w:w="3008" w:type="dxa"/>
            <w:shd w:val="clear" w:color="auto" w:fill="auto"/>
          </w:tcPr>
          <w:p w:rsidR="00D32C96" w:rsidRPr="007B002F" w:rsidRDefault="00D32C96" w:rsidP="00D32C96">
            <w:pPr>
              <w:widowControl w:val="0"/>
              <w:tabs>
                <w:tab w:val="left" w:pos="7740"/>
              </w:tabs>
              <w:suppressAutoHyphens/>
              <w:snapToGrid/>
              <w:spacing w:before="0" w:after="0" w:line="239" w:lineRule="auto"/>
              <w:ind w:firstLine="0"/>
              <w:contextualSpacing w:val="0"/>
              <w:jc w:val="left"/>
              <w:rPr>
                <w:rFonts w:eastAsia="Times New Roman" w:cs="Times New Roman"/>
                <w:bCs/>
                <w:sz w:val="20"/>
                <w:lang w:eastAsia="ru-RU"/>
              </w:rPr>
            </w:pPr>
            <w:r w:rsidRPr="007B002F">
              <w:rPr>
                <w:rFonts w:eastAsia="Times New Roman" w:cs="Times New Roman"/>
                <w:sz w:val="20"/>
                <w:lang w:eastAsia="ru-RU"/>
              </w:rPr>
              <w:t>Размещение площадок для временной стоянки транспортных средств</w:t>
            </w:r>
          </w:p>
        </w:tc>
        <w:tc>
          <w:tcPr>
            <w:tcW w:w="7043" w:type="dxa"/>
            <w:shd w:val="clear" w:color="auto" w:fill="auto"/>
          </w:tcPr>
          <w:p w:rsidR="00D32C96" w:rsidRPr="007B002F" w:rsidRDefault="00D32C96" w:rsidP="00D32C96">
            <w:pPr>
              <w:widowControl w:val="0"/>
              <w:snapToGrid/>
              <w:spacing w:before="0" w:after="0" w:line="239" w:lineRule="auto"/>
              <w:ind w:firstLine="0"/>
              <w:contextualSpacing w:val="0"/>
              <w:rPr>
                <w:rFonts w:eastAsia="Times New Roman" w:cs="Times New Roman"/>
                <w:bCs/>
                <w:sz w:val="20"/>
                <w:lang w:eastAsia="ru-RU"/>
              </w:rPr>
            </w:pPr>
            <w:r w:rsidRPr="007B002F">
              <w:rPr>
                <w:rFonts w:eastAsia="Times New Roman" w:cs="Times New Roman"/>
                <w:sz w:val="20"/>
                <w:lang w:eastAsia="ru-RU"/>
              </w:rPr>
              <w:t xml:space="preserve">Предусматриваются </w:t>
            </w:r>
            <w:r w:rsidRPr="007B002F">
              <w:rPr>
                <w:rFonts w:eastAsia="Times New Roman" w:cs="Times New Roman"/>
                <w:bCs/>
                <w:sz w:val="20"/>
                <w:lang w:eastAsia="ru-RU"/>
              </w:rPr>
              <w:t>при наличии в здании операторской или в отдельно стоящем здании магазина сопутствующих товаров и (или) кафе быстрого питания. Размещение с учетом требований НПБ 111-98*.</w:t>
            </w:r>
          </w:p>
          <w:p w:rsidR="00D32C96" w:rsidRPr="007B002F" w:rsidRDefault="00D32C96" w:rsidP="00D32C96">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bCs/>
                <w:sz w:val="20"/>
                <w:lang w:eastAsia="ru-RU"/>
              </w:rPr>
              <w:t>Вместимость – не более 10 машино-мест</w:t>
            </w:r>
          </w:p>
        </w:tc>
      </w:tr>
      <w:tr w:rsidR="00D32C96" w:rsidRPr="007B002F" w:rsidTr="00690297">
        <w:tblPrEx>
          <w:tblBorders>
            <w:bottom w:val="single" w:sz="4" w:space="0" w:color="auto"/>
          </w:tblBorders>
        </w:tblPrEx>
        <w:trPr>
          <w:jc w:val="center"/>
        </w:trPr>
        <w:tc>
          <w:tcPr>
            <w:tcW w:w="3008" w:type="dxa"/>
            <w:shd w:val="clear" w:color="auto" w:fill="auto"/>
          </w:tcPr>
          <w:p w:rsidR="00D32C96" w:rsidRPr="007B002F" w:rsidRDefault="00D32C96" w:rsidP="00D32C96">
            <w:pPr>
              <w:widowControl w:val="0"/>
              <w:tabs>
                <w:tab w:val="left" w:pos="7740"/>
              </w:tabs>
              <w:suppressAutoHyphens/>
              <w:snapToGrid/>
              <w:spacing w:before="0" w:after="0" w:line="240" w:lineRule="auto"/>
              <w:ind w:right="-57" w:firstLine="0"/>
              <w:contextualSpacing w:val="0"/>
              <w:jc w:val="left"/>
              <w:rPr>
                <w:rFonts w:eastAsia="Times New Roman" w:cs="Times New Roman"/>
                <w:bCs/>
                <w:spacing w:val="-2"/>
                <w:sz w:val="20"/>
                <w:lang w:eastAsia="ru-RU"/>
              </w:rPr>
            </w:pPr>
            <w:r w:rsidRPr="007B002F">
              <w:rPr>
                <w:rFonts w:eastAsia="Times New Roman" w:cs="Times New Roman"/>
                <w:bCs/>
                <w:spacing w:val="-2"/>
                <w:sz w:val="20"/>
                <w:lang w:eastAsia="ru-RU"/>
              </w:rPr>
              <w:t>Противопожарные расстояния</w:t>
            </w:r>
          </w:p>
        </w:tc>
        <w:tc>
          <w:tcPr>
            <w:tcW w:w="7043" w:type="dxa"/>
            <w:shd w:val="clear" w:color="auto" w:fill="auto"/>
          </w:tcPr>
          <w:p w:rsidR="00D32C96" w:rsidRPr="007B002F" w:rsidRDefault="00D32C96" w:rsidP="00D32C96">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 xml:space="preserve">В соответствии с </w:t>
            </w:r>
            <w:r w:rsidRPr="007B002F">
              <w:rPr>
                <w:rFonts w:eastAsia="Times New Roman" w:cs="Times New Roman"/>
                <w:bCs/>
                <w:sz w:val="20"/>
                <w:lang w:eastAsia="ru-RU"/>
              </w:rPr>
              <w:t>НПБ 111-98* и СП 4.13130.2013.</w:t>
            </w:r>
          </w:p>
        </w:tc>
      </w:tr>
      <w:tr w:rsidR="00D32C96" w:rsidRPr="007B002F" w:rsidTr="00690297">
        <w:trPr>
          <w:trHeight w:val="312"/>
          <w:tblHeader/>
          <w:jc w:val="center"/>
        </w:trPr>
        <w:tc>
          <w:tcPr>
            <w:tcW w:w="10051" w:type="dxa"/>
            <w:gridSpan w:val="2"/>
            <w:shd w:val="clear" w:color="auto" w:fill="auto"/>
            <w:vAlign w:val="center"/>
          </w:tcPr>
          <w:p w:rsidR="00D32C96" w:rsidRPr="007B002F" w:rsidRDefault="00D32C96" w:rsidP="00D32C96">
            <w:pPr>
              <w:widowControl w:val="0"/>
              <w:tabs>
                <w:tab w:val="left" w:pos="7740"/>
              </w:tabs>
              <w:snapToGrid/>
              <w:spacing w:before="0" w:after="0" w:line="239" w:lineRule="auto"/>
              <w:ind w:left="-57" w:right="-57" w:firstLine="0"/>
              <w:contextualSpacing w:val="0"/>
              <w:jc w:val="center"/>
              <w:rPr>
                <w:rFonts w:eastAsia="Times New Roman" w:cs="Times New Roman"/>
                <w:sz w:val="20"/>
                <w:lang w:eastAsia="ru-RU"/>
              </w:rPr>
            </w:pPr>
            <w:r w:rsidRPr="007B002F">
              <w:rPr>
                <w:rFonts w:eastAsia="Times New Roman" w:cs="Times New Roman"/>
                <w:bCs/>
                <w:sz w:val="20"/>
                <w:lang w:eastAsia="ru-RU"/>
              </w:rPr>
              <w:t>Моечные пункты</w:t>
            </w:r>
          </w:p>
        </w:tc>
      </w:tr>
      <w:tr w:rsidR="00D32C96" w:rsidRPr="007B002F" w:rsidTr="00690297">
        <w:tblPrEx>
          <w:tblBorders>
            <w:bottom w:val="single" w:sz="4" w:space="0" w:color="auto"/>
          </w:tblBorders>
        </w:tblPrEx>
        <w:trPr>
          <w:jc w:val="center"/>
        </w:trPr>
        <w:tc>
          <w:tcPr>
            <w:tcW w:w="3008" w:type="dxa"/>
            <w:shd w:val="clear" w:color="auto" w:fill="auto"/>
          </w:tcPr>
          <w:p w:rsidR="00D32C96" w:rsidRPr="007B002F" w:rsidRDefault="00D32C96" w:rsidP="00D32C96">
            <w:pPr>
              <w:widowControl w:val="0"/>
              <w:tabs>
                <w:tab w:val="left" w:pos="7740"/>
              </w:tabs>
              <w:suppressAutoHyphens/>
              <w:snapToGrid/>
              <w:spacing w:before="0" w:after="0" w:line="239" w:lineRule="auto"/>
              <w:ind w:firstLine="0"/>
              <w:contextualSpacing w:val="0"/>
              <w:jc w:val="left"/>
              <w:rPr>
                <w:rFonts w:eastAsia="Times New Roman" w:cs="Times New Roman"/>
                <w:sz w:val="20"/>
                <w:lang w:eastAsia="ru-RU"/>
              </w:rPr>
            </w:pPr>
            <w:r w:rsidRPr="007B002F">
              <w:rPr>
                <w:rFonts w:eastAsia="Times New Roman" w:cs="Times New Roman"/>
                <w:sz w:val="20"/>
                <w:lang w:eastAsia="ru-RU"/>
              </w:rPr>
              <w:lastRenderedPageBreak/>
              <w:t>Размещение моечных пунктов</w:t>
            </w:r>
          </w:p>
        </w:tc>
        <w:tc>
          <w:tcPr>
            <w:tcW w:w="7043" w:type="dxa"/>
            <w:shd w:val="clear" w:color="auto" w:fill="auto"/>
          </w:tcPr>
          <w:p w:rsidR="00D32C96" w:rsidRPr="007B002F" w:rsidRDefault="00D32C96" w:rsidP="00D32C96">
            <w:pPr>
              <w:widowControl w:val="0"/>
              <w:snapToGrid/>
              <w:spacing w:before="0" w:after="0" w:line="239" w:lineRule="auto"/>
              <w:ind w:firstLine="0"/>
              <w:contextualSpacing w:val="0"/>
              <w:rPr>
                <w:rFonts w:eastAsia="Times New Roman" w:cs="Times New Roman"/>
                <w:bCs/>
                <w:sz w:val="20"/>
                <w:lang w:eastAsia="ru-RU"/>
              </w:rPr>
            </w:pPr>
            <w:r w:rsidRPr="007B002F">
              <w:rPr>
                <w:rFonts w:eastAsia="Times New Roman" w:cs="Times New Roman"/>
                <w:bCs/>
                <w:sz w:val="20"/>
                <w:lang w:eastAsia="ru-RU"/>
              </w:rPr>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D32C96" w:rsidRPr="007B002F" w:rsidRDefault="00D32C96" w:rsidP="00D32C96">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Мойки грузовых автомобилей портального типа размещаются в границах промышленных и коммунально-складских зон, на въезде в сельское поселение, на территории автотранспортных предприятий.</w:t>
            </w:r>
          </w:p>
        </w:tc>
      </w:tr>
      <w:tr w:rsidR="00D32C96" w:rsidRPr="007B002F" w:rsidTr="00690297">
        <w:tblPrEx>
          <w:tblBorders>
            <w:bottom w:val="single" w:sz="4" w:space="0" w:color="auto"/>
          </w:tblBorders>
        </w:tblPrEx>
        <w:trPr>
          <w:jc w:val="center"/>
        </w:trPr>
        <w:tc>
          <w:tcPr>
            <w:tcW w:w="3008" w:type="dxa"/>
            <w:shd w:val="clear" w:color="auto" w:fill="auto"/>
          </w:tcPr>
          <w:p w:rsidR="00D32C96" w:rsidRPr="007B002F" w:rsidRDefault="00D32C96" w:rsidP="00D32C96">
            <w:pPr>
              <w:widowControl w:val="0"/>
              <w:tabs>
                <w:tab w:val="left" w:pos="7740"/>
              </w:tabs>
              <w:snapToGrid/>
              <w:spacing w:before="0" w:after="0" w:line="239" w:lineRule="auto"/>
              <w:ind w:firstLine="0"/>
              <w:contextualSpacing w:val="0"/>
              <w:jc w:val="left"/>
              <w:rPr>
                <w:rFonts w:eastAsia="Times New Roman" w:cs="Times New Roman"/>
                <w:sz w:val="20"/>
                <w:lang w:eastAsia="ru-RU"/>
              </w:rPr>
            </w:pPr>
            <w:r w:rsidRPr="007B002F">
              <w:rPr>
                <w:rFonts w:eastAsia="Times New Roman" w:cs="Times New Roman"/>
                <w:sz w:val="20"/>
                <w:lang w:eastAsia="ru-RU"/>
              </w:rPr>
              <w:t xml:space="preserve">Ориентировочные размеры </w:t>
            </w:r>
          </w:p>
          <w:p w:rsidR="00D32C96" w:rsidRPr="007B002F" w:rsidRDefault="00D32C96" w:rsidP="00D32C96">
            <w:pPr>
              <w:widowControl w:val="0"/>
              <w:tabs>
                <w:tab w:val="left" w:pos="7740"/>
              </w:tabs>
              <w:suppressAutoHyphens/>
              <w:snapToGrid/>
              <w:spacing w:before="0" w:after="0" w:line="239" w:lineRule="auto"/>
              <w:ind w:firstLine="0"/>
              <w:contextualSpacing w:val="0"/>
              <w:jc w:val="left"/>
              <w:rPr>
                <w:rFonts w:eastAsia="Times New Roman" w:cs="Times New Roman"/>
                <w:sz w:val="20"/>
                <w:lang w:eastAsia="ru-RU"/>
              </w:rPr>
            </w:pPr>
            <w:r w:rsidRPr="007B002F">
              <w:rPr>
                <w:rFonts w:eastAsia="Times New Roman" w:cs="Times New Roman"/>
                <w:sz w:val="20"/>
                <w:lang w:eastAsia="ru-RU"/>
              </w:rPr>
              <w:t>санитарно-защитных зон</w:t>
            </w:r>
          </w:p>
        </w:tc>
        <w:tc>
          <w:tcPr>
            <w:tcW w:w="7043" w:type="dxa"/>
            <w:shd w:val="clear" w:color="auto" w:fill="auto"/>
          </w:tcPr>
          <w:p w:rsidR="00D32C96" w:rsidRPr="007B002F" w:rsidRDefault="00D32C96" w:rsidP="00D32C96">
            <w:pPr>
              <w:widowControl w:val="0"/>
              <w:snapToGrid/>
              <w:spacing w:before="0" w:after="0" w:line="239" w:lineRule="auto"/>
              <w:ind w:left="142" w:hanging="142"/>
              <w:contextualSpacing w:val="0"/>
              <w:rPr>
                <w:rFonts w:eastAsia="Times New Roman" w:cs="Times New Roman"/>
                <w:sz w:val="20"/>
                <w:lang w:eastAsia="ru-RU"/>
              </w:rPr>
            </w:pPr>
            <w:r w:rsidRPr="007B002F">
              <w:rPr>
                <w:rFonts w:eastAsia="Times New Roman" w:cs="Times New Roman"/>
                <w:sz w:val="20"/>
                <w:lang w:eastAsia="ru-RU"/>
              </w:rPr>
              <w:t xml:space="preserve">- моек грузовых автомобилей портального типа – </w:t>
            </w:r>
            <w:smartTag w:uri="urn:schemas-microsoft-com:office:smarttags" w:element="metricconverter">
              <w:smartTagPr>
                <w:attr w:name="ProductID" w:val="100 м"/>
              </w:smartTagPr>
              <w:r w:rsidRPr="007B002F">
                <w:rPr>
                  <w:rFonts w:eastAsia="Times New Roman" w:cs="Times New Roman"/>
                  <w:sz w:val="20"/>
                  <w:lang w:eastAsia="ru-RU"/>
                </w:rPr>
                <w:t>100 м</w:t>
              </w:r>
            </w:smartTag>
            <w:r w:rsidRPr="007B002F">
              <w:rPr>
                <w:rFonts w:eastAsia="Times New Roman" w:cs="Times New Roman"/>
                <w:sz w:val="20"/>
                <w:lang w:eastAsia="ru-RU"/>
              </w:rPr>
              <w:t>;</w:t>
            </w:r>
          </w:p>
          <w:p w:rsidR="00D32C96" w:rsidRPr="007B002F" w:rsidRDefault="00D32C96" w:rsidP="00D32C96">
            <w:pPr>
              <w:widowControl w:val="0"/>
              <w:snapToGrid/>
              <w:spacing w:before="0" w:after="0" w:line="239" w:lineRule="auto"/>
              <w:ind w:left="142" w:hanging="142"/>
              <w:contextualSpacing w:val="0"/>
              <w:rPr>
                <w:rFonts w:eastAsia="Times New Roman" w:cs="Times New Roman"/>
                <w:sz w:val="20"/>
                <w:lang w:eastAsia="ru-RU"/>
              </w:rPr>
            </w:pPr>
            <w:r w:rsidRPr="007B002F">
              <w:rPr>
                <w:rFonts w:eastAsia="Times New Roman" w:cs="Times New Roman"/>
                <w:sz w:val="20"/>
                <w:lang w:eastAsia="ru-RU"/>
              </w:rPr>
              <w:t xml:space="preserve">- моек автомобилей с количеством постов от 2 до 5 – </w:t>
            </w:r>
            <w:smartTag w:uri="urn:schemas-microsoft-com:office:smarttags" w:element="metricconverter">
              <w:smartTagPr>
                <w:attr w:name="ProductID" w:val="100 м"/>
              </w:smartTagPr>
              <w:r w:rsidRPr="007B002F">
                <w:rPr>
                  <w:rFonts w:eastAsia="Times New Roman" w:cs="Times New Roman"/>
                  <w:sz w:val="20"/>
                  <w:lang w:eastAsia="ru-RU"/>
                </w:rPr>
                <w:t>100 м</w:t>
              </w:r>
            </w:smartTag>
            <w:r w:rsidRPr="007B002F">
              <w:rPr>
                <w:rFonts w:eastAsia="Times New Roman" w:cs="Times New Roman"/>
                <w:sz w:val="20"/>
                <w:lang w:eastAsia="ru-RU"/>
              </w:rPr>
              <w:t>;</w:t>
            </w:r>
          </w:p>
          <w:p w:rsidR="00D32C96" w:rsidRPr="007B002F" w:rsidRDefault="00D32C96" w:rsidP="00D32C96">
            <w:pPr>
              <w:widowControl w:val="0"/>
              <w:snapToGrid/>
              <w:spacing w:before="0" w:after="0" w:line="239" w:lineRule="auto"/>
              <w:ind w:left="142" w:hanging="142"/>
              <w:contextualSpacing w:val="0"/>
              <w:rPr>
                <w:rFonts w:eastAsia="Times New Roman" w:cs="Times New Roman"/>
                <w:sz w:val="20"/>
                <w:lang w:eastAsia="ru-RU"/>
              </w:rPr>
            </w:pPr>
            <w:r w:rsidRPr="007B002F">
              <w:rPr>
                <w:rFonts w:eastAsia="Times New Roman" w:cs="Times New Roman"/>
                <w:bCs/>
                <w:sz w:val="20"/>
                <w:lang w:eastAsia="ru-RU"/>
              </w:rPr>
              <w:t xml:space="preserve">- моек автомобилей до двух постов – </w:t>
            </w:r>
            <w:smartTag w:uri="urn:schemas-microsoft-com:office:smarttags" w:element="metricconverter">
              <w:smartTagPr>
                <w:attr w:name="ProductID" w:val="50 м"/>
              </w:smartTagPr>
              <w:r w:rsidRPr="007B002F">
                <w:rPr>
                  <w:rFonts w:eastAsia="Times New Roman" w:cs="Times New Roman"/>
                  <w:bCs/>
                  <w:sz w:val="20"/>
                  <w:lang w:eastAsia="ru-RU"/>
                </w:rPr>
                <w:t>50 м</w:t>
              </w:r>
            </w:smartTag>
            <w:r w:rsidRPr="007B002F">
              <w:rPr>
                <w:rFonts w:eastAsia="Times New Roman" w:cs="Times New Roman"/>
                <w:bCs/>
                <w:sz w:val="20"/>
                <w:lang w:eastAsia="ru-RU"/>
              </w:rPr>
              <w:t>.</w:t>
            </w:r>
          </w:p>
        </w:tc>
      </w:tr>
    </w:tbl>
    <w:p w:rsidR="00D32C96" w:rsidRPr="00981E54" w:rsidRDefault="00981E54" w:rsidP="00981E54">
      <w:pPr>
        <w:pStyle w:val="10"/>
      </w:pPr>
      <w:bookmarkStart w:id="123" w:name="_Toc461194529"/>
      <w:r w:rsidRPr="00981E54">
        <w:lastRenderedPageBreak/>
        <w:t>Нормативы градостроительного проектирования общественно-деловых зон</w:t>
      </w:r>
      <w:bookmarkEnd w:id="123"/>
    </w:p>
    <w:p w:rsidR="00981E54" w:rsidRPr="00A4043E" w:rsidRDefault="00981E54" w:rsidP="00981E54">
      <w:pPr>
        <w:pStyle w:val="11"/>
      </w:pPr>
      <w:bookmarkStart w:id="124" w:name="_Toc461194530"/>
      <w:r w:rsidRPr="00981E54">
        <w:t>Классификация и размещение общественно-деловых зон</w:t>
      </w:r>
      <w:bookmarkEnd w:id="124"/>
    </w:p>
    <w:p w:rsidR="00981E54" w:rsidRDefault="0007774E" w:rsidP="0007774E">
      <w:pPr>
        <w:pStyle w:val="a6"/>
        <w:rPr>
          <w:lang w:val="en-US"/>
        </w:rPr>
      </w:pPr>
      <w:r w:rsidRPr="0007774E">
        <w:t>6.1.1. При формировании системы обслуживания в общественно-деловой зоне должны предусматриваться уровни обеспеченности объектами, в том числе повседневного, периодического и эпизодического обслуживания. Уровни обслуживания следует определять по таблице 6.1-1.</w:t>
      </w:r>
    </w:p>
    <w:p w:rsidR="0007774E" w:rsidRPr="00A4043E" w:rsidRDefault="0007774E" w:rsidP="0007774E">
      <w:pPr>
        <w:pStyle w:val="1110"/>
      </w:pPr>
      <w:r w:rsidRPr="0007774E">
        <w:t>Уровни обслуживания при формировании общественно-деловой зоны</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452"/>
        <w:gridCol w:w="7614"/>
      </w:tblGrid>
      <w:tr w:rsidR="0007774E" w:rsidRPr="007B002F" w:rsidTr="00690297">
        <w:trPr>
          <w:trHeight w:val="312"/>
          <w:jc w:val="center"/>
        </w:trPr>
        <w:tc>
          <w:tcPr>
            <w:tcW w:w="2452" w:type="dxa"/>
            <w:shd w:val="clear" w:color="auto" w:fill="auto"/>
            <w:vAlign w:val="center"/>
          </w:tcPr>
          <w:p w:rsidR="0007774E" w:rsidRPr="007B002F" w:rsidRDefault="0007774E" w:rsidP="0007774E">
            <w:pPr>
              <w:widowControl w:val="0"/>
              <w:tabs>
                <w:tab w:val="left" w:pos="7740"/>
              </w:tabs>
              <w:snapToGrid/>
              <w:spacing w:before="0" w:after="0" w:line="240" w:lineRule="auto"/>
              <w:ind w:left="-57" w:right="-57" w:firstLine="0"/>
              <w:contextualSpacing w:val="0"/>
              <w:jc w:val="center"/>
              <w:rPr>
                <w:rFonts w:eastAsia="Times New Roman" w:cs="Times New Roman"/>
                <w:spacing w:val="-2"/>
                <w:sz w:val="20"/>
                <w:szCs w:val="20"/>
                <w:lang w:eastAsia="ru-RU"/>
              </w:rPr>
            </w:pPr>
            <w:r w:rsidRPr="007B002F">
              <w:rPr>
                <w:rFonts w:eastAsia="Times New Roman" w:cs="Times New Roman"/>
                <w:spacing w:val="-2"/>
                <w:sz w:val="20"/>
                <w:szCs w:val="20"/>
                <w:lang w:eastAsia="ru-RU"/>
              </w:rPr>
              <w:t>Уровни обслуживания</w:t>
            </w:r>
          </w:p>
        </w:tc>
        <w:tc>
          <w:tcPr>
            <w:tcW w:w="7614" w:type="dxa"/>
            <w:shd w:val="clear" w:color="auto" w:fill="auto"/>
            <w:vAlign w:val="center"/>
          </w:tcPr>
          <w:p w:rsidR="0007774E" w:rsidRPr="007B002F" w:rsidRDefault="0007774E" w:rsidP="0007774E">
            <w:pPr>
              <w:widowControl w:val="0"/>
              <w:tabs>
                <w:tab w:val="left" w:pos="7740"/>
              </w:tabs>
              <w:snapToGrid/>
              <w:spacing w:before="0" w:after="0" w:line="240" w:lineRule="auto"/>
              <w:ind w:left="-57" w:right="-57" w:firstLine="0"/>
              <w:contextualSpacing w:val="0"/>
              <w:jc w:val="center"/>
              <w:rPr>
                <w:rFonts w:eastAsia="Times New Roman" w:cs="Times New Roman"/>
                <w:sz w:val="20"/>
                <w:szCs w:val="20"/>
                <w:lang w:eastAsia="ru-RU"/>
              </w:rPr>
            </w:pPr>
            <w:r w:rsidRPr="007B002F">
              <w:rPr>
                <w:rFonts w:eastAsia="Times New Roman" w:cs="Times New Roman"/>
                <w:sz w:val="20"/>
                <w:szCs w:val="20"/>
                <w:lang w:eastAsia="ru-RU"/>
              </w:rPr>
              <w:t>Объекты обслуживания</w:t>
            </w:r>
          </w:p>
        </w:tc>
      </w:tr>
      <w:tr w:rsidR="0007774E" w:rsidRPr="007B002F" w:rsidTr="00690297">
        <w:tblPrEx>
          <w:tblBorders>
            <w:bottom w:val="single" w:sz="4" w:space="0" w:color="auto"/>
          </w:tblBorders>
        </w:tblPrEx>
        <w:trPr>
          <w:jc w:val="center"/>
        </w:trPr>
        <w:tc>
          <w:tcPr>
            <w:tcW w:w="2452" w:type="dxa"/>
            <w:tcBorders>
              <w:top w:val="single" w:sz="4" w:space="0" w:color="auto"/>
              <w:bottom w:val="single" w:sz="4" w:space="0" w:color="auto"/>
            </w:tcBorders>
            <w:shd w:val="clear" w:color="auto" w:fill="auto"/>
          </w:tcPr>
          <w:p w:rsidR="0007774E" w:rsidRPr="007B002F" w:rsidRDefault="0007774E" w:rsidP="0007774E">
            <w:pPr>
              <w:widowControl w:val="0"/>
              <w:tabs>
                <w:tab w:val="left" w:pos="7740"/>
              </w:tabs>
              <w:suppressAutoHyphens/>
              <w:snapToGrid/>
              <w:spacing w:before="0" w:after="0" w:line="240" w:lineRule="auto"/>
              <w:ind w:firstLine="0"/>
              <w:contextualSpacing w:val="0"/>
              <w:jc w:val="left"/>
              <w:rPr>
                <w:rFonts w:eastAsia="Times New Roman" w:cs="Times New Roman"/>
                <w:bCs/>
                <w:sz w:val="20"/>
                <w:szCs w:val="20"/>
                <w:lang w:eastAsia="ru-RU"/>
              </w:rPr>
            </w:pPr>
            <w:r w:rsidRPr="007B002F">
              <w:rPr>
                <w:rFonts w:eastAsia="Times New Roman" w:cs="Times New Roman"/>
                <w:sz w:val="20"/>
                <w:szCs w:val="20"/>
                <w:lang w:eastAsia="ru-RU"/>
              </w:rPr>
              <w:t>Повседневное обслуживание</w:t>
            </w:r>
          </w:p>
        </w:tc>
        <w:tc>
          <w:tcPr>
            <w:tcW w:w="7614" w:type="dxa"/>
            <w:tcBorders>
              <w:top w:val="single" w:sz="4" w:space="0" w:color="auto"/>
              <w:bottom w:val="single" w:sz="4" w:space="0" w:color="auto"/>
            </w:tcBorders>
            <w:shd w:val="clear" w:color="auto" w:fill="auto"/>
          </w:tcPr>
          <w:p w:rsidR="0007774E" w:rsidRPr="007B002F" w:rsidRDefault="0007774E" w:rsidP="0007774E">
            <w:pPr>
              <w:widowControl w:val="0"/>
              <w:snapToGrid/>
              <w:spacing w:before="0" w:after="0" w:line="240" w:lineRule="auto"/>
              <w:ind w:firstLine="0"/>
              <w:contextualSpacing w:val="0"/>
              <w:rPr>
                <w:rFonts w:eastAsia="Times New Roman" w:cs="Times New Roman"/>
                <w:sz w:val="20"/>
                <w:szCs w:val="20"/>
                <w:lang w:eastAsia="ru-RU"/>
              </w:rPr>
            </w:pPr>
            <w:r w:rsidRPr="007B002F">
              <w:rPr>
                <w:rFonts w:eastAsia="Times New Roman" w:cs="Times New Roman"/>
                <w:sz w:val="20"/>
                <w:szCs w:val="20"/>
                <w:lang w:eastAsia="ru-RU"/>
              </w:rPr>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tc>
      </w:tr>
      <w:tr w:rsidR="0007774E" w:rsidRPr="007B002F" w:rsidTr="00690297">
        <w:tblPrEx>
          <w:tblBorders>
            <w:bottom w:val="single" w:sz="4" w:space="0" w:color="auto"/>
          </w:tblBorders>
        </w:tblPrEx>
        <w:trPr>
          <w:jc w:val="center"/>
        </w:trPr>
        <w:tc>
          <w:tcPr>
            <w:tcW w:w="2452" w:type="dxa"/>
            <w:tcBorders>
              <w:top w:val="single" w:sz="4" w:space="0" w:color="auto"/>
            </w:tcBorders>
            <w:shd w:val="clear" w:color="auto" w:fill="auto"/>
          </w:tcPr>
          <w:p w:rsidR="0007774E" w:rsidRPr="007B002F" w:rsidRDefault="0007774E" w:rsidP="0007774E">
            <w:pPr>
              <w:widowControl w:val="0"/>
              <w:tabs>
                <w:tab w:val="left" w:pos="7740"/>
              </w:tabs>
              <w:suppressAutoHyphens/>
              <w:snapToGrid/>
              <w:spacing w:before="0" w:after="0" w:line="240"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Периодическое обслуживание</w:t>
            </w:r>
          </w:p>
        </w:tc>
        <w:tc>
          <w:tcPr>
            <w:tcW w:w="7614" w:type="dxa"/>
            <w:tcBorders>
              <w:top w:val="single" w:sz="4" w:space="0" w:color="auto"/>
            </w:tcBorders>
            <w:shd w:val="clear" w:color="auto" w:fill="auto"/>
          </w:tcPr>
          <w:p w:rsidR="0007774E" w:rsidRPr="007B002F" w:rsidRDefault="0007774E" w:rsidP="0007774E">
            <w:pPr>
              <w:widowControl w:val="0"/>
              <w:snapToGrid/>
              <w:spacing w:before="0" w:after="0" w:line="240" w:lineRule="auto"/>
              <w:ind w:firstLine="0"/>
              <w:contextualSpacing w:val="0"/>
              <w:rPr>
                <w:rFonts w:eastAsia="Times New Roman" w:cs="Times New Roman"/>
                <w:sz w:val="20"/>
                <w:szCs w:val="20"/>
                <w:lang w:eastAsia="ru-RU"/>
              </w:rPr>
            </w:pPr>
            <w:r w:rsidRPr="007B002F">
              <w:rPr>
                <w:rFonts w:eastAsia="Times New Roman" w:cs="Times New Roman"/>
                <w:sz w:val="20"/>
                <w:szCs w:val="20"/>
                <w:lang w:eastAsia="ru-RU"/>
              </w:rPr>
              <w:t>Объекты, посещаемые населением не реже одного раза в месяц.</w:t>
            </w:r>
          </w:p>
        </w:tc>
      </w:tr>
      <w:tr w:rsidR="0007774E" w:rsidRPr="007B002F" w:rsidTr="00690297">
        <w:tblPrEx>
          <w:tblBorders>
            <w:bottom w:val="single" w:sz="4" w:space="0" w:color="auto"/>
          </w:tblBorders>
        </w:tblPrEx>
        <w:trPr>
          <w:jc w:val="center"/>
        </w:trPr>
        <w:tc>
          <w:tcPr>
            <w:tcW w:w="2452" w:type="dxa"/>
            <w:tcBorders>
              <w:top w:val="single" w:sz="4" w:space="0" w:color="auto"/>
            </w:tcBorders>
            <w:shd w:val="clear" w:color="auto" w:fill="auto"/>
          </w:tcPr>
          <w:p w:rsidR="0007774E" w:rsidRPr="007B002F" w:rsidRDefault="0007774E" w:rsidP="0007774E">
            <w:pPr>
              <w:widowControl w:val="0"/>
              <w:tabs>
                <w:tab w:val="left" w:pos="7740"/>
              </w:tabs>
              <w:suppressAutoHyphens/>
              <w:snapToGrid/>
              <w:spacing w:before="0" w:after="0" w:line="240" w:lineRule="auto"/>
              <w:ind w:firstLine="0"/>
              <w:contextualSpacing w:val="0"/>
              <w:jc w:val="left"/>
              <w:rPr>
                <w:rFonts w:eastAsia="Times New Roman" w:cs="Times New Roman"/>
                <w:sz w:val="20"/>
                <w:szCs w:val="20"/>
                <w:lang w:eastAsia="ru-RU"/>
              </w:rPr>
            </w:pPr>
            <w:r w:rsidRPr="007B002F">
              <w:rPr>
                <w:rFonts w:eastAsia="Times New Roman" w:cs="Times New Roman"/>
                <w:sz w:val="20"/>
                <w:szCs w:val="20"/>
                <w:lang w:eastAsia="ru-RU"/>
              </w:rPr>
              <w:t>Эпизодическое обслуживание</w:t>
            </w:r>
          </w:p>
        </w:tc>
        <w:tc>
          <w:tcPr>
            <w:tcW w:w="7614" w:type="dxa"/>
            <w:tcBorders>
              <w:top w:val="single" w:sz="4" w:space="0" w:color="auto"/>
            </w:tcBorders>
            <w:shd w:val="clear" w:color="auto" w:fill="auto"/>
          </w:tcPr>
          <w:p w:rsidR="0007774E" w:rsidRPr="007B002F" w:rsidRDefault="0007774E" w:rsidP="0007774E">
            <w:pPr>
              <w:widowControl w:val="0"/>
              <w:snapToGrid/>
              <w:spacing w:before="0" w:after="0" w:line="240" w:lineRule="auto"/>
              <w:ind w:firstLine="0"/>
              <w:contextualSpacing w:val="0"/>
              <w:rPr>
                <w:rFonts w:eastAsia="Times New Roman" w:cs="Times New Roman"/>
                <w:sz w:val="20"/>
                <w:szCs w:val="20"/>
                <w:lang w:eastAsia="ru-RU"/>
              </w:rPr>
            </w:pPr>
            <w:r w:rsidRPr="007B002F">
              <w:rPr>
                <w:rFonts w:eastAsia="Times New Roman" w:cs="Times New Roman"/>
                <w:sz w:val="20"/>
                <w:szCs w:val="20"/>
                <w:lang w:eastAsia="ru-RU"/>
              </w:rPr>
              <w:t xml:space="preserve">Объекты, посещаемые населением реже одного раза в месяц (специализированные образовательные </w:t>
            </w:r>
            <w:r w:rsidRPr="007B002F">
              <w:rPr>
                <w:rFonts w:eastAsia="Times New Roman" w:cs="Times New Roman"/>
                <w:bCs/>
                <w:sz w:val="20"/>
                <w:szCs w:val="20"/>
                <w:lang w:eastAsia="ru-RU"/>
              </w:rPr>
              <w:t>организации</w:t>
            </w:r>
            <w:r w:rsidRPr="007B002F">
              <w:rPr>
                <w:rFonts w:eastAsia="Times New Roman" w:cs="Times New Roman"/>
                <w:sz w:val="20"/>
                <w:szCs w:val="20"/>
                <w:lang w:eastAsia="ru-RU"/>
              </w:rPr>
              <w:t xml:space="preserve">, больницы, театры, концертные и выставочные залы, </w:t>
            </w:r>
            <w:r w:rsidRPr="007B002F">
              <w:rPr>
                <w:rFonts w:eastAsia="Times New Roman" w:cs="Times New Roman"/>
                <w:bCs/>
                <w:spacing w:val="-2"/>
                <w:sz w:val="20"/>
                <w:szCs w:val="20"/>
                <w:lang w:eastAsia="ru-RU"/>
              </w:rPr>
              <w:t>административные учреждения</w:t>
            </w:r>
            <w:r w:rsidRPr="007B002F">
              <w:rPr>
                <w:rFonts w:eastAsia="Times New Roman" w:cs="Times New Roman"/>
                <w:sz w:val="20"/>
                <w:szCs w:val="20"/>
                <w:lang w:eastAsia="ru-RU"/>
              </w:rPr>
              <w:t xml:space="preserve"> и др.)</w:t>
            </w:r>
          </w:p>
        </w:tc>
      </w:tr>
    </w:tbl>
    <w:p w:rsidR="0007774E" w:rsidRPr="00A4043E" w:rsidRDefault="0007774E" w:rsidP="0007774E">
      <w:pPr>
        <w:pStyle w:val="a6"/>
      </w:pPr>
      <w:r w:rsidRPr="0007774E">
        <w:t xml:space="preserve">6.1.2. Общественно-деловые зоны сельского поселения входят в систему общественных центров обслуживания Камчатского края. </w:t>
      </w:r>
      <w:bookmarkStart w:id="125" w:name="OLE_LINK389"/>
      <w:r w:rsidRPr="0007774E">
        <w:t>Условия размещен</w:t>
      </w:r>
      <w:r>
        <w:t>ия общественных центров обслужи</w:t>
      </w:r>
      <w:r w:rsidRPr="0007774E">
        <w:t>вания Камчатского края и сельского по</w:t>
      </w:r>
      <w:r>
        <w:t xml:space="preserve">селения </w:t>
      </w:r>
      <w:bookmarkEnd w:id="125"/>
      <w:r>
        <w:t>приведены в таблице 6.1</w:t>
      </w:r>
      <w:r w:rsidRPr="0007774E">
        <w:t>-2.</w:t>
      </w:r>
    </w:p>
    <w:p w:rsidR="0007774E" w:rsidRPr="0007774E" w:rsidRDefault="0007774E" w:rsidP="0007774E">
      <w:pPr>
        <w:pStyle w:val="1110"/>
      </w:pPr>
      <w:r w:rsidRPr="0007774E">
        <w:t>Условия размещен</w:t>
      </w:r>
      <w:r>
        <w:t>ия общественных центров обслужи</w:t>
      </w:r>
      <w:r w:rsidRPr="0007774E">
        <w:t>вания Камчатского края и сельского по</w:t>
      </w:r>
      <w:r>
        <w:t>селения</w:t>
      </w:r>
    </w:p>
    <w:tbl>
      <w:tblPr>
        <w:tblW w:w="1009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2"/>
        <w:gridCol w:w="7371"/>
      </w:tblGrid>
      <w:tr w:rsidR="0007774E" w:rsidRPr="007B002F" w:rsidTr="0007774E">
        <w:trPr>
          <w:trHeight w:val="227"/>
          <w:tblHeader/>
          <w:jc w:val="center"/>
        </w:trPr>
        <w:tc>
          <w:tcPr>
            <w:tcW w:w="2722" w:type="dxa"/>
            <w:shd w:val="clear" w:color="auto" w:fill="auto"/>
            <w:vAlign w:val="center"/>
          </w:tcPr>
          <w:p w:rsidR="0007774E" w:rsidRPr="007B002F" w:rsidRDefault="0007774E" w:rsidP="0007774E">
            <w:pPr>
              <w:widowControl w:val="0"/>
              <w:tabs>
                <w:tab w:val="left" w:pos="7740"/>
              </w:tabs>
              <w:suppressAutoHyphens/>
              <w:snapToGrid/>
              <w:spacing w:before="0" w:after="0" w:line="239" w:lineRule="auto"/>
              <w:ind w:left="-57" w:right="-57" w:firstLine="0"/>
              <w:contextualSpacing w:val="0"/>
              <w:jc w:val="center"/>
              <w:rPr>
                <w:rFonts w:eastAsia="Times New Roman" w:cs="Times New Roman"/>
                <w:spacing w:val="-2"/>
                <w:sz w:val="20"/>
                <w:lang w:eastAsia="ru-RU"/>
              </w:rPr>
            </w:pPr>
            <w:r w:rsidRPr="007B002F">
              <w:rPr>
                <w:rFonts w:cs="Times New Roman"/>
                <w:bCs/>
                <w:spacing w:val="-2"/>
                <w:sz w:val="20"/>
              </w:rPr>
              <w:t>Центры обслуживания</w:t>
            </w:r>
          </w:p>
        </w:tc>
        <w:tc>
          <w:tcPr>
            <w:tcW w:w="7371" w:type="dxa"/>
            <w:shd w:val="clear" w:color="auto" w:fill="auto"/>
            <w:vAlign w:val="center"/>
          </w:tcPr>
          <w:p w:rsidR="0007774E" w:rsidRPr="007B002F" w:rsidRDefault="0007774E" w:rsidP="0007774E">
            <w:pPr>
              <w:widowControl w:val="0"/>
              <w:tabs>
                <w:tab w:val="left" w:pos="7740"/>
              </w:tabs>
              <w:suppressAutoHyphens/>
              <w:snapToGrid/>
              <w:spacing w:before="0" w:after="0" w:line="239" w:lineRule="auto"/>
              <w:ind w:left="-57" w:right="-57" w:firstLine="0"/>
              <w:contextualSpacing w:val="0"/>
              <w:jc w:val="center"/>
              <w:rPr>
                <w:rFonts w:eastAsia="Times New Roman" w:cs="Times New Roman"/>
                <w:sz w:val="20"/>
                <w:lang w:eastAsia="ru-RU"/>
              </w:rPr>
            </w:pPr>
            <w:r w:rsidRPr="007B002F">
              <w:rPr>
                <w:rFonts w:cs="Times New Roman"/>
                <w:bCs/>
                <w:sz w:val="20"/>
              </w:rPr>
              <w:t>Формирование системы обслуживания</w:t>
            </w:r>
          </w:p>
        </w:tc>
      </w:tr>
      <w:tr w:rsidR="0007774E" w:rsidRPr="007B002F" w:rsidTr="0007774E">
        <w:trPr>
          <w:trHeight w:val="227"/>
          <w:tblHeader/>
          <w:jc w:val="center"/>
        </w:trPr>
        <w:tc>
          <w:tcPr>
            <w:tcW w:w="2722" w:type="dxa"/>
            <w:shd w:val="clear" w:color="auto" w:fill="auto"/>
            <w:vAlign w:val="center"/>
          </w:tcPr>
          <w:p w:rsidR="0007774E" w:rsidRPr="007B002F" w:rsidRDefault="0007774E" w:rsidP="00690297">
            <w:pPr>
              <w:widowControl w:val="0"/>
              <w:tabs>
                <w:tab w:val="left" w:pos="7740"/>
              </w:tabs>
              <w:suppressAutoHyphens/>
              <w:snapToGrid/>
              <w:spacing w:before="0" w:after="0" w:line="239" w:lineRule="auto"/>
              <w:ind w:left="-57" w:right="-57" w:firstLine="0"/>
              <w:contextualSpacing w:val="0"/>
              <w:jc w:val="center"/>
              <w:rPr>
                <w:rFonts w:eastAsia="Times New Roman" w:cs="Times New Roman"/>
                <w:spacing w:val="-2"/>
                <w:sz w:val="20"/>
                <w:lang w:eastAsia="ru-RU"/>
              </w:rPr>
            </w:pPr>
            <w:r w:rsidRPr="007B002F">
              <w:rPr>
                <w:rFonts w:eastAsia="Times New Roman" w:cs="Times New Roman"/>
                <w:spacing w:val="-2"/>
                <w:sz w:val="20"/>
                <w:lang w:eastAsia="ru-RU"/>
              </w:rPr>
              <w:t>1</w:t>
            </w:r>
          </w:p>
        </w:tc>
        <w:tc>
          <w:tcPr>
            <w:tcW w:w="7371" w:type="dxa"/>
            <w:shd w:val="clear" w:color="auto" w:fill="auto"/>
            <w:vAlign w:val="center"/>
          </w:tcPr>
          <w:p w:rsidR="0007774E" w:rsidRPr="007B002F" w:rsidRDefault="0007774E" w:rsidP="00690297">
            <w:pPr>
              <w:widowControl w:val="0"/>
              <w:tabs>
                <w:tab w:val="left" w:pos="7740"/>
              </w:tabs>
              <w:suppressAutoHyphens/>
              <w:snapToGrid/>
              <w:spacing w:before="0" w:after="0" w:line="239"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2</w:t>
            </w:r>
          </w:p>
        </w:tc>
      </w:tr>
      <w:tr w:rsidR="0007774E" w:rsidRPr="007B002F" w:rsidTr="0007774E">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07774E" w:rsidRPr="007B002F" w:rsidRDefault="0007774E" w:rsidP="0007774E">
            <w:pPr>
              <w:widowControl w:val="0"/>
              <w:tabs>
                <w:tab w:val="left" w:pos="7740"/>
              </w:tabs>
              <w:snapToGrid/>
              <w:spacing w:before="0" w:after="0" w:line="240"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 xml:space="preserve">Краевой центр </w:t>
            </w:r>
          </w:p>
          <w:p w:rsidR="0007774E" w:rsidRPr="007B002F" w:rsidRDefault="0007774E" w:rsidP="0007774E">
            <w:pPr>
              <w:widowControl w:val="0"/>
              <w:tabs>
                <w:tab w:val="left" w:pos="7740"/>
              </w:tabs>
              <w:snapToGrid/>
              <w:spacing w:before="0" w:after="0" w:line="240"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(город Петропавловск-Камчатский)</w:t>
            </w:r>
          </w:p>
        </w:tc>
        <w:tc>
          <w:tcPr>
            <w:tcW w:w="7371" w:type="dxa"/>
            <w:tcBorders>
              <w:top w:val="single" w:sz="4" w:space="0" w:color="auto"/>
              <w:bottom w:val="single" w:sz="4" w:space="0" w:color="auto"/>
            </w:tcBorders>
            <w:shd w:val="clear" w:color="auto" w:fill="auto"/>
          </w:tcPr>
          <w:p w:rsidR="0007774E" w:rsidRPr="007B002F" w:rsidRDefault="0007774E" w:rsidP="0007774E">
            <w:pPr>
              <w:widowControl w:val="0"/>
              <w:snapToGrid/>
              <w:spacing w:before="0" w:after="0" w:line="240" w:lineRule="auto"/>
              <w:ind w:firstLine="0"/>
              <w:contextualSpacing w:val="0"/>
              <w:rPr>
                <w:rFonts w:eastAsia="Times New Roman" w:cs="Times New Roman"/>
                <w:sz w:val="20"/>
                <w:lang w:eastAsia="ru-RU"/>
              </w:rPr>
            </w:pPr>
            <w:r w:rsidRPr="007B002F">
              <w:rPr>
                <w:rFonts w:eastAsia="Times New Roman" w:cs="Times New Roman"/>
                <w:sz w:val="20"/>
                <w:lang w:eastAsia="ru-RU"/>
              </w:rPr>
              <w:t xml:space="preserve">Опорный центр должен концентрировать специализированные виды обслуживания, которые распространяют свое влияние на всю территорию Камчатского края. </w:t>
            </w:r>
          </w:p>
          <w:p w:rsidR="0007774E" w:rsidRPr="007B002F" w:rsidRDefault="0007774E" w:rsidP="0007774E">
            <w:pPr>
              <w:widowControl w:val="0"/>
              <w:snapToGrid/>
              <w:spacing w:before="0" w:after="0" w:line="240" w:lineRule="auto"/>
              <w:ind w:firstLine="0"/>
              <w:contextualSpacing w:val="0"/>
              <w:rPr>
                <w:rFonts w:eastAsia="Times New Roman" w:cs="Times New Roman"/>
                <w:sz w:val="20"/>
                <w:lang w:eastAsia="ru-RU"/>
              </w:rPr>
            </w:pPr>
            <w:r w:rsidRPr="007B002F">
              <w:rPr>
                <w:rFonts w:eastAsia="Times New Roman" w:cs="Times New Roman"/>
                <w:sz w:val="20"/>
                <w:lang w:eastAsia="ru-RU"/>
              </w:rPr>
              <w:t>Формирует систему обслуживания в части эпизодического обслуживания – на всю территорию Камчатского края.</w:t>
            </w:r>
          </w:p>
          <w:p w:rsidR="0007774E" w:rsidRPr="007B002F" w:rsidRDefault="0007774E" w:rsidP="0007774E">
            <w:pPr>
              <w:widowControl w:val="0"/>
              <w:snapToGrid/>
              <w:spacing w:before="0" w:after="0" w:line="240" w:lineRule="auto"/>
              <w:ind w:firstLine="0"/>
              <w:contextualSpacing w:val="0"/>
              <w:rPr>
                <w:rFonts w:eastAsia="Times New Roman" w:cs="Times New Roman"/>
                <w:sz w:val="20"/>
                <w:lang w:eastAsia="ru-RU"/>
              </w:rPr>
            </w:pPr>
            <w:r w:rsidRPr="007B002F">
              <w:rPr>
                <w:rFonts w:eastAsia="Times New Roman" w:cs="Times New Roman"/>
                <w:bCs/>
                <w:sz w:val="20"/>
                <w:lang w:eastAsia="ru-RU"/>
              </w:rPr>
              <w:t>Основные объекты эпизодического обслуживания концентрируются в краевом центре и обсуживают население, проживающее в радиусе транспортной доступности в пределах 2-2,5 часов.</w:t>
            </w:r>
          </w:p>
        </w:tc>
      </w:tr>
      <w:tr w:rsidR="0007774E" w:rsidRPr="007B002F" w:rsidTr="0007774E">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07774E" w:rsidRPr="007B002F" w:rsidRDefault="0007774E" w:rsidP="0007774E">
            <w:pPr>
              <w:widowControl w:val="0"/>
              <w:tabs>
                <w:tab w:val="left" w:pos="7740"/>
              </w:tabs>
              <w:snapToGrid/>
              <w:spacing w:before="0" w:after="0" w:line="240"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Межрайонные центры</w:t>
            </w:r>
          </w:p>
        </w:tc>
        <w:tc>
          <w:tcPr>
            <w:tcW w:w="7371" w:type="dxa"/>
            <w:tcBorders>
              <w:top w:val="single" w:sz="4" w:space="0" w:color="auto"/>
              <w:bottom w:val="single" w:sz="4" w:space="0" w:color="auto"/>
            </w:tcBorders>
            <w:shd w:val="clear" w:color="auto" w:fill="auto"/>
          </w:tcPr>
          <w:p w:rsidR="0007774E" w:rsidRPr="007B002F" w:rsidRDefault="0007774E" w:rsidP="0007774E">
            <w:pPr>
              <w:widowControl w:val="0"/>
              <w:snapToGrid/>
              <w:spacing w:before="0" w:after="0" w:line="240" w:lineRule="auto"/>
              <w:ind w:firstLine="0"/>
              <w:contextualSpacing w:val="0"/>
              <w:rPr>
                <w:rFonts w:eastAsia="Times New Roman" w:cs="Times New Roman"/>
                <w:sz w:val="20"/>
                <w:lang w:eastAsia="ru-RU"/>
              </w:rPr>
            </w:pPr>
            <w:r w:rsidRPr="007B002F">
              <w:rPr>
                <w:rFonts w:eastAsia="Times New Roman" w:cs="Times New Roman"/>
                <w:sz w:val="20"/>
                <w:lang w:eastAsia="ru-RU"/>
              </w:rPr>
              <w:t xml:space="preserve">В сложившихся системах расселения дополнение к краевому центру </w:t>
            </w:r>
            <w:r w:rsidRPr="007B002F">
              <w:rPr>
                <w:rFonts w:eastAsia="Times New Roman" w:cs="Times New Roman"/>
                <w:spacing w:val="-2"/>
                <w:sz w:val="20"/>
                <w:lang w:eastAsia="ru-RU"/>
              </w:rPr>
              <w:t>формируются межрайонные центры с объектами эпизодического обслуживания.</w:t>
            </w:r>
          </w:p>
        </w:tc>
      </w:tr>
      <w:tr w:rsidR="0007774E" w:rsidRPr="007B002F" w:rsidTr="0007774E">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07774E" w:rsidRPr="007B002F" w:rsidRDefault="0007774E" w:rsidP="0007774E">
            <w:pPr>
              <w:widowControl w:val="0"/>
              <w:tabs>
                <w:tab w:val="left" w:pos="7740"/>
              </w:tabs>
              <w:snapToGrid/>
              <w:spacing w:before="0" w:after="0" w:line="240"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 xml:space="preserve">Районные центры </w:t>
            </w:r>
          </w:p>
          <w:p w:rsidR="0007774E" w:rsidRPr="007B002F" w:rsidRDefault="0007774E" w:rsidP="0007774E">
            <w:pPr>
              <w:widowControl w:val="0"/>
              <w:tabs>
                <w:tab w:val="left" w:pos="7740"/>
              </w:tabs>
              <w:snapToGrid/>
              <w:spacing w:before="0" w:after="0" w:line="240"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(сельские населенные пункты – административные центры муниципальных районов)</w:t>
            </w:r>
          </w:p>
        </w:tc>
        <w:tc>
          <w:tcPr>
            <w:tcW w:w="7371" w:type="dxa"/>
            <w:tcBorders>
              <w:top w:val="single" w:sz="4" w:space="0" w:color="auto"/>
              <w:bottom w:val="single" w:sz="4" w:space="0" w:color="auto"/>
            </w:tcBorders>
            <w:shd w:val="clear" w:color="auto" w:fill="auto"/>
          </w:tcPr>
          <w:p w:rsidR="0007774E" w:rsidRPr="007B002F" w:rsidRDefault="0007774E" w:rsidP="0007774E">
            <w:pPr>
              <w:widowControl w:val="0"/>
              <w:snapToGrid/>
              <w:spacing w:before="0" w:after="0" w:line="240" w:lineRule="auto"/>
              <w:ind w:firstLine="0"/>
              <w:contextualSpacing w:val="0"/>
              <w:rPr>
                <w:rFonts w:eastAsia="Times New Roman" w:cs="Times New Roman"/>
                <w:spacing w:val="-2"/>
                <w:sz w:val="20"/>
                <w:lang w:eastAsia="ru-RU"/>
              </w:rPr>
            </w:pPr>
            <w:r w:rsidRPr="007B002F">
              <w:rPr>
                <w:rFonts w:eastAsia="Times New Roman" w:cs="Times New Roman"/>
                <w:sz w:val="20"/>
                <w:lang w:eastAsia="ru-RU"/>
              </w:rPr>
              <w:t xml:space="preserve">Общественные центры должны обеспечивать полный набор </w:t>
            </w:r>
            <w:r w:rsidRPr="007B002F">
              <w:rPr>
                <w:rFonts w:eastAsia="Times New Roman" w:cs="Times New Roman"/>
                <w:spacing w:val="-2"/>
                <w:sz w:val="20"/>
                <w:lang w:eastAsia="ru-RU"/>
              </w:rPr>
              <w:t xml:space="preserve">объектов регионального и местного значения для повседневного и периодического обслуживания. </w:t>
            </w:r>
          </w:p>
          <w:p w:rsidR="0007774E" w:rsidRPr="007B002F" w:rsidRDefault="0007774E" w:rsidP="0007774E">
            <w:pPr>
              <w:widowControl w:val="0"/>
              <w:snapToGrid/>
              <w:spacing w:before="0" w:after="0" w:line="240" w:lineRule="auto"/>
              <w:ind w:firstLine="0"/>
              <w:contextualSpacing w:val="0"/>
              <w:rPr>
                <w:rFonts w:eastAsia="Times New Roman" w:cs="Times New Roman"/>
                <w:sz w:val="20"/>
                <w:lang w:eastAsia="ru-RU"/>
              </w:rPr>
            </w:pPr>
            <w:r w:rsidRPr="007B002F">
              <w:rPr>
                <w:rFonts w:eastAsia="Times New Roman" w:cs="Times New Roman"/>
                <w:sz w:val="20"/>
                <w:lang w:eastAsia="ru-RU"/>
              </w:rPr>
              <w:t>Формируют систему обслуживания:</w:t>
            </w:r>
          </w:p>
          <w:p w:rsidR="0007774E" w:rsidRPr="007B002F" w:rsidRDefault="0007774E" w:rsidP="0007774E">
            <w:pPr>
              <w:widowControl w:val="0"/>
              <w:snapToGrid/>
              <w:spacing w:before="0" w:after="0" w:line="240" w:lineRule="auto"/>
              <w:ind w:left="142" w:hanging="142"/>
              <w:contextualSpacing w:val="0"/>
              <w:rPr>
                <w:rFonts w:eastAsia="Times New Roman" w:cs="Times New Roman"/>
                <w:sz w:val="20"/>
                <w:lang w:eastAsia="ru-RU"/>
              </w:rPr>
            </w:pPr>
            <w:r w:rsidRPr="007B002F">
              <w:rPr>
                <w:rFonts w:eastAsia="Times New Roman" w:cs="Times New Roman"/>
                <w:sz w:val="20"/>
                <w:lang w:eastAsia="ru-RU"/>
              </w:rPr>
              <w:t>- в части периодического обслуживания – на территории данных муниципальных районов в радиусе 1-часовой транспортной доступности;</w:t>
            </w:r>
          </w:p>
          <w:p w:rsidR="0007774E" w:rsidRPr="007B002F" w:rsidRDefault="0007774E" w:rsidP="0007774E">
            <w:pPr>
              <w:widowControl w:val="0"/>
              <w:snapToGrid/>
              <w:spacing w:before="0" w:after="0" w:line="240" w:lineRule="auto"/>
              <w:ind w:left="142" w:hanging="142"/>
              <w:contextualSpacing w:val="0"/>
              <w:rPr>
                <w:rFonts w:eastAsia="Times New Roman" w:cs="Times New Roman"/>
                <w:spacing w:val="-2"/>
                <w:sz w:val="20"/>
                <w:lang w:eastAsia="ru-RU"/>
              </w:rPr>
            </w:pPr>
            <w:r w:rsidRPr="007B002F">
              <w:rPr>
                <w:rFonts w:eastAsia="Times New Roman" w:cs="Times New Roman"/>
                <w:spacing w:val="-2"/>
                <w:sz w:val="20"/>
                <w:lang w:eastAsia="ru-RU"/>
              </w:rPr>
              <w:t>- в части повседневного обслуживания – на территории сельских поселений.</w:t>
            </w:r>
          </w:p>
          <w:p w:rsidR="0007774E" w:rsidRPr="007B002F" w:rsidRDefault="0007774E" w:rsidP="0007774E">
            <w:pPr>
              <w:widowControl w:val="0"/>
              <w:snapToGrid/>
              <w:spacing w:before="0" w:after="0" w:line="240" w:lineRule="auto"/>
              <w:ind w:firstLine="0"/>
              <w:contextualSpacing w:val="0"/>
              <w:rPr>
                <w:rFonts w:eastAsia="Times New Roman" w:cs="Times New Roman"/>
                <w:spacing w:val="-2"/>
                <w:sz w:val="20"/>
                <w:lang w:eastAsia="ru-RU"/>
              </w:rPr>
            </w:pPr>
            <w:r w:rsidRPr="007B002F">
              <w:rPr>
                <w:rFonts w:eastAsia="Times New Roman" w:cs="Times New Roman"/>
                <w:bCs/>
                <w:sz w:val="20"/>
                <w:lang w:eastAsia="ru-RU"/>
              </w:rPr>
              <w:t xml:space="preserve">При превышении указанного радиуса доступности следует создавать подцентры обслуживания в центрах автономных систем расселения с радиусом транспортной </w:t>
            </w:r>
            <w:r w:rsidRPr="007B002F">
              <w:rPr>
                <w:rFonts w:eastAsia="Times New Roman" w:cs="Times New Roman"/>
                <w:bCs/>
                <w:sz w:val="20"/>
                <w:lang w:eastAsia="ru-RU"/>
              </w:rPr>
              <w:lastRenderedPageBreak/>
              <w:t>доступности 30-45 минут.</w:t>
            </w:r>
          </w:p>
        </w:tc>
      </w:tr>
      <w:tr w:rsidR="0007774E" w:rsidRPr="007B002F" w:rsidTr="0007774E">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07774E" w:rsidRPr="007B002F" w:rsidRDefault="0007774E" w:rsidP="0007774E">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lastRenderedPageBreak/>
              <w:t>Центр крупного сельского поселения</w:t>
            </w:r>
          </w:p>
        </w:tc>
        <w:tc>
          <w:tcPr>
            <w:tcW w:w="7371" w:type="dxa"/>
            <w:tcBorders>
              <w:top w:val="single" w:sz="4" w:space="0" w:color="auto"/>
              <w:bottom w:val="single" w:sz="4" w:space="0" w:color="auto"/>
            </w:tcBorders>
            <w:shd w:val="clear" w:color="auto" w:fill="auto"/>
          </w:tcPr>
          <w:p w:rsidR="0007774E" w:rsidRPr="007B002F" w:rsidRDefault="0007774E" w:rsidP="0007774E">
            <w:pPr>
              <w:widowControl w:val="0"/>
              <w:snapToGrid/>
              <w:spacing w:before="0" w:after="0" w:line="240" w:lineRule="auto"/>
              <w:ind w:firstLine="0"/>
              <w:contextualSpacing w:val="0"/>
              <w:rPr>
                <w:rFonts w:eastAsia="Times New Roman" w:cs="Times New Roman"/>
                <w:spacing w:val="-2"/>
                <w:sz w:val="20"/>
                <w:lang w:eastAsia="ru-RU"/>
              </w:rPr>
            </w:pPr>
            <w:r w:rsidRPr="007B002F">
              <w:rPr>
                <w:rFonts w:eastAsia="Times New Roman" w:cs="Times New Roman"/>
                <w:sz w:val="20"/>
                <w:lang w:eastAsia="ru-RU"/>
              </w:rPr>
              <w:t xml:space="preserve">Центры должны обеспечивать полный набор </w:t>
            </w:r>
            <w:r w:rsidRPr="007B002F">
              <w:rPr>
                <w:rFonts w:eastAsia="Times New Roman" w:cs="Times New Roman"/>
                <w:spacing w:val="-2"/>
                <w:sz w:val="20"/>
                <w:lang w:eastAsia="ru-RU"/>
              </w:rPr>
              <w:t>объектов повседневного обслуживания.</w:t>
            </w:r>
          </w:p>
          <w:p w:rsidR="0007774E" w:rsidRPr="007B002F" w:rsidRDefault="0007774E" w:rsidP="0007774E">
            <w:pPr>
              <w:widowControl w:val="0"/>
              <w:snapToGrid/>
              <w:spacing w:before="0" w:after="0" w:line="240" w:lineRule="auto"/>
              <w:ind w:firstLine="0"/>
              <w:contextualSpacing w:val="0"/>
              <w:rPr>
                <w:rFonts w:eastAsia="Times New Roman" w:cs="Times New Roman"/>
                <w:sz w:val="20"/>
                <w:lang w:eastAsia="ru-RU"/>
              </w:rPr>
            </w:pPr>
            <w:r w:rsidRPr="007B002F">
              <w:rPr>
                <w:rFonts w:eastAsia="Times New Roman" w:cs="Times New Roman"/>
                <w:sz w:val="20"/>
                <w:lang w:eastAsia="ru-RU"/>
              </w:rPr>
              <w:t>Формируют систему обслуживания:</w:t>
            </w:r>
          </w:p>
          <w:p w:rsidR="0007774E" w:rsidRPr="007B002F" w:rsidRDefault="0007774E" w:rsidP="0007774E">
            <w:pPr>
              <w:widowControl w:val="0"/>
              <w:snapToGrid/>
              <w:spacing w:before="0" w:after="0" w:line="240" w:lineRule="auto"/>
              <w:ind w:left="142" w:hanging="142"/>
              <w:contextualSpacing w:val="0"/>
              <w:rPr>
                <w:rFonts w:eastAsia="Times New Roman" w:cs="Times New Roman"/>
                <w:sz w:val="20"/>
                <w:lang w:eastAsia="ru-RU"/>
              </w:rPr>
            </w:pPr>
            <w:r w:rsidRPr="007B002F">
              <w:rPr>
                <w:rFonts w:eastAsia="Times New Roman" w:cs="Times New Roman"/>
                <w:sz w:val="20"/>
                <w:lang w:eastAsia="ru-RU"/>
              </w:rPr>
              <w:t xml:space="preserve">- в части периодического обслуживания – </w:t>
            </w:r>
            <w:r w:rsidRPr="007B002F">
              <w:rPr>
                <w:rFonts w:eastAsia="Times New Roman" w:cs="Times New Roman"/>
                <w:spacing w:val="-2"/>
                <w:sz w:val="20"/>
                <w:lang w:eastAsia="ru-RU"/>
              </w:rPr>
              <w:t>на территории административных центров сельских поселений</w:t>
            </w:r>
            <w:r w:rsidRPr="007B002F">
              <w:rPr>
                <w:rFonts w:eastAsia="Times New Roman" w:cs="Times New Roman"/>
                <w:sz w:val="20"/>
                <w:lang w:eastAsia="ru-RU"/>
              </w:rPr>
              <w:t>;</w:t>
            </w:r>
          </w:p>
          <w:p w:rsidR="0007774E" w:rsidRPr="007B002F" w:rsidRDefault="0007774E" w:rsidP="0007774E">
            <w:pPr>
              <w:widowControl w:val="0"/>
              <w:snapToGrid/>
              <w:spacing w:before="0" w:after="0" w:line="240" w:lineRule="auto"/>
              <w:ind w:left="142" w:hanging="142"/>
              <w:contextualSpacing w:val="0"/>
              <w:rPr>
                <w:rFonts w:eastAsia="Times New Roman" w:cs="Times New Roman"/>
                <w:sz w:val="20"/>
                <w:lang w:eastAsia="ru-RU"/>
              </w:rPr>
            </w:pPr>
            <w:r w:rsidRPr="007B002F">
              <w:rPr>
                <w:rFonts w:eastAsia="Times New Roman" w:cs="Times New Roman"/>
                <w:spacing w:val="-2"/>
                <w:sz w:val="20"/>
                <w:lang w:eastAsia="ru-RU"/>
              </w:rPr>
              <w:t xml:space="preserve">- в части повседневного обслуживания – </w:t>
            </w:r>
            <w:r w:rsidRPr="007B002F">
              <w:rPr>
                <w:rFonts w:eastAsia="Times New Roman" w:cs="Times New Roman"/>
                <w:sz w:val="20"/>
                <w:lang w:eastAsia="ru-RU"/>
              </w:rPr>
              <w:t>на территории сельских населенных пунктов в составе сельских поселений</w:t>
            </w:r>
            <w:r w:rsidRPr="007B002F">
              <w:rPr>
                <w:rFonts w:eastAsia="Times New Roman" w:cs="Times New Roman"/>
                <w:spacing w:val="-2"/>
                <w:sz w:val="20"/>
                <w:lang w:eastAsia="ru-RU"/>
              </w:rPr>
              <w:t>.</w:t>
            </w:r>
          </w:p>
        </w:tc>
      </w:tr>
      <w:tr w:rsidR="0007774E" w:rsidRPr="007B002F" w:rsidTr="0007774E">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07774E" w:rsidRPr="007B002F" w:rsidRDefault="0007774E" w:rsidP="0007774E">
            <w:pPr>
              <w:widowControl w:val="0"/>
              <w:tabs>
                <w:tab w:val="left" w:pos="7740"/>
              </w:tabs>
              <w:suppressAutoHyphens/>
              <w:snapToGrid/>
              <w:spacing w:before="0" w:after="0" w:line="239"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Центр сельского поселения, среднего сельского населенного пункта</w:t>
            </w:r>
          </w:p>
        </w:tc>
        <w:tc>
          <w:tcPr>
            <w:tcW w:w="7371" w:type="dxa"/>
            <w:tcBorders>
              <w:top w:val="single" w:sz="4" w:space="0" w:color="auto"/>
              <w:bottom w:val="single" w:sz="4" w:space="0" w:color="auto"/>
            </w:tcBorders>
            <w:shd w:val="clear" w:color="auto" w:fill="auto"/>
          </w:tcPr>
          <w:p w:rsidR="0007774E" w:rsidRPr="007B002F" w:rsidRDefault="0007774E" w:rsidP="0007774E">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В сельском поселении общественно-деловая зона формируется в административном центре поселения. В сельских населенных пунктах формируется общественно-деловая зона, дополняемая объектами повседневного обслуживания в жилой застройке.</w:t>
            </w:r>
          </w:p>
          <w:p w:rsidR="0007774E" w:rsidRPr="007B002F" w:rsidRDefault="0007774E" w:rsidP="0007774E">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Формируют систему обслуживания:</w:t>
            </w:r>
          </w:p>
          <w:p w:rsidR="0007774E" w:rsidRPr="007B002F" w:rsidRDefault="0007774E" w:rsidP="0007774E">
            <w:pPr>
              <w:widowControl w:val="0"/>
              <w:snapToGrid/>
              <w:spacing w:before="0" w:after="0" w:line="239" w:lineRule="auto"/>
              <w:ind w:left="142" w:hanging="142"/>
              <w:contextualSpacing w:val="0"/>
              <w:rPr>
                <w:rFonts w:eastAsia="Times New Roman" w:cs="Times New Roman"/>
                <w:sz w:val="20"/>
                <w:lang w:eastAsia="ru-RU"/>
              </w:rPr>
            </w:pPr>
            <w:r w:rsidRPr="007B002F">
              <w:rPr>
                <w:rFonts w:eastAsia="Times New Roman" w:cs="Times New Roman"/>
                <w:spacing w:val="-2"/>
                <w:sz w:val="20"/>
                <w:lang w:eastAsia="ru-RU"/>
              </w:rPr>
              <w:t>- в части повседневного обслуживания – на территории административных центров сельских поселений и сельских населенных пунктов.</w:t>
            </w:r>
          </w:p>
        </w:tc>
      </w:tr>
    </w:tbl>
    <w:p w:rsidR="0007774E" w:rsidRPr="00A4043E" w:rsidRDefault="00677A36" w:rsidP="0007774E">
      <w:pPr>
        <w:pStyle w:val="a6"/>
      </w:pPr>
      <w:r w:rsidRPr="00677A36">
        <w:t xml:space="preserve">6.1.3. Структуру и типологию общественных центров, объектов общественно-деловой зоны и уровни обслуживания в сельском поселении в зависимости </w:t>
      </w:r>
      <w:r>
        <w:t>от места формирования обществен</w:t>
      </w:r>
      <w:r w:rsidRPr="00677A36">
        <w:t>ного центра рекомендуется принимат</w:t>
      </w:r>
      <w:r>
        <w:t>ь в соответствии с таблицей 6.1</w:t>
      </w:r>
      <w:r w:rsidRPr="00677A36">
        <w:t>-3.</w:t>
      </w:r>
    </w:p>
    <w:p w:rsidR="00677A36" w:rsidRDefault="00677A36" w:rsidP="0007774E">
      <w:pPr>
        <w:pStyle w:val="a6"/>
        <w:sectPr w:rsidR="00677A36" w:rsidSect="00A52B88">
          <w:pgSz w:w="11906" w:h="16838"/>
          <w:pgMar w:top="1134" w:right="850" w:bottom="1134" w:left="1701" w:header="708" w:footer="708" w:gutter="0"/>
          <w:cols w:space="708"/>
          <w:docGrid w:linePitch="360"/>
        </w:sectPr>
      </w:pP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51"/>
        <w:gridCol w:w="3609"/>
        <w:gridCol w:w="4147"/>
        <w:gridCol w:w="2609"/>
        <w:gridCol w:w="2252"/>
      </w:tblGrid>
      <w:tr w:rsidR="00677A36" w:rsidRPr="007B002F" w:rsidTr="00690297">
        <w:trPr>
          <w:trHeight w:val="312"/>
          <w:jc w:val="center"/>
        </w:trPr>
        <w:tc>
          <w:tcPr>
            <w:tcW w:w="1951" w:type="dxa"/>
            <w:vMerge w:val="restart"/>
            <w:vAlign w:val="center"/>
          </w:tcPr>
          <w:p w:rsidR="00677A36" w:rsidRPr="007B002F" w:rsidRDefault="00677A36" w:rsidP="00677A36">
            <w:pPr>
              <w:widowControl w:val="0"/>
              <w:snapToGrid/>
              <w:spacing w:before="0" w:after="0" w:line="240" w:lineRule="auto"/>
              <w:ind w:firstLine="0"/>
              <w:contextualSpacing w:val="0"/>
              <w:jc w:val="center"/>
              <w:rPr>
                <w:rFonts w:eastAsia="Times New Roman" w:cs="Times New Roman"/>
                <w:bCs/>
                <w:sz w:val="20"/>
                <w:szCs w:val="20"/>
                <w:lang w:eastAsia="ru-RU"/>
              </w:rPr>
            </w:pPr>
            <w:r w:rsidRPr="007B002F">
              <w:rPr>
                <w:rFonts w:eastAsia="Times New Roman" w:cs="Times New Roman"/>
                <w:bCs/>
                <w:sz w:val="20"/>
                <w:szCs w:val="20"/>
                <w:lang w:eastAsia="ru-RU"/>
              </w:rPr>
              <w:lastRenderedPageBreak/>
              <w:t xml:space="preserve">Объекты по </w:t>
            </w:r>
          </w:p>
          <w:p w:rsidR="00677A36" w:rsidRPr="007B002F" w:rsidRDefault="00677A36" w:rsidP="00677A36">
            <w:pPr>
              <w:widowControl w:val="0"/>
              <w:snapToGrid/>
              <w:spacing w:before="0" w:after="0" w:line="240" w:lineRule="auto"/>
              <w:ind w:firstLine="0"/>
              <w:contextualSpacing w:val="0"/>
              <w:jc w:val="center"/>
              <w:rPr>
                <w:rFonts w:eastAsia="Times New Roman" w:cs="Times New Roman"/>
                <w:bCs/>
                <w:sz w:val="20"/>
                <w:szCs w:val="20"/>
                <w:lang w:eastAsia="ru-RU"/>
              </w:rPr>
            </w:pPr>
            <w:r w:rsidRPr="007B002F">
              <w:rPr>
                <w:rFonts w:eastAsia="Times New Roman" w:cs="Times New Roman"/>
                <w:bCs/>
                <w:sz w:val="20"/>
                <w:szCs w:val="20"/>
                <w:lang w:eastAsia="ru-RU"/>
              </w:rPr>
              <w:t>направлениям</w:t>
            </w:r>
          </w:p>
        </w:tc>
        <w:tc>
          <w:tcPr>
            <w:tcW w:w="12617" w:type="dxa"/>
            <w:gridSpan w:val="4"/>
            <w:vAlign w:val="center"/>
          </w:tcPr>
          <w:p w:rsidR="00677A36" w:rsidRPr="007B002F" w:rsidRDefault="00677A36" w:rsidP="00677A36">
            <w:pPr>
              <w:widowControl w:val="0"/>
              <w:snapToGrid/>
              <w:spacing w:before="0" w:after="0" w:line="240" w:lineRule="auto"/>
              <w:ind w:firstLine="0"/>
              <w:contextualSpacing w:val="0"/>
              <w:jc w:val="center"/>
              <w:rPr>
                <w:rFonts w:eastAsia="Times New Roman" w:cs="Times New Roman"/>
                <w:bCs/>
                <w:sz w:val="20"/>
                <w:szCs w:val="20"/>
                <w:lang w:eastAsia="ru-RU"/>
              </w:rPr>
            </w:pPr>
            <w:r w:rsidRPr="007B002F">
              <w:rPr>
                <w:rFonts w:eastAsia="Times New Roman" w:cs="Times New Roman"/>
                <w:bCs/>
                <w:sz w:val="20"/>
                <w:szCs w:val="20"/>
                <w:lang w:eastAsia="ru-RU"/>
              </w:rPr>
              <w:t>Общественные центры по видам обслуживания и объекты общественно-деловой зоны</w:t>
            </w:r>
          </w:p>
        </w:tc>
      </w:tr>
      <w:tr w:rsidR="00677A36" w:rsidRPr="007B002F" w:rsidTr="00690297">
        <w:trPr>
          <w:trHeight w:val="300"/>
          <w:jc w:val="center"/>
        </w:trPr>
        <w:tc>
          <w:tcPr>
            <w:tcW w:w="1951" w:type="dxa"/>
            <w:vMerge/>
            <w:vAlign w:val="center"/>
          </w:tcPr>
          <w:p w:rsidR="00677A36" w:rsidRPr="007B002F" w:rsidRDefault="00677A36" w:rsidP="00677A36">
            <w:pPr>
              <w:widowControl w:val="0"/>
              <w:snapToGrid/>
              <w:spacing w:before="0" w:after="0" w:line="240" w:lineRule="auto"/>
              <w:ind w:firstLine="0"/>
              <w:contextualSpacing w:val="0"/>
              <w:jc w:val="center"/>
              <w:rPr>
                <w:rFonts w:eastAsia="Times New Roman" w:cs="Times New Roman"/>
                <w:bCs/>
                <w:sz w:val="20"/>
                <w:szCs w:val="20"/>
                <w:lang w:eastAsia="ru-RU"/>
              </w:rPr>
            </w:pPr>
          </w:p>
        </w:tc>
        <w:tc>
          <w:tcPr>
            <w:tcW w:w="3609" w:type="dxa"/>
            <w:vAlign w:val="center"/>
          </w:tcPr>
          <w:p w:rsidR="00677A36" w:rsidRPr="007B002F" w:rsidRDefault="00677A36" w:rsidP="00677A36">
            <w:pPr>
              <w:widowControl w:val="0"/>
              <w:suppressAutoHyphens/>
              <w:snapToGrid/>
              <w:spacing w:before="0" w:after="0" w:line="240" w:lineRule="auto"/>
              <w:ind w:firstLine="0"/>
              <w:contextualSpacing w:val="0"/>
              <w:jc w:val="center"/>
              <w:rPr>
                <w:rFonts w:eastAsia="Times New Roman" w:cs="Times New Roman"/>
                <w:bCs/>
                <w:sz w:val="20"/>
                <w:szCs w:val="20"/>
                <w:lang w:eastAsia="ru-RU"/>
              </w:rPr>
            </w:pPr>
            <w:r w:rsidRPr="007B002F">
              <w:rPr>
                <w:rFonts w:eastAsia="Times New Roman" w:cs="Times New Roman"/>
                <w:bCs/>
                <w:sz w:val="20"/>
                <w:szCs w:val="20"/>
                <w:lang w:eastAsia="ru-RU"/>
              </w:rPr>
              <w:t>эпизодического обслуживания</w:t>
            </w:r>
          </w:p>
        </w:tc>
        <w:tc>
          <w:tcPr>
            <w:tcW w:w="6756" w:type="dxa"/>
            <w:gridSpan w:val="2"/>
            <w:vAlign w:val="center"/>
          </w:tcPr>
          <w:p w:rsidR="00677A36" w:rsidRPr="007B002F" w:rsidRDefault="00677A36" w:rsidP="00677A36">
            <w:pPr>
              <w:widowControl w:val="0"/>
              <w:suppressAutoHyphens/>
              <w:snapToGrid/>
              <w:spacing w:before="0" w:after="0" w:line="240" w:lineRule="auto"/>
              <w:ind w:firstLine="0"/>
              <w:contextualSpacing w:val="0"/>
              <w:jc w:val="center"/>
              <w:rPr>
                <w:rFonts w:eastAsia="Times New Roman" w:cs="Times New Roman"/>
                <w:bCs/>
                <w:sz w:val="20"/>
                <w:szCs w:val="20"/>
                <w:lang w:eastAsia="ru-RU"/>
              </w:rPr>
            </w:pPr>
            <w:r w:rsidRPr="007B002F">
              <w:rPr>
                <w:rFonts w:eastAsia="Times New Roman" w:cs="Times New Roman"/>
                <w:bCs/>
                <w:sz w:val="20"/>
                <w:szCs w:val="20"/>
                <w:lang w:eastAsia="ru-RU"/>
              </w:rPr>
              <w:t>периодического обслуживания</w:t>
            </w:r>
          </w:p>
        </w:tc>
        <w:tc>
          <w:tcPr>
            <w:tcW w:w="2252" w:type="dxa"/>
            <w:vAlign w:val="center"/>
          </w:tcPr>
          <w:p w:rsidR="00677A36" w:rsidRPr="007B002F" w:rsidRDefault="00677A36" w:rsidP="00677A36">
            <w:pPr>
              <w:widowControl w:val="0"/>
              <w:suppressAutoHyphens/>
              <w:snapToGrid/>
              <w:spacing w:before="0" w:after="0" w:line="240" w:lineRule="auto"/>
              <w:ind w:firstLine="0"/>
              <w:contextualSpacing w:val="0"/>
              <w:jc w:val="center"/>
              <w:rPr>
                <w:rFonts w:eastAsia="Times New Roman" w:cs="Times New Roman"/>
                <w:bCs/>
                <w:sz w:val="20"/>
                <w:szCs w:val="20"/>
                <w:lang w:eastAsia="ru-RU"/>
              </w:rPr>
            </w:pPr>
            <w:r w:rsidRPr="007B002F">
              <w:rPr>
                <w:rFonts w:eastAsia="Times New Roman" w:cs="Times New Roman"/>
                <w:bCs/>
                <w:sz w:val="20"/>
                <w:szCs w:val="20"/>
                <w:lang w:eastAsia="ru-RU"/>
              </w:rPr>
              <w:t xml:space="preserve">повседневного обслуживания </w:t>
            </w:r>
          </w:p>
        </w:tc>
      </w:tr>
      <w:tr w:rsidR="00677A36" w:rsidRPr="007B002F" w:rsidTr="00690297">
        <w:trPr>
          <w:jc w:val="center"/>
        </w:trPr>
        <w:tc>
          <w:tcPr>
            <w:tcW w:w="1951" w:type="dxa"/>
            <w:vMerge/>
            <w:vAlign w:val="center"/>
          </w:tcPr>
          <w:p w:rsidR="00677A36" w:rsidRPr="007B002F" w:rsidRDefault="00677A36" w:rsidP="00677A36">
            <w:pPr>
              <w:widowControl w:val="0"/>
              <w:snapToGrid/>
              <w:spacing w:before="0" w:after="0" w:line="240" w:lineRule="auto"/>
              <w:ind w:firstLine="0"/>
              <w:contextualSpacing w:val="0"/>
              <w:jc w:val="center"/>
              <w:rPr>
                <w:rFonts w:eastAsia="Times New Roman" w:cs="Times New Roman"/>
                <w:bCs/>
                <w:sz w:val="20"/>
                <w:szCs w:val="20"/>
                <w:lang w:eastAsia="ru-RU"/>
              </w:rPr>
            </w:pPr>
          </w:p>
        </w:tc>
        <w:tc>
          <w:tcPr>
            <w:tcW w:w="3609" w:type="dxa"/>
            <w:vAlign w:val="center"/>
          </w:tcPr>
          <w:p w:rsidR="00677A36" w:rsidRPr="007B002F" w:rsidRDefault="00677A36" w:rsidP="00677A36">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7B002F">
              <w:rPr>
                <w:rFonts w:eastAsia="Times New Roman" w:cs="Times New Roman"/>
                <w:bCs/>
                <w:sz w:val="20"/>
                <w:szCs w:val="20"/>
                <w:lang w:eastAsia="ru-RU"/>
              </w:rPr>
              <w:t>Краевой центр (г. Петропавловск-Камчатский), межрайонные центры</w:t>
            </w:r>
          </w:p>
        </w:tc>
        <w:tc>
          <w:tcPr>
            <w:tcW w:w="4147" w:type="dxa"/>
            <w:vAlign w:val="center"/>
          </w:tcPr>
          <w:p w:rsidR="00677A36" w:rsidRPr="007B002F" w:rsidRDefault="00677A36" w:rsidP="00677A36">
            <w:pPr>
              <w:widowControl w:val="0"/>
              <w:suppressAutoHyphens/>
              <w:snapToGrid/>
              <w:spacing w:before="0" w:after="0" w:line="240" w:lineRule="auto"/>
              <w:ind w:firstLine="0"/>
              <w:contextualSpacing w:val="0"/>
              <w:jc w:val="center"/>
              <w:rPr>
                <w:rFonts w:eastAsia="Times New Roman" w:cs="Times New Roman"/>
                <w:bCs/>
                <w:sz w:val="20"/>
                <w:szCs w:val="20"/>
                <w:lang w:eastAsia="ru-RU"/>
              </w:rPr>
            </w:pPr>
            <w:r w:rsidRPr="007B002F">
              <w:rPr>
                <w:rFonts w:eastAsia="Times New Roman" w:cs="Times New Roman"/>
                <w:bCs/>
                <w:sz w:val="20"/>
                <w:szCs w:val="20"/>
                <w:lang w:eastAsia="ru-RU"/>
              </w:rPr>
              <w:t>административный центр муниципального района</w:t>
            </w:r>
          </w:p>
        </w:tc>
        <w:tc>
          <w:tcPr>
            <w:tcW w:w="2609" w:type="dxa"/>
            <w:vAlign w:val="center"/>
          </w:tcPr>
          <w:p w:rsidR="00677A36" w:rsidRPr="007B002F" w:rsidRDefault="00677A36" w:rsidP="00677A36">
            <w:pPr>
              <w:widowControl w:val="0"/>
              <w:snapToGrid/>
              <w:spacing w:before="0" w:after="0" w:line="240" w:lineRule="auto"/>
              <w:ind w:firstLine="0"/>
              <w:contextualSpacing w:val="0"/>
              <w:jc w:val="center"/>
              <w:rPr>
                <w:rFonts w:eastAsia="Times New Roman" w:cs="Times New Roman"/>
                <w:bCs/>
                <w:sz w:val="20"/>
                <w:szCs w:val="20"/>
                <w:lang w:eastAsia="ru-RU"/>
              </w:rPr>
            </w:pPr>
            <w:r w:rsidRPr="007B002F">
              <w:rPr>
                <w:rFonts w:eastAsia="Times New Roman" w:cs="Times New Roman"/>
                <w:bCs/>
                <w:sz w:val="20"/>
                <w:szCs w:val="20"/>
                <w:lang w:eastAsia="ru-RU"/>
              </w:rPr>
              <w:t>центр крупного сельского поселения</w:t>
            </w:r>
          </w:p>
        </w:tc>
        <w:tc>
          <w:tcPr>
            <w:tcW w:w="2252" w:type="dxa"/>
            <w:vAlign w:val="center"/>
          </w:tcPr>
          <w:p w:rsidR="00677A36" w:rsidRPr="007B002F" w:rsidRDefault="00677A36" w:rsidP="00677A36">
            <w:pPr>
              <w:widowControl w:val="0"/>
              <w:suppressAutoHyphens/>
              <w:snapToGrid/>
              <w:spacing w:before="0" w:after="0" w:line="240" w:lineRule="auto"/>
              <w:ind w:left="-57" w:right="-57" w:firstLine="0"/>
              <w:contextualSpacing w:val="0"/>
              <w:jc w:val="center"/>
              <w:rPr>
                <w:rFonts w:eastAsia="Times New Roman" w:cs="Times New Roman"/>
                <w:bCs/>
                <w:sz w:val="20"/>
                <w:szCs w:val="20"/>
                <w:lang w:eastAsia="ru-RU"/>
              </w:rPr>
            </w:pPr>
            <w:r w:rsidRPr="007B002F">
              <w:rPr>
                <w:rFonts w:eastAsia="Times New Roman" w:cs="Times New Roman"/>
                <w:bCs/>
                <w:sz w:val="20"/>
                <w:szCs w:val="20"/>
                <w:lang w:eastAsia="ru-RU"/>
              </w:rPr>
              <w:t>центр сельского поселения, среднего сельского населенного пункта</w:t>
            </w:r>
          </w:p>
        </w:tc>
      </w:tr>
      <w:tr w:rsidR="00677A36" w:rsidRPr="007B002F" w:rsidTr="00690297">
        <w:tblPrEx>
          <w:tblBorders>
            <w:bottom w:val="single" w:sz="4" w:space="0" w:color="auto"/>
          </w:tblBorders>
        </w:tblPrEx>
        <w:trPr>
          <w:tblHeader/>
          <w:jc w:val="center"/>
        </w:trPr>
        <w:tc>
          <w:tcPr>
            <w:tcW w:w="1951" w:type="dxa"/>
            <w:vAlign w:val="center"/>
          </w:tcPr>
          <w:p w:rsidR="00677A36" w:rsidRPr="007B002F" w:rsidRDefault="00677A36" w:rsidP="00690297">
            <w:pPr>
              <w:spacing w:line="240" w:lineRule="auto"/>
              <w:ind w:firstLine="0"/>
              <w:jc w:val="center"/>
              <w:rPr>
                <w:rFonts w:cs="Times New Roman"/>
                <w:sz w:val="20"/>
                <w:szCs w:val="20"/>
              </w:rPr>
            </w:pPr>
            <w:r w:rsidRPr="007B002F">
              <w:rPr>
                <w:rFonts w:cs="Times New Roman"/>
                <w:sz w:val="20"/>
                <w:szCs w:val="20"/>
              </w:rPr>
              <w:t>1</w:t>
            </w:r>
          </w:p>
        </w:tc>
        <w:tc>
          <w:tcPr>
            <w:tcW w:w="3609" w:type="dxa"/>
            <w:vAlign w:val="center"/>
          </w:tcPr>
          <w:p w:rsidR="00677A36" w:rsidRPr="007B002F" w:rsidRDefault="00677A36" w:rsidP="00690297">
            <w:pPr>
              <w:spacing w:line="240" w:lineRule="auto"/>
              <w:ind w:firstLine="0"/>
              <w:jc w:val="center"/>
              <w:rPr>
                <w:rFonts w:cs="Times New Roman"/>
                <w:sz w:val="20"/>
                <w:szCs w:val="20"/>
              </w:rPr>
            </w:pPr>
            <w:r w:rsidRPr="007B002F">
              <w:rPr>
                <w:rFonts w:cs="Times New Roman"/>
                <w:sz w:val="20"/>
                <w:szCs w:val="20"/>
              </w:rPr>
              <w:t>2</w:t>
            </w:r>
          </w:p>
        </w:tc>
        <w:tc>
          <w:tcPr>
            <w:tcW w:w="4147" w:type="dxa"/>
            <w:vAlign w:val="center"/>
          </w:tcPr>
          <w:p w:rsidR="00677A36" w:rsidRPr="007B002F" w:rsidRDefault="00677A36" w:rsidP="00690297">
            <w:pPr>
              <w:spacing w:line="240" w:lineRule="auto"/>
              <w:ind w:firstLine="0"/>
              <w:jc w:val="center"/>
              <w:rPr>
                <w:rFonts w:cs="Times New Roman"/>
                <w:sz w:val="20"/>
                <w:szCs w:val="20"/>
              </w:rPr>
            </w:pPr>
            <w:r w:rsidRPr="007B002F">
              <w:rPr>
                <w:rFonts w:cs="Times New Roman"/>
                <w:sz w:val="20"/>
                <w:szCs w:val="20"/>
              </w:rPr>
              <w:t>3</w:t>
            </w:r>
          </w:p>
        </w:tc>
        <w:tc>
          <w:tcPr>
            <w:tcW w:w="2609" w:type="dxa"/>
            <w:vAlign w:val="center"/>
          </w:tcPr>
          <w:p w:rsidR="00677A36" w:rsidRPr="007B002F" w:rsidRDefault="00677A36" w:rsidP="00690297">
            <w:pPr>
              <w:spacing w:line="240" w:lineRule="auto"/>
              <w:ind w:firstLine="0"/>
              <w:jc w:val="center"/>
              <w:rPr>
                <w:rFonts w:cs="Times New Roman"/>
                <w:sz w:val="20"/>
                <w:szCs w:val="20"/>
              </w:rPr>
            </w:pPr>
            <w:r w:rsidRPr="007B002F">
              <w:rPr>
                <w:rFonts w:cs="Times New Roman"/>
                <w:sz w:val="20"/>
                <w:szCs w:val="20"/>
              </w:rPr>
              <w:t>4</w:t>
            </w:r>
          </w:p>
        </w:tc>
        <w:tc>
          <w:tcPr>
            <w:tcW w:w="2252" w:type="dxa"/>
            <w:vAlign w:val="center"/>
          </w:tcPr>
          <w:p w:rsidR="00677A36" w:rsidRPr="007B002F" w:rsidRDefault="00677A36" w:rsidP="00690297">
            <w:pPr>
              <w:spacing w:line="240" w:lineRule="auto"/>
              <w:ind w:firstLine="0"/>
              <w:jc w:val="center"/>
              <w:rPr>
                <w:rFonts w:cs="Times New Roman"/>
                <w:sz w:val="20"/>
                <w:szCs w:val="20"/>
              </w:rPr>
            </w:pPr>
            <w:r w:rsidRPr="007B002F">
              <w:rPr>
                <w:rFonts w:cs="Times New Roman"/>
                <w:sz w:val="20"/>
                <w:szCs w:val="20"/>
              </w:rPr>
              <w:t>5</w:t>
            </w:r>
          </w:p>
        </w:tc>
      </w:tr>
      <w:tr w:rsidR="00677A36" w:rsidRPr="007B002F" w:rsidTr="00690297">
        <w:tblPrEx>
          <w:tblBorders>
            <w:bottom w:val="single" w:sz="4" w:space="0" w:color="auto"/>
          </w:tblBorders>
        </w:tblPrEx>
        <w:trPr>
          <w:jc w:val="center"/>
        </w:trPr>
        <w:tc>
          <w:tcPr>
            <w:tcW w:w="1951" w:type="dxa"/>
          </w:tcPr>
          <w:p w:rsidR="00677A36" w:rsidRPr="007B002F" w:rsidRDefault="00677A36" w:rsidP="00690297">
            <w:pPr>
              <w:suppressAutoHyphens/>
              <w:spacing w:line="240" w:lineRule="auto"/>
              <w:ind w:right="-57" w:firstLine="0"/>
              <w:jc w:val="left"/>
              <w:rPr>
                <w:rFonts w:cs="Times New Roman"/>
                <w:sz w:val="20"/>
                <w:szCs w:val="20"/>
              </w:rPr>
            </w:pPr>
            <w:r w:rsidRPr="007B002F">
              <w:rPr>
                <w:rFonts w:cs="Times New Roman"/>
                <w:sz w:val="20"/>
                <w:szCs w:val="20"/>
              </w:rPr>
              <w:t>Объекты административно-делового и хозяйственного назначения</w:t>
            </w:r>
          </w:p>
        </w:tc>
        <w:tc>
          <w:tcPr>
            <w:tcW w:w="3609"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Административно-управленческие комплексы, деловые и банковские структуры, структуры связи, юстиции, управления внутренних дел, научно-исследовательские, проектные и конструкторские институты, жилищно-коммунальные организации и др.</w:t>
            </w:r>
          </w:p>
        </w:tc>
        <w:tc>
          <w:tcPr>
            <w:tcW w:w="4147"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 и др.</w:t>
            </w:r>
          </w:p>
        </w:tc>
        <w:tc>
          <w:tcPr>
            <w:tcW w:w="2609"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Административно-хозяйственная служба, отделения связи, милиции, банков, юридические и нотариальные конторы, ремонтно-эксплуатационные организации</w:t>
            </w:r>
          </w:p>
        </w:tc>
        <w:tc>
          <w:tcPr>
            <w:tcW w:w="2252" w:type="dxa"/>
          </w:tcPr>
          <w:p w:rsidR="00677A36" w:rsidRPr="007B002F" w:rsidRDefault="00677A36" w:rsidP="00690297">
            <w:pPr>
              <w:spacing w:line="240" w:lineRule="auto"/>
              <w:ind w:right="-57" w:firstLine="0"/>
              <w:rPr>
                <w:rFonts w:cs="Times New Roman"/>
                <w:sz w:val="20"/>
                <w:szCs w:val="20"/>
              </w:rPr>
            </w:pPr>
            <w:r w:rsidRPr="007B002F">
              <w:rPr>
                <w:rFonts w:cs="Times New Roman"/>
                <w:spacing w:val="-2"/>
                <w:sz w:val="20"/>
                <w:szCs w:val="20"/>
              </w:rPr>
              <w:t>Административно-хо</w:t>
            </w:r>
            <w:r w:rsidRPr="007B002F">
              <w:rPr>
                <w:rFonts w:cs="Times New Roman"/>
                <w:sz w:val="20"/>
                <w:szCs w:val="20"/>
              </w:rPr>
              <w:t>зяйственное здание, отделение связи, банка, жилищно-коммунальные организации, опорный пункт охраны порядка</w:t>
            </w:r>
          </w:p>
        </w:tc>
      </w:tr>
      <w:tr w:rsidR="00677A36" w:rsidRPr="007B002F" w:rsidTr="00690297">
        <w:tblPrEx>
          <w:tblBorders>
            <w:bottom w:val="single" w:sz="4" w:space="0" w:color="auto"/>
          </w:tblBorders>
        </w:tblPrEx>
        <w:trPr>
          <w:jc w:val="center"/>
        </w:trPr>
        <w:tc>
          <w:tcPr>
            <w:tcW w:w="1951" w:type="dxa"/>
          </w:tcPr>
          <w:p w:rsidR="00677A36" w:rsidRPr="007B002F" w:rsidRDefault="00677A36" w:rsidP="00690297">
            <w:pPr>
              <w:suppressAutoHyphens/>
              <w:spacing w:line="240" w:lineRule="auto"/>
              <w:ind w:right="-57" w:firstLine="0"/>
              <w:rPr>
                <w:rFonts w:cs="Times New Roman"/>
                <w:sz w:val="20"/>
                <w:szCs w:val="20"/>
              </w:rPr>
            </w:pPr>
            <w:r w:rsidRPr="007B002F">
              <w:rPr>
                <w:rFonts w:cs="Times New Roman"/>
                <w:sz w:val="20"/>
                <w:szCs w:val="20"/>
              </w:rPr>
              <w:t>Объекты образования</w:t>
            </w:r>
          </w:p>
        </w:tc>
        <w:tc>
          <w:tcPr>
            <w:tcW w:w="3609"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Организации высшего и среднего профессионального образования,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4147"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 xml:space="preserve">Специализированные дошкольные и общеобразовательные </w:t>
            </w:r>
            <w:r w:rsidRPr="007B002F">
              <w:rPr>
                <w:rFonts w:cs="Times New Roman"/>
                <w:bCs/>
                <w:sz w:val="20"/>
                <w:szCs w:val="20"/>
              </w:rPr>
              <w:t>организации</w:t>
            </w:r>
            <w:r w:rsidRPr="007B002F">
              <w:rPr>
                <w:rFonts w:cs="Times New Roman"/>
                <w:sz w:val="20"/>
                <w:szCs w:val="20"/>
              </w:rPr>
              <w:t xml:space="preserve">, </w:t>
            </w:r>
            <w:r w:rsidRPr="007B002F">
              <w:rPr>
                <w:rFonts w:cs="Times New Roman"/>
                <w:bCs/>
                <w:sz w:val="20"/>
                <w:szCs w:val="20"/>
              </w:rPr>
              <w:t>организации</w:t>
            </w:r>
            <w:r w:rsidRPr="007B002F">
              <w:rPr>
                <w:rFonts w:cs="Times New Roman"/>
                <w:sz w:val="20"/>
                <w:szCs w:val="20"/>
              </w:rPr>
              <w:t xml:space="preserve"> среднего профессионального образования,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609"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 xml:space="preserve">Дошкольные и общеобразовательные </w:t>
            </w:r>
            <w:r w:rsidRPr="007B002F">
              <w:rPr>
                <w:rFonts w:cs="Times New Roman"/>
                <w:bCs/>
                <w:sz w:val="20"/>
                <w:szCs w:val="20"/>
              </w:rPr>
              <w:t>организации</w:t>
            </w:r>
            <w:r w:rsidRPr="007B002F">
              <w:rPr>
                <w:rFonts w:cs="Times New Roman"/>
                <w:sz w:val="20"/>
                <w:szCs w:val="20"/>
              </w:rPr>
              <w:t>, детские школы искусств и творчества и др.</w:t>
            </w:r>
          </w:p>
        </w:tc>
        <w:tc>
          <w:tcPr>
            <w:tcW w:w="2252"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 xml:space="preserve">Дошкольные и общеобразовательные </w:t>
            </w:r>
            <w:r w:rsidRPr="007B002F">
              <w:rPr>
                <w:rFonts w:cs="Times New Roman"/>
                <w:bCs/>
                <w:sz w:val="20"/>
                <w:szCs w:val="20"/>
              </w:rPr>
              <w:t>организации</w:t>
            </w:r>
            <w:r w:rsidRPr="007B002F">
              <w:rPr>
                <w:rFonts w:cs="Times New Roman"/>
                <w:sz w:val="20"/>
                <w:szCs w:val="20"/>
              </w:rPr>
              <w:t>, детские школы творчества</w:t>
            </w:r>
          </w:p>
        </w:tc>
      </w:tr>
      <w:tr w:rsidR="00677A36" w:rsidRPr="007B002F" w:rsidTr="00690297">
        <w:tblPrEx>
          <w:tblBorders>
            <w:bottom w:val="single" w:sz="4" w:space="0" w:color="auto"/>
          </w:tblBorders>
        </w:tblPrEx>
        <w:trPr>
          <w:jc w:val="center"/>
        </w:trPr>
        <w:tc>
          <w:tcPr>
            <w:tcW w:w="1951" w:type="dxa"/>
          </w:tcPr>
          <w:p w:rsidR="00677A36" w:rsidRPr="007B002F" w:rsidRDefault="00677A36" w:rsidP="00690297">
            <w:pPr>
              <w:suppressAutoHyphens/>
              <w:spacing w:line="240" w:lineRule="auto"/>
              <w:ind w:right="-57" w:firstLine="0"/>
              <w:jc w:val="left"/>
              <w:rPr>
                <w:rFonts w:cs="Times New Roman"/>
                <w:sz w:val="20"/>
                <w:szCs w:val="20"/>
              </w:rPr>
            </w:pPr>
            <w:r w:rsidRPr="007B002F">
              <w:rPr>
                <w:rFonts w:cs="Times New Roman"/>
                <w:sz w:val="20"/>
                <w:szCs w:val="20"/>
              </w:rPr>
              <w:t>Объекты культуры и искусства</w:t>
            </w:r>
          </w:p>
        </w:tc>
        <w:tc>
          <w:tcPr>
            <w:tcW w:w="3609"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 xml:space="preserve">Музейно-выставочные центры, театры и театральные студии, </w:t>
            </w:r>
            <w:r w:rsidRPr="007B002F">
              <w:rPr>
                <w:rFonts w:cs="Times New Roman"/>
                <w:spacing w:val="-2"/>
                <w:sz w:val="20"/>
                <w:szCs w:val="20"/>
              </w:rPr>
              <w:t>филармонии, многофункциональные куль</w:t>
            </w:r>
            <w:r w:rsidRPr="007B002F">
              <w:rPr>
                <w:rFonts w:cs="Times New Roman"/>
                <w:sz w:val="20"/>
                <w:szCs w:val="20"/>
              </w:rPr>
              <w:t xml:space="preserve">турно-зрелищные </w:t>
            </w:r>
            <w:r w:rsidRPr="007B002F">
              <w:rPr>
                <w:rFonts w:cs="Times New Roman"/>
                <w:spacing w:val="-2"/>
                <w:sz w:val="20"/>
                <w:szCs w:val="20"/>
              </w:rPr>
              <w:t>центры, концертные залы, цирк, специализи</w:t>
            </w:r>
            <w:r w:rsidRPr="007B002F">
              <w:rPr>
                <w:rFonts w:cs="Times New Roman"/>
                <w:sz w:val="20"/>
                <w:szCs w:val="20"/>
              </w:rPr>
              <w:t>рованные и ведомственные библиотеки, картинные галереи, зоопарк</w:t>
            </w:r>
          </w:p>
        </w:tc>
        <w:tc>
          <w:tcPr>
            <w:tcW w:w="4147"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Центры искусств, эстетического воспитания, многопрофильные центры, объекты клубного типа, кинотеатры, музейно-выставочные залы, районные библиотеки, залы аттракционов</w:t>
            </w:r>
          </w:p>
        </w:tc>
        <w:tc>
          <w:tcPr>
            <w:tcW w:w="2609"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Объекты клубного типа, клубы по интересам, досуговые центры, библиотеки для взрослых и детей</w:t>
            </w:r>
          </w:p>
        </w:tc>
        <w:tc>
          <w:tcPr>
            <w:tcW w:w="2252"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Объекты клубного типа с киноустановками, филиалы библиотек для, взрослых и детей</w:t>
            </w:r>
          </w:p>
        </w:tc>
      </w:tr>
      <w:tr w:rsidR="00677A36" w:rsidRPr="007B002F" w:rsidTr="00690297">
        <w:tblPrEx>
          <w:tblBorders>
            <w:bottom w:val="single" w:sz="4" w:space="0" w:color="auto"/>
          </w:tblBorders>
        </w:tblPrEx>
        <w:trPr>
          <w:jc w:val="center"/>
        </w:trPr>
        <w:tc>
          <w:tcPr>
            <w:tcW w:w="1951" w:type="dxa"/>
          </w:tcPr>
          <w:p w:rsidR="00677A36" w:rsidRPr="007B002F" w:rsidRDefault="00677A36" w:rsidP="00690297">
            <w:pPr>
              <w:suppressAutoHyphens/>
              <w:spacing w:line="240" w:lineRule="auto"/>
              <w:ind w:right="-57" w:firstLine="0"/>
              <w:jc w:val="left"/>
              <w:rPr>
                <w:rFonts w:cs="Times New Roman"/>
                <w:sz w:val="20"/>
                <w:szCs w:val="20"/>
              </w:rPr>
            </w:pPr>
            <w:r w:rsidRPr="007B002F">
              <w:rPr>
                <w:rFonts w:cs="Times New Roman"/>
                <w:sz w:val="20"/>
                <w:szCs w:val="20"/>
              </w:rPr>
              <w:t>Объекты здравоохранения и социального обеспечения</w:t>
            </w:r>
          </w:p>
        </w:tc>
        <w:tc>
          <w:tcPr>
            <w:tcW w:w="3609"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 xml:space="preserve">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w:t>
            </w:r>
            <w:r w:rsidRPr="007B002F">
              <w:rPr>
                <w:rFonts w:cs="Times New Roman"/>
                <w:sz w:val="20"/>
                <w:szCs w:val="20"/>
              </w:rPr>
              <w:lastRenderedPageBreak/>
              <w:t>поликлиники, дома-интернаты разного профиля</w:t>
            </w:r>
          </w:p>
        </w:tc>
        <w:tc>
          <w:tcPr>
            <w:tcW w:w="4147"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lastRenderedPageBreak/>
              <w:t xml:space="preserve">Центральные районные больницы, многопрофильные и инфекционные больницы, родильные дома, поликлиники для взрослых и детей, стоматологические поликлиники, диспансеры, подстанции скорой помощи, аптеки, центр социальной </w:t>
            </w:r>
            <w:r w:rsidRPr="007B002F">
              <w:rPr>
                <w:rFonts w:cs="Times New Roman"/>
                <w:sz w:val="20"/>
                <w:szCs w:val="20"/>
              </w:rPr>
              <w:lastRenderedPageBreak/>
              <w:t>помощи семье и детям, реабилитационные центры</w:t>
            </w:r>
          </w:p>
        </w:tc>
        <w:tc>
          <w:tcPr>
            <w:tcW w:w="2609"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lastRenderedPageBreak/>
              <w:t>Участковая больница, поликлиника, выдвижной пункт скорой медицинской помощи, врачебная амбулатория, аптека</w:t>
            </w:r>
          </w:p>
        </w:tc>
        <w:tc>
          <w:tcPr>
            <w:tcW w:w="2252"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Врачебная амбулатория, фельдшерско-акушерский пункт, аптека</w:t>
            </w:r>
          </w:p>
        </w:tc>
      </w:tr>
      <w:tr w:rsidR="00677A36" w:rsidRPr="007B002F" w:rsidTr="00690297">
        <w:tblPrEx>
          <w:tblBorders>
            <w:bottom w:val="single" w:sz="4" w:space="0" w:color="auto"/>
          </w:tblBorders>
        </w:tblPrEx>
        <w:trPr>
          <w:jc w:val="center"/>
        </w:trPr>
        <w:tc>
          <w:tcPr>
            <w:tcW w:w="1951" w:type="dxa"/>
          </w:tcPr>
          <w:p w:rsidR="00677A36" w:rsidRPr="007B002F" w:rsidRDefault="00677A36" w:rsidP="00690297">
            <w:pPr>
              <w:suppressAutoHyphens/>
              <w:spacing w:line="240" w:lineRule="auto"/>
              <w:ind w:right="-57" w:firstLine="0"/>
              <w:jc w:val="left"/>
              <w:rPr>
                <w:rFonts w:cs="Times New Roman"/>
                <w:sz w:val="20"/>
                <w:szCs w:val="20"/>
              </w:rPr>
            </w:pPr>
            <w:r w:rsidRPr="007B002F">
              <w:rPr>
                <w:rFonts w:cs="Times New Roman"/>
                <w:sz w:val="20"/>
                <w:szCs w:val="20"/>
              </w:rPr>
              <w:lastRenderedPageBreak/>
              <w:t>Объекты физической культуры и массового спорта</w:t>
            </w:r>
          </w:p>
        </w:tc>
        <w:tc>
          <w:tcPr>
            <w:tcW w:w="3609"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4147"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Спортивные центры (открытые и закрытые), спортзалы, бассейны, детские спортивные школы, теннисные корты</w:t>
            </w:r>
          </w:p>
        </w:tc>
        <w:tc>
          <w:tcPr>
            <w:tcW w:w="2609"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Стадионы, спортзалы, бассейны, детские спортивные школы</w:t>
            </w:r>
          </w:p>
        </w:tc>
        <w:tc>
          <w:tcPr>
            <w:tcW w:w="2252"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Спортивная площадка, спортзал с бассейном совмещенный со школьным</w:t>
            </w:r>
          </w:p>
        </w:tc>
      </w:tr>
      <w:tr w:rsidR="00677A36" w:rsidRPr="007B002F" w:rsidTr="00690297">
        <w:tblPrEx>
          <w:tblBorders>
            <w:bottom w:val="single" w:sz="4" w:space="0" w:color="auto"/>
          </w:tblBorders>
        </w:tblPrEx>
        <w:trPr>
          <w:jc w:val="center"/>
        </w:trPr>
        <w:tc>
          <w:tcPr>
            <w:tcW w:w="1951" w:type="dxa"/>
          </w:tcPr>
          <w:p w:rsidR="00677A36" w:rsidRPr="007B002F" w:rsidRDefault="00677A36" w:rsidP="00690297">
            <w:pPr>
              <w:suppressAutoHyphens/>
              <w:spacing w:line="240" w:lineRule="auto"/>
              <w:ind w:right="-57" w:firstLine="0"/>
              <w:jc w:val="left"/>
              <w:rPr>
                <w:rFonts w:cs="Times New Roman"/>
                <w:sz w:val="20"/>
                <w:szCs w:val="20"/>
              </w:rPr>
            </w:pPr>
            <w:r w:rsidRPr="007B002F">
              <w:rPr>
                <w:rFonts w:cs="Times New Roman"/>
                <w:sz w:val="20"/>
                <w:szCs w:val="20"/>
              </w:rPr>
              <w:t>Объекты торговли и общественного питания</w:t>
            </w:r>
          </w:p>
        </w:tc>
        <w:tc>
          <w:tcPr>
            <w:tcW w:w="3609"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Торговые комплексы, оптовые и розничные рынки, ярмарки, объекты общественного питания (рестораны, бары, кафе и др.)</w:t>
            </w:r>
          </w:p>
        </w:tc>
        <w:tc>
          <w:tcPr>
            <w:tcW w:w="4147"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Торговые центры, объекты торговли, мелкооптовые и розничные рынки и базы, ярмарки, объекты общественного питания</w:t>
            </w:r>
          </w:p>
        </w:tc>
        <w:tc>
          <w:tcPr>
            <w:tcW w:w="2609"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Объекты розничной торговли продовольственными и непродовольственными товарами, объекты общественного питания</w:t>
            </w:r>
          </w:p>
        </w:tc>
        <w:tc>
          <w:tcPr>
            <w:tcW w:w="2252"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677A36" w:rsidRPr="007B002F" w:rsidTr="00690297">
        <w:tblPrEx>
          <w:tblBorders>
            <w:bottom w:val="single" w:sz="4" w:space="0" w:color="auto"/>
          </w:tblBorders>
        </w:tblPrEx>
        <w:trPr>
          <w:jc w:val="center"/>
        </w:trPr>
        <w:tc>
          <w:tcPr>
            <w:tcW w:w="1951" w:type="dxa"/>
          </w:tcPr>
          <w:p w:rsidR="00677A36" w:rsidRPr="007B002F" w:rsidRDefault="00677A36" w:rsidP="00690297">
            <w:pPr>
              <w:suppressAutoHyphens/>
              <w:spacing w:line="240" w:lineRule="auto"/>
              <w:ind w:right="-57" w:firstLine="0"/>
              <w:jc w:val="left"/>
              <w:rPr>
                <w:rFonts w:cs="Times New Roman"/>
                <w:sz w:val="20"/>
                <w:szCs w:val="20"/>
              </w:rPr>
            </w:pPr>
            <w:r w:rsidRPr="007B002F">
              <w:rPr>
                <w:rFonts w:cs="Times New Roman"/>
                <w:sz w:val="20"/>
                <w:szCs w:val="20"/>
              </w:rPr>
              <w:t>Объекты бытового и коммунального обслуживания</w:t>
            </w:r>
          </w:p>
        </w:tc>
        <w:tc>
          <w:tcPr>
            <w:tcW w:w="3609"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4147"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Специализированные объекты бытового обслуживания, фабрики прачечные-хим-чистки, прачечные-химчистки самообслуживания, пожарные депо, банно-оздоровительные комплексы, гостиницы, общественные туалеты</w:t>
            </w:r>
          </w:p>
        </w:tc>
        <w:tc>
          <w:tcPr>
            <w:tcW w:w="2609"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Объекты бытового обслуживания, прачечные-химчистки самообслуживания, бани, общественные туалеты</w:t>
            </w:r>
          </w:p>
        </w:tc>
        <w:tc>
          <w:tcPr>
            <w:tcW w:w="2252" w:type="dxa"/>
          </w:tcPr>
          <w:p w:rsidR="00677A36" w:rsidRPr="007B002F" w:rsidRDefault="00677A36" w:rsidP="00690297">
            <w:pPr>
              <w:spacing w:line="240" w:lineRule="auto"/>
              <w:ind w:firstLine="0"/>
              <w:rPr>
                <w:rFonts w:cs="Times New Roman"/>
                <w:sz w:val="20"/>
                <w:szCs w:val="20"/>
              </w:rPr>
            </w:pPr>
            <w:r w:rsidRPr="007B002F">
              <w:rPr>
                <w:rFonts w:cs="Times New Roman"/>
                <w:sz w:val="20"/>
                <w:szCs w:val="20"/>
              </w:rPr>
              <w:t>Объекты бытового обслуживания, бани</w:t>
            </w:r>
          </w:p>
        </w:tc>
      </w:tr>
    </w:tbl>
    <w:p w:rsidR="009D3106" w:rsidRPr="003A55A3" w:rsidRDefault="009D3106" w:rsidP="009D3106">
      <w:pPr>
        <w:pStyle w:val="afff0"/>
        <w:widowControl w:val="0"/>
        <w:spacing w:before="12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bCs/>
          <w:i/>
          <w:spacing w:val="40"/>
          <w:sz w:val="22"/>
          <w:szCs w:val="22"/>
        </w:rPr>
        <w:t>Примечание:</w:t>
      </w:r>
      <w:r w:rsidRPr="003A55A3">
        <w:rPr>
          <w:rFonts w:ascii="Times New Roman" w:hAnsi="Times New Roman" w:cs="Times New Roman"/>
          <w:sz w:val="22"/>
          <w:szCs w:val="22"/>
        </w:rPr>
        <w:t xml:space="preserve">В перечень объектов, разрешенных для размещения в общественно-деловой зоне, могут включаться: </w:t>
      </w:r>
    </w:p>
    <w:p w:rsidR="009D3106" w:rsidRPr="009D3106" w:rsidRDefault="009D3106" w:rsidP="009D3106">
      <w:pPr>
        <w:widowControl w:val="0"/>
        <w:snapToGrid/>
        <w:spacing w:before="0" w:after="0" w:line="240" w:lineRule="auto"/>
        <w:ind w:left="709" w:firstLine="0"/>
        <w:contextualSpacing w:val="0"/>
        <w:rPr>
          <w:rFonts w:eastAsia="Times New Roman" w:cs="Times New Roman"/>
          <w:sz w:val="22"/>
          <w:lang w:eastAsia="ru-RU"/>
        </w:rPr>
      </w:pPr>
      <w:r w:rsidRPr="009D3106">
        <w:rPr>
          <w:rFonts w:eastAsia="Times New Roman" w:cs="Times New Roman"/>
          <w:sz w:val="22"/>
          <w:lang w:eastAsia="ru-RU"/>
        </w:rPr>
        <w:t>- многоквартирные жилые дома преимущественно с объектами обслуживания;</w:t>
      </w:r>
    </w:p>
    <w:p w:rsidR="009D3106" w:rsidRPr="009D3106" w:rsidRDefault="009D3106" w:rsidP="009D3106">
      <w:pPr>
        <w:widowControl w:val="0"/>
        <w:snapToGrid/>
        <w:spacing w:before="0" w:after="0" w:line="240" w:lineRule="auto"/>
        <w:ind w:left="709" w:firstLine="0"/>
        <w:contextualSpacing w:val="0"/>
        <w:rPr>
          <w:rFonts w:eastAsia="Times New Roman" w:cs="Times New Roman"/>
          <w:sz w:val="22"/>
          <w:lang w:eastAsia="ru-RU"/>
        </w:rPr>
      </w:pPr>
      <w:r w:rsidRPr="009D3106">
        <w:rPr>
          <w:rFonts w:eastAsia="Times New Roman" w:cs="Times New Roman"/>
          <w:spacing w:val="-2"/>
          <w:sz w:val="22"/>
          <w:lang w:eastAsia="ru-RU"/>
        </w:rPr>
        <w:t>- научно-производственные учреждения, включающие объекты, не требующие устройства санитарно-</w:t>
      </w:r>
      <w:r w:rsidRPr="009D3106">
        <w:rPr>
          <w:rFonts w:eastAsia="Times New Roman" w:cs="Times New Roman"/>
          <w:sz w:val="22"/>
          <w:lang w:eastAsia="ru-RU"/>
        </w:rPr>
        <w:t xml:space="preserve">защитных зон размером более </w:t>
      </w:r>
      <w:smartTag w:uri="urn:schemas-microsoft-com:office:smarttags" w:element="metricconverter">
        <w:smartTagPr>
          <w:attr w:name="ProductID" w:val="50 м"/>
        </w:smartTagPr>
        <w:r w:rsidRPr="009D3106">
          <w:rPr>
            <w:rFonts w:eastAsia="Times New Roman" w:cs="Times New Roman"/>
            <w:sz w:val="22"/>
            <w:lang w:eastAsia="ru-RU"/>
          </w:rPr>
          <w:t>50 м</w:t>
        </w:r>
      </w:smartTag>
      <w:r w:rsidRPr="009D3106">
        <w:rPr>
          <w:rFonts w:eastAsia="Times New Roman" w:cs="Times New Roman"/>
          <w:sz w:val="22"/>
          <w:lang w:eastAsia="ru-RU"/>
        </w:rPr>
        <w:t xml:space="preserve">, а также по площади не превышающие </w:t>
      </w:r>
      <w:smartTag w:uri="urn:schemas-microsoft-com:office:smarttags" w:element="metricconverter">
        <w:smartTagPr>
          <w:attr w:name="ProductID" w:val="5 га"/>
        </w:smartTagPr>
        <w:r w:rsidRPr="009D3106">
          <w:rPr>
            <w:rFonts w:eastAsia="Times New Roman" w:cs="Times New Roman"/>
            <w:sz w:val="22"/>
            <w:lang w:eastAsia="ru-RU"/>
          </w:rPr>
          <w:t>5 га</w:t>
        </w:r>
      </w:smartTag>
      <w:r w:rsidRPr="009D3106">
        <w:rPr>
          <w:rFonts w:eastAsia="Times New Roman" w:cs="Times New Roman"/>
          <w:sz w:val="22"/>
          <w:lang w:eastAsia="ru-RU"/>
        </w:rPr>
        <w:t>;</w:t>
      </w:r>
    </w:p>
    <w:p w:rsidR="009D3106" w:rsidRPr="009D3106" w:rsidRDefault="009D3106" w:rsidP="009D3106">
      <w:pPr>
        <w:widowControl w:val="0"/>
        <w:snapToGrid/>
        <w:spacing w:before="0" w:after="0" w:line="239" w:lineRule="auto"/>
        <w:ind w:left="709" w:firstLine="0"/>
        <w:contextualSpacing w:val="0"/>
        <w:rPr>
          <w:rFonts w:eastAsia="Times New Roman" w:cs="Times New Roman"/>
          <w:sz w:val="22"/>
          <w:lang w:eastAsia="ru-RU"/>
        </w:rPr>
      </w:pPr>
      <w:r w:rsidRPr="009D3106">
        <w:rPr>
          <w:rFonts w:eastAsia="Times New Roman" w:cs="Times New Roman"/>
          <w:sz w:val="22"/>
          <w:lang w:eastAsia="ru-RU"/>
        </w:rPr>
        <w:t>- закрытые и открытые автостоянки;</w:t>
      </w:r>
    </w:p>
    <w:p w:rsidR="009D3106" w:rsidRPr="009D3106" w:rsidRDefault="009D3106" w:rsidP="009D3106">
      <w:pPr>
        <w:widowControl w:val="0"/>
        <w:snapToGrid/>
        <w:spacing w:before="0" w:after="0" w:line="239" w:lineRule="auto"/>
        <w:ind w:left="709" w:firstLine="0"/>
        <w:contextualSpacing w:val="0"/>
        <w:rPr>
          <w:rFonts w:eastAsia="Times New Roman" w:cs="Times New Roman"/>
          <w:sz w:val="22"/>
          <w:lang w:eastAsia="ru-RU"/>
        </w:rPr>
      </w:pPr>
      <w:r w:rsidRPr="009D3106">
        <w:rPr>
          <w:rFonts w:eastAsia="Times New Roman" w:cs="Times New Roman"/>
          <w:sz w:val="22"/>
          <w:lang w:eastAsia="ru-RU"/>
        </w:rPr>
        <w:t xml:space="preserve">- коммунальные и производственные объекты, осуществляющие обслуживание населения, площадью не более </w:t>
      </w:r>
      <w:smartTag w:uri="urn:schemas-microsoft-com:office:smarttags" w:element="metricconverter">
        <w:smartTagPr>
          <w:attr w:name="ProductID" w:val="200 м2"/>
        </w:smartTagPr>
        <w:r w:rsidRPr="009D3106">
          <w:rPr>
            <w:rFonts w:eastAsia="Times New Roman" w:cs="Times New Roman"/>
            <w:sz w:val="22"/>
            <w:lang w:eastAsia="ru-RU"/>
          </w:rPr>
          <w:t>200 м</w:t>
        </w:r>
        <w:r w:rsidRPr="009D3106">
          <w:rPr>
            <w:rFonts w:eastAsia="Times New Roman" w:cs="Times New Roman"/>
            <w:sz w:val="22"/>
            <w:vertAlign w:val="superscript"/>
            <w:lang w:eastAsia="ru-RU"/>
          </w:rPr>
          <w:t>2</w:t>
        </w:r>
      </w:smartTag>
      <w:r w:rsidRPr="009D3106">
        <w:rPr>
          <w:rFonts w:eastAsia="Times New Roman" w:cs="Times New Roman"/>
          <w:sz w:val="22"/>
          <w:lang w:eastAsia="ru-RU"/>
        </w:rPr>
        <w:t>, встроенные или занимающие часть здания без производственной территории, экологически безопасные;</w:t>
      </w:r>
    </w:p>
    <w:p w:rsidR="009D3106" w:rsidRPr="009D3106" w:rsidRDefault="009D3106" w:rsidP="009D3106">
      <w:pPr>
        <w:widowControl w:val="0"/>
        <w:snapToGrid/>
        <w:spacing w:before="0" w:after="0" w:line="239" w:lineRule="auto"/>
        <w:contextualSpacing w:val="0"/>
        <w:rPr>
          <w:rFonts w:eastAsia="Times New Roman" w:cs="Times New Roman"/>
          <w:sz w:val="22"/>
          <w:lang w:eastAsia="ru-RU"/>
        </w:rPr>
      </w:pPr>
      <w:r w:rsidRPr="009D3106">
        <w:rPr>
          <w:rFonts w:eastAsia="Times New Roman" w:cs="Times New Roman"/>
          <w:sz w:val="22"/>
          <w:lang w:eastAsia="ru-RU"/>
        </w:rPr>
        <w:t>- объекты индустрии развлечений при отсутствии ограничений на их размещение, установленных органами местного самоуправления.</w:t>
      </w:r>
    </w:p>
    <w:p w:rsidR="009D3106" w:rsidRDefault="009D3106" w:rsidP="0007774E">
      <w:pPr>
        <w:pStyle w:val="a6"/>
        <w:sectPr w:rsidR="009D3106" w:rsidSect="00677A36">
          <w:pgSz w:w="16838" w:h="11906" w:orient="landscape"/>
          <w:pgMar w:top="1701" w:right="1134" w:bottom="850" w:left="1134" w:header="708" w:footer="708" w:gutter="0"/>
          <w:cols w:space="708"/>
          <w:docGrid w:linePitch="360"/>
        </w:sectPr>
      </w:pPr>
    </w:p>
    <w:p w:rsidR="00677A36" w:rsidRDefault="003D5581" w:rsidP="003D5581">
      <w:pPr>
        <w:pStyle w:val="11"/>
        <w:rPr>
          <w:lang w:val="en-US"/>
        </w:rPr>
      </w:pPr>
      <w:bookmarkStart w:id="126" w:name="_Toc461194531"/>
      <w:r w:rsidRPr="003D5581">
        <w:lastRenderedPageBreak/>
        <w:t>Нормативные параметры общественно-деловых зон</w:t>
      </w:r>
      <w:bookmarkEnd w:id="126"/>
    </w:p>
    <w:p w:rsidR="003D5581" w:rsidRPr="003D5581" w:rsidRDefault="003D5581" w:rsidP="003D5581">
      <w:pPr>
        <w:pStyle w:val="a6"/>
      </w:pPr>
      <w:r w:rsidRPr="003D5581">
        <w:t xml:space="preserve">6.2.1. </w:t>
      </w:r>
      <w:bookmarkStart w:id="127" w:name="OLE_LINK410"/>
      <w:bookmarkStart w:id="128" w:name="OLE_LINK411"/>
      <w:r w:rsidRPr="003D5581">
        <w:t>Нормативные параметры и расчетные показатели</w:t>
      </w:r>
      <w:r>
        <w:t xml:space="preserve"> градостроительного проектирова</w:t>
      </w:r>
      <w:r w:rsidRPr="003D5581">
        <w:t>ния общественно-дело</w:t>
      </w:r>
      <w:r>
        <w:t xml:space="preserve">вых зон </w:t>
      </w:r>
      <w:bookmarkEnd w:id="127"/>
      <w:bookmarkEnd w:id="128"/>
      <w:r>
        <w:t>приведены в таблице 6.2</w:t>
      </w:r>
      <w:r w:rsidRPr="003D5581">
        <w:t>-1.</w:t>
      </w:r>
    </w:p>
    <w:p w:rsidR="003D5581" w:rsidRPr="00A4043E" w:rsidRDefault="003D5581" w:rsidP="003D5581">
      <w:pPr>
        <w:pStyle w:val="1110"/>
      </w:pPr>
      <w:r w:rsidRPr="003D5581">
        <w:t>Нормативные параметры и расчетные показатели градостроительного проектирования общественно-деловых зон</w:t>
      </w:r>
    </w:p>
    <w:tbl>
      <w:tblPr>
        <w:tblW w:w="10133"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1"/>
        <w:gridCol w:w="6272"/>
      </w:tblGrid>
      <w:tr w:rsidR="003D5581" w:rsidRPr="007B002F" w:rsidTr="00690297">
        <w:trPr>
          <w:trHeight w:val="312"/>
          <w:jc w:val="center"/>
        </w:trPr>
        <w:tc>
          <w:tcPr>
            <w:tcW w:w="3861" w:type="dxa"/>
            <w:shd w:val="clear" w:color="auto" w:fill="auto"/>
            <w:vAlign w:val="center"/>
          </w:tcPr>
          <w:p w:rsidR="003D5581" w:rsidRPr="007B002F" w:rsidRDefault="003D5581" w:rsidP="003D5581">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Наименование показателей</w:t>
            </w:r>
          </w:p>
        </w:tc>
        <w:tc>
          <w:tcPr>
            <w:tcW w:w="6272" w:type="dxa"/>
            <w:shd w:val="clear" w:color="auto" w:fill="auto"/>
            <w:vAlign w:val="center"/>
          </w:tcPr>
          <w:p w:rsidR="003D5581" w:rsidRPr="007B002F" w:rsidRDefault="003D5581" w:rsidP="003D5581">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Нормативные параметры и расчетные показатели</w:t>
            </w:r>
          </w:p>
        </w:tc>
      </w:tr>
      <w:tr w:rsidR="003D5581" w:rsidRPr="007B002F" w:rsidTr="00690297">
        <w:tblPrEx>
          <w:tblBorders>
            <w:bottom w:val="single" w:sz="4" w:space="0" w:color="auto"/>
          </w:tblBorders>
        </w:tblPrEx>
        <w:trPr>
          <w:jc w:val="center"/>
        </w:trPr>
        <w:tc>
          <w:tcPr>
            <w:tcW w:w="3861" w:type="dxa"/>
            <w:shd w:val="clear" w:color="auto" w:fill="auto"/>
          </w:tcPr>
          <w:p w:rsidR="003D5581" w:rsidRPr="007B002F" w:rsidRDefault="003D5581" w:rsidP="003D5581">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Расчетные показатели плотности застройки:</w:t>
            </w:r>
          </w:p>
          <w:p w:rsidR="003D5581" w:rsidRPr="007B002F" w:rsidRDefault="003D5581" w:rsidP="003D5581">
            <w:pPr>
              <w:widowControl w:val="0"/>
              <w:tabs>
                <w:tab w:val="left" w:pos="7740"/>
              </w:tabs>
              <w:suppressAutoHyphens/>
              <w:snapToGrid/>
              <w:spacing w:before="0" w:after="0" w:line="240" w:lineRule="auto"/>
              <w:ind w:left="142" w:hanging="142"/>
              <w:contextualSpacing w:val="0"/>
              <w:jc w:val="left"/>
              <w:rPr>
                <w:rFonts w:eastAsia="Times New Roman" w:cs="Times New Roman"/>
                <w:bCs/>
                <w:sz w:val="20"/>
                <w:lang w:eastAsia="ru-RU"/>
              </w:rPr>
            </w:pPr>
            <w:r w:rsidRPr="007B002F">
              <w:rPr>
                <w:rFonts w:eastAsia="Times New Roman" w:cs="Times New Roman"/>
                <w:bCs/>
                <w:sz w:val="20"/>
                <w:lang w:eastAsia="ru-RU"/>
              </w:rPr>
              <w:t>- коэффициент застройки *:</w:t>
            </w:r>
          </w:p>
          <w:p w:rsidR="003D5581" w:rsidRPr="007B002F" w:rsidRDefault="003D5581" w:rsidP="003D5581">
            <w:pPr>
              <w:widowControl w:val="0"/>
              <w:tabs>
                <w:tab w:val="left" w:pos="7740"/>
              </w:tabs>
              <w:suppressAutoHyphens/>
              <w:snapToGrid/>
              <w:spacing w:before="0" w:after="0" w:line="240" w:lineRule="auto"/>
              <w:ind w:left="312" w:hanging="142"/>
              <w:contextualSpacing w:val="0"/>
              <w:jc w:val="left"/>
              <w:rPr>
                <w:rFonts w:eastAsia="Times New Roman" w:cs="Times New Roman"/>
                <w:bCs/>
                <w:sz w:val="20"/>
                <w:lang w:eastAsia="ru-RU"/>
              </w:rPr>
            </w:pPr>
            <w:r w:rsidRPr="007B002F">
              <w:rPr>
                <w:rFonts w:eastAsia="Times New Roman" w:cs="Times New Roman"/>
                <w:bCs/>
                <w:sz w:val="20"/>
                <w:lang w:eastAsia="ru-RU"/>
              </w:rPr>
              <w:t>- многофункциональной</w:t>
            </w:r>
          </w:p>
          <w:p w:rsidR="003D5581" w:rsidRPr="007B002F" w:rsidRDefault="003D5581" w:rsidP="003D5581">
            <w:pPr>
              <w:widowControl w:val="0"/>
              <w:tabs>
                <w:tab w:val="left" w:pos="7740"/>
              </w:tabs>
              <w:suppressAutoHyphens/>
              <w:snapToGrid/>
              <w:spacing w:before="0" w:after="0" w:line="240" w:lineRule="auto"/>
              <w:ind w:left="312" w:hanging="142"/>
              <w:contextualSpacing w:val="0"/>
              <w:jc w:val="left"/>
              <w:rPr>
                <w:rFonts w:eastAsia="Times New Roman" w:cs="Times New Roman"/>
                <w:bCs/>
                <w:sz w:val="20"/>
                <w:lang w:eastAsia="ru-RU"/>
              </w:rPr>
            </w:pPr>
            <w:r w:rsidRPr="007B002F">
              <w:rPr>
                <w:rFonts w:eastAsia="Times New Roman" w:cs="Times New Roman"/>
                <w:bCs/>
                <w:sz w:val="20"/>
                <w:lang w:eastAsia="ru-RU"/>
              </w:rPr>
              <w:t>- специализированной</w:t>
            </w:r>
          </w:p>
        </w:tc>
        <w:tc>
          <w:tcPr>
            <w:tcW w:w="6272" w:type="dxa"/>
            <w:shd w:val="clear" w:color="auto" w:fill="auto"/>
          </w:tcPr>
          <w:p w:rsidR="003D5581" w:rsidRPr="007B002F" w:rsidRDefault="003D5581" w:rsidP="003D5581">
            <w:pPr>
              <w:widowControl w:val="0"/>
              <w:snapToGrid/>
              <w:spacing w:before="0" w:after="0" w:line="239" w:lineRule="auto"/>
              <w:ind w:firstLine="0"/>
              <w:contextualSpacing w:val="0"/>
              <w:rPr>
                <w:rFonts w:eastAsia="Times New Roman" w:cs="Times New Roman"/>
                <w:sz w:val="20"/>
                <w:lang w:eastAsia="ru-RU"/>
              </w:rPr>
            </w:pPr>
          </w:p>
          <w:p w:rsidR="003D5581" w:rsidRPr="007B002F" w:rsidRDefault="003D5581" w:rsidP="003D5581">
            <w:pPr>
              <w:widowControl w:val="0"/>
              <w:snapToGrid/>
              <w:spacing w:before="0" w:after="0" w:line="239" w:lineRule="auto"/>
              <w:ind w:firstLine="0"/>
              <w:contextualSpacing w:val="0"/>
              <w:rPr>
                <w:rFonts w:eastAsia="Times New Roman" w:cs="Times New Roman"/>
                <w:sz w:val="20"/>
                <w:lang w:eastAsia="ru-RU"/>
              </w:rPr>
            </w:pPr>
          </w:p>
          <w:p w:rsidR="003D5581" w:rsidRPr="007B002F" w:rsidRDefault="003D5581" w:rsidP="003D5581">
            <w:pPr>
              <w:widowControl w:val="0"/>
              <w:snapToGrid/>
              <w:spacing w:before="0" w:after="0" w:line="239" w:lineRule="auto"/>
              <w:ind w:firstLine="0"/>
              <w:contextualSpacing w:val="0"/>
              <w:rPr>
                <w:rFonts w:eastAsia="Times New Roman" w:cs="Times New Roman"/>
                <w:sz w:val="20"/>
                <w:lang w:eastAsia="ru-RU"/>
              </w:rPr>
            </w:pPr>
          </w:p>
          <w:p w:rsidR="003D5581" w:rsidRPr="007B002F" w:rsidRDefault="003D5581" w:rsidP="003D5581">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не более 1,0</w:t>
            </w:r>
          </w:p>
          <w:p w:rsidR="003D5581" w:rsidRPr="007B002F" w:rsidRDefault="003D5581" w:rsidP="003D5581">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не более 0,8</w:t>
            </w:r>
          </w:p>
        </w:tc>
      </w:tr>
      <w:tr w:rsidR="003D5581" w:rsidRPr="007B002F" w:rsidTr="00690297">
        <w:tblPrEx>
          <w:tblBorders>
            <w:bottom w:val="single" w:sz="4" w:space="0" w:color="auto"/>
          </w:tblBorders>
        </w:tblPrEx>
        <w:trPr>
          <w:jc w:val="center"/>
        </w:trPr>
        <w:tc>
          <w:tcPr>
            <w:tcW w:w="3861" w:type="dxa"/>
            <w:shd w:val="clear" w:color="auto" w:fill="auto"/>
          </w:tcPr>
          <w:p w:rsidR="003D5581" w:rsidRPr="007B002F" w:rsidRDefault="003D5581" w:rsidP="003D5581">
            <w:pPr>
              <w:widowControl w:val="0"/>
              <w:tabs>
                <w:tab w:val="left" w:pos="7740"/>
              </w:tabs>
              <w:suppressAutoHyphens/>
              <w:snapToGrid/>
              <w:spacing w:before="0" w:after="0" w:line="240" w:lineRule="auto"/>
              <w:ind w:left="142" w:right="-57" w:hanging="142"/>
              <w:contextualSpacing w:val="0"/>
              <w:jc w:val="left"/>
              <w:rPr>
                <w:rFonts w:eastAsia="Times New Roman" w:cs="Times New Roman"/>
                <w:bCs/>
                <w:spacing w:val="-2"/>
                <w:sz w:val="20"/>
                <w:lang w:eastAsia="ru-RU"/>
              </w:rPr>
            </w:pPr>
            <w:r w:rsidRPr="007B002F">
              <w:rPr>
                <w:rFonts w:eastAsia="Times New Roman" w:cs="Times New Roman"/>
                <w:bCs/>
                <w:spacing w:val="-2"/>
                <w:sz w:val="20"/>
                <w:lang w:eastAsia="ru-RU"/>
              </w:rPr>
              <w:t>- коэффициент плотности застройки **:</w:t>
            </w:r>
          </w:p>
          <w:p w:rsidR="003D5581" w:rsidRPr="007B002F" w:rsidRDefault="003D5581" w:rsidP="003D5581">
            <w:pPr>
              <w:widowControl w:val="0"/>
              <w:tabs>
                <w:tab w:val="left" w:pos="7740"/>
              </w:tabs>
              <w:suppressAutoHyphens/>
              <w:snapToGrid/>
              <w:spacing w:before="0" w:after="0" w:line="240" w:lineRule="auto"/>
              <w:ind w:left="312" w:hanging="142"/>
              <w:contextualSpacing w:val="0"/>
              <w:jc w:val="left"/>
              <w:rPr>
                <w:rFonts w:eastAsia="Times New Roman" w:cs="Times New Roman"/>
                <w:bCs/>
                <w:sz w:val="20"/>
                <w:lang w:eastAsia="ru-RU"/>
              </w:rPr>
            </w:pPr>
            <w:r w:rsidRPr="007B002F">
              <w:rPr>
                <w:rFonts w:eastAsia="Times New Roman" w:cs="Times New Roman"/>
                <w:bCs/>
                <w:sz w:val="20"/>
                <w:lang w:eastAsia="ru-RU"/>
              </w:rPr>
              <w:t>- многофункциональной</w:t>
            </w:r>
          </w:p>
          <w:p w:rsidR="003D5581" w:rsidRPr="007B002F" w:rsidRDefault="003D5581" w:rsidP="003D5581">
            <w:pPr>
              <w:widowControl w:val="0"/>
              <w:tabs>
                <w:tab w:val="left" w:pos="7740"/>
              </w:tabs>
              <w:suppressAutoHyphens/>
              <w:snapToGrid/>
              <w:spacing w:before="0" w:after="0" w:line="240" w:lineRule="auto"/>
              <w:ind w:left="312" w:hanging="142"/>
              <w:contextualSpacing w:val="0"/>
              <w:jc w:val="left"/>
              <w:rPr>
                <w:rFonts w:eastAsia="Times New Roman" w:cs="Times New Roman"/>
                <w:bCs/>
                <w:sz w:val="20"/>
                <w:lang w:eastAsia="ru-RU"/>
              </w:rPr>
            </w:pPr>
            <w:r w:rsidRPr="007B002F">
              <w:rPr>
                <w:rFonts w:eastAsia="Times New Roman" w:cs="Times New Roman"/>
                <w:bCs/>
                <w:sz w:val="20"/>
                <w:lang w:eastAsia="ru-RU"/>
              </w:rPr>
              <w:t>- специализированной</w:t>
            </w:r>
          </w:p>
        </w:tc>
        <w:tc>
          <w:tcPr>
            <w:tcW w:w="6272" w:type="dxa"/>
            <w:shd w:val="clear" w:color="auto" w:fill="auto"/>
          </w:tcPr>
          <w:p w:rsidR="003D5581" w:rsidRPr="007B002F" w:rsidRDefault="003D5581" w:rsidP="003D5581">
            <w:pPr>
              <w:widowControl w:val="0"/>
              <w:snapToGrid/>
              <w:spacing w:before="0" w:after="0" w:line="239" w:lineRule="auto"/>
              <w:ind w:firstLine="0"/>
              <w:contextualSpacing w:val="0"/>
              <w:rPr>
                <w:rFonts w:eastAsia="Times New Roman" w:cs="Times New Roman"/>
                <w:sz w:val="20"/>
                <w:lang w:eastAsia="ru-RU"/>
              </w:rPr>
            </w:pPr>
          </w:p>
          <w:p w:rsidR="003D5581" w:rsidRPr="007B002F" w:rsidRDefault="003D5581" w:rsidP="003D5581">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не более 3,0</w:t>
            </w:r>
          </w:p>
          <w:p w:rsidR="003D5581" w:rsidRPr="007B002F" w:rsidRDefault="003D5581" w:rsidP="003D5581">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не более 2,4</w:t>
            </w:r>
          </w:p>
        </w:tc>
      </w:tr>
      <w:tr w:rsidR="003D5581" w:rsidRPr="007B002F" w:rsidTr="00690297">
        <w:tblPrEx>
          <w:tblBorders>
            <w:bottom w:val="single" w:sz="4" w:space="0" w:color="auto"/>
          </w:tblBorders>
        </w:tblPrEx>
        <w:trPr>
          <w:jc w:val="center"/>
        </w:trPr>
        <w:tc>
          <w:tcPr>
            <w:tcW w:w="3861" w:type="dxa"/>
            <w:shd w:val="clear" w:color="auto" w:fill="auto"/>
          </w:tcPr>
          <w:p w:rsidR="003D5581" w:rsidRPr="007B002F" w:rsidRDefault="003D5581" w:rsidP="003D5581">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Размещение транспортной инфраструктуры, в том числе мест хранения транспортных средств</w:t>
            </w:r>
          </w:p>
        </w:tc>
        <w:tc>
          <w:tcPr>
            <w:tcW w:w="6272" w:type="dxa"/>
            <w:shd w:val="clear" w:color="auto" w:fill="auto"/>
          </w:tcPr>
          <w:p w:rsidR="003D5581" w:rsidRPr="007B002F" w:rsidRDefault="003D5581" w:rsidP="003D5581">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bCs/>
                <w:spacing w:val="-2"/>
                <w:sz w:val="20"/>
                <w:lang w:eastAsia="ru-RU"/>
              </w:rPr>
              <w:t>В соответствии с требованиями раздела «Нормативы градостроительного проектирования зон транспортной инфраструктуры» настоящих нормативов, а также настоящего раздела.</w:t>
            </w:r>
          </w:p>
        </w:tc>
      </w:tr>
      <w:tr w:rsidR="003D5581" w:rsidRPr="007B002F" w:rsidTr="00690297">
        <w:tblPrEx>
          <w:tblBorders>
            <w:bottom w:val="single" w:sz="4" w:space="0" w:color="auto"/>
          </w:tblBorders>
        </w:tblPrEx>
        <w:trPr>
          <w:jc w:val="center"/>
        </w:trPr>
        <w:tc>
          <w:tcPr>
            <w:tcW w:w="3861" w:type="dxa"/>
            <w:shd w:val="clear" w:color="auto" w:fill="auto"/>
          </w:tcPr>
          <w:p w:rsidR="003D5581" w:rsidRPr="007B002F" w:rsidRDefault="003D5581" w:rsidP="003D5581">
            <w:pPr>
              <w:widowControl w:val="0"/>
              <w:tabs>
                <w:tab w:val="left" w:pos="7740"/>
              </w:tabs>
              <w:suppressAutoHyphens/>
              <w:snapToGrid/>
              <w:spacing w:before="0" w:after="0" w:line="239" w:lineRule="auto"/>
              <w:ind w:firstLine="0"/>
              <w:contextualSpacing w:val="0"/>
              <w:jc w:val="left"/>
              <w:rPr>
                <w:rFonts w:eastAsia="Times New Roman" w:cs="Times New Roman"/>
                <w:bCs/>
                <w:sz w:val="20"/>
                <w:lang w:eastAsia="ru-RU"/>
              </w:rPr>
            </w:pPr>
            <w:r w:rsidRPr="007B002F">
              <w:rPr>
                <w:rFonts w:eastAsia="Times New Roman" w:cs="Times New Roman"/>
                <w:sz w:val="20"/>
                <w:lang w:eastAsia="ru-RU"/>
              </w:rPr>
              <w:t>Вместимость приобъектных автостоянок для временного хранения легковых автомобилей</w:t>
            </w:r>
          </w:p>
        </w:tc>
        <w:tc>
          <w:tcPr>
            <w:tcW w:w="6272" w:type="dxa"/>
            <w:shd w:val="clear" w:color="auto" w:fill="auto"/>
          </w:tcPr>
          <w:p w:rsidR="003D5581" w:rsidRPr="007B002F" w:rsidRDefault="003D5581" w:rsidP="003D5581">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sz w:val="20"/>
                <w:lang w:eastAsia="ru-RU"/>
              </w:rPr>
              <w:t>Допускается определять в соответствии с рекомендуемой таблицей 5.4.6 настоящих нормативов.</w:t>
            </w:r>
          </w:p>
        </w:tc>
      </w:tr>
      <w:tr w:rsidR="003D5581" w:rsidRPr="007B002F" w:rsidTr="00690297">
        <w:tblPrEx>
          <w:tblBorders>
            <w:bottom w:val="single" w:sz="4" w:space="0" w:color="auto"/>
          </w:tblBorders>
        </w:tblPrEx>
        <w:trPr>
          <w:jc w:val="center"/>
        </w:trPr>
        <w:tc>
          <w:tcPr>
            <w:tcW w:w="3861" w:type="dxa"/>
            <w:shd w:val="clear" w:color="auto" w:fill="auto"/>
          </w:tcPr>
          <w:p w:rsidR="003D5581" w:rsidRPr="007B002F" w:rsidRDefault="003D5581" w:rsidP="003D5581">
            <w:pPr>
              <w:widowControl w:val="0"/>
              <w:tabs>
                <w:tab w:val="left" w:pos="7740"/>
              </w:tabs>
              <w:suppressAutoHyphens/>
              <w:snapToGrid/>
              <w:spacing w:before="0" w:after="0" w:line="239"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 xml:space="preserve">Размещение </w:t>
            </w:r>
            <w:r w:rsidRPr="007B002F">
              <w:rPr>
                <w:rFonts w:eastAsia="Times New Roman" w:cs="Times New Roman"/>
                <w:sz w:val="20"/>
                <w:lang w:eastAsia="ru-RU"/>
              </w:rPr>
              <w:t>приобъектных автостоянок</w:t>
            </w:r>
          </w:p>
        </w:tc>
        <w:tc>
          <w:tcPr>
            <w:tcW w:w="6272" w:type="dxa"/>
            <w:shd w:val="clear" w:color="auto" w:fill="auto"/>
          </w:tcPr>
          <w:p w:rsidR="003D5581" w:rsidRPr="007B002F" w:rsidRDefault="003D5581" w:rsidP="003D5581">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bCs/>
                <w:sz w:val="20"/>
                <w:lang w:eastAsia="ru-RU"/>
              </w:rPr>
              <w:t>За пределами пешеходного движения с учетом таблицы 5.4.5 настоящих нормативов.</w:t>
            </w:r>
          </w:p>
        </w:tc>
      </w:tr>
      <w:tr w:rsidR="003D5581" w:rsidRPr="007B002F" w:rsidTr="00690297">
        <w:tblPrEx>
          <w:tblBorders>
            <w:bottom w:val="single" w:sz="4" w:space="0" w:color="auto"/>
          </w:tblBorders>
        </w:tblPrEx>
        <w:trPr>
          <w:jc w:val="center"/>
        </w:trPr>
        <w:tc>
          <w:tcPr>
            <w:tcW w:w="3861" w:type="dxa"/>
            <w:shd w:val="clear" w:color="auto" w:fill="auto"/>
          </w:tcPr>
          <w:p w:rsidR="003D5581" w:rsidRPr="007B002F" w:rsidRDefault="003D5581" w:rsidP="003D5581">
            <w:pPr>
              <w:widowControl w:val="0"/>
              <w:tabs>
                <w:tab w:val="left" w:pos="7740"/>
              </w:tabs>
              <w:suppressAutoHyphens/>
              <w:snapToGrid/>
              <w:spacing w:before="0" w:after="0" w:line="239"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Дальность пешеходного перехода из любой точки общественно-деловой зоны до объектов</w:t>
            </w:r>
          </w:p>
        </w:tc>
        <w:tc>
          <w:tcPr>
            <w:tcW w:w="6272" w:type="dxa"/>
            <w:shd w:val="clear" w:color="auto" w:fill="auto"/>
          </w:tcPr>
          <w:p w:rsidR="003D5581" w:rsidRPr="007B002F" w:rsidRDefault="003D5581" w:rsidP="003D5581">
            <w:pPr>
              <w:widowControl w:val="0"/>
              <w:snapToGrid/>
              <w:spacing w:before="0" w:after="0" w:line="239" w:lineRule="auto"/>
              <w:ind w:left="142" w:hanging="142"/>
              <w:contextualSpacing w:val="0"/>
              <w:rPr>
                <w:rFonts w:eastAsia="Times New Roman" w:cs="Times New Roman"/>
                <w:bCs/>
                <w:sz w:val="20"/>
                <w:lang w:eastAsia="ru-RU"/>
              </w:rPr>
            </w:pPr>
            <w:r w:rsidRPr="007B002F">
              <w:rPr>
                <w:rFonts w:eastAsia="Times New Roman" w:cs="Times New Roman"/>
                <w:sz w:val="20"/>
                <w:lang w:eastAsia="ru-RU"/>
              </w:rPr>
              <w:t xml:space="preserve">- до </w:t>
            </w:r>
            <w:r w:rsidRPr="007B002F">
              <w:rPr>
                <w:rFonts w:eastAsia="Times New Roman" w:cs="Times New Roman"/>
                <w:bCs/>
                <w:sz w:val="20"/>
                <w:lang w:eastAsia="ru-RU"/>
              </w:rPr>
              <w:t xml:space="preserve">остановки общественного пассажирского транспорта – не более </w:t>
            </w:r>
            <w:smartTag w:uri="urn:schemas-microsoft-com:office:smarttags" w:element="metricconverter">
              <w:smartTagPr>
                <w:attr w:name="ProductID" w:val="250 м"/>
              </w:smartTagPr>
              <w:r w:rsidRPr="007B002F">
                <w:rPr>
                  <w:rFonts w:eastAsia="Times New Roman" w:cs="Times New Roman"/>
                  <w:bCs/>
                  <w:sz w:val="20"/>
                  <w:lang w:eastAsia="ru-RU"/>
                </w:rPr>
                <w:t>250 м</w:t>
              </w:r>
            </w:smartTag>
            <w:r w:rsidRPr="007B002F">
              <w:rPr>
                <w:rFonts w:eastAsia="Times New Roman" w:cs="Times New Roman"/>
                <w:bCs/>
                <w:sz w:val="20"/>
                <w:lang w:eastAsia="ru-RU"/>
              </w:rPr>
              <w:t>;</w:t>
            </w:r>
          </w:p>
          <w:p w:rsidR="003D5581" w:rsidRPr="007B002F" w:rsidRDefault="003D5581" w:rsidP="003D5581">
            <w:pPr>
              <w:widowControl w:val="0"/>
              <w:snapToGrid/>
              <w:spacing w:before="0" w:after="0" w:line="239" w:lineRule="auto"/>
              <w:ind w:left="142" w:hanging="142"/>
              <w:contextualSpacing w:val="0"/>
              <w:rPr>
                <w:rFonts w:eastAsia="Times New Roman" w:cs="Times New Roman"/>
                <w:bCs/>
                <w:sz w:val="20"/>
                <w:lang w:eastAsia="ru-RU"/>
              </w:rPr>
            </w:pPr>
            <w:r w:rsidRPr="007B002F">
              <w:rPr>
                <w:rFonts w:eastAsia="Times New Roman" w:cs="Times New Roman"/>
                <w:bCs/>
                <w:sz w:val="20"/>
                <w:lang w:eastAsia="ru-RU"/>
              </w:rPr>
              <w:t xml:space="preserve">- до ближайшей стоянки автомобилей – не более </w:t>
            </w:r>
            <w:smartTag w:uri="urn:schemas-microsoft-com:office:smarttags" w:element="metricconverter">
              <w:smartTagPr>
                <w:attr w:name="ProductID" w:val="100 м"/>
              </w:smartTagPr>
              <w:r w:rsidRPr="007B002F">
                <w:rPr>
                  <w:rFonts w:eastAsia="Times New Roman" w:cs="Times New Roman"/>
                  <w:bCs/>
                  <w:sz w:val="20"/>
                  <w:lang w:eastAsia="ru-RU"/>
                </w:rPr>
                <w:t>100 м</w:t>
              </w:r>
            </w:smartTag>
            <w:r w:rsidRPr="007B002F">
              <w:rPr>
                <w:rFonts w:eastAsia="Times New Roman" w:cs="Times New Roman"/>
                <w:bCs/>
                <w:sz w:val="20"/>
                <w:lang w:eastAsia="ru-RU"/>
              </w:rPr>
              <w:t>;</w:t>
            </w:r>
          </w:p>
          <w:p w:rsidR="003D5581" w:rsidRPr="007B002F" w:rsidRDefault="003D5581" w:rsidP="003D5581">
            <w:pPr>
              <w:widowControl w:val="0"/>
              <w:snapToGrid/>
              <w:spacing w:before="0" w:after="0" w:line="239" w:lineRule="auto"/>
              <w:ind w:left="142" w:hanging="142"/>
              <w:contextualSpacing w:val="0"/>
              <w:rPr>
                <w:rFonts w:eastAsia="Times New Roman" w:cs="Times New Roman"/>
                <w:sz w:val="20"/>
                <w:lang w:eastAsia="ru-RU"/>
              </w:rPr>
            </w:pPr>
            <w:r w:rsidRPr="007B002F">
              <w:rPr>
                <w:rFonts w:eastAsia="Times New Roman" w:cs="Times New Roman"/>
                <w:bCs/>
                <w:sz w:val="20"/>
                <w:lang w:eastAsia="ru-RU"/>
              </w:rPr>
              <w:t xml:space="preserve">- до общественного туалета – не более </w:t>
            </w:r>
            <w:smartTag w:uri="urn:schemas-microsoft-com:office:smarttags" w:element="metricconverter">
              <w:smartTagPr>
                <w:attr w:name="ProductID" w:val="150 м"/>
              </w:smartTagPr>
              <w:r w:rsidRPr="007B002F">
                <w:rPr>
                  <w:rFonts w:eastAsia="Times New Roman" w:cs="Times New Roman"/>
                  <w:bCs/>
                  <w:sz w:val="20"/>
                  <w:lang w:eastAsia="ru-RU"/>
                </w:rPr>
                <w:t>150 м</w:t>
              </w:r>
            </w:smartTag>
            <w:r w:rsidRPr="007B002F">
              <w:rPr>
                <w:rFonts w:eastAsia="Times New Roman" w:cs="Times New Roman"/>
                <w:bCs/>
                <w:sz w:val="20"/>
                <w:lang w:eastAsia="ru-RU"/>
              </w:rPr>
              <w:t>.</w:t>
            </w:r>
          </w:p>
        </w:tc>
      </w:tr>
      <w:tr w:rsidR="003D5581" w:rsidRPr="007B002F" w:rsidTr="00690297">
        <w:tblPrEx>
          <w:tblBorders>
            <w:bottom w:val="single" w:sz="4" w:space="0" w:color="auto"/>
          </w:tblBorders>
        </w:tblPrEx>
        <w:trPr>
          <w:jc w:val="center"/>
        </w:trPr>
        <w:tc>
          <w:tcPr>
            <w:tcW w:w="3861" w:type="dxa"/>
            <w:shd w:val="clear" w:color="auto" w:fill="auto"/>
          </w:tcPr>
          <w:p w:rsidR="003D5581" w:rsidRPr="007B002F" w:rsidRDefault="003D5581" w:rsidP="003D5581">
            <w:pPr>
              <w:widowControl w:val="0"/>
              <w:tabs>
                <w:tab w:val="left" w:pos="7740"/>
              </w:tabs>
              <w:suppressAutoHyphens/>
              <w:snapToGrid/>
              <w:spacing w:before="0" w:after="0" w:line="239"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Формирование общественно-деловой зоны в зависимости от ее размеров и планировочной организации</w:t>
            </w:r>
          </w:p>
        </w:tc>
        <w:tc>
          <w:tcPr>
            <w:tcW w:w="6272" w:type="dxa"/>
            <w:shd w:val="clear" w:color="auto" w:fill="auto"/>
          </w:tcPr>
          <w:p w:rsidR="003D5581" w:rsidRPr="007B002F" w:rsidRDefault="003D5581" w:rsidP="003D5581">
            <w:pPr>
              <w:widowControl w:val="0"/>
              <w:snapToGrid/>
              <w:spacing w:before="0" w:after="0" w:line="239" w:lineRule="auto"/>
              <w:ind w:left="142" w:hanging="142"/>
              <w:contextualSpacing w:val="0"/>
              <w:rPr>
                <w:rFonts w:eastAsia="Times New Roman" w:cs="Times New Roman"/>
                <w:bCs/>
                <w:sz w:val="20"/>
                <w:lang w:eastAsia="ru-RU"/>
              </w:rPr>
            </w:pPr>
            <w:r w:rsidRPr="007B002F">
              <w:rPr>
                <w:rFonts w:eastAsia="Times New Roman" w:cs="Times New Roman"/>
                <w:bCs/>
                <w:sz w:val="20"/>
                <w:lang w:eastAsia="ru-RU"/>
              </w:rPr>
              <w:t>- система взаимосвязанных общественных пространств (главные улицы, площади, пешеходные зоны), составляющая ядро общественного центра;</w:t>
            </w:r>
          </w:p>
          <w:p w:rsidR="003D5581" w:rsidRPr="007B002F" w:rsidRDefault="003D5581" w:rsidP="003D5581">
            <w:pPr>
              <w:widowControl w:val="0"/>
              <w:snapToGrid/>
              <w:spacing w:before="0" w:after="0" w:line="239" w:lineRule="auto"/>
              <w:ind w:left="142" w:hanging="142"/>
              <w:contextualSpacing w:val="0"/>
              <w:rPr>
                <w:rFonts w:eastAsia="Times New Roman" w:cs="Times New Roman"/>
                <w:bCs/>
                <w:sz w:val="20"/>
                <w:lang w:eastAsia="ru-RU"/>
              </w:rPr>
            </w:pPr>
            <w:r w:rsidRPr="007B002F">
              <w:rPr>
                <w:rFonts w:eastAsia="Times New Roman" w:cs="Times New Roman"/>
                <w:bCs/>
                <w:sz w:val="20"/>
                <w:lang w:eastAsia="ru-RU"/>
              </w:rPr>
              <w:t>- пространства-площадки (для отдыха, занятия физкультурой и спортом, оказания выездных услуг);</w:t>
            </w:r>
          </w:p>
          <w:p w:rsidR="003D5581" w:rsidRPr="007B002F" w:rsidRDefault="003D5581" w:rsidP="003D5581">
            <w:pPr>
              <w:widowControl w:val="0"/>
              <w:snapToGrid/>
              <w:spacing w:before="0" w:after="0" w:line="239" w:lineRule="auto"/>
              <w:ind w:left="142" w:hanging="142"/>
              <w:contextualSpacing w:val="0"/>
              <w:rPr>
                <w:rFonts w:eastAsia="Times New Roman" w:cs="Times New Roman"/>
                <w:sz w:val="20"/>
                <w:lang w:eastAsia="ru-RU"/>
              </w:rPr>
            </w:pPr>
            <w:r w:rsidRPr="007B002F">
              <w:rPr>
                <w:rFonts w:eastAsia="Times New Roman" w:cs="Times New Roman"/>
                <w:bCs/>
                <w:sz w:val="20"/>
                <w:lang w:eastAsia="ru-RU"/>
              </w:rPr>
              <w:t>- пешеходные пути, обеспечивающие удобство подхода к зданиям центра, остановкам транспорта и озелененным рекреационным площадкам.</w:t>
            </w:r>
          </w:p>
        </w:tc>
      </w:tr>
    </w:tbl>
    <w:p w:rsidR="003D5581" w:rsidRDefault="003D5581" w:rsidP="003D5581">
      <w:pPr>
        <w:pStyle w:val="a6"/>
      </w:pPr>
      <w:r>
        <w:t>* Коэффициент застройки – отношение площади, занятой под зданиями и сооружениями, к площади участка (квартала).</w:t>
      </w:r>
    </w:p>
    <w:p w:rsidR="003D5581" w:rsidRDefault="003D5581" w:rsidP="003D5581">
      <w:pPr>
        <w:pStyle w:val="a6"/>
      </w:pPr>
      <w:r>
        <w:t>** Коэффициент плотности застройки – отношение площади всех этажей зданий и сооружений к площади участка (квартала).</w:t>
      </w:r>
    </w:p>
    <w:p w:rsidR="003D5581" w:rsidRDefault="003D5581" w:rsidP="003D5581">
      <w:pPr>
        <w:pStyle w:val="a6"/>
      </w:pPr>
      <w:r>
        <w:t>Примечания:</w:t>
      </w:r>
    </w:p>
    <w:p w:rsidR="003D5581" w:rsidRPr="003D5581" w:rsidRDefault="003D5581" w:rsidP="003D5581">
      <w:pPr>
        <w:pStyle w:val="a0"/>
        <w:numPr>
          <w:ilvl w:val="0"/>
          <w:numId w:val="19"/>
        </w:numPr>
      </w:pPr>
      <w:r w:rsidRPr="003D5581">
        <w:t>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3D5581" w:rsidRPr="003D5581" w:rsidRDefault="003D5581" w:rsidP="003D5581">
      <w:pPr>
        <w:pStyle w:val="a0"/>
      </w:pPr>
      <w:r w:rsidRPr="003D5581">
        <w:t xml:space="preserve">При подсчете коэффициентов плотности застройки площадь этажей определяется по внешним  размерам здания. Учитываются только надземные </w:t>
      </w:r>
      <w:r w:rsidRPr="003D5581">
        <w:lastRenderedPageBreak/>
        <w:t>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D5581" w:rsidRPr="003D5581" w:rsidRDefault="003D5581" w:rsidP="003D5581">
      <w:pPr>
        <w:pStyle w:val="a0"/>
      </w:pPr>
      <w:r w:rsidRPr="003D5581">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3D5581" w:rsidRDefault="003D5581" w:rsidP="003D5581">
      <w:pPr>
        <w:pStyle w:val="a6"/>
      </w:pPr>
      <w:r>
        <w:t>6.2.2.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общественно-деловых зонах, а также размеры их земельных участков приведены в подразделе «Объекты обслуживания» настоящего раздела.</w:t>
      </w:r>
    </w:p>
    <w:p w:rsidR="003D5581" w:rsidRDefault="003D5581" w:rsidP="003D5581">
      <w:pPr>
        <w:pStyle w:val="a6"/>
      </w:pPr>
      <w:r>
        <w:t>6.2.3. 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3D5581" w:rsidRDefault="003D5581" w:rsidP="003D5581">
      <w:pPr>
        <w:pStyle w:val="a6"/>
      </w:pPr>
      <w:r>
        <w:t>6.2.4. При определении расчетных показателей объектов обслуживания в сельском населенном пункте – административном центре муниципального района следует дополнительно учитывать приезжающее население из других населенных пунктов данного муниципального района, расположенных в радиусе 1-часовой транспортной доступности.</w:t>
      </w:r>
    </w:p>
    <w:p w:rsidR="003D5581" w:rsidRPr="00A4043E" w:rsidRDefault="003D5581" w:rsidP="003D5581">
      <w:pPr>
        <w:pStyle w:val="a6"/>
      </w:pPr>
      <w:r>
        <w:t xml:space="preserve">6.2.5. На территории сельского поселения проектируются </w:t>
      </w:r>
      <w:bookmarkStart w:id="129" w:name="OLE_LINK420"/>
      <w:r>
        <w:t>группы объектов повседневного (приближенного) обслуживания и базовые объекты периодического обслуживания</w:t>
      </w:r>
      <w:bookmarkEnd w:id="129"/>
      <w:r>
        <w:t xml:space="preserve"> в соответствии с таблицей 6.2</w:t>
      </w:r>
      <w:r w:rsidRPr="003D5581">
        <w:t>-</w:t>
      </w:r>
      <w:r>
        <w:t>2.</w:t>
      </w:r>
    </w:p>
    <w:p w:rsidR="003D5581" w:rsidRPr="003D5581" w:rsidRDefault="003D5581" w:rsidP="003D5581">
      <w:pPr>
        <w:pStyle w:val="1110"/>
      </w:pPr>
      <w:r>
        <w:t>Проектиру</w:t>
      </w:r>
      <w:r w:rsidRPr="003D5581">
        <w:t>емые группы объектов повседневного (приближенного) обслуживания и базовые объекты периодического обслуживания</w:t>
      </w:r>
    </w:p>
    <w:tbl>
      <w:tblPr>
        <w:tblW w:w="100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72"/>
        <w:gridCol w:w="6264"/>
      </w:tblGrid>
      <w:tr w:rsidR="003D5581" w:rsidRPr="007B002F" w:rsidTr="003D5581">
        <w:trPr>
          <w:trHeight w:val="312"/>
          <w:tblHeader/>
          <w:jc w:val="center"/>
        </w:trPr>
        <w:tc>
          <w:tcPr>
            <w:tcW w:w="3772" w:type="dxa"/>
            <w:shd w:val="clear" w:color="auto" w:fill="auto"/>
            <w:vAlign w:val="center"/>
          </w:tcPr>
          <w:p w:rsidR="003D5581" w:rsidRPr="007B002F" w:rsidRDefault="003D5581" w:rsidP="003D5581">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Наименование показателей</w:t>
            </w:r>
          </w:p>
        </w:tc>
        <w:tc>
          <w:tcPr>
            <w:tcW w:w="6264" w:type="dxa"/>
            <w:shd w:val="clear" w:color="auto" w:fill="auto"/>
            <w:vAlign w:val="center"/>
          </w:tcPr>
          <w:p w:rsidR="003D5581" w:rsidRPr="007B002F" w:rsidRDefault="003D5581" w:rsidP="003D5581">
            <w:pPr>
              <w:widowControl w:val="0"/>
              <w:tabs>
                <w:tab w:val="left" w:pos="7740"/>
              </w:tabs>
              <w:snapToGrid/>
              <w:spacing w:before="0" w:after="0" w:line="240" w:lineRule="auto"/>
              <w:ind w:left="-57" w:right="-57" w:firstLine="0"/>
              <w:contextualSpacing w:val="0"/>
              <w:jc w:val="center"/>
              <w:rPr>
                <w:rFonts w:eastAsia="Times New Roman" w:cs="Times New Roman"/>
                <w:spacing w:val="-2"/>
                <w:sz w:val="20"/>
                <w:lang w:eastAsia="ru-RU"/>
              </w:rPr>
            </w:pPr>
            <w:r w:rsidRPr="007B002F">
              <w:rPr>
                <w:rFonts w:eastAsia="Times New Roman" w:cs="Times New Roman"/>
                <w:sz w:val="20"/>
                <w:lang w:eastAsia="ru-RU"/>
              </w:rPr>
              <w:t>Нормативные параметры и расчетные показатели</w:t>
            </w:r>
          </w:p>
        </w:tc>
      </w:tr>
      <w:tr w:rsidR="003D5581" w:rsidRPr="007B002F" w:rsidTr="003D5581">
        <w:tblPrEx>
          <w:tblBorders>
            <w:bottom w:val="single" w:sz="4" w:space="0" w:color="auto"/>
          </w:tblBorders>
        </w:tblPrEx>
        <w:trPr>
          <w:jc w:val="center"/>
        </w:trPr>
        <w:tc>
          <w:tcPr>
            <w:tcW w:w="3772" w:type="dxa"/>
            <w:shd w:val="clear" w:color="auto" w:fill="auto"/>
          </w:tcPr>
          <w:p w:rsidR="003D5581" w:rsidRPr="007B002F" w:rsidRDefault="003D5581" w:rsidP="003D5581">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Формирование общественно-деловой зоны сельского поселения</w:t>
            </w:r>
          </w:p>
        </w:tc>
        <w:tc>
          <w:tcPr>
            <w:tcW w:w="6264" w:type="dxa"/>
            <w:shd w:val="clear" w:color="auto" w:fill="auto"/>
          </w:tcPr>
          <w:p w:rsidR="003D5581" w:rsidRPr="007B002F" w:rsidRDefault="003D5581" w:rsidP="003D5581">
            <w:pPr>
              <w:widowControl w:val="0"/>
              <w:snapToGrid/>
              <w:spacing w:before="0" w:after="0" w:line="240" w:lineRule="auto"/>
              <w:ind w:firstLine="0"/>
              <w:contextualSpacing w:val="0"/>
              <w:rPr>
                <w:rFonts w:eastAsia="Times New Roman" w:cs="Times New Roman"/>
                <w:sz w:val="20"/>
                <w:lang w:eastAsia="ru-RU"/>
              </w:rPr>
            </w:pPr>
            <w:r w:rsidRPr="007B002F">
              <w:rPr>
                <w:rFonts w:eastAsia="Times New Roman" w:cs="Times New Roman"/>
                <w:sz w:val="20"/>
                <w:lang w:eastAsia="ru-RU"/>
              </w:rPr>
              <w:t>Проектируется поселенческая общественно-деловая зона, являющаяся центром сельского поселения.</w:t>
            </w:r>
          </w:p>
        </w:tc>
      </w:tr>
      <w:tr w:rsidR="003D5581" w:rsidRPr="007B002F" w:rsidTr="003D5581">
        <w:tblPrEx>
          <w:tblBorders>
            <w:bottom w:val="single" w:sz="4" w:space="0" w:color="auto"/>
          </w:tblBorders>
        </w:tblPrEx>
        <w:trPr>
          <w:jc w:val="center"/>
        </w:trPr>
        <w:tc>
          <w:tcPr>
            <w:tcW w:w="3772" w:type="dxa"/>
            <w:shd w:val="clear" w:color="auto" w:fill="auto"/>
          </w:tcPr>
          <w:p w:rsidR="003D5581" w:rsidRPr="007B002F" w:rsidRDefault="003D5581" w:rsidP="003D5581">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Формирование общественно-деловой зоны сельского населенного пункта</w:t>
            </w:r>
          </w:p>
        </w:tc>
        <w:tc>
          <w:tcPr>
            <w:tcW w:w="6264" w:type="dxa"/>
            <w:shd w:val="clear" w:color="auto" w:fill="auto"/>
          </w:tcPr>
          <w:p w:rsidR="003D5581" w:rsidRPr="007B002F" w:rsidRDefault="003D5581" w:rsidP="003D5581">
            <w:pPr>
              <w:widowControl w:val="0"/>
              <w:snapToGrid/>
              <w:spacing w:before="0" w:after="0" w:line="240" w:lineRule="auto"/>
              <w:ind w:firstLine="0"/>
              <w:contextualSpacing w:val="0"/>
              <w:rPr>
                <w:rFonts w:eastAsia="Times New Roman" w:cs="Times New Roman"/>
                <w:sz w:val="20"/>
                <w:lang w:eastAsia="ru-RU"/>
              </w:rPr>
            </w:pPr>
            <w:r w:rsidRPr="007B002F">
              <w:rPr>
                <w:rFonts w:eastAsia="Times New Roman" w:cs="Times New Roman"/>
                <w:sz w:val="20"/>
                <w:lang w:eastAsia="ru-RU"/>
              </w:rPr>
              <w:t>Проектируется общественно-деловая зона, дополняемая объектами повседневного обслуживания в жилой застройке.</w:t>
            </w:r>
          </w:p>
        </w:tc>
      </w:tr>
      <w:tr w:rsidR="003D5581" w:rsidRPr="007B002F" w:rsidTr="003D5581">
        <w:tblPrEx>
          <w:tblBorders>
            <w:bottom w:val="single" w:sz="4" w:space="0" w:color="auto"/>
          </w:tblBorders>
        </w:tblPrEx>
        <w:trPr>
          <w:jc w:val="center"/>
        </w:trPr>
        <w:tc>
          <w:tcPr>
            <w:tcW w:w="3772" w:type="dxa"/>
            <w:shd w:val="clear" w:color="auto" w:fill="auto"/>
          </w:tcPr>
          <w:p w:rsidR="003D5581" w:rsidRPr="007B002F" w:rsidRDefault="003D5581" w:rsidP="003D5581">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Размещение объектов обслуживания первой необходимости (повседневного обслуживания)</w:t>
            </w:r>
          </w:p>
        </w:tc>
        <w:tc>
          <w:tcPr>
            <w:tcW w:w="6264" w:type="dxa"/>
            <w:shd w:val="clear" w:color="auto" w:fill="auto"/>
          </w:tcPr>
          <w:p w:rsidR="003D5581" w:rsidRPr="007B002F" w:rsidRDefault="003D5581" w:rsidP="003D5581">
            <w:pPr>
              <w:widowControl w:val="0"/>
              <w:snapToGrid/>
              <w:spacing w:before="0" w:after="0" w:line="240" w:lineRule="auto"/>
              <w:ind w:firstLine="0"/>
              <w:contextualSpacing w:val="0"/>
              <w:rPr>
                <w:rFonts w:eastAsia="Times New Roman" w:cs="Times New Roman"/>
                <w:sz w:val="20"/>
                <w:lang w:eastAsia="ru-RU"/>
              </w:rPr>
            </w:pPr>
            <w:r w:rsidRPr="007B002F">
              <w:rPr>
                <w:rFonts w:eastAsia="Times New Roman" w:cs="Times New Roman"/>
                <w:sz w:val="20"/>
                <w:lang w:eastAsia="ru-RU"/>
              </w:rPr>
              <w:t>В каждом населенном пункте, начиная с 50 жителей.</w:t>
            </w:r>
          </w:p>
        </w:tc>
      </w:tr>
      <w:tr w:rsidR="003D5581" w:rsidRPr="007B002F" w:rsidTr="003D5581">
        <w:tblPrEx>
          <w:tblBorders>
            <w:bottom w:val="single" w:sz="4" w:space="0" w:color="auto"/>
          </w:tblBorders>
        </w:tblPrEx>
        <w:trPr>
          <w:jc w:val="center"/>
        </w:trPr>
        <w:tc>
          <w:tcPr>
            <w:tcW w:w="3772" w:type="dxa"/>
            <w:shd w:val="clear" w:color="auto" w:fill="auto"/>
          </w:tcPr>
          <w:p w:rsidR="003D5581" w:rsidRPr="007B002F" w:rsidRDefault="003D5581" w:rsidP="003D5581">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 xml:space="preserve">Размещение базовых объектов </w:t>
            </w:r>
            <w:r w:rsidRPr="007B002F">
              <w:rPr>
                <w:rFonts w:eastAsia="Times New Roman" w:cs="Times New Roman"/>
                <w:bCs/>
                <w:sz w:val="20"/>
                <w:lang w:eastAsia="ru-RU"/>
              </w:rPr>
              <w:lastRenderedPageBreak/>
              <w:t>периодического обслуживания</w:t>
            </w:r>
          </w:p>
        </w:tc>
        <w:tc>
          <w:tcPr>
            <w:tcW w:w="6264" w:type="dxa"/>
            <w:shd w:val="clear" w:color="auto" w:fill="auto"/>
          </w:tcPr>
          <w:p w:rsidR="003D5581" w:rsidRPr="007B002F" w:rsidRDefault="003D5581" w:rsidP="003D5581">
            <w:pPr>
              <w:widowControl w:val="0"/>
              <w:snapToGrid/>
              <w:spacing w:before="0" w:after="0" w:line="240" w:lineRule="auto"/>
              <w:ind w:firstLine="0"/>
              <w:contextualSpacing w:val="0"/>
              <w:rPr>
                <w:rFonts w:eastAsia="Times New Roman" w:cs="Times New Roman"/>
                <w:sz w:val="20"/>
                <w:lang w:eastAsia="ru-RU"/>
              </w:rPr>
            </w:pPr>
            <w:r w:rsidRPr="007B002F">
              <w:rPr>
                <w:rFonts w:eastAsia="Times New Roman" w:cs="Times New Roman"/>
                <w:sz w:val="20"/>
                <w:lang w:eastAsia="ru-RU"/>
              </w:rPr>
              <w:lastRenderedPageBreak/>
              <w:t>В административном центре сельского поселения.</w:t>
            </w:r>
          </w:p>
          <w:p w:rsidR="003D5581" w:rsidRPr="007B002F" w:rsidRDefault="003D5581" w:rsidP="003D5581">
            <w:pPr>
              <w:widowControl w:val="0"/>
              <w:snapToGrid/>
              <w:spacing w:before="0" w:after="0" w:line="240" w:lineRule="auto"/>
              <w:ind w:firstLine="0"/>
              <w:contextualSpacing w:val="0"/>
              <w:rPr>
                <w:rFonts w:eastAsia="Times New Roman" w:cs="Times New Roman"/>
                <w:sz w:val="20"/>
                <w:lang w:eastAsia="ru-RU"/>
              </w:rPr>
            </w:pPr>
            <w:r w:rsidRPr="007B002F">
              <w:rPr>
                <w:rFonts w:eastAsia="Times New Roman" w:cs="Times New Roman"/>
                <w:sz w:val="20"/>
                <w:lang w:eastAsia="ru-RU"/>
              </w:rPr>
              <w:lastRenderedPageBreak/>
              <w:t>Специализированные виды обслуживания (эпизодическое обслуживание) осуществляются в краевом или межрайонном центре обслуживания.</w:t>
            </w:r>
          </w:p>
        </w:tc>
      </w:tr>
      <w:tr w:rsidR="003D5581" w:rsidRPr="007B002F" w:rsidTr="003D5581">
        <w:tblPrEx>
          <w:tblBorders>
            <w:bottom w:val="single" w:sz="4" w:space="0" w:color="auto"/>
          </w:tblBorders>
        </w:tblPrEx>
        <w:trPr>
          <w:jc w:val="center"/>
        </w:trPr>
        <w:tc>
          <w:tcPr>
            <w:tcW w:w="3772" w:type="dxa"/>
            <w:shd w:val="clear" w:color="auto" w:fill="auto"/>
          </w:tcPr>
          <w:p w:rsidR="003D5581" w:rsidRPr="007B002F" w:rsidRDefault="003D5581" w:rsidP="003D5581">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lastRenderedPageBreak/>
              <w:t xml:space="preserve">Определение </w:t>
            </w:r>
            <w:r w:rsidRPr="007B002F">
              <w:rPr>
                <w:rFonts w:eastAsia="Times New Roman" w:cs="Times New Roman"/>
                <w:sz w:val="20"/>
                <w:lang w:eastAsia="ru-RU"/>
              </w:rPr>
              <w:t>количества, состава и вместимости объектовобслуживания в сельских населенных пунктах</w:t>
            </w:r>
          </w:p>
        </w:tc>
        <w:tc>
          <w:tcPr>
            <w:tcW w:w="6264" w:type="dxa"/>
            <w:shd w:val="clear" w:color="auto" w:fill="auto"/>
          </w:tcPr>
          <w:p w:rsidR="003D5581" w:rsidRPr="007B002F" w:rsidRDefault="003D5581" w:rsidP="003D5581">
            <w:pPr>
              <w:widowControl w:val="0"/>
              <w:snapToGrid/>
              <w:spacing w:before="0" w:after="0" w:line="240" w:lineRule="auto"/>
              <w:ind w:firstLine="0"/>
              <w:contextualSpacing w:val="0"/>
              <w:rPr>
                <w:rFonts w:eastAsia="Times New Roman" w:cs="Times New Roman"/>
                <w:sz w:val="20"/>
                <w:lang w:eastAsia="ru-RU"/>
              </w:rPr>
            </w:pPr>
            <w:r w:rsidRPr="007B002F">
              <w:rPr>
                <w:rFonts w:eastAsia="Times New Roman" w:cs="Times New Roman"/>
                <w:sz w:val="20"/>
                <w:lang w:eastAsia="ru-RU"/>
              </w:rPr>
              <w:t>При проектировании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tc>
      </w:tr>
      <w:tr w:rsidR="003D5581" w:rsidRPr="007B002F" w:rsidTr="003D5581">
        <w:tblPrEx>
          <w:tblBorders>
            <w:bottom w:val="single" w:sz="4" w:space="0" w:color="auto"/>
          </w:tblBorders>
        </w:tblPrEx>
        <w:trPr>
          <w:jc w:val="center"/>
        </w:trPr>
        <w:tc>
          <w:tcPr>
            <w:tcW w:w="3772" w:type="dxa"/>
            <w:shd w:val="clear" w:color="auto" w:fill="auto"/>
          </w:tcPr>
          <w:p w:rsidR="003D5581" w:rsidRPr="007B002F" w:rsidRDefault="003D5581" w:rsidP="003D5581">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 xml:space="preserve">Перечень объектов повседневного и периодического обслуживания </w:t>
            </w:r>
          </w:p>
        </w:tc>
        <w:tc>
          <w:tcPr>
            <w:tcW w:w="6264" w:type="dxa"/>
            <w:shd w:val="clear" w:color="auto" w:fill="auto"/>
          </w:tcPr>
          <w:p w:rsidR="003D5581" w:rsidRPr="007B002F" w:rsidRDefault="003D5581" w:rsidP="003D5581">
            <w:pPr>
              <w:widowControl w:val="0"/>
              <w:snapToGrid/>
              <w:spacing w:before="0" w:after="0" w:line="240" w:lineRule="auto"/>
              <w:ind w:firstLine="0"/>
              <w:contextualSpacing w:val="0"/>
              <w:rPr>
                <w:rFonts w:eastAsia="Times New Roman" w:cs="Times New Roman"/>
                <w:sz w:val="20"/>
                <w:lang w:eastAsia="ru-RU"/>
              </w:rPr>
            </w:pPr>
            <w:r w:rsidRPr="007B002F">
              <w:rPr>
                <w:rFonts w:eastAsia="Times New Roman" w:cs="Times New Roman"/>
                <w:sz w:val="20"/>
                <w:lang w:eastAsia="ru-RU"/>
              </w:rPr>
              <w:t>Определяется в соответствии с таблицей 6.1-3 настоящих нормативов.</w:t>
            </w:r>
          </w:p>
        </w:tc>
      </w:tr>
      <w:tr w:rsidR="003D5581" w:rsidRPr="007B002F" w:rsidTr="003D5581">
        <w:tblPrEx>
          <w:tblBorders>
            <w:bottom w:val="single" w:sz="4" w:space="0" w:color="auto"/>
          </w:tblBorders>
        </w:tblPrEx>
        <w:trPr>
          <w:jc w:val="center"/>
        </w:trPr>
        <w:tc>
          <w:tcPr>
            <w:tcW w:w="3772" w:type="dxa"/>
            <w:shd w:val="clear" w:color="auto" w:fill="auto"/>
          </w:tcPr>
          <w:p w:rsidR="003D5581" w:rsidRPr="007B002F" w:rsidRDefault="003D5581" w:rsidP="003D5581">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7B002F">
              <w:rPr>
                <w:rFonts w:eastAsia="Times New Roman" w:cs="Times New Roman"/>
                <w:sz w:val="20"/>
                <w:lang w:eastAsia="ru-RU"/>
              </w:rPr>
              <w:t>Обеспечение жителей населенных пунктов в пределах сельского поселения услугами первой необходимости</w:t>
            </w:r>
          </w:p>
        </w:tc>
        <w:tc>
          <w:tcPr>
            <w:tcW w:w="6264" w:type="dxa"/>
            <w:shd w:val="clear" w:color="auto" w:fill="auto"/>
          </w:tcPr>
          <w:p w:rsidR="003D5581" w:rsidRPr="007B002F" w:rsidRDefault="003D5581" w:rsidP="003D5581">
            <w:pPr>
              <w:widowControl w:val="0"/>
              <w:snapToGrid/>
              <w:spacing w:before="0" w:after="0" w:line="240" w:lineRule="auto"/>
              <w:ind w:firstLine="0"/>
              <w:contextualSpacing w:val="0"/>
              <w:rPr>
                <w:rFonts w:eastAsia="Times New Roman" w:cs="Times New Roman"/>
                <w:sz w:val="20"/>
                <w:lang w:eastAsia="ru-RU"/>
              </w:rPr>
            </w:pPr>
            <w:r w:rsidRPr="007B002F">
              <w:rPr>
                <w:rFonts w:eastAsia="Times New Roman" w:cs="Times New Roman"/>
                <w:sz w:val="20"/>
                <w:lang w:eastAsia="ru-RU"/>
              </w:rPr>
              <w:t xml:space="preserve">Осуществляется в пределах пешеходной доступности не более 30 мин. </w:t>
            </w:r>
          </w:p>
          <w:p w:rsidR="003D5581" w:rsidRPr="007B002F" w:rsidRDefault="003D5581" w:rsidP="003D5581">
            <w:pPr>
              <w:widowControl w:val="0"/>
              <w:snapToGrid/>
              <w:spacing w:before="0" w:after="0" w:line="240" w:lineRule="auto"/>
              <w:ind w:firstLine="0"/>
              <w:contextualSpacing w:val="0"/>
              <w:rPr>
                <w:rFonts w:eastAsia="Times New Roman" w:cs="Times New Roman"/>
                <w:sz w:val="20"/>
                <w:lang w:eastAsia="ru-RU"/>
              </w:rPr>
            </w:pPr>
          </w:p>
        </w:tc>
      </w:tr>
      <w:tr w:rsidR="003D5581" w:rsidRPr="007B002F" w:rsidTr="003D5581">
        <w:tblPrEx>
          <w:tblBorders>
            <w:bottom w:val="single" w:sz="4" w:space="0" w:color="auto"/>
          </w:tblBorders>
        </w:tblPrEx>
        <w:trPr>
          <w:jc w:val="center"/>
        </w:trPr>
        <w:tc>
          <w:tcPr>
            <w:tcW w:w="3772" w:type="dxa"/>
            <w:shd w:val="clear" w:color="auto" w:fill="auto"/>
          </w:tcPr>
          <w:p w:rsidR="003D5581" w:rsidRPr="007B002F" w:rsidRDefault="003D5581" w:rsidP="003D5581">
            <w:pPr>
              <w:widowControl w:val="0"/>
              <w:tabs>
                <w:tab w:val="left" w:pos="7740"/>
              </w:tabs>
              <w:suppressAutoHyphens/>
              <w:snapToGrid/>
              <w:spacing w:before="0" w:after="0" w:line="240" w:lineRule="auto"/>
              <w:ind w:firstLine="0"/>
              <w:contextualSpacing w:val="0"/>
              <w:jc w:val="left"/>
              <w:rPr>
                <w:rFonts w:eastAsia="Times New Roman" w:cs="Times New Roman"/>
                <w:sz w:val="20"/>
                <w:lang w:eastAsia="ru-RU"/>
              </w:rPr>
            </w:pPr>
            <w:r w:rsidRPr="007B002F">
              <w:rPr>
                <w:rFonts w:eastAsia="Times New Roman" w:cs="Times New Roman"/>
                <w:sz w:val="20"/>
                <w:lang w:eastAsia="ru-RU"/>
              </w:rPr>
              <w:t>Обеспечение жителей населенных пунктов объектами периодического обслуживания</w:t>
            </w:r>
          </w:p>
          <w:p w:rsidR="003D5581" w:rsidRPr="007B002F" w:rsidRDefault="003D5581" w:rsidP="003D5581">
            <w:pPr>
              <w:widowControl w:val="0"/>
              <w:tabs>
                <w:tab w:val="left" w:pos="7740"/>
              </w:tabs>
              <w:suppressAutoHyphens/>
              <w:snapToGrid/>
              <w:spacing w:before="0" w:after="0" w:line="240" w:lineRule="auto"/>
              <w:ind w:firstLine="0"/>
              <w:contextualSpacing w:val="0"/>
              <w:rPr>
                <w:rFonts w:eastAsia="Times New Roman" w:cs="Times New Roman"/>
                <w:bCs/>
                <w:i/>
                <w:sz w:val="20"/>
                <w:lang w:eastAsia="ru-RU"/>
              </w:rPr>
            </w:pPr>
          </w:p>
        </w:tc>
        <w:tc>
          <w:tcPr>
            <w:tcW w:w="6264" w:type="dxa"/>
            <w:shd w:val="clear" w:color="auto" w:fill="auto"/>
          </w:tcPr>
          <w:p w:rsidR="003D5581" w:rsidRPr="007B002F" w:rsidRDefault="003D5581" w:rsidP="003D5581">
            <w:pPr>
              <w:widowControl w:val="0"/>
              <w:snapToGrid/>
              <w:spacing w:before="0" w:after="0" w:line="240" w:lineRule="auto"/>
              <w:ind w:firstLine="0"/>
              <w:contextualSpacing w:val="0"/>
              <w:rPr>
                <w:rFonts w:eastAsia="Times New Roman" w:cs="Times New Roman"/>
                <w:sz w:val="20"/>
                <w:lang w:eastAsia="ru-RU"/>
              </w:rPr>
            </w:pPr>
            <w:r w:rsidRPr="007B002F">
              <w:rPr>
                <w:rFonts w:eastAsia="Times New Roman" w:cs="Times New Roman"/>
                <w:sz w:val="20"/>
                <w:lang w:eastAsia="ru-RU"/>
              </w:rPr>
              <w:t>Осуществляется в границах сельского поселения в пределах пешеходно-транспортной доступности не более 1 ч.</w:t>
            </w:r>
          </w:p>
          <w:p w:rsidR="003D5581" w:rsidRPr="007B002F" w:rsidRDefault="003D5581" w:rsidP="003D5581">
            <w:pPr>
              <w:widowControl w:val="0"/>
              <w:snapToGrid/>
              <w:spacing w:before="0" w:after="0" w:line="240" w:lineRule="auto"/>
              <w:ind w:firstLine="0"/>
              <w:contextualSpacing w:val="0"/>
              <w:rPr>
                <w:rFonts w:eastAsia="Times New Roman" w:cs="Times New Roman"/>
                <w:i/>
                <w:sz w:val="20"/>
                <w:lang w:eastAsia="ru-RU"/>
              </w:rPr>
            </w:pPr>
            <w:r w:rsidRPr="007B002F">
              <w:rPr>
                <w:rFonts w:eastAsia="Times New Roman" w:cs="Times New Roman"/>
                <w:sz w:val="20"/>
                <w:lang w:eastAsia="ru-RU"/>
              </w:rPr>
              <w:t xml:space="preserve">При отсутствии необходимых объектов – в административных центрах муниципальных районов с радиусом транспортной доступности не более 1 ч. </w:t>
            </w:r>
          </w:p>
        </w:tc>
      </w:tr>
      <w:tr w:rsidR="003D5581" w:rsidRPr="007B002F" w:rsidTr="003D5581">
        <w:tblPrEx>
          <w:tblBorders>
            <w:bottom w:val="single" w:sz="4" w:space="0" w:color="auto"/>
          </w:tblBorders>
        </w:tblPrEx>
        <w:trPr>
          <w:jc w:val="center"/>
        </w:trPr>
        <w:tc>
          <w:tcPr>
            <w:tcW w:w="3772" w:type="dxa"/>
            <w:shd w:val="clear" w:color="auto" w:fill="auto"/>
          </w:tcPr>
          <w:p w:rsidR="003D5581" w:rsidRPr="007B002F" w:rsidRDefault="003D5581" w:rsidP="003D5581">
            <w:pPr>
              <w:widowControl w:val="0"/>
              <w:tabs>
                <w:tab w:val="left" w:pos="7740"/>
              </w:tabs>
              <w:suppressAutoHyphens/>
              <w:snapToGrid/>
              <w:spacing w:before="0" w:after="0" w:line="240" w:lineRule="auto"/>
              <w:ind w:firstLine="0"/>
              <w:contextualSpacing w:val="0"/>
              <w:jc w:val="left"/>
              <w:rPr>
                <w:rFonts w:eastAsia="Times New Roman" w:cs="Times New Roman"/>
                <w:sz w:val="20"/>
                <w:lang w:eastAsia="ru-RU"/>
              </w:rPr>
            </w:pPr>
            <w:r w:rsidRPr="007B002F">
              <w:rPr>
                <w:rFonts w:eastAsia="Times New Roman" w:cs="Times New Roman"/>
                <w:sz w:val="20"/>
                <w:lang w:eastAsia="ru-RU"/>
              </w:rPr>
              <w:t xml:space="preserve">Условия безопасности при размещении объектовобслуживания </w:t>
            </w:r>
            <w:r w:rsidRPr="007B002F">
              <w:rPr>
                <w:rFonts w:eastAsia="Times New Roman" w:cs="Times New Roman"/>
                <w:bCs/>
                <w:sz w:val="20"/>
                <w:lang w:eastAsia="ru-RU"/>
              </w:rPr>
              <w:t>по санитарно-гигиеническим и противопожарным требованиям</w:t>
            </w:r>
          </w:p>
        </w:tc>
        <w:tc>
          <w:tcPr>
            <w:tcW w:w="6264" w:type="dxa"/>
            <w:shd w:val="clear" w:color="auto" w:fill="auto"/>
          </w:tcPr>
          <w:p w:rsidR="003D5581" w:rsidRPr="007B002F" w:rsidRDefault="003D5581" w:rsidP="003D5581">
            <w:pPr>
              <w:widowControl w:val="0"/>
              <w:snapToGrid/>
              <w:spacing w:before="0" w:after="0" w:line="240" w:lineRule="auto"/>
              <w:ind w:firstLine="0"/>
              <w:contextualSpacing w:val="0"/>
              <w:rPr>
                <w:rFonts w:eastAsia="Times New Roman" w:cs="Times New Roman"/>
                <w:sz w:val="20"/>
                <w:lang w:eastAsia="ru-RU"/>
              </w:rPr>
            </w:pPr>
            <w:r w:rsidRPr="007B002F">
              <w:rPr>
                <w:rFonts w:eastAsia="Times New Roman" w:cs="Times New Roman"/>
                <w:bCs/>
                <w:sz w:val="20"/>
                <w:lang w:eastAsia="ru-RU"/>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bl>
    <w:p w:rsidR="003D5581" w:rsidRPr="00A4043E" w:rsidRDefault="003D5581" w:rsidP="003D5581">
      <w:pPr>
        <w:pStyle w:val="a6"/>
      </w:pPr>
      <w:r w:rsidRPr="003D5581">
        <w:t xml:space="preserve">6.2.6. </w:t>
      </w:r>
      <w:bookmarkStart w:id="130" w:name="OLE_LINK426"/>
      <w:bookmarkStart w:id="131" w:name="OLE_LINK427"/>
      <w:r w:rsidRPr="003D5581">
        <w:t>Особенности проектирования общественно-деловых зон на территориях, подверженных опасным процессам</w:t>
      </w:r>
      <w:bookmarkEnd w:id="130"/>
      <w:bookmarkEnd w:id="131"/>
      <w:r w:rsidRPr="003D5581">
        <w:t>, приведены в таблице 6.2-3.</w:t>
      </w:r>
    </w:p>
    <w:p w:rsidR="003D5581" w:rsidRPr="003D5581" w:rsidRDefault="003D5581" w:rsidP="003D5581">
      <w:pPr>
        <w:pStyle w:val="1110"/>
      </w:pPr>
      <w:r w:rsidRPr="003D5581">
        <w:t>Особенности проектирования общественно-деловых зон на территориях, подверженных опасным процессам</w:t>
      </w:r>
    </w:p>
    <w:tbl>
      <w:tblPr>
        <w:tblW w:w="101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90"/>
        <w:gridCol w:w="7015"/>
      </w:tblGrid>
      <w:tr w:rsidR="003D5581" w:rsidRPr="007B002F" w:rsidTr="003D5581">
        <w:trPr>
          <w:trHeight w:val="312"/>
          <w:tblHeader/>
          <w:jc w:val="center"/>
        </w:trPr>
        <w:tc>
          <w:tcPr>
            <w:tcW w:w="3090" w:type="dxa"/>
            <w:shd w:val="clear" w:color="auto" w:fill="auto"/>
            <w:vAlign w:val="center"/>
          </w:tcPr>
          <w:p w:rsidR="003D5581" w:rsidRPr="007B002F" w:rsidRDefault="003D5581" w:rsidP="003D5581">
            <w:pPr>
              <w:widowControl w:val="0"/>
              <w:snapToGrid/>
              <w:spacing w:before="0" w:after="0" w:line="240" w:lineRule="auto"/>
              <w:ind w:firstLine="0"/>
              <w:contextualSpacing w:val="0"/>
              <w:jc w:val="center"/>
              <w:rPr>
                <w:rFonts w:eastAsia="Times New Roman" w:cs="Times New Roman"/>
                <w:sz w:val="20"/>
                <w:lang w:eastAsia="ru-RU"/>
              </w:rPr>
            </w:pPr>
            <w:r w:rsidRPr="007B002F">
              <w:rPr>
                <w:rFonts w:eastAsia="Times New Roman" w:cs="Times New Roman"/>
                <w:sz w:val="20"/>
                <w:lang w:eastAsia="ru-RU"/>
              </w:rPr>
              <w:t>Наименование показателей</w:t>
            </w:r>
          </w:p>
        </w:tc>
        <w:tc>
          <w:tcPr>
            <w:tcW w:w="7015" w:type="dxa"/>
            <w:shd w:val="clear" w:color="auto" w:fill="auto"/>
            <w:vAlign w:val="center"/>
          </w:tcPr>
          <w:p w:rsidR="003D5581" w:rsidRPr="007B002F" w:rsidRDefault="003D5581" w:rsidP="003D5581">
            <w:pPr>
              <w:widowControl w:val="0"/>
              <w:suppressAutoHyphens/>
              <w:snapToGrid/>
              <w:spacing w:before="0" w:after="0" w:line="240" w:lineRule="auto"/>
              <w:ind w:left="-57" w:right="-57" w:firstLine="0"/>
              <w:contextualSpacing w:val="0"/>
              <w:jc w:val="center"/>
              <w:rPr>
                <w:rFonts w:eastAsia="Times New Roman" w:cs="Times New Roman"/>
                <w:spacing w:val="-2"/>
                <w:sz w:val="20"/>
                <w:lang w:eastAsia="ru-RU"/>
              </w:rPr>
            </w:pPr>
            <w:r w:rsidRPr="007B002F">
              <w:rPr>
                <w:rFonts w:eastAsia="Times New Roman" w:cs="Times New Roman"/>
                <w:spacing w:val="-2"/>
                <w:sz w:val="20"/>
                <w:lang w:eastAsia="ru-RU"/>
              </w:rPr>
              <w:t>Нормативные параметры градостроительного проектирования</w:t>
            </w:r>
          </w:p>
        </w:tc>
      </w:tr>
      <w:tr w:rsidR="003D5581" w:rsidRPr="007B002F" w:rsidTr="00690297">
        <w:tblPrEx>
          <w:tblBorders>
            <w:bottom w:val="single" w:sz="4" w:space="0" w:color="auto"/>
          </w:tblBorders>
        </w:tblPrEx>
        <w:trPr>
          <w:jc w:val="center"/>
        </w:trPr>
        <w:tc>
          <w:tcPr>
            <w:tcW w:w="3090" w:type="dxa"/>
            <w:shd w:val="clear" w:color="auto" w:fill="auto"/>
          </w:tcPr>
          <w:p w:rsidR="003D5581" w:rsidRPr="007B002F" w:rsidRDefault="003D5581" w:rsidP="003D5581">
            <w:pPr>
              <w:widowControl w:val="0"/>
              <w:snapToGrid/>
              <w:spacing w:before="0" w:after="0" w:line="240" w:lineRule="auto"/>
              <w:ind w:right="-57" w:firstLine="0"/>
              <w:contextualSpacing w:val="0"/>
              <w:jc w:val="left"/>
              <w:rPr>
                <w:rFonts w:eastAsia="Times New Roman" w:cs="Times New Roman"/>
                <w:sz w:val="20"/>
                <w:lang w:eastAsia="ru-RU"/>
              </w:rPr>
            </w:pPr>
            <w:r w:rsidRPr="007B002F">
              <w:rPr>
                <w:rFonts w:eastAsia="Times New Roman" w:cs="Times New Roman"/>
                <w:bCs/>
                <w:sz w:val="20"/>
                <w:lang w:eastAsia="ru-RU"/>
              </w:rPr>
              <w:t xml:space="preserve">Размещение общественного центра и общественных зданий массового посещения, а также дошкольных </w:t>
            </w:r>
            <w:r w:rsidRPr="007B002F">
              <w:rPr>
                <w:rFonts w:eastAsia="Times New Roman" w:cs="Times New Roman"/>
                <w:bCs/>
                <w:spacing w:val="-2"/>
                <w:sz w:val="20"/>
                <w:lang w:eastAsia="ru-RU"/>
              </w:rPr>
              <w:t>образовательных, общеобразовательных и медицинских организаций</w:t>
            </w:r>
          </w:p>
        </w:tc>
        <w:tc>
          <w:tcPr>
            <w:tcW w:w="7015" w:type="dxa"/>
            <w:shd w:val="clear" w:color="auto" w:fill="auto"/>
          </w:tcPr>
          <w:p w:rsidR="003D5581" w:rsidRPr="007B002F" w:rsidRDefault="003D5581" w:rsidP="003D5581">
            <w:pPr>
              <w:widowControl w:val="0"/>
              <w:snapToGrid/>
              <w:spacing w:before="0" w:after="0" w:line="239" w:lineRule="auto"/>
              <w:ind w:firstLine="0"/>
              <w:contextualSpacing w:val="0"/>
              <w:rPr>
                <w:rFonts w:eastAsia="Times New Roman" w:cs="Times New Roman"/>
                <w:bCs/>
                <w:sz w:val="20"/>
                <w:lang w:eastAsia="ru-RU"/>
              </w:rPr>
            </w:pPr>
            <w:r w:rsidRPr="007B002F">
              <w:rPr>
                <w:rFonts w:eastAsia="Times New Roman" w:cs="Times New Roman"/>
                <w:bCs/>
                <w:spacing w:val="-2"/>
                <w:sz w:val="20"/>
                <w:lang w:eastAsia="ru-RU"/>
              </w:rPr>
              <w:t>Следует проектировать на территориях, наиболее благоприятных</w:t>
            </w:r>
            <w:r w:rsidRPr="007B002F">
              <w:rPr>
                <w:rFonts w:eastAsia="Times New Roman" w:cs="Times New Roman"/>
                <w:bCs/>
                <w:sz w:val="20"/>
                <w:lang w:eastAsia="ru-RU"/>
              </w:rPr>
              <w:t xml:space="preserve"> в отношении опасных процессов (сейсмичность, геологические и гидрологические процессы) 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3D5581" w:rsidRPr="007B002F" w:rsidTr="00690297">
        <w:tblPrEx>
          <w:tblBorders>
            <w:bottom w:val="single" w:sz="4" w:space="0" w:color="auto"/>
          </w:tblBorders>
        </w:tblPrEx>
        <w:trPr>
          <w:jc w:val="center"/>
        </w:trPr>
        <w:tc>
          <w:tcPr>
            <w:tcW w:w="3090" w:type="dxa"/>
            <w:shd w:val="clear" w:color="auto" w:fill="auto"/>
          </w:tcPr>
          <w:p w:rsidR="003D5581" w:rsidRPr="007B002F" w:rsidRDefault="003D5581" w:rsidP="003D5581">
            <w:pPr>
              <w:widowControl w:val="0"/>
              <w:suppressAutoHyphens/>
              <w:snapToGrid/>
              <w:spacing w:before="0" w:after="0" w:line="239" w:lineRule="auto"/>
              <w:ind w:right="-57" w:firstLine="0"/>
              <w:contextualSpacing w:val="0"/>
              <w:jc w:val="left"/>
              <w:rPr>
                <w:rFonts w:eastAsia="Times New Roman" w:cs="Times New Roman"/>
                <w:sz w:val="20"/>
                <w:lang w:eastAsia="ru-RU"/>
              </w:rPr>
            </w:pPr>
            <w:r w:rsidRPr="007B002F">
              <w:rPr>
                <w:rFonts w:eastAsia="Times New Roman" w:cs="Times New Roman"/>
                <w:bCs/>
                <w:sz w:val="20"/>
                <w:lang w:eastAsia="ru-RU"/>
              </w:rPr>
              <w:t>Проектирование зданий и сооружений на площадках, сейсмичность которых превышает 9 баллов</w:t>
            </w:r>
          </w:p>
        </w:tc>
        <w:tc>
          <w:tcPr>
            <w:tcW w:w="7015" w:type="dxa"/>
            <w:shd w:val="clear" w:color="auto" w:fill="auto"/>
          </w:tcPr>
          <w:p w:rsidR="003D5581" w:rsidRPr="007B002F" w:rsidRDefault="003D5581" w:rsidP="003D5581">
            <w:pPr>
              <w:widowControl w:val="0"/>
              <w:snapToGrid/>
              <w:spacing w:before="0" w:after="0" w:line="239" w:lineRule="auto"/>
              <w:ind w:firstLine="0"/>
              <w:contextualSpacing w:val="0"/>
              <w:rPr>
                <w:rFonts w:eastAsia="Times New Roman" w:cs="Times New Roman"/>
                <w:bCs/>
                <w:spacing w:val="-2"/>
                <w:sz w:val="20"/>
                <w:lang w:eastAsia="ru-RU"/>
              </w:rPr>
            </w:pPr>
            <w:r w:rsidRPr="007B002F">
              <w:rPr>
                <w:rFonts w:eastAsia="Times New Roman" w:cs="Times New Roman"/>
                <w:bCs/>
                <w:sz w:val="20"/>
                <w:lang w:eastAsia="ru-RU"/>
              </w:rPr>
              <w:t>Как правило, не допускается. Проектирование и строительство зданий и сооружений на таких площадках осуществляются в порядке, установленном уполномоченным федеральным органом исполнительной власти.</w:t>
            </w:r>
          </w:p>
        </w:tc>
      </w:tr>
      <w:tr w:rsidR="003D5581" w:rsidRPr="007B002F" w:rsidTr="00690297">
        <w:tblPrEx>
          <w:tblBorders>
            <w:bottom w:val="single" w:sz="4" w:space="0" w:color="auto"/>
          </w:tblBorders>
        </w:tblPrEx>
        <w:trPr>
          <w:jc w:val="center"/>
        </w:trPr>
        <w:tc>
          <w:tcPr>
            <w:tcW w:w="3090" w:type="dxa"/>
            <w:shd w:val="clear" w:color="auto" w:fill="auto"/>
          </w:tcPr>
          <w:p w:rsidR="003D5581" w:rsidRPr="007B002F" w:rsidRDefault="003D5581" w:rsidP="003D5581">
            <w:pPr>
              <w:widowControl w:val="0"/>
              <w:suppressAutoHyphens/>
              <w:snapToGrid/>
              <w:spacing w:before="0" w:after="0" w:line="239" w:lineRule="auto"/>
              <w:ind w:right="-57" w:firstLine="0"/>
              <w:contextualSpacing w:val="0"/>
              <w:jc w:val="left"/>
              <w:rPr>
                <w:rFonts w:eastAsia="Times New Roman" w:cs="Times New Roman"/>
                <w:sz w:val="20"/>
                <w:lang w:eastAsia="ru-RU"/>
              </w:rPr>
            </w:pPr>
            <w:r w:rsidRPr="007B002F">
              <w:rPr>
                <w:rFonts w:eastAsia="Times New Roman" w:cs="Times New Roman"/>
                <w:sz w:val="20"/>
                <w:lang w:eastAsia="ru-RU"/>
              </w:rPr>
              <w:t xml:space="preserve">Неблагоприятные в сейсмическом отношении площадки </w:t>
            </w:r>
          </w:p>
        </w:tc>
        <w:tc>
          <w:tcPr>
            <w:tcW w:w="7015" w:type="dxa"/>
            <w:shd w:val="clear" w:color="auto" w:fill="auto"/>
          </w:tcPr>
          <w:p w:rsidR="003D5581" w:rsidRPr="007B002F" w:rsidRDefault="003D5581" w:rsidP="003D5581">
            <w:pPr>
              <w:widowControl w:val="0"/>
              <w:snapToGrid/>
              <w:spacing w:before="0" w:after="0" w:line="239" w:lineRule="auto"/>
              <w:ind w:firstLine="0"/>
              <w:contextualSpacing w:val="0"/>
              <w:rPr>
                <w:rFonts w:eastAsia="Times New Roman" w:cs="Times New Roman"/>
                <w:bCs/>
                <w:sz w:val="20"/>
                <w:lang w:eastAsia="ru-RU"/>
              </w:rPr>
            </w:pPr>
            <w:r w:rsidRPr="007B002F">
              <w:rPr>
                <w:rFonts w:eastAsia="Times New Roman" w:cs="Times New Roman"/>
                <w:bCs/>
                <w:spacing w:val="-2"/>
                <w:sz w:val="20"/>
                <w:lang w:eastAsia="ru-RU"/>
              </w:rPr>
              <w:t xml:space="preserve">Площадки, </w:t>
            </w:r>
            <w:r w:rsidRPr="007B002F">
              <w:rPr>
                <w:rFonts w:eastAsia="Times New Roman" w:cs="Times New Roman"/>
                <w:bCs/>
                <w:spacing w:val="-2"/>
                <w:sz w:val="20"/>
                <w:shd w:val="clear" w:color="auto" w:fill="FFFFFF"/>
                <w:lang w:eastAsia="ru-RU"/>
              </w:rPr>
              <w:t>в пределах которых отмечены тектонические нарушения</w:t>
            </w:r>
            <w:r w:rsidRPr="007B002F">
              <w:rPr>
                <w:rFonts w:eastAsia="Times New Roman" w:cs="Times New Roman"/>
                <w:bCs/>
                <w:spacing w:val="-2"/>
                <w:sz w:val="20"/>
                <w:lang w:eastAsia="ru-RU"/>
              </w:rPr>
              <w:t xml:space="preserve">, </w:t>
            </w:r>
            <w:r w:rsidRPr="007B002F">
              <w:rPr>
                <w:rFonts w:eastAsia="Times New Roman" w:cs="Times New Roman"/>
                <w:bCs/>
                <w:spacing w:val="-2"/>
                <w:sz w:val="20"/>
                <w:shd w:val="clear" w:color="auto" w:fill="FFFFFF"/>
                <w:lang w:eastAsia="ru-RU"/>
              </w:rPr>
              <w:t xml:space="preserve">перекрытые чехлом рыхлых отложений мощностью менее </w:t>
            </w:r>
            <w:smartTag w:uri="urn:schemas-microsoft-com:office:smarttags" w:element="metricconverter">
              <w:smartTagPr>
                <w:attr w:name="ProductID" w:val="10 м"/>
              </w:smartTagPr>
              <w:r w:rsidRPr="007B002F">
                <w:rPr>
                  <w:rFonts w:eastAsia="Times New Roman" w:cs="Times New Roman"/>
                  <w:bCs/>
                  <w:spacing w:val="-2"/>
                  <w:sz w:val="20"/>
                  <w:shd w:val="clear" w:color="auto" w:fill="FFFFFF"/>
                  <w:lang w:eastAsia="ru-RU"/>
                </w:rPr>
                <w:t>10 м</w:t>
              </w:r>
            </w:smartTag>
            <w:r w:rsidRPr="007B002F">
              <w:rPr>
                <w:rFonts w:eastAsia="Times New Roman" w:cs="Times New Roman"/>
                <w:bCs/>
                <w:spacing w:val="-2"/>
                <w:sz w:val="20"/>
                <w:shd w:val="clear" w:color="auto" w:fill="FFFFFF"/>
                <w:lang w:eastAsia="ru-RU"/>
              </w:rPr>
              <w:t>, участки</w:t>
            </w:r>
            <w:r w:rsidRPr="007B002F">
              <w:rPr>
                <w:rFonts w:eastAsia="Times New Roman" w:cs="Times New Roman"/>
                <w:bCs/>
                <w:spacing w:val="-2"/>
                <w:sz w:val="20"/>
                <w:lang w:eastAsia="ru-RU"/>
              </w:rPr>
              <w:t xml:space="preserve"> с крутизной склонов более 15°, с оползнями, обвалами, осыпями, карстом, </w:t>
            </w:r>
            <w:r w:rsidRPr="007B002F">
              <w:rPr>
                <w:rFonts w:eastAsia="Times New Roman" w:cs="Times New Roman"/>
                <w:bCs/>
                <w:sz w:val="20"/>
                <w:lang w:eastAsia="ru-RU"/>
              </w:rPr>
              <w:t>селями, лахарами,</w:t>
            </w:r>
            <w:r w:rsidRPr="007B002F">
              <w:rPr>
                <w:rFonts w:eastAsia="Times New Roman" w:cs="Times New Roman"/>
                <w:bCs/>
                <w:sz w:val="20"/>
                <w:shd w:val="clear" w:color="auto" w:fill="FFFFFF"/>
                <w:lang w:eastAsia="ru-RU"/>
              </w:rPr>
              <w:t xml:space="preserve"> участки, сложенные грунтами III и IV категорий</w:t>
            </w:r>
            <w:r w:rsidRPr="007B002F">
              <w:rPr>
                <w:rFonts w:eastAsia="Times New Roman" w:cs="Times New Roman"/>
                <w:bCs/>
                <w:sz w:val="20"/>
                <w:lang w:eastAsia="ru-RU"/>
              </w:rPr>
              <w:t>.</w:t>
            </w:r>
          </w:p>
          <w:p w:rsidR="003D5581" w:rsidRPr="007B002F" w:rsidRDefault="003D5581" w:rsidP="003D5581">
            <w:pPr>
              <w:widowControl w:val="0"/>
              <w:snapToGrid/>
              <w:spacing w:before="0" w:after="0" w:line="239" w:lineRule="auto"/>
              <w:ind w:firstLine="0"/>
              <w:contextualSpacing w:val="0"/>
              <w:rPr>
                <w:rFonts w:eastAsia="Times New Roman" w:cs="Times New Roman"/>
                <w:sz w:val="20"/>
                <w:lang w:eastAsia="ru-RU"/>
              </w:rPr>
            </w:pPr>
            <w:r w:rsidRPr="007B002F">
              <w:rPr>
                <w:rFonts w:eastAsia="Times New Roman" w:cs="Times New Roman"/>
                <w:bCs/>
                <w:sz w:val="20"/>
                <w:lang w:eastAsia="ru-RU"/>
              </w:rPr>
              <w:t xml:space="preserve">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w:t>
            </w:r>
            <w:r w:rsidRPr="007B002F">
              <w:rPr>
                <w:rFonts w:eastAsia="Times New Roman" w:cs="Times New Roman"/>
                <w:bCs/>
                <w:sz w:val="20"/>
                <w:shd w:val="clear" w:color="auto" w:fill="FFFFFF"/>
                <w:lang w:eastAsia="ru-RU"/>
              </w:rPr>
              <w:t>и инженерной защите территории от опасных геологических процессов</w:t>
            </w:r>
            <w:r w:rsidRPr="007B002F">
              <w:rPr>
                <w:rFonts w:eastAsia="Times New Roman" w:cs="Times New Roman"/>
                <w:bCs/>
                <w:sz w:val="20"/>
                <w:lang w:eastAsia="ru-RU"/>
              </w:rPr>
              <w:t>.</w:t>
            </w:r>
          </w:p>
        </w:tc>
      </w:tr>
      <w:tr w:rsidR="003D5581" w:rsidRPr="007B002F" w:rsidTr="00690297">
        <w:tblPrEx>
          <w:tblBorders>
            <w:bottom w:val="single" w:sz="4" w:space="0" w:color="auto"/>
          </w:tblBorders>
        </w:tblPrEx>
        <w:trPr>
          <w:jc w:val="center"/>
        </w:trPr>
        <w:tc>
          <w:tcPr>
            <w:tcW w:w="3090" w:type="dxa"/>
            <w:shd w:val="clear" w:color="auto" w:fill="auto"/>
          </w:tcPr>
          <w:p w:rsidR="003D5581" w:rsidRPr="007B002F" w:rsidRDefault="003D5581" w:rsidP="003D5581">
            <w:pPr>
              <w:widowControl w:val="0"/>
              <w:suppressAutoHyphens/>
              <w:snapToGrid/>
              <w:spacing w:before="0" w:after="0" w:line="239" w:lineRule="auto"/>
              <w:ind w:right="-57" w:firstLine="0"/>
              <w:contextualSpacing w:val="0"/>
              <w:jc w:val="left"/>
              <w:rPr>
                <w:rFonts w:eastAsia="Times New Roman" w:cs="Times New Roman"/>
                <w:sz w:val="20"/>
                <w:lang w:eastAsia="ru-RU"/>
              </w:rPr>
            </w:pPr>
            <w:r w:rsidRPr="007B002F">
              <w:rPr>
                <w:rFonts w:eastAsia="Times New Roman" w:cs="Times New Roman"/>
                <w:bCs/>
                <w:sz w:val="20"/>
                <w:shd w:val="clear" w:color="auto" w:fill="FFFFFF"/>
                <w:lang w:eastAsia="ru-RU"/>
              </w:rPr>
              <w:t>Расчетная</w:t>
            </w:r>
            <w:r w:rsidRPr="007B002F">
              <w:rPr>
                <w:rFonts w:eastAsia="Times New Roman" w:cs="Times New Roman"/>
                <w:bCs/>
                <w:sz w:val="20"/>
                <w:lang w:eastAsia="ru-RU"/>
              </w:rPr>
              <w:t xml:space="preserve"> сейсмичность площадки строительства</w:t>
            </w:r>
          </w:p>
        </w:tc>
        <w:tc>
          <w:tcPr>
            <w:tcW w:w="7015" w:type="dxa"/>
            <w:shd w:val="clear" w:color="auto" w:fill="auto"/>
          </w:tcPr>
          <w:p w:rsidR="003D5581" w:rsidRPr="007B002F" w:rsidRDefault="003D5581" w:rsidP="003D5581">
            <w:pPr>
              <w:widowControl w:val="0"/>
              <w:snapToGrid/>
              <w:spacing w:before="0" w:after="0" w:line="239" w:lineRule="auto"/>
              <w:ind w:firstLine="0"/>
              <w:contextualSpacing w:val="0"/>
              <w:rPr>
                <w:rFonts w:eastAsia="Times New Roman" w:cs="Times New Roman"/>
                <w:bCs/>
                <w:sz w:val="20"/>
                <w:lang w:eastAsia="ru-RU"/>
              </w:rPr>
            </w:pPr>
            <w:r w:rsidRPr="007B002F">
              <w:rPr>
                <w:rFonts w:eastAsia="Times New Roman" w:cs="Times New Roman"/>
                <w:bCs/>
                <w:sz w:val="20"/>
                <w:shd w:val="clear" w:color="auto" w:fill="FFFFFF"/>
                <w:lang w:eastAsia="ru-RU"/>
              </w:rPr>
              <w:t xml:space="preserve">Устанавливается </w:t>
            </w:r>
            <w:r w:rsidRPr="007B002F">
              <w:rPr>
                <w:rFonts w:eastAsia="Times New Roman" w:cs="Times New Roman"/>
                <w:bCs/>
                <w:sz w:val="20"/>
                <w:lang w:eastAsia="ru-RU"/>
              </w:rPr>
              <w:t xml:space="preserve">в соответствии с требованиями СП 14.13330.2014 </w:t>
            </w:r>
            <w:r w:rsidRPr="007B002F">
              <w:rPr>
                <w:rFonts w:eastAsia="Times New Roman" w:cs="Times New Roman"/>
                <w:bCs/>
                <w:sz w:val="20"/>
                <w:shd w:val="clear" w:color="auto" w:fill="FFFFFF"/>
                <w:lang w:eastAsia="ru-RU"/>
              </w:rPr>
              <w:t>по результатам</w:t>
            </w:r>
            <w:r w:rsidRPr="007B002F">
              <w:rPr>
                <w:rFonts w:eastAsia="Times New Roman" w:cs="Times New Roman"/>
                <w:bCs/>
                <w:sz w:val="20"/>
                <w:lang w:eastAsia="ru-RU"/>
              </w:rPr>
              <w:t xml:space="preserve"> сейсмического микрорайонирования, </w:t>
            </w:r>
            <w:r w:rsidRPr="007B002F">
              <w:rPr>
                <w:rFonts w:eastAsia="Times New Roman" w:cs="Times New Roman"/>
                <w:bCs/>
                <w:sz w:val="20"/>
                <w:shd w:val="clear" w:color="auto" w:fill="FFFFFF"/>
                <w:lang w:eastAsia="ru-RU"/>
              </w:rPr>
              <w:t xml:space="preserve">выполняемого в составе </w:t>
            </w:r>
            <w:r w:rsidRPr="007B002F">
              <w:rPr>
                <w:rFonts w:eastAsia="Times New Roman" w:cs="Times New Roman"/>
                <w:bCs/>
                <w:sz w:val="20"/>
                <w:lang w:eastAsia="ru-RU"/>
              </w:rPr>
              <w:t xml:space="preserve">инженерных изысканий, с учетом </w:t>
            </w:r>
            <w:r w:rsidRPr="007B002F">
              <w:rPr>
                <w:rFonts w:eastAsia="Times New Roman" w:cs="Times New Roman"/>
                <w:bCs/>
                <w:sz w:val="20"/>
                <w:shd w:val="clear" w:color="auto" w:fill="FFFFFF"/>
                <w:lang w:eastAsia="ru-RU"/>
              </w:rPr>
              <w:t xml:space="preserve">сейсмотектонических, </w:t>
            </w:r>
            <w:r w:rsidRPr="007B002F">
              <w:rPr>
                <w:rFonts w:eastAsia="Times New Roman" w:cs="Times New Roman"/>
                <w:bCs/>
                <w:sz w:val="20"/>
                <w:lang w:eastAsia="ru-RU"/>
              </w:rPr>
              <w:t>грунтовых и гидрогеологических условий.</w:t>
            </w:r>
          </w:p>
        </w:tc>
      </w:tr>
      <w:tr w:rsidR="003D5581" w:rsidRPr="007B002F" w:rsidTr="00690297">
        <w:tblPrEx>
          <w:tblBorders>
            <w:bottom w:val="single" w:sz="4" w:space="0" w:color="auto"/>
          </w:tblBorders>
        </w:tblPrEx>
        <w:trPr>
          <w:jc w:val="center"/>
        </w:trPr>
        <w:tc>
          <w:tcPr>
            <w:tcW w:w="3090" w:type="dxa"/>
            <w:shd w:val="clear" w:color="auto" w:fill="auto"/>
          </w:tcPr>
          <w:p w:rsidR="003D5581" w:rsidRPr="007B002F" w:rsidRDefault="003D5581" w:rsidP="003D5581">
            <w:pPr>
              <w:widowControl w:val="0"/>
              <w:suppressAutoHyphens/>
              <w:snapToGrid/>
              <w:spacing w:before="0" w:after="0" w:line="239" w:lineRule="auto"/>
              <w:ind w:right="-57" w:firstLine="0"/>
              <w:contextualSpacing w:val="0"/>
              <w:jc w:val="left"/>
              <w:rPr>
                <w:rFonts w:eastAsia="Times New Roman" w:cs="Times New Roman"/>
                <w:bCs/>
                <w:sz w:val="20"/>
                <w:lang w:eastAsia="ru-RU"/>
              </w:rPr>
            </w:pPr>
            <w:r w:rsidRPr="007B002F">
              <w:rPr>
                <w:rFonts w:eastAsia="Times New Roman" w:cs="Times New Roman"/>
                <w:bCs/>
                <w:sz w:val="20"/>
                <w:lang w:eastAsia="ru-RU"/>
              </w:rPr>
              <w:t>Выбор площадок под здания и сооружения</w:t>
            </w:r>
          </w:p>
        </w:tc>
        <w:tc>
          <w:tcPr>
            <w:tcW w:w="7015" w:type="dxa"/>
            <w:shd w:val="clear" w:color="auto" w:fill="auto"/>
          </w:tcPr>
          <w:p w:rsidR="003D5581" w:rsidRPr="007B002F" w:rsidRDefault="003D5581" w:rsidP="003D5581">
            <w:pPr>
              <w:widowControl w:val="0"/>
              <w:snapToGrid/>
              <w:spacing w:before="0" w:after="0" w:line="239" w:lineRule="auto"/>
              <w:ind w:firstLine="0"/>
              <w:contextualSpacing w:val="0"/>
              <w:rPr>
                <w:rFonts w:eastAsia="Times New Roman" w:cs="Times New Roman"/>
                <w:bCs/>
                <w:sz w:val="20"/>
                <w:lang w:eastAsia="ru-RU"/>
              </w:rPr>
            </w:pPr>
            <w:r w:rsidRPr="007B002F">
              <w:rPr>
                <w:rFonts w:eastAsia="Times New Roman" w:cs="Times New Roman"/>
                <w:bCs/>
                <w:sz w:val="20"/>
                <w:lang w:eastAsia="ru-RU"/>
              </w:rPr>
              <w:t>При всех прочих равных условиях предпочтение следует отдавать площадкам с однородными свойствами грунтов в плане и по глубине.</w:t>
            </w:r>
          </w:p>
        </w:tc>
      </w:tr>
      <w:tr w:rsidR="003D5581" w:rsidRPr="007B002F" w:rsidTr="00690297">
        <w:tblPrEx>
          <w:tblBorders>
            <w:bottom w:val="single" w:sz="4" w:space="0" w:color="auto"/>
          </w:tblBorders>
        </w:tblPrEx>
        <w:trPr>
          <w:jc w:val="center"/>
        </w:trPr>
        <w:tc>
          <w:tcPr>
            <w:tcW w:w="3090" w:type="dxa"/>
            <w:shd w:val="clear" w:color="auto" w:fill="auto"/>
          </w:tcPr>
          <w:p w:rsidR="003D5581" w:rsidRPr="007B002F" w:rsidRDefault="003D5581" w:rsidP="003D5581">
            <w:pPr>
              <w:widowControl w:val="0"/>
              <w:suppressAutoHyphens/>
              <w:snapToGrid/>
              <w:spacing w:before="0" w:after="0" w:line="239" w:lineRule="auto"/>
              <w:ind w:right="-57" w:firstLine="0"/>
              <w:contextualSpacing w:val="0"/>
              <w:jc w:val="left"/>
              <w:rPr>
                <w:rFonts w:eastAsia="Times New Roman" w:cs="Times New Roman"/>
                <w:bCs/>
                <w:spacing w:val="-2"/>
                <w:sz w:val="20"/>
                <w:lang w:eastAsia="ru-RU"/>
              </w:rPr>
            </w:pPr>
            <w:r w:rsidRPr="007B002F">
              <w:rPr>
                <w:rFonts w:eastAsia="Times New Roman" w:cs="Times New Roman"/>
                <w:bCs/>
                <w:spacing w:val="-2"/>
                <w:sz w:val="20"/>
                <w:lang w:eastAsia="ru-RU"/>
              </w:rPr>
              <w:t>Требования к зданиям</w:t>
            </w:r>
          </w:p>
        </w:tc>
        <w:tc>
          <w:tcPr>
            <w:tcW w:w="7015" w:type="dxa"/>
            <w:shd w:val="clear" w:color="auto" w:fill="auto"/>
          </w:tcPr>
          <w:p w:rsidR="003D5581" w:rsidRPr="007B002F" w:rsidRDefault="003D5581" w:rsidP="003D5581">
            <w:pPr>
              <w:widowControl w:val="0"/>
              <w:snapToGrid/>
              <w:spacing w:before="0" w:after="0" w:line="239" w:lineRule="auto"/>
              <w:ind w:firstLine="0"/>
              <w:contextualSpacing w:val="0"/>
              <w:rPr>
                <w:rFonts w:eastAsia="Times New Roman" w:cs="Times New Roman"/>
                <w:bCs/>
                <w:sz w:val="20"/>
                <w:lang w:eastAsia="ru-RU"/>
              </w:rPr>
            </w:pPr>
            <w:r w:rsidRPr="007B002F">
              <w:rPr>
                <w:rFonts w:eastAsia="Times New Roman" w:cs="Times New Roman"/>
                <w:bCs/>
                <w:sz w:val="20"/>
                <w:lang w:eastAsia="ru-RU"/>
              </w:rPr>
              <w:t>При проектировании зданий общественного назначения на территориях с сейсмическим воздействием должны соблюдаться требования СП 14.13330.2014.</w:t>
            </w:r>
          </w:p>
          <w:p w:rsidR="003D5581" w:rsidRPr="007B002F" w:rsidRDefault="003D5581" w:rsidP="003D5581">
            <w:pPr>
              <w:widowControl w:val="0"/>
              <w:snapToGrid/>
              <w:spacing w:before="0" w:after="0" w:line="239" w:lineRule="auto"/>
              <w:ind w:firstLine="0"/>
              <w:contextualSpacing w:val="0"/>
              <w:rPr>
                <w:rFonts w:eastAsia="Times New Roman" w:cs="Times New Roman"/>
                <w:bCs/>
                <w:sz w:val="20"/>
                <w:lang w:eastAsia="ru-RU"/>
              </w:rPr>
            </w:pPr>
            <w:r w:rsidRPr="007B002F">
              <w:rPr>
                <w:rFonts w:eastAsia="Times New Roman" w:cs="Times New Roman"/>
                <w:sz w:val="20"/>
                <w:shd w:val="clear" w:color="auto" w:fill="FFFFFF"/>
                <w:lang w:eastAsia="ru-RU"/>
              </w:rPr>
              <w:t xml:space="preserve">Предельнаявысота здания в зависимости от конструктивного решения </w:t>
            </w:r>
            <w:r w:rsidRPr="007B002F">
              <w:rPr>
                <w:rFonts w:eastAsia="Times New Roman" w:cs="Times New Roman"/>
                <w:bCs/>
                <w:spacing w:val="-2"/>
                <w:sz w:val="20"/>
                <w:lang w:eastAsia="ru-RU"/>
              </w:rPr>
              <w:t xml:space="preserve">не должна превышать </w:t>
            </w:r>
            <w:r w:rsidRPr="007B002F">
              <w:rPr>
                <w:rFonts w:eastAsia="Times New Roman" w:cs="Times New Roman"/>
                <w:bCs/>
                <w:sz w:val="20"/>
                <w:lang w:eastAsia="ru-RU"/>
              </w:rPr>
              <w:t>размеров, указанных в таблице 7 СП 14.13330.2014.</w:t>
            </w:r>
          </w:p>
          <w:p w:rsidR="003D5581" w:rsidRPr="007B002F" w:rsidRDefault="003D5581" w:rsidP="003D5581">
            <w:pPr>
              <w:widowControl w:val="0"/>
              <w:snapToGrid/>
              <w:spacing w:before="0" w:after="0" w:line="239" w:lineRule="auto"/>
              <w:ind w:firstLine="0"/>
              <w:contextualSpacing w:val="0"/>
              <w:rPr>
                <w:rFonts w:eastAsia="Times New Roman" w:cs="Times New Roman"/>
                <w:bCs/>
                <w:sz w:val="20"/>
                <w:lang w:eastAsia="ru-RU"/>
              </w:rPr>
            </w:pPr>
            <w:r w:rsidRPr="007B002F">
              <w:rPr>
                <w:rFonts w:eastAsia="Times New Roman" w:cs="Times New Roman"/>
                <w:bCs/>
                <w:sz w:val="20"/>
                <w:lang w:eastAsia="ru-RU"/>
              </w:rPr>
              <w:t xml:space="preserve">На территориях с сейсмическим воздействием, предгорных и горных </w:t>
            </w:r>
            <w:r w:rsidRPr="007B002F">
              <w:rPr>
                <w:rFonts w:eastAsia="Times New Roman" w:cs="Times New Roman"/>
                <w:bCs/>
                <w:sz w:val="20"/>
                <w:lang w:eastAsia="ru-RU"/>
              </w:rPr>
              <w:lastRenderedPageBreak/>
              <w:t>территориях здания дошкольных образовательных, общеобразовательных и медицинских организаций следует проектировать малоэтажными (высотой 1-2 этажа) отдельно стоящими, здания объектов общественного питания и торговли продовольственными товарами – преимущественно</w:t>
            </w:r>
            <w:r w:rsidRPr="007B002F">
              <w:rPr>
                <w:rFonts w:eastAsia="Times New Roman" w:cs="Times New Roman"/>
                <w:bCs/>
                <w:spacing w:val="-2"/>
                <w:sz w:val="20"/>
                <w:lang w:eastAsia="ru-RU"/>
              </w:rPr>
              <w:t xml:space="preserve"> малоэтажными отдельно стоящими, а также павильонного типа.</w:t>
            </w:r>
          </w:p>
        </w:tc>
      </w:tr>
      <w:tr w:rsidR="003D5581" w:rsidRPr="007B002F" w:rsidTr="00690297">
        <w:tblPrEx>
          <w:tblBorders>
            <w:bottom w:val="single" w:sz="4" w:space="0" w:color="auto"/>
          </w:tblBorders>
        </w:tblPrEx>
        <w:trPr>
          <w:jc w:val="center"/>
        </w:trPr>
        <w:tc>
          <w:tcPr>
            <w:tcW w:w="3090" w:type="dxa"/>
            <w:shd w:val="clear" w:color="auto" w:fill="auto"/>
          </w:tcPr>
          <w:p w:rsidR="003D5581" w:rsidRPr="007B002F" w:rsidRDefault="003D5581" w:rsidP="00550743">
            <w:pPr>
              <w:widowControl w:val="0"/>
              <w:snapToGrid/>
              <w:spacing w:before="0" w:after="0" w:line="239" w:lineRule="auto"/>
              <w:ind w:right="-57" w:firstLine="0"/>
              <w:contextualSpacing w:val="0"/>
              <w:jc w:val="left"/>
              <w:rPr>
                <w:rFonts w:eastAsia="Times New Roman" w:cs="Times New Roman"/>
                <w:bCs/>
                <w:sz w:val="20"/>
                <w:lang w:eastAsia="ru-RU"/>
              </w:rPr>
            </w:pPr>
            <w:r w:rsidRPr="007B002F">
              <w:rPr>
                <w:rFonts w:eastAsia="Times New Roman" w:cs="Times New Roman"/>
                <w:bCs/>
                <w:sz w:val="20"/>
                <w:lang w:eastAsia="ru-RU"/>
              </w:rPr>
              <w:lastRenderedPageBreak/>
              <w:t>Расчетные показатели максимально допустимого уровня территориально дост</w:t>
            </w:r>
            <w:r w:rsidR="00550743" w:rsidRPr="007B002F">
              <w:rPr>
                <w:rFonts w:eastAsia="Times New Roman" w:cs="Times New Roman"/>
                <w:bCs/>
                <w:sz w:val="20"/>
                <w:lang w:eastAsia="ru-RU"/>
              </w:rPr>
              <w:t>упности объектов обслуживания в</w:t>
            </w:r>
            <w:r w:rsidRPr="007B002F">
              <w:rPr>
                <w:rFonts w:eastAsia="Times New Roman" w:cs="Times New Roman"/>
                <w:bCs/>
                <w:sz w:val="20"/>
                <w:lang w:eastAsia="ru-RU"/>
              </w:rPr>
              <w:t xml:space="preserve"> условиях сложного рельефа</w:t>
            </w:r>
          </w:p>
        </w:tc>
        <w:tc>
          <w:tcPr>
            <w:tcW w:w="7015" w:type="dxa"/>
            <w:shd w:val="clear" w:color="auto" w:fill="auto"/>
          </w:tcPr>
          <w:p w:rsidR="003D5581" w:rsidRPr="007B002F" w:rsidRDefault="003D5581" w:rsidP="003D5581">
            <w:pPr>
              <w:widowControl w:val="0"/>
              <w:snapToGrid/>
              <w:spacing w:before="0" w:after="0" w:line="239" w:lineRule="auto"/>
              <w:ind w:firstLine="0"/>
              <w:contextualSpacing w:val="0"/>
              <w:rPr>
                <w:rFonts w:eastAsia="Times New Roman" w:cs="Times New Roman"/>
                <w:bCs/>
                <w:spacing w:val="-2"/>
                <w:sz w:val="20"/>
                <w:lang w:eastAsia="ru-RU"/>
              </w:rPr>
            </w:pPr>
            <w:r w:rsidRPr="007B002F">
              <w:rPr>
                <w:rFonts w:eastAsia="Times New Roman" w:cs="Times New Roman"/>
                <w:bCs/>
                <w:spacing w:val="-2"/>
                <w:sz w:val="20"/>
                <w:lang w:eastAsia="ru-RU"/>
              </w:rPr>
              <w:t>Допускается уменьшать на 30 %.</w:t>
            </w:r>
          </w:p>
        </w:tc>
      </w:tr>
    </w:tbl>
    <w:p w:rsidR="003D5581" w:rsidRDefault="001A2FAE" w:rsidP="001A2FAE">
      <w:pPr>
        <w:pStyle w:val="11"/>
        <w:rPr>
          <w:lang w:val="en-US"/>
        </w:rPr>
      </w:pPr>
      <w:bookmarkStart w:id="132" w:name="_Toc461194532"/>
      <w:r w:rsidRPr="001A2FAE">
        <w:t>Объекты обслуживания</w:t>
      </w:r>
      <w:bookmarkEnd w:id="132"/>
    </w:p>
    <w:p w:rsidR="001A2FAE" w:rsidRPr="00A4043E" w:rsidRDefault="001A2FAE" w:rsidP="001A2FAE">
      <w:pPr>
        <w:pStyle w:val="111"/>
      </w:pPr>
      <w:bookmarkStart w:id="133" w:name="_Toc461194533"/>
      <w:r w:rsidRPr="001A2FAE">
        <w:t>Объекты физической культуры и массового спорта</w:t>
      </w:r>
      <w:bookmarkEnd w:id="133"/>
    </w:p>
    <w:p w:rsidR="001A2FAE" w:rsidRPr="00A4043E" w:rsidRDefault="001A2FAE" w:rsidP="001A2FAE">
      <w:pPr>
        <w:pStyle w:val="a6"/>
      </w:pPr>
      <w:r w:rsidRPr="001A2FAE">
        <w:t>6.3.1.1. Расчетные показатели минимально допустимого уровня обеспеченности и максимально допустимого уровня территориальной доступности объ</w:t>
      </w:r>
      <w:r>
        <w:t>ектов физической культуры и мас</w:t>
      </w:r>
      <w:r w:rsidRPr="001A2FAE">
        <w:t>сового спорта, а также размеры их земельных участков приведены в таблице 6.3.1-1.</w:t>
      </w:r>
    </w:p>
    <w:p w:rsidR="001A2FAE" w:rsidRPr="001A2FAE" w:rsidRDefault="001A2FAE" w:rsidP="001A2FAE">
      <w:pPr>
        <w:pStyle w:val="11110"/>
      </w:pPr>
      <w:r w:rsidRPr="001A2FAE">
        <w:t>Обеспеченность объектами физической культуры и спорта</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490"/>
        <w:gridCol w:w="1566"/>
        <w:gridCol w:w="2052"/>
        <w:gridCol w:w="2492"/>
        <w:gridCol w:w="1507"/>
      </w:tblGrid>
      <w:tr w:rsidR="001A2FAE" w:rsidRPr="007B002F" w:rsidTr="001A2FAE">
        <w:trPr>
          <w:trHeight w:val="312"/>
          <w:tblHeader/>
          <w:jc w:val="center"/>
        </w:trPr>
        <w:tc>
          <w:tcPr>
            <w:tcW w:w="2490" w:type="dxa"/>
            <w:vMerge w:val="restart"/>
            <w:shd w:val="clear" w:color="auto" w:fill="auto"/>
            <w:vAlign w:val="center"/>
          </w:tcPr>
          <w:p w:rsidR="001A2FAE" w:rsidRPr="007B002F" w:rsidRDefault="001A2FAE" w:rsidP="001A2FAE">
            <w:pPr>
              <w:widowControl w:val="0"/>
              <w:snapToGrid/>
              <w:spacing w:before="0" w:after="0" w:line="239"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 xml:space="preserve">Наименование </w:t>
            </w:r>
          </w:p>
          <w:p w:rsidR="001A2FAE" w:rsidRPr="007B002F" w:rsidRDefault="001A2FAE" w:rsidP="001A2FAE">
            <w:pPr>
              <w:widowControl w:val="0"/>
              <w:snapToGrid/>
              <w:spacing w:before="0" w:after="0" w:line="239"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объектов</w:t>
            </w:r>
          </w:p>
        </w:tc>
        <w:tc>
          <w:tcPr>
            <w:tcW w:w="6110" w:type="dxa"/>
            <w:gridSpan w:val="3"/>
            <w:shd w:val="clear" w:color="auto" w:fill="auto"/>
            <w:vAlign w:val="center"/>
          </w:tcPr>
          <w:p w:rsidR="001A2FAE" w:rsidRPr="007B002F" w:rsidRDefault="001A2FAE" w:rsidP="001A2FAE">
            <w:pPr>
              <w:widowControl w:val="0"/>
              <w:snapToGrid/>
              <w:spacing w:before="0" w:after="0" w:line="239"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Расчетные показатели</w:t>
            </w:r>
          </w:p>
        </w:tc>
        <w:tc>
          <w:tcPr>
            <w:tcW w:w="1507" w:type="dxa"/>
            <w:vMerge w:val="restart"/>
            <w:vAlign w:val="center"/>
          </w:tcPr>
          <w:p w:rsidR="001A2FAE" w:rsidRPr="007B002F" w:rsidRDefault="001A2FAE" w:rsidP="001A2FAE">
            <w:pPr>
              <w:widowControl w:val="0"/>
              <w:suppressAutoHyphens/>
              <w:snapToGrid/>
              <w:spacing w:before="0" w:after="0" w:line="239"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 xml:space="preserve">Размер земельного участка </w:t>
            </w:r>
          </w:p>
        </w:tc>
      </w:tr>
      <w:tr w:rsidR="001A2FAE" w:rsidRPr="007B002F" w:rsidTr="001A2FAE">
        <w:trPr>
          <w:trHeight w:val="93"/>
          <w:tblHeader/>
          <w:jc w:val="center"/>
        </w:trPr>
        <w:tc>
          <w:tcPr>
            <w:tcW w:w="2490" w:type="dxa"/>
            <w:vMerge/>
            <w:shd w:val="clear" w:color="auto" w:fill="auto"/>
            <w:vAlign w:val="center"/>
          </w:tcPr>
          <w:p w:rsidR="001A2FAE" w:rsidRPr="007B002F" w:rsidRDefault="001A2FAE" w:rsidP="001A2FAE">
            <w:pPr>
              <w:widowControl w:val="0"/>
              <w:snapToGrid/>
              <w:spacing w:before="0" w:after="0" w:line="239" w:lineRule="auto"/>
              <w:ind w:left="-57" w:right="-57" w:firstLine="0"/>
              <w:contextualSpacing w:val="0"/>
              <w:jc w:val="center"/>
              <w:rPr>
                <w:rFonts w:eastAsia="Times New Roman" w:cs="Times New Roman"/>
                <w:sz w:val="20"/>
                <w:lang w:eastAsia="ru-RU"/>
              </w:rPr>
            </w:pPr>
          </w:p>
        </w:tc>
        <w:tc>
          <w:tcPr>
            <w:tcW w:w="1566" w:type="dxa"/>
            <w:shd w:val="clear" w:color="auto" w:fill="auto"/>
            <w:vAlign w:val="center"/>
          </w:tcPr>
          <w:p w:rsidR="001A2FAE" w:rsidRPr="007B002F" w:rsidRDefault="001A2FAE" w:rsidP="001A2FAE">
            <w:pPr>
              <w:widowControl w:val="0"/>
              <w:snapToGrid/>
              <w:spacing w:before="0" w:after="0" w:line="239"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 xml:space="preserve">единица </w:t>
            </w:r>
          </w:p>
          <w:p w:rsidR="001A2FAE" w:rsidRPr="007B002F" w:rsidRDefault="001A2FAE" w:rsidP="001A2FAE">
            <w:pPr>
              <w:widowControl w:val="0"/>
              <w:snapToGrid/>
              <w:spacing w:before="0" w:after="0" w:line="239"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измерения</w:t>
            </w:r>
          </w:p>
        </w:tc>
        <w:tc>
          <w:tcPr>
            <w:tcW w:w="2052" w:type="dxa"/>
            <w:vAlign w:val="center"/>
          </w:tcPr>
          <w:p w:rsidR="001A2FAE" w:rsidRPr="007B002F" w:rsidRDefault="001A2FAE" w:rsidP="001A2FAE">
            <w:pPr>
              <w:widowControl w:val="0"/>
              <w:snapToGrid/>
              <w:spacing w:before="0" w:after="0" w:line="239"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 xml:space="preserve">минимально </w:t>
            </w:r>
          </w:p>
          <w:p w:rsidR="001A2FAE" w:rsidRPr="007B002F" w:rsidRDefault="001A2FAE" w:rsidP="001A2FAE">
            <w:pPr>
              <w:widowControl w:val="0"/>
              <w:snapToGrid/>
              <w:spacing w:before="0" w:after="0" w:line="239"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 xml:space="preserve">допустимого уровня обеспеченности </w:t>
            </w:r>
          </w:p>
        </w:tc>
        <w:tc>
          <w:tcPr>
            <w:tcW w:w="2492" w:type="dxa"/>
            <w:vAlign w:val="center"/>
          </w:tcPr>
          <w:p w:rsidR="001A2FAE" w:rsidRPr="007B002F" w:rsidRDefault="001A2FAE" w:rsidP="001A2FAE">
            <w:pPr>
              <w:widowControl w:val="0"/>
              <w:snapToGrid/>
              <w:spacing w:before="0" w:after="0" w:line="239"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максимально допустимого уровня территориальной доступности</w:t>
            </w:r>
          </w:p>
        </w:tc>
        <w:tc>
          <w:tcPr>
            <w:tcW w:w="1507" w:type="dxa"/>
            <w:vMerge/>
            <w:vAlign w:val="center"/>
          </w:tcPr>
          <w:p w:rsidR="001A2FAE" w:rsidRPr="007B002F" w:rsidRDefault="001A2FAE" w:rsidP="001A2FAE">
            <w:pPr>
              <w:widowControl w:val="0"/>
              <w:snapToGrid/>
              <w:spacing w:before="0" w:after="0" w:line="239" w:lineRule="auto"/>
              <w:ind w:left="-57" w:right="-57" w:firstLine="0"/>
              <w:contextualSpacing w:val="0"/>
              <w:jc w:val="center"/>
              <w:rPr>
                <w:rFonts w:eastAsia="Times New Roman" w:cs="Times New Roman"/>
                <w:sz w:val="20"/>
                <w:lang w:eastAsia="ru-RU"/>
              </w:rPr>
            </w:pPr>
          </w:p>
        </w:tc>
      </w:tr>
      <w:tr w:rsidR="001A2FAE" w:rsidRPr="007B002F" w:rsidTr="00690297">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1A2FAE" w:rsidRPr="007B002F" w:rsidRDefault="001A2FAE" w:rsidP="001A2FAE">
            <w:pPr>
              <w:widowControl w:val="0"/>
              <w:snapToGrid/>
              <w:spacing w:before="0" w:after="0" w:line="239" w:lineRule="auto"/>
              <w:ind w:right="-57" w:firstLine="0"/>
              <w:contextualSpacing w:val="0"/>
              <w:jc w:val="left"/>
              <w:rPr>
                <w:rFonts w:eastAsia="Times New Roman" w:cs="Times New Roman"/>
                <w:bCs/>
                <w:sz w:val="20"/>
                <w:lang w:eastAsia="ru-RU"/>
              </w:rPr>
            </w:pPr>
            <w:r w:rsidRPr="007B002F">
              <w:rPr>
                <w:rFonts w:eastAsia="Times New Roman" w:cs="Times New Roman"/>
                <w:bCs/>
                <w:sz w:val="20"/>
                <w:lang w:eastAsia="ru-RU"/>
              </w:rPr>
              <w:t xml:space="preserve">Плоскостные спортивные сооружения </w:t>
            </w:r>
          </w:p>
          <w:p w:rsidR="001A2FAE" w:rsidRPr="007B002F" w:rsidRDefault="001A2FAE" w:rsidP="001A2FAE">
            <w:pPr>
              <w:widowControl w:val="0"/>
              <w:snapToGrid/>
              <w:spacing w:before="0" w:after="0" w:line="239" w:lineRule="auto"/>
              <w:ind w:right="-57" w:firstLine="0"/>
              <w:contextualSpacing w:val="0"/>
              <w:jc w:val="left"/>
              <w:rPr>
                <w:rFonts w:eastAsia="Times New Roman" w:cs="Times New Roman"/>
                <w:bCs/>
                <w:sz w:val="20"/>
                <w:lang w:eastAsia="ru-RU"/>
              </w:rPr>
            </w:pPr>
            <w:r w:rsidRPr="007B002F">
              <w:rPr>
                <w:rFonts w:eastAsia="Times New Roman" w:cs="Times New Roman"/>
                <w:bCs/>
                <w:sz w:val="20"/>
                <w:lang w:eastAsia="ru-RU"/>
              </w:rPr>
              <w:t xml:space="preserve">(стадионы, спортивные площадки, катки и т. д.) </w:t>
            </w:r>
          </w:p>
        </w:tc>
        <w:tc>
          <w:tcPr>
            <w:tcW w:w="1566" w:type="dxa"/>
            <w:tcBorders>
              <w:top w:val="single" w:sz="4" w:space="0" w:color="auto"/>
              <w:left w:val="single" w:sz="4" w:space="0" w:color="auto"/>
              <w:bottom w:val="single" w:sz="4" w:space="0" w:color="auto"/>
              <w:right w:val="single" w:sz="4" w:space="0" w:color="auto"/>
            </w:tcBorders>
            <w:vAlign w:val="center"/>
          </w:tcPr>
          <w:p w:rsidR="001A2FAE" w:rsidRPr="007B002F" w:rsidRDefault="001A2FAE" w:rsidP="001A2FAE">
            <w:pPr>
              <w:widowControl w:val="0"/>
              <w:snapToGrid/>
              <w:spacing w:before="0" w:after="0" w:line="239" w:lineRule="auto"/>
              <w:ind w:left="-57" w:right="-57" w:firstLine="0"/>
              <w:contextualSpacing w:val="0"/>
              <w:jc w:val="center"/>
              <w:rPr>
                <w:rFonts w:eastAsia="Times New Roman" w:cs="Times New Roman"/>
                <w:bCs/>
                <w:sz w:val="20"/>
                <w:lang w:eastAsia="ru-RU"/>
              </w:rPr>
            </w:pPr>
            <w:r w:rsidRPr="007B002F">
              <w:rPr>
                <w:rFonts w:eastAsia="Times New Roman" w:cs="Times New Roman"/>
                <w:bCs/>
                <w:sz w:val="20"/>
                <w:lang w:eastAsia="ru-RU"/>
              </w:rPr>
              <w:t>м</w:t>
            </w:r>
            <w:r w:rsidRPr="007B002F">
              <w:rPr>
                <w:rFonts w:eastAsia="Times New Roman" w:cs="Times New Roman"/>
                <w:bCs/>
                <w:sz w:val="20"/>
                <w:vertAlign w:val="superscript"/>
                <w:lang w:eastAsia="ru-RU"/>
              </w:rPr>
              <w:t>2</w:t>
            </w:r>
            <w:r w:rsidRPr="007B002F">
              <w:rPr>
                <w:rFonts w:eastAsia="Times New Roman" w:cs="Times New Roman"/>
                <w:bCs/>
                <w:sz w:val="20"/>
                <w:lang w:eastAsia="ru-RU"/>
              </w:rPr>
              <w:t xml:space="preserve"> / 1000</w:t>
            </w:r>
          </w:p>
          <w:p w:rsidR="001A2FAE" w:rsidRPr="007B002F" w:rsidRDefault="001A2FAE" w:rsidP="001A2FAE">
            <w:pPr>
              <w:widowControl w:val="0"/>
              <w:snapToGrid/>
              <w:spacing w:before="0" w:after="0" w:line="239" w:lineRule="auto"/>
              <w:ind w:left="-57" w:right="-57" w:firstLine="0"/>
              <w:contextualSpacing w:val="0"/>
              <w:jc w:val="center"/>
              <w:rPr>
                <w:rFonts w:eastAsia="Times New Roman" w:cs="Times New Roman"/>
                <w:bCs/>
                <w:sz w:val="20"/>
                <w:lang w:eastAsia="ru-RU"/>
              </w:rPr>
            </w:pPr>
            <w:r w:rsidRPr="007B002F">
              <w:rPr>
                <w:rFonts w:eastAsia="Times New Roman" w:cs="Times New Roman"/>
                <w:bCs/>
                <w:sz w:val="20"/>
                <w:lang w:eastAsia="ru-RU"/>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1A2FAE" w:rsidRPr="007B002F" w:rsidRDefault="001A2FAE" w:rsidP="001A2FAE">
            <w:pPr>
              <w:widowControl w:val="0"/>
              <w:snapToGrid/>
              <w:spacing w:before="0" w:after="0" w:line="239" w:lineRule="auto"/>
              <w:ind w:firstLine="0"/>
              <w:contextualSpacing w:val="0"/>
              <w:jc w:val="center"/>
              <w:rPr>
                <w:rFonts w:eastAsia="Times New Roman" w:cs="Times New Roman"/>
                <w:bCs/>
                <w:sz w:val="20"/>
                <w:lang w:eastAsia="ru-RU"/>
              </w:rPr>
            </w:pPr>
            <w:r w:rsidRPr="007B002F">
              <w:rPr>
                <w:rFonts w:eastAsia="Times New Roman" w:cs="Times New Roman"/>
                <w:bCs/>
                <w:sz w:val="20"/>
                <w:lang w:eastAsia="ru-RU"/>
              </w:rPr>
              <w:t>1949,4</w:t>
            </w:r>
          </w:p>
        </w:tc>
        <w:tc>
          <w:tcPr>
            <w:tcW w:w="2492" w:type="dxa"/>
            <w:tcBorders>
              <w:top w:val="single" w:sz="4" w:space="0" w:color="auto"/>
              <w:left w:val="single" w:sz="4" w:space="0" w:color="auto"/>
              <w:bottom w:val="single" w:sz="4" w:space="0" w:color="auto"/>
              <w:right w:val="single" w:sz="4" w:space="0" w:color="auto"/>
            </w:tcBorders>
            <w:vAlign w:val="center"/>
          </w:tcPr>
          <w:p w:rsidR="001A2FAE" w:rsidRPr="007B002F" w:rsidRDefault="001A2FAE" w:rsidP="001A2FAE">
            <w:pPr>
              <w:widowControl w:val="0"/>
              <w:suppressAutoHyphens/>
              <w:snapToGrid/>
              <w:spacing w:before="0" w:after="0" w:line="239" w:lineRule="auto"/>
              <w:ind w:firstLine="0"/>
              <w:contextualSpacing w:val="0"/>
              <w:jc w:val="left"/>
              <w:rPr>
                <w:rFonts w:eastAsia="Times New Roman" w:cs="Times New Roman"/>
                <w:sz w:val="20"/>
                <w:lang w:eastAsia="ru-RU"/>
              </w:rPr>
            </w:pPr>
            <w:r w:rsidRPr="007B002F">
              <w:rPr>
                <w:rFonts w:eastAsia="Times New Roman" w:cs="Times New Roman"/>
                <w:bCs/>
                <w:sz w:val="20"/>
                <w:lang w:eastAsia="ru-RU"/>
              </w:rPr>
              <w:t>Радиус пешеходно-транспортной доступности 30 мин.</w:t>
            </w:r>
          </w:p>
        </w:tc>
        <w:tc>
          <w:tcPr>
            <w:tcW w:w="1507" w:type="dxa"/>
            <w:tcBorders>
              <w:top w:val="single" w:sz="4" w:space="0" w:color="auto"/>
              <w:left w:val="single" w:sz="4" w:space="0" w:color="auto"/>
              <w:bottom w:val="single" w:sz="4" w:space="0" w:color="auto"/>
              <w:right w:val="single" w:sz="4" w:space="0" w:color="auto"/>
            </w:tcBorders>
            <w:vAlign w:val="center"/>
          </w:tcPr>
          <w:p w:rsidR="001A2FAE" w:rsidRPr="007B002F" w:rsidRDefault="001A2FAE" w:rsidP="001A2FAE">
            <w:pPr>
              <w:widowControl w:val="0"/>
              <w:snapToGrid/>
              <w:spacing w:before="0" w:after="0" w:line="239" w:lineRule="auto"/>
              <w:ind w:firstLine="0"/>
              <w:contextualSpacing w:val="0"/>
              <w:jc w:val="center"/>
              <w:rPr>
                <w:rFonts w:eastAsia="Times New Roman" w:cs="Times New Roman"/>
                <w:sz w:val="20"/>
                <w:lang w:eastAsia="ru-RU"/>
              </w:rPr>
            </w:pPr>
            <w:r w:rsidRPr="007B002F">
              <w:rPr>
                <w:rFonts w:eastAsia="Times New Roman" w:cs="Times New Roman"/>
                <w:bCs/>
                <w:sz w:val="20"/>
                <w:lang w:eastAsia="ru-RU"/>
              </w:rPr>
              <w:t>по заданию на проектирование</w:t>
            </w:r>
          </w:p>
        </w:tc>
      </w:tr>
      <w:tr w:rsidR="001A2FAE" w:rsidRPr="007B002F" w:rsidTr="00690297">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1A2FAE" w:rsidRPr="007B002F" w:rsidRDefault="001A2FAE" w:rsidP="001A2FAE">
            <w:pPr>
              <w:widowControl w:val="0"/>
              <w:snapToGrid/>
              <w:spacing w:before="0" w:after="0" w:line="239"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Спортивные залы, всего</w:t>
            </w:r>
          </w:p>
          <w:p w:rsidR="001A2FAE" w:rsidRPr="007B002F" w:rsidRDefault="001A2FAE" w:rsidP="001A2FAE">
            <w:pPr>
              <w:widowControl w:val="0"/>
              <w:snapToGrid/>
              <w:spacing w:before="0" w:after="0" w:line="239"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в том числе:</w:t>
            </w:r>
          </w:p>
          <w:p w:rsidR="001A2FAE" w:rsidRPr="007B002F" w:rsidRDefault="001A2FAE" w:rsidP="001A2FAE">
            <w:pPr>
              <w:widowControl w:val="0"/>
              <w:snapToGrid/>
              <w:spacing w:before="0" w:after="0" w:line="239"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 общего пользования;</w:t>
            </w:r>
          </w:p>
          <w:p w:rsidR="001A2FAE" w:rsidRPr="007B002F" w:rsidRDefault="001A2FAE" w:rsidP="001A2FAE">
            <w:pPr>
              <w:widowControl w:val="0"/>
              <w:snapToGrid/>
              <w:spacing w:before="0" w:after="0" w:line="239"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 xml:space="preserve">- специализированные </w:t>
            </w:r>
          </w:p>
        </w:tc>
        <w:tc>
          <w:tcPr>
            <w:tcW w:w="1566" w:type="dxa"/>
            <w:tcBorders>
              <w:top w:val="single" w:sz="4" w:space="0" w:color="auto"/>
              <w:left w:val="single" w:sz="4" w:space="0" w:color="auto"/>
              <w:bottom w:val="single" w:sz="4" w:space="0" w:color="auto"/>
              <w:right w:val="single" w:sz="4" w:space="0" w:color="auto"/>
            </w:tcBorders>
            <w:vAlign w:val="center"/>
          </w:tcPr>
          <w:p w:rsidR="001A2FAE" w:rsidRPr="007B002F" w:rsidRDefault="001A2FAE" w:rsidP="001A2FAE">
            <w:pPr>
              <w:widowControl w:val="0"/>
              <w:snapToGrid/>
              <w:spacing w:before="0" w:after="0" w:line="239" w:lineRule="auto"/>
              <w:ind w:left="-57" w:right="-57" w:firstLine="0"/>
              <w:contextualSpacing w:val="0"/>
              <w:jc w:val="center"/>
              <w:rPr>
                <w:rFonts w:eastAsia="Times New Roman" w:cs="Times New Roman"/>
                <w:bCs/>
                <w:sz w:val="20"/>
                <w:lang w:eastAsia="ru-RU"/>
              </w:rPr>
            </w:pPr>
            <w:r w:rsidRPr="007B002F">
              <w:rPr>
                <w:rFonts w:eastAsia="Times New Roman" w:cs="Times New Roman"/>
                <w:bCs/>
                <w:sz w:val="20"/>
                <w:lang w:eastAsia="ru-RU"/>
              </w:rPr>
              <w:t>м</w:t>
            </w:r>
            <w:r w:rsidRPr="007B002F">
              <w:rPr>
                <w:rFonts w:eastAsia="Times New Roman" w:cs="Times New Roman"/>
                <w:bCs/>
                <w:sz w:val="20"/>
                <w:vertAlign w:val="superscript"/>
                <w:lang w:eastAsia="ru-RU"/>
              </w:rPr>
              <w:t>2</w:t>
            </w:r>
            <w:r w:rsidRPr="007B002F">
              <w:rPr>
                <w:rFonts w:eastAsia="Times New Roman" w:cs="Times New Roman"/>
                <w:bCs/>
                <w:sz w:val="20"/>
                <w:lang w:eastAsia="ru-RU"/>
              </w:rPr>
              <w:t xml:space="preserve"> площади пола зала / </w:t>
            </w:r>
            <w:r w:rsidRPr="007B002F">
              <w:rPr>
                <w:rFonts w:eastAsia="Times New Roman" w:cs="Times New Roman"/>
                <w:bCs/>
                <w:spacing w:val="-2"/>
                <w:sz w:val="20"/>
                <w:lang w:eastAsia="ru-RU"/>
              </w:rPr>
              <w:t xml:space="preserve">1000 </w:t>
            </w:r>
            <w:r w:rsidRPr="007B002F">
              <w:rPr>
                <w:rFonts w:eastAsia="Times New Roman" w:cs="Times New Roman"/>
                <w:bCs/>
                <w:sz w:val="20"/>
                <w:lang w:eastAsia="ru-RU"/>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1A2FAE" w:rsidRPr="007B002F" w:rsidRDefault="001A2FAE" w:rsidP="001A2FAE">
            <w:pPr>
              <w:widowControl w:val="0"/>
              <w:snapToGrid/>
              <w:spacing w:before="0" w:after="0" w:line="239" w:lineRule="auto"/>
              <w:ind w:firstLine="0"/>
              <w:contextualSpacing w:val="0"/>
              <w:jc w:val="center"/>
              <w:rPr>
                <w:rFonts w:eastAsia="Times New Roman" w:cs="Times New Roman"/>
                <w:bCs/>
                <w:sz w:val="20"/>
                <w:lang w:eastAsia="ru-RU"/>
              </w:rPr>
            </w:pPr>
            <w:r w:rsidRPr="007B002F">
              <w:rPr>
                <w:rFonts w:eastAsia="Times New Roman" w:cs="Times New Roman"/>
                <w:bCs/>
                <w:sz w:val="20"/>
                <w:lang w:eastAsia="ru-RU"/>
              </w:rPr>
              <w:t>350</w:t>
            </w:r>
          </w:p>
          <w:p w:rsidR="001A2FAE" w:rsidRPr="007B002F" w:rsidRDefault="001A2FAE" w:rsidP="001A2FAE">
            <w:pPr>
              <w:widowControl w:val="0"/>
              <w:snapToGrid/>
              <w:spacing w:before="0" w:after="0" w:line="239" w:lineRule="auto"/>
              <w:ind w:firstLine="0"/>
              <w:contextualSpacing w:val="0"/>
              <w:jc w:val="center"/>
              <w:rPr>
                <w:rFonts w:eastAsia="Times New Roman" w:cs="Times New Roman"/>
                <w:bCs/>
                <w:sz w:val="20"/>
                <w:lang w:eastAsia="ru-RU"/>
              </w:rPr>
            </w:pPr>
          </w:p>
          <w:p w:rsidR="001A2FAE" w:rsidRPr="007B002F" w:rsidRDefault="001A2FAE" w:rsidP="001A2FAE">
            <w:pPr>
              <w:widowControl w:val="0"/>
              <w:snapToGrid/>
              <w:spacing w:before="0" w:after="0" w:line="239" w:lineRule="auto"/>
              <w:ind w:firstLine="0"/>
              <w:contextualSpacing w:val="0"/>
              <w:jc w:val="center"/>
              <w:rPr>
                <w:rFonts w:eastAsia="Times New Roman" w:cs="Times New Roman"/>
                <w:bCs/>
                <w:sz w:val="20"/>
                <w:lang w:eastAsia="ru-RU"/>
              </w:rPr>
            </w:pPr>
            <w:r w:rsidRPr="007B002F">
              <w:rPr>
                <w:rFonts w:eastAsia="Times New Roman" w:cs="Times New Roman"/>
                <w:bCs/>
                <w:sz w:val="20"/>
                <w:lang w:eastAsia="ru-RU"/>
              </w:rPr>
              <w:t>60-80</w:t>
            </w:r>
          </w:p>
          <w:p w:rsidR="001A2FAE" w:rsidRPr="007B002F" w:rsidRDefault="001A2FAE" w:rsidP="001A2FAE">
            <w:pPr>
              <w:widowControl w:val="0"/>
              <w:snapToGrid/>
              <w:spacing w:before="0" w:after="0" w:line="239" w:lineRule="auto"/>
              <w:ind w:firstLine="0"/>
              <w:contextualSpacing w:val="0"/>
              <w:jc w:val="center"/>
              <w:rPr>
                <w:rFonts w:eastAsia="Times New Roman" w:cs="Times New Roman"/>
                <w:bCs/>
                <w:sz w:val="20"/>
                <w:lang w:eastAsia="ru-RU"/>
              </w:rPr>
            </w:pPr>
            <w:r w:rsidRPr="007B002F">
              <w:rPr>
                <w:rFonts w:eastAsia="Times New Roman" w:cs="Times New Roman"/>
                <w:bCs/>
                <w:sz w:val="20"/>
                <w:lang w:eastAsia="ru-RU"/>
              </w:rPr>
              <w:t>190-220</w:t>
            </w:r>
          </w:p>
        </w:tc>
        <w:tc>
          <w:tcPr>
            <w:tcW w:w="2492" w:type="dxa"/>
            <w:tcBorders>
              <w:top w:val="single" w:sz="4" w:space="0" w:color="auto"/>
              <w:left w:val="single" w:sz="4" w:space="0" w:color="auto"/>
              <w:bottom w:val="single" w:sz="4" w:space="0" w:color="auto"/>
              <w:right w:val="single" w:sz="4" w:space="0" w:color="auto"/>
            </w:tcBorders>
            <w:vAlign w:val="center"/>
          </w:tcPr>
          <w:p w:rsidR="001A2FAE" w:rsidRPr="007B002F" w:rsidRDefault="001A2FAE" w:rsidP="001A2FAE">
            <w:pPr>
              <w:widowControl w:val="0"/>
              <w:suppressAutoHyphens/>
              <w:snapToGrid/>
              <w:spacing w:before="0" w:after="0" w:line="239" w:lineRule="auto"/>
              <w:ind w:firstLine="0"/>
              <w:contextualSpacing w:val="0"/>
              <w:jc w:val="center"/>
              <w:rPr>
                <w:rFonts w:eastAsia="Times New Roman" w:cs="Times New Roman"/>
                <w:sz w:val="20"/>
                <w:lang w:eastAsia="ru-RU"/>
              </w:rPr>
            </w:pPr>
            <w:r w:rsidRPr="007B002F">
              <w:rPr>
                <w:rFonts w:eastAsia="Times New Roman" w:cs="Times New Roman"/>
                <w:sz w:val="20"/>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1A2FAE" w:rsidRPr="007B002F" w:rsidRDefault="001A2FAE" w:rsidP="001A2FAE">
            <w:pPr>
              <w:widowControl w:val="0"/>
              <w:suppressAutoHyphens/>
              <w:snapToGrid/>
              <w:spacing w:before="0" w:after="0" w:line="239"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то же</w:t>
            </w:r>
          </w:p>
        </w:tc>
      </w:tr>
      <w:tr w:rsidR="001A2FAE" w:rsidRPr="007B002F" w:rsidTr="00690297">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1A2FAE" w:rsidRPr="007B002F" w:rsidRDefault="001A2FAE" w:rsidP="001A2FAE">
            <w:pPr>
              <w:widowControl w:val="0"/>
              <w:snapToGrid/>
              <w:spacing w:before="0" w:after="0" w:line="239" w:lineRule="auto"/>
              <w:ind w:right="-57" w:firstLine="0"/>
              <w:contextualSpacing w:val="0"/>
              <w:jc w:val="left"/>
              <w:rPr>
                <w:rFonts w:eastAsia="Times New Roman" w:cs="Times New Roman"/>
                <w:bCs/>
                <w:sz w:val="20"/>
                <w:lang w:eastAsia="ru-RU"/>
              </w:rPr>
            </w:pPr>
            <w:r w:rsidRPr="007B002F">
              <w:rPr>
                <w:rFonts w:eastAsia="Times New Roman" w:cs="Times New Roman"/>
                <w:bCs/>
                <w:spacing w:val="-2"/>
                <w:sz w:val="20"/>
                <w:lang w:eastAsia="ru-RU"/>
              </w:rPr>
              <w:t>Спортивно-тренажерный</w:t>
            </w:r>
            <w:r w:rsidRPr="007B002F">
              <w:rPr>
                <w:rFonts w:eastAsia="Times New Roman" w:cs="Times New Roman"/>
                <w:bCs/>
                <w:sz w:val="20"/>
                <w:lang w:eastAsia="ru-RU"/>
              </w:rPr>
              <w:t xml:space="preserve"> зал повседневного обслуживания</w:t>
            </w:r>
          </w:p>
        </w:tc>
        <w:tc>
          <w:tcPr>
            <w:tcW w:w="1566" w:type="dxa"/>
            <w:tcBorders>
              <w:top w:val="single" w:sz="4" w:space="0" w:color="auto"/>
              <w:left w:val="single" w:sz="4" w:space="0" w:color="auto"/>
              <w:bottom w:val="single" w:sz="4" w:space="0" w:color="auto"/>
              <w:right w:val="single" w:sz="4" w:space="0" w:color="auto"/>
            </w:tcBorders>
          </w:tcPr>
          <w:p w:rsidR="001A2FAE" w:rsidRPr="007B002F" w:rsidRDefault="001A2FAE" w:rsidP="001A2FAE">
            <w:pPr>
              <w:widowControl w:val="0"/>
              <w:snapToGrid/>
              <w:spacing w:before="0" w:after="0" w:line="239" w:lineRule="auto"/>
              <w:ind w:left="-57" w:right="-57" w:firstLine="0"/>
              <w:contextualSpacing w:val="0"/>
              <w:jc w:val="center"/>
              <w:rPr>
                <w:rFonts w:eastAsia="Times New Roman" w:cs="Times New Roman"/>
                <w:bCs/>
                <w:sz w:val="20"/>
                <w:lang w:eastAsia="ru-RU"/>
              </w:rPr>
            </w:pPr>
            <w:r w:rsidRPr="007B002F">
              <w:rPr>
                <w:rFonts w:eastAsia="Times New Roman" w:cs="Times New Roman"/>
                <w:bCs/>
                <w:sz w:val="20"/>
                <w:lang w:eastAsia="ru-RU"/>
              </w:rPr>
              <w:t>м</w:t>
            </w:r>
            <w:r w:rsidRPr="007B002F">
              <w:rPr>
                <w:rFonts w:eastAsia="Times New Roman" w:cs="Times New Roman"/>
                <w:bCs/>
                <w:sz w:val="20"/>
                <w:vertAlign w:val="superscript"/>
                <w:lang w:eastAsia="ru-RU"/>
              </w:rPr>
              <w:t>2</w:t>
            </w:r>
            <w:r w:rsidRPr="007B002F">
              <w:rPr>
                <w:rFonts w:eastAsia="Times New Roman" w:cs="Times New Roman"/>
                <w:bCs/>
                <w:sz w:val="20"/>
                <w:lang w:eastAsia="ru-RU"/>
              </w:rPr>
              <w:t xml:space="preserve"> площади пола зала / </w:t>
            </w:r>
            <w:r w:rsidRPr="007B002F">
              <w:rPr>
                <w:rFonts w:eastAsia="Times New Roman" w:cs="Times New Roman"/>
                <w:bCs/>
                <w:spacing w:val="-2"/>
                <w:sz w:val="20"/>
                <w:lang w:eastAsia="ru-RU"/>
              </w:rPr>
              <w:t xml:space="preserve">1000 </w:t>
            </w:r>
            <w:r w:rsidRPr="007B002F">
              <w:rPr>
                <w:rFonts w:eastAsia="Times New Roman" w:cs="Times New Roman"/>
                <w:bCs/>
                <w:sz w:val="20"/>
                <w:lang w:eastAsia="ru-RU"/>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1A2FAE" w:rsidRPr="007B002F" w:rsidRDefault="001A2FAE" w:rsidP="001A2FAE">
            <w:pPr>
              <w:widowControl w:val="0"/>
              <w:snapToGrid/>
              <w:spacing w:before="0" w:after="0" w:line="239" w:lineRule="auto"/>
              <w:ind w:firstLine="0"/>
              <w:contextualSpacing w:val="0"/>
              <w:jc w:val="center"/>
              <w:rPr>
                <w:rFonts w:eastAsia="Times New Roman" w:cs="Times New Roman"/>
                <w:bCs/>
                <w:sz w:val="20"/>
                <w:lang w:eastAsia="ru-RU"/>
              </w:rPr>
            </w:pPr>
            <w:r w:rsidRPr="007B002F">
              <w:rPr>
                <w:rFonts w:eastAsia="Times New Roman" w:cs="Times New Roman"/>
                <w:bCs/>
                <w:sz w:val="20"/>
                <w:lang w:eastAsia="ru-RU"/>
              </w:rPr>
              <w:t>70-80</w:t>
            </w:r>
          </w:p>
        </w:tc>
        <w:tc>
          <w:tcPr>
            <w:tcW w:w="2492" w:type="dxa"/>
            <w:tcBorders>
              <w:top w:val="single" w:sz="4" w:space="0" w:color="auto"/>
              <w:left w:val="single" w:sz="4" w:space="0" w:color="auto"/>
              <w:bottom w:val="single" w:sz="4" w:space="0" w:color="auto"/>
              <w:right w:val="single" w:sz="4" w:space="0" w:color="auto"/>
            </w:tcBorders>
            <w:vAlign w:val="center"/>
          </w:tcPr>
          <w:p w:rsidR="001A2FAE" w:rsidRPr="007B002F" w:rsidRDefault="001A2FAE" w:rsidP="001A2FAE">
            <w:pPr>
              <w:widowControl w:val="0"/>
              <w:suppressAutoHyphens/>
              <w:snapToGrid/>
              <w:spacing w:before="0" w:after="0" w:line="239" w:lineRule="auto"/>
              <w:ind w:firstLine="0"/>
              <w:contextualSpacing w:val="0"/>
              <w:jc w:val="center"/>
              <w:rPr>
                <w:rFonts w:eastAsia="Times New Roman" w:cs="Times New Roman"/>
                <w:sz w:val="20"/>
                <w:lang w:eastAsia="ru-RU"/>
              </w:rPr>
            </w:pPr>
            <w:r w:rsidRPr="007B002F">
              <w:rPr>
                <w:rFonts w:eastAsia="Times New Roman" w:cs="Times New Roman"/>
                <w:sz w:val="20"/>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1A2FAE" w:rsidRPr="007B002F" w:rsidRDefault="001A2FAE" w:rsidP="001A2FAE">
            <w:pPr>
              <w:widowControl w:val="0"/>
              <w:suppressAutoHyphens/>
              <w:snapToGrid/>
              <w:spacing w:before="0" w:after="0" w:line="239"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то же</w:t>
            </w:r>
          </w:p>
        </w:tc>
      </w:tr>
      <w:tr w:rsidR="001A2FAE" w:rsidRPr="007B002F" w:rsidTr="00690297">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1A2FAE" w:rsidRPr="007B002F" w:rsidRDefault="001A2FAE" w:rsidP="001A2FAE">
            <w:pPr>
              <w:widowControl w:val="0"/>
              <w:snapToGrid/>
              <w:spacing w:before="0" w:after="0" w:line="239"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Помещения для физкультурно-оздорови-тельных занятий</w:t>
            </w:r>
          </w:p>
        </w:tc>
        <w:tc>
          <w:tcPr>
            <w:tcW w:w="1566" w:type="dxa"/>
            <w:tcBorders>
              <w:top w:val="single" w:sz="4" w:space="0" w:color="auto"/>
              <w:left w:val="single" w:sz="4" w:space="0" w:color="auto"/>
              <w:bottom w:val="single" w:sz="4" w:space="0" w:color="auto"/>
              <w:right w:val="single" w:sz="4" w:space="0" w:color="auto"/>
            </w:tcBorders>
          </w:tcPr>
          <w:p w:rsidR="001A2FAE" w:rsidRPr="007B002F" w:rsidRDefault="001A2FAE" w:rsidP="001A2FAE">
            <w:pPr>
              <w:widowControl w:val="0"/>
              <w:snapToGrid/>
              <w:spacing w:before="0" w:after="0" w:line="239" w:lineRule="auto"/>
              <w:ind w:left="-57" w:right="-57" w:firstLine="0"/>
              <w:contextualSpacing w:val="0"/>
              <w:jc w:val="center"/>
              <w:rPr>
                <w:rFonts w:eastAsia="Times New Roman" w:cs="Times New Roman"/>
                <w:bCs/>
                <w:sz w:val="20"/>
                <w:lang w:eastAsia="ru-RU"/>
              </w:rPr>
            </w:pPr>
            <w:r w:rsidRPr="007B002F">
              <w:rPr>
                <w:rFonts w:eastAsia="Times New Roman" w:cs="Times New Roman"/>
                <w:bCs/>
                <w:sz w:val="20"/>
                <w:lang w:eastAsia="ru-RU"/>
              </w:rPr>
              <w:t>м</w:t>
            </w:r>
            <w:r w:rsidRPr="007B002F">
              <w:rPr>
                <w:rFonts w:eastAsia="Times New Roman" w:cs="Times New Roman"/>
                <w:bCs/>
                <w:sz w:val="20"/>
                <w:vertAlign w:val="superscript"/>
                <w:lang w:eastAsia="ru-RU"/>
              </w:rPr>
              <w:t>2</w:t>
            </w:r>
            <w:r w:rsidRPr="007B002F">
              <w:rPr>
                <w:rFonts w:eastAsia="Times New Roman" w:cs="Times New Roman"/>
                <w:bCs/>
                <w:sz w:val="20"/>
                <w:lang w:eastAsia="ru-RU"/>
              </w:rPr>
              <w:t xml:space="preserve"> общей </w:t>
            </w:r>
          </w:p>
          <w:p w:rsidR="001A2FAE" w:rsidRPr="007B002F" w:rsidRDefault="001A2FAE" w:rsidP="001A2FAE">
            <w:pPr>
              <w:widowControl w:val="0"/>
              <w:snapToGrid/>
              <w:spacing w:before="0" w:after="0" w:line="239" w:lineRule="auto"/>
              <w:ind w:left="-57" w:right="-57" w:firstLine="0"/>
              <w:contextualSpacing w:val="0"/>
              <w:jc w:val="center"/>
              <w:rPr>
                <w:rFonts w:eastAsia="Times New Roman" w:cs="Times New Roman"/>
                <w:bCs/>
                <w:sz w:val="20"/>
                <w:lang w:eastAsia="ru-RU"/>
              </w:rPr>
            </w:pPr>
            <w:r w:rsidRPr="007B002F">
              <w:rPr>
                <w:rFonts w:eastAsia="Times New Roman" w:cs="Times New Roman"/>
                <w:bCs/>
                <w:sz w:val="20"/>
                <w:lang w:eastAsia="ru-RU"/>
              </w:rPr>
              <w:t xml:space="preserve">площади / </w:t>
            </w:r>
          </w:p>
          <w:p w:rsidR="001A2FAE" w:rsidRPr="007B002F" w:rsidRDefault="001A2FAE" w:rsidP="001A2FAE">
            <w:pPr>
              <w:widowControl w:val="0"/>
              <w:snapToGrid/>
              <w:spacing w:before="0" w:after="0" w:line="239" w:lineRule="auto"/>
              <w:ind w:left="-57" w:right="-57" w:firstLine="0"/>
              <w:contextualSpacing w:val="0"/>
              <w:jc w:val="center"/>
              <w:rPr>
                <w:rFonts w:eastAsia="Times New Roman" w:cs="Times New Roman"/>
                <w:bCs/>
                <w:sz w:val="20"/>
                <w:lang w:eastAsia="ru-RU"/>
              </w:rPr>
            </w:pPr>
            <w:r w:rsidRPr="007B002F">
              <w:rPr>
                <w:rFonts w:eastAsia="Times New Roman" w:cs="Times New Roman"/>
                <w:bCs/>
                <w:sz w:val="20"/>
                <w:lang w:eastAsia="ru-RU"/>
              </w:rPr>
              <w:t>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1A2FAE" w:rsidRPr="007B002F" w:rsidRDefault="001A2FAE" w:rsidP="001A2FAE">
            <w:pPr>
              <w:widowControl w:val="0"/>
              <w:snapToGrid/>
              <w:spacing w:before="0" w:after="0" w:line="239" w:lineRule="auto"/>
              <w:ind w:firstLine="0"/>
              <w:contextualSpacing w:val="0"/>
              <w:jc w:val="center"/>
              <w:rPr>
                <w:rFonts w:eastAsia="Times New Roman" w:cs="Times New Roman"/>
                <w:bCs/>
                <w:sz w:val="20"/>
                <w:lang w:eastAsia="ru-RU"/>
              </w:rPr>
            </w:pPr>
            <w:r w:rsidRPr="007B002F">
              <w:rPr>
                <w:rFonts w:eastAsia="Times New Roman" w:cs="Times New Roman"/>
                <w:bCs/>
                <w:sz w:val="20"/>
                <w:lang w:eastAsia="ru-RU"/>
              </w:rPr>
              <w:t>30</w:t>
            </w:r>
          </w:p>
        </w:tc>
        <w:tc>
          <w:tcPr>
            <w:tcW w:w="2492" w:type="dxa"/>
            <w:tcBorders>
              <w:top w:val="single" w:sz="4" w:space="0" w:color="auto"/>
              <w:left w:val="single" w:sz="4" w:space="0" w:color="auto"/>
              <w:bottom w:val="single" w:sz="4" w:space="0" w:color="auto"/>
              <w:right w:val="single" w:sz="4" w:space="0" w:color="auto"/>
            </w:tcBorders>
            <w:vAlign w:val="center"/>
          </w:tcPr>
          <w:p w:rsidR="001A2FAE" w:rsidRPr="007B002F" w:rsidRDefault="001A2FAE" w:rsidP="001A2FAE">
            <w:pPr>
              <w:widowControl w:val="0"/>
              <w:suppressAutoHyphens/>
              <w:snapToGrid/>
              <w:spacing w:before="0" w:after="0" w:line="239" w:lineRule="auto"/>
              <w:ind w:firstLine="0"/>
              <w:contextualSpacing w:val="0"/>
              <w:jc w:val="center"/>
              <w:rPr>
                <w:rFonts w:eastAsia="Times New Roman" w:cs="Times New Roman"/>
                <w:sz w:val="20"/>
                <w:lang w:eastAsia="ru-RU"/>
              </w:rPr>
            </w:pPr>
            <w:r w:rsidRPr="007B002F">
              <w:rPr>
                <w:rFonts w:eastAsia="Times New Roman" w:cs="Times New Roman"/>
                <w:sz w:val="20"/>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1A2FAE" w:rsidRPr="007B002F" w:rsidRDefault="001A2FAE" w:rsidP="001A2FAE">
            <w:pPr>
              <w:widowControl w:val="0"/>
              <w:suppressAutoHyphens/>
              <w:snapToGrid/>
              <w:spacing w:before="0" w:after="0" w:line="239"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то же</w:t>
            </w:r>
          </w:p>
        </w:tc>
      </w:tr>
      <w:tr w:rsidR="001A2FAE" w:rsidRPr="007B002F" w:rsidTr="00690297">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1A2FAE" w:rsidRPr="007B002F" w:rsidRDefault="001A2FAE" w:rsidP="001A2FAE">
            <w:pPr>
              <w:widowControl w:val="0"/>
              <w:snapToGrid/>
              <w:spacing w:before="0" w:after="0" w:line="240" w:lineRule="auto"/>
              <w:ind w:firstLine="0"/>
              <w:contextualSpacing w:val="0"/>
              <w:jc w:val="left"/>
              <w:rPr>
                <w:rFonts w:eastAsia="Times New Roman" w:cs="Times New Roman"/>
                <w:bCs/>
                <w:sz w:val="20"/>
                <w:lang w:eastAsia="ru-RU"/>
              </w:rPr>
            </w:pPr>
            <w:r w:rsidRPr="007B002F">
              <w:rPr>
                <w:rFonts w:eastAsia="Times New Roman" w:cs="Times New Roman"/>
                <w:bCs/>
                <w:sz w:val="20"/>
                <w:lang w:eastAsia="ru-RU"/>
              </w:rPr>
              <w:t xml:space="preserve">Многофункциональные физкультурно-оздоровительные комплексы, </w:t>
            </w:r>
            <w:r w:rsidRPr="007B002F">
              <w:rPr>
                <w:rFonts w:eastAsia="Times New Roman" w:cs="Times New Roman"/>
                <w:bCs/>
                <w:spacing w:val="-2"/>
                <w:sz w:val="20"/>
                <w:lang w:eastAsia="ru-RU"/>
              </w:rPr>
              <w:t>в том числе универсаль</w:t>
            </w:r>
            <w:r w:rsidRPr="007B002F">
              <w:rPr>
                <w:rFonts w:eastAsia="Times New Roman" w:cs="Times New Roman"/>
                <w:bCs/>
                <w:sz w:val="20"/>
                <w:lang w:eastAsia="ru-RU"/>
              </w:rPr>
              <w:t>ные игровые залы, крытые ледовые арены</w:t>
            </w:r>
          </w:p>
        </w:tc>
        <w:tc>
          <w:tcPr>
            <w:tcW w:w="1566" w:type="dxa"/>
            <w:tcBorders>
              <w:top w:val="single" w:sz="4" w:space="0" w:color="auto"/>
              <w:left w:val="single" w:sz="4" w:space="0" w:color="auto"/>
              <w:bottom w:val="single" w:sz="4" w:space="0" w:color="auto"/>
              <w:right w:val="single" w:sz="4" w:space="0" w:color="auto"/>
            </w:tcBorders>
            <w:vAlign w:val="center"/>
          </w:tcPr>
          <w:p w:rsidR="001A2FAE" w:rsidRPr="007B002F" w:rsidRDefault="001A2FAE" w:rsidP="001A2FAE">
            <w:pPr>
              <w:widowControl w:val="0"/>
              <w:snapToGrid/>
              <w:spacing w:before="0" w:after="0" w:line="240" w:lineRule="auto"/>
              <w:ind w:left="-57" w:right="-57" w:firstLine="0"/>
              <w:contextualSpacing w:val="0"/>
              <w:jc w:val="center"/>
              <w:rPr>
                <w:rFonts w:eastAsia="Times New Roman" w:cs="Times New Roman"/>
                <w:bCs/>
                <w:sz w:val="20"/>
                <w:lang w:eastAsia="ru-RU"/>
              </w:rPr>
            </w:pPr>
            <w:r w:rsidRPr="007B002F">
              <w:rPr>
                <w:rFonts w:eastAsia="Times New Roman" w:cs="Times New Roman"/>
                <w:bCs/>
                <w:sz w:val="20"/>
                <w:lang w:eastAsia="ru-RU"/>
              </w:rPr>
              <w:t xml:space="preserve">мест / </w:t>
            </w:r>
          </w:p>
          <w:p w:rsidR="001A2FAE" w:rsidRPr="007B002F" w:rsidRDefault="001A2FAE" w:rsidP="001A2FAE">
            <w:pPr>
              <w:widowControl w:val="0"/>
              <w:snapToGrid/>
              <w:spacing w:before="0" w:after="0" w:line="240" w:lineRule="auto"/>
              <w:ind w:left="-57" w:right="-57" w:firstLine="0"/>
              <w:contextualSpacing w:val="0"/>
              <w:jc w:val="center"/>
              <w:rPr>
                <w:rFonts w:eastAsia="Times New Roman" w:cs="Times New Roman"/>
                <w:bCs/>
                <w:sz w:val="20"/>
                <w:lang w:eastAsia="ru-RU"/>
              </w:rPr>
            </w:pPr>
            <w:r w:rsidRPr="007B002F">
              <w:rPr>
                <w:rFonts w:eastAsia="Times New Roman" w:cs="Times New Roman"/>
                <w:bCs/>
                <w:sz w:val="20"/>
                <w:lang w:eastAsia="ru-RU"/>
              </w:rPr>
              <w:t>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1A2FAE" w:rsidRPr="007B002F" w:rsidRDefault="001A2FAE" w:rsidP="001A2FAE">
            <w:pPr>
              <w:widowControl w:val="0"/>
              <w:snapToGrid/>
              <w:spacing w:before="0" w:after="0" w:line="240" w:lineRule="auto"/>
              <w:ind w:firstLine="0"/>
              <w:contextualSpacing w:val="0"/>
              <w:jc w:val="center"/>
              <w:rPr>
                <w:rFonts w:eastAsia="Times New Roman" w:cs="Times New Roman"/>
                <w:bCs/>
                <w:sz w:val="20"/>
                <w:lang w:eastAsia="ru-RU"/>
              </w:rPr>
            </w:pPr>
            <w:r w:rsidRPr="007B002F">
              <w:rPr>
                <w:rFonts w:eastAsia="Times New Roman" w:cs="Times New Roman"/>
                <w:bCs/>
                <w:sz w:val="20"/>
                <w:lang w:eastAsia="ru-RU"/>
              </w:rPr>
              <w:t xml:space="preserve">по заданию на </w:t>
            </w:r>
          </w:p>
          <w:p w:rsidR="001A2FAE" w:rsidRPr="007B002F" w:rsidRDefault="001A2FAE" w:rsidP="001A2FAE">
            <w:pPr>
              <w:widowControl w:val="0"/>
              <w:snapToGrid/>
              <w:spacing w:before="0" w:after="0" w:line="240" w:lineRule="auto"/>
              <w:ind w:firstLine="0"/>
              <w:contextualSpacing w:val="0"/>
              <w:jc w:val="center"/>
              <w:rPr>
                <w:rFonts w:eastAsia="Times New Roman" w:cs="Times New Roman"/>
                <w:bCs/>
                <w:sz w:val="20"/>
                <w:lang w:eastAsia="ru-RU"/>
              </w:rPr>
            </w:pPr>
            <w:r w:rsidRPr="007B002F">
              <w:rPr>
                <w:rFonts w:eastAsia="Times New Roman" w:cs="Times New Roman"/>
                <w:bCs/>
                <w:sz w:val="20"/>
                <w:lang w:eastAsia="ru-RU"/>
              </w:rPr>
              <w:t>проектирование</w:t>
            </w:r>
          </w:p>
        </w:tc>
        <w:tc>
          <w:tcPr>
            <w:tcW w:w="2492" w:type="dxa"/>
            <w:tcBorders>
              <w:top w:val="single" w:sz="4" w:space="0" w:color="auto"/>
              <w:left w:val="single" w:sz="4" w:space="0" w:color="auto"/>
              <w:bottom w:val="single" w:sz="4" w:space="0" w:color="auto"/>
              <w:right w:val="single" w:sz="4" w:space="0" w:color="auto"/>
            </w:tcBorders>
            <w:vAlign w:val="center"/>
          </w:tcPr>
          <w:p w:rsidR="001A2FAE" w:rsidRPr="007B002F" w:rsidRDefault="001A2FAE" w:rsidP="001A2FAE">
            <w:pPr>
              <w:widowControl w:val="0"/>
              <w:suppressAutoHyphens/>
              <w:snapToGrid/>
              <w:spacing w:before="0" w:after="0" w:line="240" w:lineRule="auto"/>
              <w:ind w:firstLine="0"/>
              <w:contextualSpacing w:val="0"/>
              <w:jc w:val="center"/>
              <w:rPr>
                <w:rFonts w:eastAsia="Times New Roman" w:cs="Times New Roman"/>
                <w:sz w:val="20"/>
                <w:lang w:eastAsia="ru-RU"/>
              </w:rPr>
            </w:pPr>
            <w:r w:rsidRPr="007B002F">
              <w:rPr>
                <w:rFonts w:eastAsia="Times New Roman" w:cs="Times New Roman"/>
                <w:bCs/>
                <w:sz w:val="20"/>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1A2FAE" w:rsidRPr="007B002F" w:rsidRDefault="001A2FAE" w:rsidP="001A2FAE">
            <w:pPr>
              <w:widowControl w:val="0"/>
              <w:suppressAutoHyphens/>
              <w:snapToGrid/>
              <w:spacing w:before="0" w:after="0" w:line="240" w:lineRule="auto"/>
              <w:ind w:left="-57" w:right="-57" w:firstLine="0"/>
              <w:contextualSpacing w:val="0"/>
              <w:jc w:val="center"/>
              <w:rPr>
                <w:rFonts w:eastAsia="Times New Roman" w:cs="Times New Roman"/>
                <w:sz w:val="20"/>
                <w:lang w:eastAsia="ru-RU"/>
              </w:rPr>
            </w:pPr>
            <w:r w:rsidRPr="007B002F">
              <w:rPr>
                <w:rFonts w:eastAsia="Times New Roman" w:cs="Times New Roman"/>
                <w:sz w:val="20"/>
                <w:lang w:eastAsia="ru-RU"/>
              </w:rPr>
              <w:t>то же</w:t>
            </w:r>
          </w:p>
        </w:tc>
      </w:tr>
    </w:tbl>
    <w:p w:rsidR="001A2FAE" w:rsidRPr="001A2FAE" w:rsidRDefault="001A2FAE" w:rsidP="001A2FAE">
      <w:pPr>
        <w:pStyle w:val="a6"/>
      </w:pPr>
      <w:r w:rsidRPr="001A2FAE">
        <w:t>Примечания:</w:t>
      </w:r>
    </w:p>
    <w:p w:rsidR="001A2FAE" w:rsidRPr="001A2FAE" w:rsidRDefault="001A2FAE" w:rsidP="001A2FAE">
      <w:pPr>
        <w:pStyle w:val="a0"/>
        <w:numPr>
          <w:ilvl w:val="0"/>
          <w:numId w:val="20"/>
        </w:numPr>
      </w:pPr>
      <w:r w:rsidRPr="001A2FAE">
        <w:t>Норматив единовременной пропускной способности спортивных сооружений следует принимать 190 чел. / 1000 жителей.</w:t>
      </w:r>
    </w:p>
    <w:p w:rsidR="001A2FAE" w:rsidRPr="001A2FAE" w:rsidRDefault="001A2FAE" w:rsidP="001A2FAE">
      <w:pPr>
        <w:pStyle w:val="a0"/>
      </w:pPr>
      <w:r w:rsidRPr="001A2FAE">
        <w:lastRenderedPageBreak/>
        <w:t xml:space="preserve">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 </w:t>
      </w:r>
    </w:p>
    <w:p w:rsidR="001A2FAE" w:rsidRPr="001A2FAE" w:rsidRDefault="001A2FAE" w:rsidP="001A2FAE">
      <w:pPr>
        <w:pStyle w:val="a0"/>
      </w:pPr>
      <w:r w:rsidRPr="001A2FAE">
        <w:t>Нормы расчета залов и бассейнов необходимо принимать с учетом минимальной вместимости объектов по технологическим требованиям.</w:t>
      </w:r>
    </w:p>
    <w:p w:rsidR="001A2FAE" w:rsidRDefault="00CE60F0" w:rsidP="00CE60F0">
      <w:pPr>
        <w:pStyle w:val="111"/>
        <w:rPr>
          <w:lang w:val="en-US"/>
        </w:rPr>
      </w:pPr>
      <w:bookmarkStart w:id="134" w:name="_Toc461194534"/>
      <w:r w:rsidRPr="00CE60F0">
        <w:t>Объекты образования</w:t>
      </w:r>
      <w:bookmarkEnd w:id="134"/>
    </w:p>
    <w:p w:rsidR="00CE3E63" w:rsidRDefault="00CE3E63" w:rsidP="007B002F">
      <w:pPr>
        <w:pStyle w:val="a6"/>
      </w:pPr>
      <w:r w:rsidRPr="00CE3E63">
        <w:rPr>
          <w:iCs w:val="0"/>
        </w:rPr>
        <w:t>6.</w:t>
      </w:r>
      <w:r>
        <w:t>3.2.1.</w:t>
      </w:r>
      <w:r w:rsidR="00CE60F0" w:rsidRPr="00CE60F0">
        <w:t>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а также размеры их земельных уча</w:t>
      </w:r>
      <w:r w:rsidR="00CE60F0">
        <w:t>стков приведены в таблице 6.3.2</w:t>
      </w:r>
      <w:r w:rsidR="00CE60F0" w:rsidRPr="00CE60F0">
        <w:t>-1.</w:t>
      </w:r>
    </w:p>
    <w:p w:rsidR="00CE3E63" w:rsidRDefault="00CE3E63" w:rsidP="00CE3E63">
      <w:pPr>
        <w:pStyle w:val="11110"/>
        <w:rPr>
          <w:lang w:val="en-US"/>
        </w:rPr>
      </w:pPr>
      <w:r w:rsidRPr="00CE3E63">
        <w:t>Обеспеченность объектами образования</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11"/>
        <w:gridCol w:w="1068"/>
        <w:gridCol w:w="2213"/>
        <w:gridCol w:w="2605"/>
        <w:gridCol w:w="2184"/>
      </w:tblGrid>
      <w:tr w:rsidR="00CE3E63" w:rsidRPr="007F043E" w:rsidTr="00690297">
        <w:trPr>
          <w:trHeight w:val="312"/>
          <w:tblHeader/>
          <w:jc w:val="center"/>
        </w:trPr>
        <w:tc>
          <w:tcPr>
            <w:tcW w:w="2011" w:type="dxa"/>
            <w:vMerge w:val="restart"/>
            <w:shd w:val="clear" w:color="auto" w:fill="auto"/>
            <w:vAlign w:val="center"/>
          </w:tcPr>
          <w:p w:rsidR="00CE3E63" w:rsidRPr="007F043E" w:rsidRDefault="00CE3E63" w:rsidP="00CE3E63">
            <w:pPr>
              <w:widowControl w:val="0"/>
              <w:snapToGrid/>
              <w:spacing w:before="0" w:after="0" w:line="240" w:lineRule="auto"/>
              <w:ind w:left="-57" w:right="-57" w:firstLine="0"/>
              <w:contextualSpacing w:val="0"/>
              <w:jc w:val="center"/>
              <w:rPr>
                <w:rFonts w:eastAsia="Times New Roman" w:cs="Times New Roman"/>
                <w:sz w:val="18"/>
                <w:lang w:eastAsia="ru-RU"/>
              </w:rPr>
            </w:pPr>
            <w:r w:rsidRPr="007F043E">
              <w:rPr>
                <w:rFonts w:eastAsia="Times New Roman" w:cs="Times New Roman"/>
                <w:sz w:val="18"/>
                <w:lang w:eastAsia="ru-RU"/>
              </w:rPr>
              <w:t xml:space="preserve">Наименование </w:t>
            </w:r>
          </w:p>
          <w:p w:rsidR="00CE3E63" w:rsidRPr="007F043E" w:rsidRDefault="00CE3E63" w:rsidP="00CE3E63">
            <w:pPr>
              <w:widowControl w:val="0"/>
              <w:snapToGrid/>
              <w:spacing w:before="0" w:after="0" w:line="240" w:lineRule="auto"/>
              <w:ind w:left="-57" w:right="-57" w:firstLine="0"/>
              <w:contextualSpacing w:val="0"/>
              <w:jc w:val="center"/>
              <w:rPr>
                <w:rFonts w:eastAsia="Times New Roman" w:cs="Times New Roman"/>
                <w:sz w:val="18"/>
                <w:lang w:eastAsia="ru-RU"/>
              </w:rPr>
            </w:pPr>
            <w:r w:rsidRPr="007F043E">
              <w:rPr>
                <w:rFonts w:eastAsia="Times New Roman" w:cs="Times New Roman"/>
                <w:sz w:val="18"/>
                <w:lang w:eastAsia="ru-RU"/>
              </w:rPr>
              <w:t>объектов</w:t>
            </w:r>
          </w:p>
        </w:tc>
        <w:tc>
          <w:tcPr>
            <w:tcW w:w="5886" w:type="dxa"/>
            <w:gridSpan w:val="3"/>
            <w:shd w:val="clear" w:color="auto" w:fill="auto"/>
            <w:vAlign w:val="center"/>
          </w:tcPr>
          <w:p w:rsidR="00CE3E63" w:rsidRPr="007F043E" w:rsidRDefault="00CE3E63" w:rsidP="00CE3E63">
            <w:pPr>
              <w:widowControl w:val="0"/>
              <w:snapToGrid/>
              <w:spacing w:before="0" w:after="0" w:line="240" w:lineRule="auto"/>
              <w:ind w:left="-57" w:right="-57" w:firstLine="0"/>
              <w:contextualSpacing w:val="0"/>
              <w:jc w:val="center"/>
              <w:rPr>
                <w:rFonts w:eastAsia="Times New Roman" w:cs="Times New Roman"/>
                <w:sz w:val="18"/>
                <w:lang w:eastAsia="ru-RU"/>
              </w:rPr>
            </w:pPr>
            <w:r w:rsidRPr="007F043E">
              <w:rPr>
                <w:rFonts w:eastAsia="Times New Roman" w:cs="Times New Roman"/>
                <w:sz w:val="18"/>
                <w:lang w:eastAsia="ru-RU"/>
              </w:rPr>
              <w:t>Расчетные показатели</w:t>
            </w:r>
          </w:p>
        </w:tc>
        <w:tc>
          <w:tcPr>
            <w:tcW w:w="2184" w:type="dxa"/>
            <w:vMerge w:val="restart"/>
            <w:vAlign w:val="center"/>
          </w:tcPr>
          <w:p w:rsidR="00CE3E63" w:rsidRPr="007F043E" w:rsidRDefault="00CE3E63" w:rsidP="00CE3E63">
            <w:pPr>
              <w:widowControl w:val="0"/>
              <w:suppressAutoHyphens/>
              <w:snapToGrid/>
              <w:spacing w:before="0" w:after="0" w:line="240" w:lineRule="auto"/>
              <w:ind w:left="-57" w:right="-57" w:firstLine="0"/>
              <w:contextualSpacing w:val="0"/>
              <w:jc w:val="center"/>
              <w:rPr>
                <w:rFonts w:eastAsia="Times New Roman" w:cs="Times New Roman"/>
                <w:sz w:val="18"/>
                <w:lang w:eastAsia="ru-RU"/>
              </w:rPr>
            </w:pPr>
            <w:r w:rsidRPr="007F043E">
              <w:rPr>
                <w:rFonts w:eastAsia="Times New Roman" w:cs="Times New Roman"/>
                <w:sz w:val="18"/>
                <w:lang w:eastAsia="ru-RU"/>
              </w:rPr>
              <w:t xml:space="preserve">Размер </w:t>
            </w:r>
          </w:p>
          <w:p w:rsidR="00CE3E63" w:rsidRPr="007F043E" w:rsidRDefault="00CE3E63" w:rsidP="00CE3E63">
            <w:pPr>
              <w:widowControl w:val="0"/>
              <w:suppressAutoHyphens/>
              <w:snapToGrid/>
              <w:spacing w:before="0" w:after="0" w:line="240" w:lineRule="auto"/>
              <w:ind w:left="-57" w:right="-57" w:firstLine="0"/>
              <w:contextualSpacing w:val="0"/>
              <w:jc w:val="center"/>
              <w:rPr>
                <w:rFonts w:eastAsia="Times New Roman" w:cs="Times New Roman"/>
                <w:sz w:val="18"/>
                <w:lang w:eastAsia="ru-RU"/>
              </w:rPr>
            </w:pPr>
            <w:r w:rsidRPr="007F043E">
              <w:rPr>
                <w:rFonts w:eastAsia="Times New Roman" w:cs="Times New Roman"/>
                <w:sz w:val="18"/>
                <w:lang w:eastAsia="ru-RU"/>
              </w:rPr>
              <w:t xml:space="preserve">земельного </w:t>
            </w:r>
          </w:p>
          <w:p w:rsidR="00CE3E63" w:rsidRPr="007F043E" w:rsidRDefault="00CE3E63" w:rsidP="00CE3E63">
            <w:pPr>
              <w:widowControl w:val="0"/>
              <w:suppressAutoHyphens/>
              <w:snapToGrid/>
              <w:spacing w:before="0" w:after="0" w:line="240" w:lineRule="auto"/>
              <w:ind w:left="-57" w:right="-57" w:firstLine="0"/>
              <w:contextualSpacing w:val="0"/>
              <w:jc w:val="center"/>
              <w:rPr>
                <w:rFonts w:eastAsia="Times New Roman" w:cs="Times New Roman"/>
                <w:sz w:val="18"/>
                <w:lang w:eastAsia="ru-RU"/>
              </w:rPr>
            </w:pPr>
            <w:r w:rsidRPr="007F043E">
              <w:rPr>
                <w:rFonts w:eastAsia="Times New Roman" w:cs="Times New Roman"/>
                <w:sz w:val="18"/>
                <w:lang w:eastAsia="ru-RU"/>
              </w:rPr>
              <w:t>участка</w:t>
            </w:r>
          </w:p>
        </w:tc>
      </w:tr>
      <w:tr w:rsidR="00CE3E63" w:rsidRPr="007F043E" w:rsidTr="00690297">
        <w:trPr>
          <w:trHeight w:val="93"/>
          <w:tblHeader/>
          <w:jc w:val="center"/>
        </w:trPr>
        <w:tc>
          <w:tcPr>
            <w:tcW w:w="2011" w:type="dxa"/>
            <w:vMerge/>
            <w:shd w:val="clear" w:color="auto" w:fill="auto"/>
            <w:vAlign w:val="center"/>
          </w:tcPr>
          <w:p w:rsidR="00CE3E63" w:rsidRPr="007F043E" w:rsidRDefault="00CE3E63" w:rsidP="00CE3E63">
            <w:pPr>
              <w:widowControl w:val="0"/>
              <w:snapToGrid/>
              <w:spacing w:before="0" w:after="0" w:line="240" w:lineRule="auto"/>
              <w:ind w:left="-57" w:right="-57" w:firstLine="0"/>
              <w:contextualSpacing w:val="0"/>
              <w:jc w:val="center"/>
              <w:rPr>
                <w:rFonts w:eastAsia="Times New Roman" w:cs="Times New Roman"/>
                <w:sz w:val="18"/>
                <w:lang w:eastAsia="ru-RU"/>
              </w:rPr>
            </w:pPr>
          </w:p>
        </w:tc>
        <w:tc>
          <w:tcPr>
            <w:tcW w:w="1068" w:type="dxa"/>
            <w:shd w:val="clear" w:color="auto" w:fill="auto"/>
            <w:vAlign w:val="center"/>
          </w:tcPr>
          <w:p w:rsidR="00CE3E63" w:rsidRPr="007F043E" w:rsidRDefault="00CE3E63" w:rsidP="00CE3E63">
            <w:pPr>
              <w:widowControl w:val="0"/>
              <w:snapToGrid/>
              <w:spacing w:before="0" w:after="0" w:line="240" w:lineRule="auto"/>
              <w:ind w:left="-57" w:right="-57" w:firstLine="0"/>
              <w:contextualSpacing w:val="0"/>
              <w:jc w:val="center"/>
              <w:rPr>
                <w:rFonts w:eastAsia="Times New Roman" w:cs="Times New Roman"/>
                <w:sz w:val="18"/>
                <w:lang w:eastAsia="ru-RU"/>
              </w:rPr>
            </w:pPr>
            <w:r w:rsidRPr="007F043E">
              <w:rPr>
                <w:rFonts w:eastAsia="Times New Roman" w:cs="Times New Roman"/>
                <w:sz w:val="18"/>
                <w:lang w:eastAsia="ru-RU"/>
              </w:rPr>
              <w:t>единица измерения</w:t>
            </w:r>
          </w:p>
        </w:tc>
        <w:tc>
          <w:tcPr>
            <w:tcW w:w="2213" w:type="dxa"/>
            <w:vAlign w:val="center"/>
          </w:tcPr>
          <w:p w:rsidR="00CE3E63" w:rsidRPr="007F043E" w:rsidRDefault="00CE3E63" w:rsidP="00CE3E63">
            <w:pPr>
              <w:widowControl w:val="0"/>
              <w:suppressAutoHyphens/>
              <w:snapToGrid/>
              <w:spacing w:before="0" w:after="0" w:line="240" w:lineRule="auto"/>
              <w:ind w:left="-57" w:right="-57" w:firstLine="0"/>
              <w:contextualSpacing w:val="0"/>
              <w:jc w:val="center"/>
              <w:rPr>
                <w:rFonts w:eastAsia="Times New Roman" w:cs="Times New Roman"/>
                <w:sz w:val="18"/>
                <w:lang w:eastAsia="ru-RU"/>
              </w:rPr>
            </w:pPr>
            <w:r w:rsidRPr="007F043E">
              <w:rPr>
                <w:rFonts w:eastAsia="Times New Roman" w:cs="Times New Roman"/>
                <w:sz w:val="18"/>
                <w:lang w:eastAsia="ru-RU"/>
              </w:rPr>
              <w:t xml:space="preserve">минимально допустимого уровня обеспеченности </w:t>
            </w:r>
          </w:p>
        </w:tc>
        <w:tc>
          <w:tcPr>
            <w:tcW w:w="2605" w:type="dxa"/>
            <w:vAlign w:val="center"/>
          </w:tcPr>
          <w:p w:rsidR="00CE3E63" w:rsidRPr="007F043E" w:rsidRDefault="00CE3E63" w:rsidP="00CE3E63">
            <w:pPr>
              <w:widowControl w:val="0"/>
              <w:snapToGrid/>
              <w:spacing w:before="0" w:after="0" w:line="240" w:lineRule="auto"/>
              <w:ind w:left="-57" w:right="-57" w:firstLine="0"/>
              <w:contextualSpacing w:val="0"/>
              <w:jc w:val="center"/>
              <w:rPr>
                <w:rFonts w:eastAsia="Times New Roman" w:cs="Times New Roman"/>
                <w:sz w:val="18"/>
                <w:lang w:eastAsia="ru-RU"/>
              </w:rPr>
            </w:pPr>
            <w:r w:rsidRPr="007F043E">
              <w:rPr>
                <w:rFonts w:eastAsia="Times New Roman" w:cs="Times New Roman"/>
                <w:sz w:val="18"/>
                <w:lang w:eastAsia="ru-RU"/>
              </w:rPr>
              <w:t>максимально допустимого уровня территориальной доступности</w:t>
            </w:r>
          </w:p>
        </w:tc>
        <w:tc>
          <w:tcPr>
            <w:tcW w:w="2184" w:type="dxa"/>
            <w:vMerge/>
            <w:vAlign w:val="center"/>
          </w:tcPr>
          <w:p w:rsidR="00CE3E63" w:rsidRPr="007F043E" w:rsidRDefault="00CE3E63" w:rsidP="00CE3E63">
            <w:pPr>
              <w:widowControl w:val="0"/>
              <w:snapToGrid/>
              <w:spacing w:before="0" w:after="0" w:line="240" w:lineRule="auto"/>
              <w:ind w:left="-57" w:right="-57" w:firstLine="0"/>
              <w:contextualSpacing w:val="0"/>
              <w:jc w:val="center"/>
              <w:rPr>
                <w:rFonts w:eastAsia="Times New Roman" w:cs="Times New Roman"/>
                <w:sz w:val="18"/>
                <w:lang w:eastAsia="ru-RU"/>
              </w:rPr>
            </w:pPr>
          </w:p>
        </w:tc>
      </w:tr>
      <w:tr w:rsidR="00CE3E63" w:rsidRPr="007F043E" w:rsidTr="00690297">
        <w:tblPrEx>
          <w:tblBorders>
            <w:bottom w:val="single" w:sz="4" w:space="0" w:color="auto"/>
          </w:tblBorders>
        </w:tblPrEx>
        <w:trPr>
          <w:trHeight w:val="93"/>
          <w:tblHeader/>
          <w:jc w:val="center"/>
        </w:trPr>
        <w:tc>
          <w:tcPr>
            <w:tcW w:w="2011" w:type="dxa"/>
            <w:tcBorders>
              <w:left w:val="single" w:sz="4" w:space="0" w:color="auto"/>
              <w:right w:val="single" w:sz="4" w:space="0" w:color="auto"/>
            </w:tcBorders>
            <w:shd w:val="clear" w:color="auto" w:fill="auto"/>
            <w:vAlign w:val="center"/>
          </w:tcPr>
          <w:p w:rsidR="00CE3E63" w:rsidRPr="007F043E" w:rsidRDefault="00CE3E63" w:rsidP="00690297">
            <w:pPr>
              <w:spacing w:line="240" w:lineRule="auto"/>
              <w:ind w:left="-57" w:right="-57" w:firstLine="0"/>
              <w:jc w:val="center"/>
              <w:rPr>
                <w:rFonts w:cs="Times New Roman"/>
                <w:bCs/>
                <w:sz w:val="18"/>
              </w:rPr>
            </w:pPr>
            <w:r w:rsidRPr="007F043E">
              <w:rPr>
                <w:rFonts w:cs="Times New Roman"/>
                <w:bCs/>
                <w:sz w:val="18"/>
              </w:rPr>
              <w:t>1</w:t>
            </w:r>
          </w:p>
        </w:tc>
        <w:tc>
          <w:tcPr>
            <w:tcW w:w="1068" w:type="dxa"/>
            <w:tcBorders>
              <w:left w:val="single" w:sz="4" w:space="0" w:color="auto"/>
              <w:right w:val="single" w:sz="4" w:space="0" w:color="auto"/>
            </w:tcBorders>
            <w:shd w:val="clear" w:color="auto" w:fill="auto"/>
            <w:vAlign w:val="center"/>
          </w:tcPr>
          <w:p w:rsidR="00CE3E63" w:rsidRPr="007F043E" w:rsidRDefault="00CE3E63" w:rsidP="00690297">
            <w:pPr>
              <w:spacing w:line="240" w:lineRule="auto"/>
              <w:ind w:left="-57" w:right="-57" w:firstLine="0"/>
              <w:jc w:val="center"/>
              <w:rPr>
                <w:rFonts w:cs="Times New Roman"/>
                <w:bCs/>
                <w:sz w:val="18"/>
              </w:rPr>
            </w:pPr>
            <w:r w:rsidRPr="007F043E">
              <w:rPr>
                <w:rFonts w:cs="Times New Roman"/>
                <w:bCs/>
                <w:sz w:val="18"/>
              </w:rPr>
              <w:t>2</w:t>
            </w:r>
          </w:p>
        </w:tc>
        <w:tc>
          <w:tcPr>
            <w:tcW w:w="2213" w:type="dxa"/>
            <w:tcBorders>
              <w:top w:val="single" w:sz="4" w:space="0" w:color="auto"/>
              <w:left w:val="single" w:sz="4" w:space="0" w:color="auto"/>
              <w:right w:val="single" w:sz="4" w:space="0" w:color="auto"/>
            </w:tcBorders>
            <w:vAlign w:val="center"/>
          </w:tcPr>
          <w:p w:rsidR="00CE3E63" w:rsidRPr="007F043E" w:rsidRDefault="00CE3E63" w:rsidP="00690297">
            <w:pPr>
              <w:suppressAutoHyphens/>
              <w:spacing w:line="240" w:lineRule="auto"/>
              <w:ind w:left="-57" w:right="-57" w:firstLine="0"/>
              <w:jc w:val="center"/>
              <w:rPr>
                <w:rFonts w:cs="Times New Roman"/>
                <w:bCs/>
                <w:sz w:val="18"/>
              </w:rPr>
            </w:pPr>
            <w:r w:rsidRPr="007F043E">
              <w:rPr>
                <w:rFonts w:cs="Times New Roman"/>
                <w:bCs/>
                <w:sz w:val="18"/>
              </w:rPr>
              <w:t>3</w:t>
            </w:r>
          </w:p>
        </w:tc>
        <w:tc>
          <w:tcPr>
            <w:tcW w:w="2605" w:type="dxa"/>
            <w:tcBorders>
              <w:top w:val="single" w:sz="4" w:space="0" w:color="auto"/>
              <w:left w:val="single" w:sz="4" w:space="0" w:color="auto"/>
              <w:right w:val="single" w:sz="4" w:space="0" w:color="auto"/>
            </w:tcBorders>
            <w:vAlign w:val="center"/>
          </w:tcPr>
          <w:p w:rsidR="00CE3E63" w:rsidRPr="007F043E" w:rsidRDefault="00CE3E63" w:rsidP="00690297">
            <w:pPr>
              <w:spacing w:line="240" w:lineRule="auto"/>
              <w:ind w:left="-57" w:right="-57" w:firstLine="0"/>
              <w:jc w:val="center"/>
              <w:rPr>
                <w:rFonts w:cs="Times New Roman"/>
                <w:bCs/>
                <w:sz w:val="18"/>
              </w:rPr>
            </w:pPr>
            <w:r w:rsidRPr="007F043E">
              <w:rPr>
                <w:rFonts w:cs="Times New Roman"/>
                <w:bCs/>
                <w:sz w:val="18"/>
              </w:rPr>
              <w:t>4</w:t>
            </w:r>
          </w:p>
        </w:tc>
        <w:tc>
          <w:tcPr>
            <w:tcW w:w="2184" w:type="dxa"/>
            <w:tcBorders>
              <w:top w:val="single" w:sz="4" w:space="0" w:color="auto"/>
              <w:left w:val="single" w:sz="4" w:space="0" w:color="auto"/>
              <w:right w:val="single" w:sz="4" w:space="0" w:color="auto"/>
            </w:tcBorders>
            <w:vAlign w:val="center"/>
          </w:tcPr>
          <w:p w:rsidR="00CE3E63" w:rsidRPr="007F043E" w:rsidRDefault="00CE3E63" w:rsidP="00690297">
            <w:pPr>
              <w:spacing w:line="240" w:lineRule="auto"/>
              <w:ind w:left="-57" w:right="-57" w:firstLine="0"/>
              <w:jc w:val="center"/>
              <w:rPr>
                <w:rFonts w:cs="Times New Roman"/>
                <w:bCs/>
                <w:sz w:val="18"/>
              </w:rPr>
            </w:pPr>
            <w:r w:rsidRPr="007F043E">
              <w:rPr>
                <w:rFonts w:cs="Times New Roman"/>
                <w:bCs/>
                <w:sz w:val="18"/>
              </w:rPr>
              <w:t>5</w:t>
            </w:r>
          </w:p>
        </w:tc>
      </w:tr>
      <w:tr w:rsidR="00CE3E63" w:rsidRPr="007F043E" w:rsidTr="00690297">
        <w:tblPrEx>
          <w:tblBorders>
            <w:bottom w:val="single" w:sz="4" w:space="0" w:color="auto"/>
          </w:tblBorders>
        </w:tblPrEx>
        <w:trPr>
          <w:trHeight w:val="3289"/>
          <w:jc w:val="center"/>
        </w:trPr>
        <w:tc>
          <w:tcPr>
            <w:tcW w:w="2011" w:type="dxa"/>
            <w:tcBorders>
              <w:top w:val="single" w:sz="4" w:space="0" w:color="auto"/>
              <w:left w:val="single" w:sz="4" w:space="0" w:color="auto"/>
              <w:bottom w:val="nil"/>
              <w:right w:val="single" w:sz="4" w:space="0" w:color="auto"/>
            </w:tcBorders>
          </w:tcPr>
          <w:p w:rsidR="00CE3E63" w:rsidRPr="007F043E" w:rsidRDefault="00CE3E63" w:rsidP="00690297">
            <w:pPr>
              <w:suppressAutoHyphens/>
              <w:spacing w:line="240" w:lineRule="auto"/>
              <w:ind w:firstLine="0"/>
              <w:jc w:val="left"/>
              <w:rPr>
                <w:rFonts w:cs="Times New Roman"/>
                <w:sz w:val="18"/>
              </w:rPr>
            </w:pPr>
            <w:r w:rsidRPr="007F043E">
              <w:rPr>
                <w:rFonts w:cs="Times New Roman"/>
                <w:sz w:val="18"/>
              </w:rPr>
              <w:t>Дошкольные образовательные организации:</w:t>
            </w:r>
          </w:p>
        </w:tc>
        <w:tc>
          <w:tcPr>
            <w:tcW w:w="1068" w:type="dxa"/>
            <w:vMerge w:val="restart"/>
            <w:tcBorders>
              <w:top w:val="single" w:sz="4" w:space="0" w:color="auto"/>
              <w:left w:val="single" w:sz="4" w:space="0" w:color="auto"/>
              <w:bottom w:val="single" w:sz="4" w:space="0" w:color="auto"/>
              <w:right w:val="single" w:sz="4" w:space="0" w:color="auto"/>
            </w:tcBorders>
          </w:tcPr>
          <w:p w:rsidR="00CE3E63" w:rsidRPr="007F043E" w:rsidRDefault="00CE3E63" w:rsidP="00690297">
            <w:pPr>
              <w:suppressAutoHyphens/>
              <w:spacing w:line="240" w:lineRule="auto"/>
              <w:ind w:left="-57" w:right="-57" w:firstLine="0"/>
              <w:jc w:val="center"/>
              <w:rPr>
                <w:rFonts w:cs="Times New Roman"/>
                <w:sz w:val="18"/>
              </w:rPr>
            </w:pPr>
            <w:r w:rsidRPr="007F043E">
              <w:rPr>
                <w:rFonts w:cs="Times New Roman"/>
                <w:sz w:val="18"/>
              </w:rPr>
              <w:t>мест / 1000 чел.</w:t>
            </w:r>
          </w:p>
        </w:tc>
        <w:tc>
          <w:tcPr>
            <w:tcW w:w="2213" w:type="dxa"/>
            <w:tcBorders>
              <w:top w:val="single" w:sz="4" w:space="0" w:color="auto"/>
              <w:left w:val="single" w:sz="4" w:space="0" w:color="auto"/>
              <w:bottom w:val="nil"/>
              <w:right w:val="single" w:sz="4" w:space="0" w:color="auto"/>
            </w:tcBorders>
            <w:shd w:val="clear" w:color="auto" w:fill="auto"/>
            <w:vAlign w:val="center"/>
          </w:tcPr>
          <w:p w:rsidR="00CE3E63" w:rsidRPr="007F043E" w:rsidRDefault="00CE3E63" w:rsidP="00CE3E63">
            <w:pPr>
              <w:spacing w:line="240" w:lineRule="auto"/>
              <w:ind w:right="-57" w:firstLine="0"/>
              <w:jc w:val="left"/>
              <w:rPr>
                <w:rFonts w:cs="Times New Roman"/>
                <w:sz w:val="18"/>
              </w:rPr>
            </w:pPr>
            <w:r w:rsidRPr="007F043E">
              <w:rPr>
                <w:rFonts w:cs="Times New Roman"/>
                <w:spacing w:val="-2"/>
                <w:sz w:val="18"/>
              </w:rPr>
              <w:t xml:space="preserve">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 от численности детей 0-6 лет (включительно), </w:t>
            </w:r>
          </w:p>
        </w:tc>
        <w:tc>
          <w:tcPr>
            <w:tcW w:w="2605" w:type="dxa"/>
            <w:tcBorders>
              <w:top w:val="single" w:sz="4" w:space="0" w:color="auto"/>
              <w:left w:val="single" w:sz="4" w:space="0" w:color="auto"/>
              <w:bottom w:val="nil"/>
              <w:right w:val="single" w:sz="4" w:space="0" w:color="auto"/>
            </w:tcBorders>
            <w:vAlign w:val="center"/>
          </w:tcPr>
          <w:p w:rsidR="00CE3E63" w:rsidRPr="007F043E" w:rsidRDefault="00CE3E63" w:rsidP="00690297">
            <w:pPr>
              <w:suppressAutoHyphens/>
              <w:spacing w:line="240" w:lineRule="auto"/>
              <w:ind w:firstLine="0"/>
              <w:jc w:val="center"/>
              <w:rPr>
                <w:rFonts w:cs="Times New Roman"/>
                <w:sz w:val="18"/>
              </w:rPr>
            </w:pPr>
          </w:p>
        </w:tc>
        <w:tc>
          <w:tcPr>
            <w:tcW w:w="2184" w:type="dxa"/>
            <w:vMerge w:val="restart"/>
            <w:tcBorders>
              <w:top w:val="single" w:sz="4" w:space="0" w:color="auto"/>
              <w:left w:val="single" w:sz="4" w:space="0" w:color="auto"/>
              <w:bottom w:val="single" w:sz="4" w:space="0" w:color="auto"/>
              <w:right w:val="single" w:sz="4" w:space="0" w:color="auto"/>
            </w:tcBorders>
            <w:vAlign w:val="center"/>
          </w:tcPr>
          <w:p w:rsidR="00CE3E63" w:rsidRPr="007F043E" w:rsidRDefault="00CE3E63" w:rsidP="00690297">
            <w:pPr>
              <w:spacing w:line="240" w:lineRule="auto"/>
              <w:ind w:left="-28" w:right="-28" w:firstLine="0"/>
              <w:jc w:val="left"/>
              <w:rPr>
                <w:rFonts w:cs="Times New Roman"/>
                <w:sz w:val="18"/>
              </w:rPr>
            </w:pPr>
            <w:r w:rsidRPr="007F043E">
              <w:rPr>
                <w:rFonts w:cs="Times New Roman"/>
                <w:sz w:val="18"/>
              </w:rPr>
              <w:t>При вместимости, м</w:t>
            </w:r>
            <w:r w:rsidRPr="007F043E">
              <w:rPr>
                <w:rFonts w:cs="Times New Roman"/>
                <w:sz w:val="18"/>
                <w:vertAlign w:val="superscript"/>
              </w:rPr>
              <w:t>2</w:t>
            </w:r>
            <w:r w:rsidRPr="007F043E">
              <w:rPr>
                <w:rFonts w:cs="Times New Roman"/>
                <w:sz w:val="18"/>
              </w:rPr>
              <w:t xml:space="preserve">/место: </w:t>
            </w:r>
          </w:p>
          <w:p w:rsidR="00CE3E63" w:rsidRPr="007F043E" w:rsidRDefault="00CE3E63" w:rsidP="00690297">
            <w:pPr>
              <w:spacing w:line="240" w:lineRule="auto"/>
              <w:ind w:left="-28" w:right="-28" w:firstLine="0"/>
              <w:jc w:val="left"/>
              <w:rPr>
                <w:rFonts w:cs="Times New Roman"/>
                <w:sz w:val="18"/>
              </w:rPr>
            </w:pPr>
            <w:r w:rsidRPr="007F043E">
              <w:rPr>
                <w:rFonts w:cs="Times New Roman"/>
                <w:sz w:val="18"/>
              </w:rPr>
              <w:t>до 100 мест – 40,</w:t>
            </w:r>
          </w:p>
          <w:p w:rsidR="00CE3E63" w:rsidRPr="007F043E" w:rsidRDefault="00CE3E63" w:rsidP="00690297">
            <w:pPr>
              <w:spacing w:line="240" w:lineRule="auto"/>
              <w:ind w:left="-28" w:right="-28" w:firstLine="0"/>
              <w:rPr>
                <w:rFonts w:cs="Times New Roman"/>
                <w:sz w:val="18"/>
              </w:rPr>
            </w:pPr>
            <w:r w:rsidRPr="007F043E">
              <w:rPr>
                <w:rFonts w:cs="Times New Roman"/>
                <w:sz w:val="18"/>
              </w:rPr>
              <w:t>свыше 100 – 35,</w:t>
            </w:r>
          </w:p>
          <w:p w:rsidR="00CE3E63" w:rsidRPr="007F043E" w:rsidRDefault="00CE3E63" w:rsidP="00690297">
            <w:pPr>
              <w:spacing w:line="240" w:lineRule="auto"/>
              <w:ind w:left="-28" w:right="-28" w:firstLine="0"/>
              <w:jc w:val="left"/>
              <w:rPr>
                <w:rFonts w:cs="Times New Roman"/>
                <w:spacing w:val="-4"/>
                <w:sz w:val="18"/>
              </w:rPr>
            </w:pPr>
            <w:r w:rsidRPr="007F043E">
              <w:rPr>
                <w:rFonts w:cs="Times New Roman"/>
                <w:sz w:val="18"/>
              </w:rPr>
              <w:t>в комплексе свыше 500 мест – 30.</w:t>
            </w:r>
          </w:p>
          <w:p w:rsidR="00CE3E63" w:rsidRPr="007F043E" w:rsidRDefault="00CE3E63" w:rsidP="00690297">
            <w:pPr>
              <w:spacing w:line="240" w:lineRule="auto"/>
              <w:ind w:left="-28" w:right="-28"/>
              <w:jc w:val="left"/>
              <w:rPr>
                <w:rFonts w:cs="Times New Roman"/>
                <w:sz w:val="18"/>
              </w:rPr>
            </w:pPr>
            <w:r w:rsidRPr="007F043E">
              <w:rPr>
                <w:rFonts w:cs="Times New Roman"/>
                <w:sz w:val="18"/>
              </w:rPr>
              <w:t xml:space="preserve">Возможно уменьшение в условиях реконструкции – </w:t>
            </w:r>
            <w:r w:rsidRPr="007F043E">
              <w:rPr>
                <w:rFonts w:cs="Times New Roman"/>
                <w:spacing w:val="-2"/>
                <w:sz w:val="18"/>
              </w:rPr>
              <w:t>на</w:t>
            </w:r>
            <w:r w:rsidRPr="007F043E">
              <w:rPr>
                <w:rFonts w:cs="Times New Roman"/>
                <w:sz w:val="18"/>
              </w:rPr>
              <w:t xml:space="preserve"> 25 %, при размещении </w:t>
            </w:r>
            <w:r w:rsidRPr="007F043E">
              <w:rPr>
                <w:rFonts w:cs="Times New Roman"/>
                <w:spacing w:val="-2"/>
                <w:sz w:val="18"/>
              </w:rPr>
              <w:t>на рельефе с уклоном</w:t>
            </w:r>
            <w:r w:rsidRPr="007F043E">
              <w:rPr>
                <w:rFonts w:cs="Times New Roman"/>
                <w:sz w:val="18"/>
              </w:rPr>
              <w:t xml:space="preserve"> более 20 % – на 15 %</w:t>
            </w:r>
          </w:p>
        </w:tc>
      </w:tr>
      <w:tr w:rsidR="00CE3E63" w:rsidRPr="007F043E" w:rsidTr="00690297">
        <w:tblPrEx>
          <w:tblBorders>
            <w:bottom w:val="single" w:sz="4" w:space="0" w:color="auto"/>
          </w:tblBorders>
        </w:tblPrEx>
        <w:trPr>
          <w:trHeight w:val="60"/>
          <w:jc w:val="center"/>
        </w:trPr>
        <w:tc>
          <w:tcPr>
            <w:tcW w:w="2011" w:type="dxa"/>
            <w:tcBorders>
              <w:top w:val="nil"/>
              <w:left w:val="single" w:sz="4" w:space="0" w:color="auto"/>
              <w:bottom w:val="single" w:sz="4" w:space="0" w:color="auto"/>
              <w:right w:val="single" w:sz="4" w:space="0" w:color="auto"/>
            </w:tcBorders>
          </w:tcPr>
          <w:p w:rsidR="00CE3E63" w:rsidRPr="007F043E" w:rsidRDefault="00CE3E63" w:rsidP="00690297">
            <w:pPr>
              <w:spacing w:line="240" w:lineRule="auto"/>
              <w:ind w:left="142" w:hanging="142"/>
              <w:jc w:val="left"/>
              <w:rPr>
                <w:rFonts w:cs="Times New Roman"/>
                <w:sz w:val="18"/>
              </w:rPr>
            </w:pPr>
            <w:r w:rsidRPr="007F043E">
              <w:rPr>
                <w:rFonts w:cs="Times New Roman"/>
                <w:sz w:val="18"/>
              </w:rPr>
              <w:t>в том числе:</w:t>
            </w:r>
          </w:p>
          <w:p w:rsidR="00CE3E63" w:rsidRPr="007F043E" w:rsidRDefault="00CE3E63" w:rsidP="00690297">
            <w:pPr>
              <w:spacing w:line="240" w:lineRule="auto"/>
              <w:ind w:left="142" w:hanging="142"/>
              <w:jc w:val="left"/>
              <w:rPr>
                <w:rFonts w:cs="Times New Roman"/>
                <w:sz w:val="18"/>
              </w:rPr>
            </w:pPr>
            <w:r w:rsidRPr="007F043E">
              <w:rPr>
                <w:rFonts w:cs="Times New Roman"/>
                <w:sz w:val="18"/>
              </w:rPr>
              <w:t>- общего типа</w:t>
            </w:r>
          </w:p>
        </w:tc>
        <w:tc>
          <w:tcPr>
            <w:tcW w:w="1068" w:type="dxa"/>
            <w:vMerge/>
            <w:tcBorders>
              <w:left w:val="single" w:sz="4" w:space="0" w:color="auto"/>
              <w:right w:val="single" w:sz="4" w:space="0" w:color="auto"/>
            </w:tcBorders>
          </w:tcPr>
          <w:p w:rsidR="00CE3E63" w:rsidRPr="007F043E" w:rsidRDefault="00CE3E63" w:rsidP="00690297">
            <w:pPr>
              <w:suppressAutoHyphens/>
              <w:spacing w:line="240" w:lineRule="auto"/>
              <w:ind w:left="-57" w:right="-57" w:firstLine="0"/>
              <w:jc w:val="center"/>
              <w:rPr>
                <w:rFonts w:cs="Times New Roman"/>
                <w:sz w:val="18"/>
              </w:rPr>
            </w:pPr>
          </w:p>
        </w:tc>
        <w:tc>
          <w:tcPr>
            <w:tcW w:w="2213" w:type="dxa"/>
            <w:tcBorders>
              <w:top w:val="nil"/>
              <w:left w:val="single" w:sz="4" w:space="0" w:color="auto"/>
              <w:bottom w:val="single" w:sz="4" w:space="0" w:color="auto"/>
              <w:right w:val="single" w:sz="4" w:space="0" w:color="auto"/>
            </w:tcBorders>
            <w:shd w:val="clear" w:color="auto" w:fill="auto"/>
          </w:tcPr>
          <w:p w:rsidR="00CE3E63" w:rsidRPr="007F043E" w:rsidRDefault="00CE3E63" w:rsidP="00690297">
            <w:pPr>
              <w:spacing w:line="240" w:lineRule="auto"/>
              <w:ind w:firstLine="0"/>
              <w:jc w:val="left"/>
              <w:rPr>
                <w:rFonts w:cs="Times New Roman"/>
                <w:sz w:val="18"/>
              </w:rPr>
            </w:pPr>
            <w:r w:rsidRPr="007F043E">
              <w:rPr>
                <w:rFonts w:cs="Times New Roman"/>
                <w:spacing w:val="-2"/>
                <w:sz w:val="18"/>
              </w:rPr>
              <w:t xml:space="preserve">в том числе: </w:t>
            </w:r>
            <w:r w:rsidRPr="007F043E">
              <w:rPr>
                <w:rFonts w:cs="Times New Roman"/>
                <w:sz w:val="18"/>
              </w:rPr>
              <w:t>70 %</w:t>
            </w:r>
          </w:p>
        </w:tc>
        <w:tc>
          <w:tcPr>
            <w:tcW w:w="2605" w:type="dxa"/>
            <w:tcBorders>
              <w:top w:val="nil"/>
              <w:left w:val="single" w:sz="4" w:space="0" w:color="auto"/>
              <w:bottom w:val="single" w:sz="4" w:space="0" w:color="auto"/>
              <w:right w:val="single" w:sz="4" w:space="0" w:color="auto"/>
            </w:tcBorders>
            <w:vAlign w:val="center"/>
          </w:tcPr>
          <w:p w:rsidR="00CE3E63" w:rsidRPr="007F043E" w:rsidRDefault="00CE3E63" w:rsidP="00690297">
            <w:pPr>
              <w:spacing w:line="240" w:lineRule="auto"/>
              <w:ind w:firstLine="0"/>
              <w:jc w:val="left"/>
              <w:rPr>
                <w:rFonts w:cs="Times New Roman"/>
                <w:sz w:val="18"/>
              </w:rPr>
            </w:pPr>
            <w:r w:rsidRPr="007F043E">
              <w:rPr>
                <w:rFonts w:cs="Times New Roman"/>
                <w:sz w:val="18"/>
              </w:rPr>
              <w:t xml:space="preserve">Радиус пешеходной доступности </w:t>
            </w:r>
            <w:smartTag w:uri="urn:schemas-microsoft-com:office:smarttags" w:element="metricconverter">
              <w:smartTagPr>
                <w:attr w:name="ProductID" w:val="500 м"/>
              </w:smartTagPr>
              <w:r w:rsidRPr="007F043E">
                <w:rPr>
                  <w:rFonts w:cs="Times New Roman"/>
                  <w:sz w:val="18"/>
                </w:rPr>
                <w:t>500 м</w:t>
              </w:r>
            </w:smartTag>
          </w:p>
        </w:tc>
        <w:tc>
          <w:tcPr>
            <w:tcW w:w="2184" w:type="dxa"/>
            <w:vMerge/>
            <w:tcBorders>
              <w:left w:val="single" w:sz="4" w:space="0" w:color="auto"/>
              <w:right w:val="single" w:sz="4" w:space="0" w:color="auto"/>
            </w:tcBorders>
            <w:vAlign w:val="center"/>
          </w:tcPr>
          <w:p w:rsidR="00CE3E63" w:rsidRPr="007F043E" w:rsidRDefault="00CE3E63" w:rsidP="00690297">
            <w:pPr>
              <w:spacing w:line="240" w:lineRule="auto"/>
              <w:ind w:firstLine="0"/>
              <w:jc w:val="left"/>
              <w:rPr>
                <w:rFonts w:cs="Times New Roman"/>
                <w:sz w:val="18"/>
              </w:rPr>
            </w:pPr>
          </w:p>
        </w:tc>
      </w:tr>
      <w:tr w:rsidR="00CE3E63" w:rsidRPr="007F043E" w:rsidTr="00690297">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CE3E63" w:rsidRPr="007F043E" w:rsidRDefault="00CE3E63" w:rsidP="00690297">
            <w:pPr>
              <w:spacing w:line="240" w:lineRule="auto"/>
              <w:ind w:left="142" w:hanging="142"/>
              <w:jc w:val="left"/>
              <w:rPr>
                <w:rFonts w:cs="Times New Roman"/>
                <w:sz w:val="18"/>
              </w:rPr>
            </w:pPr>
            <w:r w:rsidRPr="007F043E">
              <w:rPr>
                <w:rFonts w:cs="Times New Roman"/>
                <w:sz w:val="18"/>
                <w:lang w:val="en-US"/>
              </w:rPr>
              <w:t>-</w:t>
            </w:r>
            <w:r w:rsidRPr="007F043E">
              <w:rPr>
                <w:rFonts w:cs="Times New Roman"/>
                <w:sz w:val="18"/>
              </w:rPr>
              <w:t>специализированного типа</w:t>
            </w:r>
          </w:p>
        </w:tc>
        <w:tc>
          <w:tcPr>
            <w:tcW w:w="1068" w:type="dxa"/>
            <w:vMerge/>
            <w:tcBorders>
              <w:left w:val="single" w:sz="4" w:space="0" w:color="auto"/>
              <w:right w:val="single" w:sz="4" w:space="0" w:color="auto"/>
            </w:tcBorders>
            <w:vAlign w:val="center"/>
          </w:tcPr>
          <w:p w:rsidR="00CE3E63" w:rsidRPr="007F043E" w:rsidRDefault="00CE3E63" w:rsidP="00690297">
            <w:pPr>
              <w:suppressAutoHyphens/>
              <w:spacing w:line="240" w:lineRule="auto"/>
              <w:ind w:left="-57" w:right="-57" w:firstLine="0"/>
              <w:jc w:val="center"/>
              <w:rPr>
                <w:rFonts w:cs="Times New Roman"/>
                <w:sz w:val="18"/>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CE3E63" w:rsidRPr="007F043E" w:rsidRDefault="00CE3E63" w:rsidP="00690297">
            <w:pPr>
              <w:spacing w:line="240" w:lineRule="auto"/>
              <w:ind w:firstLine="0"/>
              <w:jc w:val="center"/>
              <w:rPr>
                <w:rFonts w:cs="Times New Roman"/>
                <w:sz w:val="18"/>
              </w:rPr>
            </w:pPr>
            <w:r w:rsidRPr="007F043E">
              <w:rPr>
                <w:rFonts w:cs="Times New Roman"/>
                <w:sz w:val="18"/>
              </w:rPr>
              <w:t xml:space="preserve">3 % </w:t>
            </w:r>
          </w:p>
        </w:tc>
        <w:tc>
          <w:tcPr>
            <w:tcW w:w="2605" w:type="dxa"/>
            <w:tcBorders>
              <w:top w:val="single" w:sz="4" w:space="0" w:color="auto"/>
              <w:left w:val="single" w:sz="4" w:space="0" w:color="auto"/>
              <w:bottom w:val="single" w:sz="4" w:space="0" w:color="auto"/>
              <w:right w:val="single" w:sz="4" w:space="0" w:color="auto"/>
            </w:tcBorders>
            <w:vAlign w:val="center"/>
          </w:tcPr>
          <w:p w:rsidR="00CE3E63" w:rsidRPr="007F043E" w:rsidRDefault="00CE3E63" w:rsidP="00690297">
            <w:pPr>
              <w:suppressAutoHyphens/>
              <w:spacing w:line="240" w:lineRule="auto"/>
              <w:ind w:firstLine="0"/>
              <w:jc w:val="center"/>
              <w:rPr>
                <w:rFonts w:cs="Times New Roman"/>
                <w:sz w:val="18"/>
              </w:rPr>
            </w:pPr>
            <w:r w:rsidRPr="007F043E">
              <w:rPr>
                <w:rFonts w:cs="Times New Roman"/>
                <w:sz w:val="18"/>
              </w:rPr>
              <w:t xml:space="preserve">по заданию на </w:t>
            </w:r>
          </w:p>
          <w:p w:rsidR="00CE3E63" w:rsidRPr="007F043E" w:rsidRDefault="00CE3E63" w:rsidP="00690297">
            <w:pPr>
              <w:suppressAutoHyphens/>
              <w:spacing w:line="240" w:lineRule="auto"/>
              <w:ind w:firstLine="0"/>
              <w:jc w:val="center"/>
              <w:rPr>
                <w:rFonts w:cs="Times New Roman"/>
                <w:sz w:val="18"/>
              </w:rPr>
            </w:pPr>
            <w:r w:rsidRPr="007F043E">
              <w:rPr>
                <w:rFonts w:cs="Times New Roman"/>
                <w:sz w:val="18"/>
              </w:rPr>
              <w:t>проектирование</w:t>
            </w:r>
          </w:p>
        </w:tc>
        <w:tc>
          <w:tcPr>
            <w:tcW w:w="2184" w:type="dxa"/>
            <w:vMerge/>
            <w:tcBorders>
              <w:left w:val="single" w:sz="4" w:space="0" w:color="auto"/>
              <w:right w:val="single" w:sz="4" w:space="0" w:color="auto"/>
            </w:tcBorders>
            <w:vAlign w:val="center"/>
          </w:tcPr>
          <w:p w:rsidR="00CE3E63" w:rsidRPr="007F043E" w:rsidRDefault="00CE3E63" w:rsidP="00690297">
            <w:pPr>
              <w:suppressAutoHyphens/>
              <w:spacing w:line="240" w:lineRule="auto"/>
              <w:ind w:firstLine="0"/>
              <w:jc w:val="center"/>
              <w:rPr>
                <w:rFonts w:cs="Times New Roman"/>
                <w:bCs/>
                <w:sz w:val="18"/>
              </w:rPr>
            </w:pPr>
          </w:p>
        </w:tc>
      </w:tr>
      <w:tr w:rsidR="00CE3E63" w:rsidRPr="007F043E" w:rsidTr="00690297">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CE3E63" w:rsidRPr="007F043E" w:rsidRDefault="00CE3E63" w:rsidP="00690297">
            <w:pPr>
              <w:spacing w:line="240" w:lineRule="auto"/>
              <w:ind w:left="142" w:hanging="142"/>
              <w:jc w:val="left"/>
              <w:rPr>
                <w:rFonts w:cs="Times New Roman"/>
                <w:sz w:val="18"/>
              </w:rPr>
            </w:pPr>
            <w:r w:rsidRPr="007F043E">
              <w:rPr>
                <w:rFonts w:cs="Times New Roman"/>
                <w:sz w:val="18"/>
              </w:rPr>
              <w:t>- оздоровительные</w:t>
            </w:r>
          </w:p>
        </w:tc>
        <w:tc>
          <w:tcPr>
            <w:tcW w:w="1068" w:type="dxa"/>
            <w:vMerge/>
            <w:tcBorders>
              <w:left w:val="single" w:sz="4" w:space="0" w:color="auto"/>
              <w:bottom w:val="single" w:sz="4" w:space="0" w:color="auto"/>
              <w:right w:val="single" w:sz="4" w:space="0" w:color="auto"/>
            </w:tcBorders>
            <w:vAlign w:val="center"/>
          </w:tcPr>
          <w:p w:rsidR="00CE3E63" w:rsidRPr="007F043E" w:rsidRDefault="00CE3E63" w:rsidP="00690297">
            <w:pPr>
              <w:suppressAutoHyphens/>
              <w:spacing w:line="240" w:lineRule="auto"/>
              <w:ind w:left="-57" w:right="-57" w:firstLine="0"/>
              <w:jc w:val="center"/>
              <w:rPr>
                <w:rFonts w:cs="Times New Roman"/>
                <w:sz w:val="18"/>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CE3E63" w:rsidRPr="007F043E" w:rsidRDefault="00CE3E63" w:rsidP="00690297">
            <w:pPr>
              <w:spacing w:line="240" w:lineRule="auto"/>
              <w:ind w:firstLine="0"/>
              <w:jc w:val="center"/>
              <w:rPr>
                <w:rFonts w:cs="Times New Roman"/>
                <w:sz w:val="18"/>
              </w:rPr>
            </w:pPr>
            <w:r w:rsidRPr="007F043E">
              <w:rPr>
                <w:rFonts w:cs="Times New Roman"/>
                <w:sz w:val="18"/>
              </w:rPr>
              <w:t xml:space="preserve">12 % </w:t>
            </w:r>
          </w:p>
        </w:tc>
        <w:tc>
          <w:tcPr>
            <w:tcW w:w="2605" w:type="dxa"/>
            <w:tcBorders>
              <w:top w:val="single" w:sz="4" w:space="0" w:color="auto"/>
              <w:left w:val="single" w:sz="4" w:space="0" w:color="auto"/>
              <w:bottom w:val="single" w:sz="4" w:space="0" w:color="auto"/>
              <w:right w:val="single" w:sz="4" w:space="0" w:color="auto"/>
            </w:tcBorders>
            <w:vAlign w:val="center"/>
          </w:tcPr>
          <w:p w:rsidR="00CE3E63" w:rsidRPr="007F043E" w:rsidRDefault="00CE3E63" w:rsidP="00690297">
            <w:pPr>
              <w:suppressAutoHyphens/>
              <w:spacing w:line="240" w:lineRule="auto"/>
              <w:ind w:firstLine="0"/>
              <w:jc w:val="center"/>
              <w:rPr>
                <w:rFonts w:cs="Times New Roman"/>
                <w:bCs/>
                <w:sz w:val="18"/>
              </w:rPr>
            </w:pPr>
            <w:r w:rsidRPr="007F043E">
              <w:rPr>
                <w:rFonts w:cs="Times New Roman"/>
                <w:sz w:val="18"/>
              </w:rPr>
              <w:t>то же</w:t>
            </w:r>
          </w:p>
        </w:tc>
        <w:tc>
          <w:tcPr>
            <w:tcW w:w="2184" w:type="dxa"/>
            <w:vMerge/>
            <w:tcBorders>
              <w:left w:val="single" w:sz="4" w:space="0" w:color="auto"/>
              <w:bottom w:val="single" w:sz="4" w:space="0" w:color="auto"/>
              <w:right w:val="single" w:sz="4" w:space="0" w:color="auto"/>
            </w:tcBorders>
            <w:vAlign w:val="center"/>
          </w:tcPr>
          <w:p w:rsidR="00CE3E63" w:rsidRPr="007F043E" w:rsidRDefault="00CE3E63" w:rsidP="00690297">
            <w:pPr>
              <w:suppressAutoHyphens/>
              <w:spacing w:line="240" w:lineRule="auto"/>
              <w:ind w:firstLine="0"/>
              <w:jc w:val="center"/>
              <w:rPr>
                <w:rFonts w:cs="Times New Roman"/>
                <w:bCs/>
                <w:sz w:val="18"/>
              </w:rPr>
            </w:pPr>
          </w:p>
        </w:tc>
      </w:tr>
      <w:tr w:rsidR="00CE3E63" w:rsidRPr="007F043E" w:rsidTr="00690297">
        <w:tblPrEx>
          <w:tblBorders>
            <w:bottom w:val="single" w:sz="4" w:space="0" w:color="auto"/>
          </w:tblBorders>
        </w:tblPrEx>
        <w:trPr>
          <w:trHeight w:val="60"/>
          <w:jc w:val="center"/>
        </w:trPr>
        <w:tc>
          <w:tcPr>
            <w:tcW w:w="10081" w:type="dxa"/>
            <w:gridSpan w:val="5"/>
            <w:tcBorders>
              <w:top w:val="single" w:sz="4" w:space="0" w:color="auto"/>
              <w:left w:val="single" w:sz="4" w:space="0" w:color="auto"/>
              <w:bottom w:val="single" w:sz="4" w:space="0" w:color="auto"/>
              <w:right w:val="single" w:sz="4" w:space="0" w:color="auto"/>
            </w:tcBorders>
          </w:tcPr>
          <w:p w:rsidR="00CE3E63" w:rsidRPr="007F043E" w:rsidRDefault="00CE3E63" w:rsidP="00690297">
            <w:pPr>
              <w:spacing w:before="60" w:line="240" w:lineRule="auto"/>
              <w:rPr>
                <w:rFonts w:cs="Times New Roman"/>
                <w:sz w:val="18"/>
              </w:rPr>
            </w:pPr>
            <w:r w:rsidRPr="007F043E">
              <w:rPr>
                <w:rFonts w:cs="Times New Roman"/>
                <w:i/>
                <w:spacing w:val="40"/>
                <w:sz w:val="18"/>
              </w:rPr>
              <w:t>Справочно:</w:t>
            </w:r>
            <w:r w:rsidRPr="007F043E">
              <w:rPr>
                <w:rFonts w:cs="Times New Roman"/>
                <w:spacing w:val="-4"/>
                <w:sz w:val="18"/>
                <w:vertAlign w:val="superscript"/>
              </w:rPr>
              <w:t>1)</w:t>
            </w:r>
            <w:r w:rsidRPr="007F043E">
              <w:rPr>
                <w:rFonts w:cs="Times New Roman"/>
                <w:sz w:val="18"/>
              </w:rPr>
              <w:t xml:space="preserve">Расчетные показатели минимально допустимого уровня обеспеченности дошкольными образовательными организациями (в среднем по Камчатскому краю) ориентировочно составляют 85 мест / 1000 чел. при охвате 85 % и 70 мест / 1000 чел. при охвате 70 %. </w:t>
            </w:r>
          </w:p>
          <w:p w:rsidR="00CE3E63" w:rsidRPr="007F043E" w:rsidRDefault="00CE3E63" w:rsidP="00690297">
            <w:pPr>
              <w:spacing w:line="240" w:lineRule="auto"/>
              <w:rPr>
                <w:rFonts w:cs="Times New Roman"/>
                <w:bCs/>
                <w:sz w:val="18"/>
              </w:rPr>
            </w:pPr>
            <w:r w:rsidRPr="007F043E">
              <w:rPr>
                <w:rFonts w:cs="Times New Roman"/>
                <w:bCs/>
                <w:sz w:val="18"/>
              </w:rPr>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7F043E">
              <w:rPr>
                <w:rFonts w:cs="Times New Roman"/>
                <w:sz w:val="18"/>
              </w:rPr>
              <w:t xml:space="preserve">обеспеченности и максимально допустимого уровня территориальной доступности для дошкольных образовательных организаций приведены на основе предельных значений расчетных </w:t>
            </w:r>
            <w:r w:rsidRPr="007F043E">
              <w:rPr>
                <w:rFonts w:cs="Times New Roman"/>
                <w:spacing w:val="-2"/>
                <w:sz w:val="18"/>
              </w:rPr>
              <w:t xml:space="preserve">показателей, установленных в </w:t>
            </w:r>
            <w:r w:rsidRPr="007F043E">
              <w:rPr>
                <w:rFonts w:cs="Times New Roman"/>
                <w:bCs/>
                <w:spacing w:val="-2"/>
                <w:sz w:val="18"/>
              </w:rPr>
              <w:t>Региональных нормативах градостроительного проектирования Камчатского края.</w:t>
            </w:r>
          </w:p>
          <w:p w:rsidR="00CE3E63" w:rsidRPr="007F043E" w:rsidRDefault="00CE3E63" w:rsidP="00690297">
            <w:pPr>
              <w:spacing w:after="60" w:line="240" w:lineRule="auto"/>
              <w:rPr>
                <w:rFonts w:cs="Times New Roman"/>
                <w:sz w:val="18"/>
              </w:rPr>
            </w:pPr>
            <w:r w:rsidRPr="007F043E">
              <w:rPr>
                <w:rFonts w:cs="Times New Roman"/>
                <w:bCs/>
                <w:sz w:val="18"/>
              </w:rPr>
              <w:t xml:space="preserve">Методика расчета показателей минимально допустимого уровня обеспеченности </w:t>
            </w:r>
            <w:r w:rsidRPr="007F043E">
              <w:rPr>
                <w:rFonts w:cs="Times New Roman"/>
                <w:sz w:val="18"/>
              </w:rPr>
              <w:t xml:space="preserve">дошкольными образовательными организациями </w:t>
            </w:r>
            <w:r w:rsidRPr="007F043E">
              <w:rPr>
                <w:rFonts w:cs="Times New Roman"/>
                <w:bCs/>
                <w:sz w:val="18"/>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CE3E63" w:rsidRPr="007F043E" w:rsidTr="00690297">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CE3E63" w:rsidRPr="007F043E" w:rsidRDefault="00CE3E63" w:rsidP="00CE3E63">
            <w:pPr>
              <w:spacing w:line="240" w:lineRule="auto"/>
              <w:ind w:right="-57" w:firstLine="0"/>
              <w:jc w:val="left"/>
              <w:rPr>
                <w:rFonts w:cs="Times New Roman"/>
                <w:spacing w:val="-2"/>
                <w:sz w:val="18"/>
              </w:rPr>
            </w:pPr>
            <w:r w:rsidRPr="007F043E">
              <w:rPr>
                <w:rFonts w:cs="Times New Roman"/>
                <w:spacing w:val="-2"/>
                <w:sz w:val="18"/>
              </w:rPr>
              <w:t xml:space="preserve">Общеобразовательные </w:t>
            </w:r>
            <w:r w:rsidRPr="007F043E">
              <w:rPr>
                <w:rFonts w:cs="Times New Roman"/>
                <w:sz w:val="18"/>
              </w:rPr>
              <w:t>организации</w:t>
            </w:r>
          </w:p>
        </w:tc>
        <w:tc>
          <w:tcPr>
            <w:tcW w:w="1068" w:type="dxa"/>
            <w:tcBorders>
              <w:top w:val="single" w:sz="4" w:space="0" w:color="auto"/>
              <w:left w:val="single" w:sz="4" w:space="0" w:color="auto"/>
              <w:bottom w:val="single" w:sz="4" w:space="0" w:color="auto"/>
              <w:right w:val="single" w:sz="4" w:space="0" w:color="auto"/>
            </w:tcBorders>
          </w:tcPr>
          <w:p w:rsidR="00CE3E63" w:rsidRPr="007F043E" w:rsidRDefault="00CE3E63" w:rsidP="00690297">
            <w:pPr>
              <w:suppressAutoHyphens/>
              <w:spacing w:line="240" w:lineRule="auto"/>
              <w:ind w:left="-57" w:right="-57" w:firstLine="0"/>
              <w:jc w:val="center"/>
              <w:rPr>
                <w:rFonts w:cs="Times New Roman"/>
                <w:sz w:val="18"/>
              </w:rPr>
            </w:pPr>
            <w:r w:rsidRPr="007F043E">
              <w:rPr>
                <w:rFonts w:cs="Times New Roman"/>
                <w:sz w:val="18"/>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E3E63" w:rsidRPr="007F043E" w:rsidRDefault="00CE3E63" w:rsidP="00690297">
            <w:pPr>
              <w:spacing w:line="239" w:lineRule="auto"/>
              <w:ind w:firstLine="0"/>
              <w:jc w:val="left"/>
              <w:rPr>
                <w:rFonts w:cs="Times New Roman"/>
                <w:sz w:val="18"/>
              </w:rPr>
            </w:pPr>
            <w:r w:rsidRPr="007F043E">
              <w:rPr>
                <w:rFonts w:cs="Times New Roman"/>
                <w:sz w:val="18"/>
              </w:rPr>
              <w:t xml:space="preserve">Охват детей: </w:t>
            </w:r>
          </w:p>
          <w:p w:rsidR="00CE3E63" w:rsidRPr="007F043E" w:rsidRDefault="00CE3E63" w:rsidP="00690297">
            <w:pPr>
              <w:spacing w:line="239" w:lineRule="auto"/>
              <w:ind w:left="142" w:hanging="142"/>
              <w:jc w:val="left"/>
              <w:rPr>
                <w:rFonts w:cs="Times New Roman"/>
                <w:sz w:val="18"/>
              </w:rPr>
            </w:pPr>
            <w:r w:rsidRPr="007F043E">
              <w:rPr>
                <w:rFonts w:cs="Times New Roman"/>
                <w:sz w:val="18"/>
              </w:rPr>
              <w:t>- основным общим образованием (</w:t>
            </w:r>
            <w:r w:rsidRPr="007F043E">
              <w:rPr>
                <w:rFonts w:cs="Times New Roman"/>
                <w:sz w:val="18"/>
                <w:lang w:val="en-US"/>
              </w:rPr>
              <w:t>I</w:t>
            </w:r>
            <w:r w:rsidRPr="007F043E">
              <w:rPr>
                <w:rFonts w:cs="Times New Roman"/>
                <w:sz w:val="18"/>
              </w:rPr>
              <w:t>-</w:t>
            </w:r>
            <w:r w:rsidRPr="007F043E">
              <w:rPr>
                <w:rFonts w:cs="Times New Roman"/>
                <w:sz w:val="18"/>
                <w:lang w:val="en-US"/>
              </w:rPr>
              <w:t>XI</w:t>
            </w:r>
            <w:r w:rsidRPr="007F043E">
              <w:rPr>
                <w:rFonts w:cs="Times New Roman"/>
                <w:sz w:val="18"/>
              </w:rPr>
              <w:t xml:space="preserve"> классы) – 100 %,</w:t>
            </w:r>
          </w:p>
          <w:p w:rsidR="00CE3E63" w:rsidRPr="007F043E" w:rsidRDefault="00CE3E63" w:rsidP="00690297">
            <w:pPr>
              <w:spacing w:line="239" w:lineRule="auto"/>
              <w:ind w:left="142" w:hanging="142"/>
              <w:jc w:val="left"/>
              <w:rPr>
                <w:rFonts w:cs="Times New Roman"/>
                <w:sz w:val="18"/>
              </w:rPr>
            </w:pPr>
            <w:r w:rsidRPr="007F043E">
              <w:rPr>
                <w:rFonts w:cs="Times New Roman"/>
                <w:sz w:val="18"/>
              </w:rPr>
              <w:t xml:space="preserve">- средним (полным) общим </w:t>
            </w:r>
            <w:r w:rsidRPr="007F043E">
              <w:rPr>
                <w:rFonts w:cs="Times New Roman"/>
                <w:spacing w:val="-2"/>
                <w:sz w:val="18"/>
              </w:rPr>
              <w:t>образованием (</w:t>
            </w:r>
            <w:r w:rsidRPr="007F043E">
              <w:rPr>
                <w:rFonts w:cs="Times New Roman"/>
                <w:spacing w:val="-2"/>
                <w:sz w:val="18"/>
                <w:lang w:val="en-US"/>
              </w:rPr>
              <w:t>I</w:t>
            </w:r>
            <w:r w:rsidRPr="007F043E">
              <w:rPr>
                <w:rFonts w:cs="Times New Roman"/>
                <w:spacing w:val="-2"/>
                <w:sz w:val="18"/>
              </w:rPr>
              <w:t>-</w:t>
            </w:r>
            <w:r w:rsidRPr="007F043E">
              <w:rPr>
                <w:rFonts w:cs="Times New Roman"/>
                <w:spacing w:val="-2"/>
                <w:sz w:val="18"/>
                <w:lang w:val="en-US"/>
              </w:rPr>
              <w:lastRenderedPageBreak/>
              <w:t>XI</w:t>
            </w:r>
            <w:r w:rsidRPr="007F043E">
              <w:rPr>
                <w:rFonts w:cs="Times New Roman"/>
                <w:spacing w:val="-2"/>
                <w:sz w:val="18"/>
              </w:rPr>
              <w:t xml:space="preserve"> классы) – </w:t>
            </w:r>
            <w:r w:rsidRPr="007F043E">
              <w:rPr>
                <w:rFonts w:cs="Times New Roman"/>
                <w:sz w:val="18"/>
              </w:rPr>
              <w:t>75 %</w:t>
            </w:r>
          </w:p>
          <w:p w:rsidR="00CE3E63" w:rsidRPr="007F043E" w:rsidRDefault="00CE3E63" w:rsidP="00690297">
            <w:pPr>
              <w:spacing w:line="240" w:lineRule="auto"/>
              <w:ind w:firstLine="0"/>
              <w:jc w:val="left"/>
              <w:rPr>
                <w:rFonts w:cs="Times New Roman"/>
                <w:sz w:val="18"/>
              </w:rPr>
            </w:pPr>
            <w:r w:rsidRPr="007F043E">
              <w:rPr>
                <w:rFonts w:cs="Times New Roman"/>
                <w:sz w:val="18"/>
              </w:rPr>
              <w:t>(при обучении в одну смену)</w:t>
            </w:r>
          </w:p>
        </w:tc>
        <w:tc>
          <w:tcPr>
            <w:tcW w:w="2605" w:type="dxa"/>
            <w:tcBorders>
              <w:top w:val="single" w:sz="4" w:space="0" w:color="auto"/>
              <w:left w:val="single" w:sz="4" w:space="0" w:color="auto"/>
              <w:bottom w:val="single" w:sz="4" w:space="0" w:color="auto"/>
              <w:right w:val="single" w:sz="4" w:space="0" w:color="auto"/>
            </w:tcBorders>
          </w:tcPr>
          <w:p w:rsidR="00CE3E63" w:rsidRPr="007F043E" w:rsidRDefault="00CE3E63" w:rsidP="00690297">
            <w:pPr>
              <w:autoSpaceDE w:val="0"/>
              <w:autoSpaceDN w:val="0"/>
              <w:adjustRightInd w:val="0"/>
              <w:spacing w:line="239" w:lineRule="auto"/>
              <w:ind w:firstLine="0"/>
              <w:jc w:val="left"/>
              <w:rPr>
                <w:rFonts w:cs="Times New Roman"/>
                <w:sz w:val="18"/>
              </w:rPr>
            </w:pPr>
            <w:r w:rsidRPr="007F043E">
              <w:rPr>
                <w:rFonts w:cs="Times New Roman"/>
                <w:sz w:val="18"/>
              </w:rPr>
              <w:lastRenderedPageBreak/>
              <w:t>Радиус пешеходной (транспортной) доступности:</w:t>
            </w:r>
          </w:p>
          <w:p w:rsidR="00CE3E63" w:rsidRPr="007F043E" w:rsidRDefault="00CE3E63" w:rsidP="00690297">
            <w:pPr>
              <w:autoSpaceDE w:val="0"/>
              <w:autoSpaceDN w:val="0"/>
              <w:adjustRightInd w:val="0"/>
              <w:spacing w:line="239" w:lineRule="auto"/>
              <w:ind w:left="-28" w:right="-28" w:firstLine="0"/>
              <w:jc w:val="left"/>
              <w:rPr>
                <w:rFonts w:cs="Times New Roman"/>
                <w:sz w:val="18"/>
              </w:rPr>
            </w:pPr>
            <w:r w:rsidRPr="007F043E">
              <w:rPr>
                <w:rFonts w:cs="Times New Roman"/>
                <w:sz w:val="18"/>
              </w:rPr>
              <w:t xml:space="preserve">- для учащихся </w:t>
            </w:r>
            <w:r w:rsidRPr="007F043E">
              <w:rPr>
                <w:rFonts w:cs="Times New Roman"/>
                <w:sz w:val="18"/>
                <w:lang w:val="en-US"/>
              </w:rPr>
              <w:t>I</w:t>
            </w:r>
            <w:r w:rsidRPr="007F043E">
              <w:rPr>
                <w:rFonts w:cs="Times New Roman"/>
                <w:sz w:val="18"/>
              </w:rPr>
              <w:t xml:space="preserve"> ступени – </w:t>
            </w:r>
            <w:smartTag w:uri="urn:schemas-microsoft-com:office:smarttags" w:element="metricconverter">
              <w:smartTagPr>
                <w:attr w:name="ProductID" w:val="2 км"/>
              </w:smartTagPr>
              <w:r w:rsidRPr="007F043E">
                <w:rPr>
                  <w:rFonts w:cs="Times New Roman"/>
                  <w:sz w:val="18"/>
                </w:rPr>
                <w:t>2 км</w:t>
              </w:r>
            </w:smartTag>
            <w:r w:rsidRPr="007F043E">
              <w:rPr>
                <w:rFonts w:cs="Times New Roman"/>
                <w:sz w:val="18"/>
              </w:rPr>
              <w:t xml:space="preserve"> (15 мин);</w:t>
            </w:r>
          </w:p>
          <w:p w:rsidR="00CE3E63" w:rsidRPr="007F043E" w:rsidRDefault="00CE3E63" w:rsidP="00690297">
            <w:pPr>
              <w:suppressAutoHyphens/>
              <w:spacing w:line="240" w:lineRule="auto"/>
              <w:ind w:firstLine="0"/>
              <w:jc w:val="left"/>
              <w:rPr>
                <w:rFonts w:cs="Times New Roman"/>
                <w:sz w:val="18"/>
              </w:rPr>
            </w:pPr>
            <w:r w:rsidRPr="007F043E">
              <w:rPr>
                <w:rFonts w:cs="Times New Roman"/>
                <w:sz w:val="18"/>
              </w:rPr>
              <w:t xml:space="preserve">- для учащихся </w:t>
            </w:r>
            <w:r w:rsidRPr="007F043E">
              <w:rPr>
                <w:rFonts w:cs="Times New Roman"/>
                <w:sz w:val="18"/>
                <w:lang w:val="en-US"/>
              </w:rPr>
              <w:t>II</w:t>
            </w:r>
            <w:r w:rsidRPr="007F043E">
              <w:rPr>
                <w:rFonts w:cs="Times New Roman"/>
                <w:sz w:val="18"/>
              </w:rPr>
              <w:t xml:space="preserve"> и </w:t>
            </w:r>
            <w:r w:rsidRPr="007F043E">
              <w:rPr>
                <w:rFonts w:cs="Times New Roman"/>
                <w:sz w:val="18"/>
                <w:lang w:val="en-US"/>
              </w:rPr>
              <w:t>III</w:t>
            </w:r>
            <w:r w:rsidRPr="007F043E">
              <w:rPr>
                <w:rFonts w:cs="Times New Roman"/>
                <w:sz w:val="18"/>
              </w:rPr>
              <w:t xml:space="preserve"> ступеней – </w:t>
            </w:r>
            <w:smartTag w:uri="urn:schemas-microsoft-com:office:smarttags" w:element="metricconverter">
              <w:smartTagPr>
                <w:attr w:name="ProductID" w:val="4 км"/>
              </w:smartTagPr>
              <w:r w:rsidRPr="007F043E">
                <w:rPr>
                  <w:rFonts w:cs="Times New Roman"/>
                  <w:sz w:val="18"/>
                </w:rPr>
                <w:t>4 км</w:t>
              </w:r>
            </w:smartTag>
            <w:r w:rsidRPr="007F043E">
              <w:rPr>
                <w:rFonts w:cs="Times New Roman"/>
                <w:sz w:val="18"/>
              </w:rPr>
              <w:t xml:space="preserve"> (30 мин) </w:t>
            </w:r>
          </w:p>
          <w:p w:rsidR="00CE3E63" w:rsidRPr="007F043E" w:rsidRDefault="00CE3E63" w:rsidP="00690297">
            <w:pPr>
              <w:suppressAutoHyphens/>
              <w:spacing w:line="240" w:lineRule="auto"/>
              <w:ind w:firstLine="0"/>
              <w:jc w:val="center"/>
              <w:rPr>
                <w:rFonts w:cs="Times New Roman"/>
                <w:bCs/>
                <w:sz w:val="18"/>
              </w:rPr>
            </w:pPr>
            <w:r w:rsidRPr="007F043E">
              <w:rPr>
                <w:rFonts w:cs="Times New Roman"/>
                <w:sz w:val="18"/>
                <w:vertAlign w:val="superscript"/>
              </w:rPr>
              <w:lastRenderedPageBreak/>
              <w:t>2)</w:t>
            </w:r>
          </w:p>
        </w:tc>
        <w:tc>
          <w:tcPr>
            <w:tcW w:w="2184" w:type="dxa"/>
            <w:tcBorders>
              <w:top w:val="single" w:sz="4" w:space="0" w:color="auto"/>
              <w:left w:val="single" w:sz="4" w:space="0" w:color="auto"/>
              <w:bottom w:val="single" w:sz="4" w:space="0" w:color="auto"/>
              <w:right w:val="single" w:sz="4" w:space="0" w:color="auto"/>
            </w:tcBorders>
          </w:tcPr>
          <w:p w:rsidR="00CE3E63" w:rsidRPr="007F043E" w:rsidRDefault="00CE3E63" w:rsidP="00690297">
            <w:pPr>
              <w:spacing w:line="240" w:lineRule="auto"/>
              <w:ind w:left="-28" w:right="-28" w:firstLine="0"/>
              <w:jc w:val="left"/>
              <w:rPr>
                <w:rFonts w:cs="Times New Roman"/>
                <w:sz w:val="18"/>
              </w:rPr>
            </w:pPr>
            <w:r w:rsidRPr="007F043E">
              <w:rPr>
                <w:rFonts w:cs="Times New Roman"/>
                <w:sz w:val="18"/>
              </w:rPr>
              <w:lastRenderedPageBreak/>
              <w:t>При вместимости, м</w:t>
            </w:r>
            <w:r w:rsidRPr="007F043E">
              <w:rPr>
                <w:rFonts w:cs="Times New Roman"/>
                <w:sz w:val="18"/>
                <w:vertAlign w:val="superscript"/>
              </w:rPr>
              <w:t>2</w:t>
            </w:r>
            <w:r w:rsidRPr="007F043E">
              <w:rPr>
                <w:rFonts w:cs="Times New Roman"/>
                <w:sz w:val="18"/>
              </w:rPr>
              <w:t>/место:</w:t>
            </w:r>
          </w:p>
          <w:p w:rsidR="00CE3E63" w:rsidRPr="007F043E" w:rsidRDefault="00CE3E63" w:rsidP="00690297">
            <w:pPr>
              <w:spacing w:line="240" w:lineRule="auto"/>
              <w:ind w:left="-28" w:right="-28" w:firstLine="0"/>
              <w:jc w:val="left"/>
              <w:rPr>
                <w:rFonts w:cs="Times New Roman"/>
                <w:sz w:val="18"/>
              </w:rPr>
            </w:pPr>
            <w:r w:rsidRPr="007F043E">
              <w:rPr>
                <w:rFonts w:cs="Times New Roman"/>
                <w:sz w:val="18"/>
              </w:rPr>
              <w:t xml:space="preserve">до 400 мест – 50; </w:t>
            </w:r>
          </w:p>
          <w:p w:rsidR="00CE3E63" w:rsidRPr="007F043E" w:rsidRDefault="00CE3E63" w:rsidP="00690297">
            <w:pPr>
              <w:spacing w:line="240" w:lineRule="auto"/>
              <w:ind w:left="-28" w:right="-28" w:firstLine="0"/>
              <w:jc w:val="left"/>
              <w:rPr>
                <w:rFonts w:cs="Times New Roman"/>
                <w:sz w:val="18"/>
              </w:rPr>
            </w:pPr>
            <w:r w:rsidRPr="007F043E">
              <w:rPr>
                <w:rFonts w:cs="Times New Roman"/>
                <w:sz w:val="18"/>
              </w:rPr>
              <w:t xml:space="preserve">400-500 мест – 60; </w:t>
            </w:r>
          </w:p>
          <w:p w:rsidR="00CE3E63" w:rsidRPr="007F043E" w:rsidRDefault="00CE3E63" w:rsidP="00690297">
            <w:pPr>
              <w:spacing w:line="240" w:lineRule="auto"/>
              <w:ind w:left="-28" w:right="-28" w:firstLine="0"/>
              <w:jc w:val="left"/>
              <w:rPr>
                <w:rFonts w:cs="Times New Roman"/>
                <w:sz w:val="18"/>
              </w:rPr>
            </w:pPr>
            <w:r w:rsidRPr="007F043E">
              <w:rPr>
                <w:rFonts w:cs="Times New Roman"/>
                <w:sz w:val="18"/>
              </w:rPr>
              <w:t>500-600 мест – 50.</w:t>
            </w:r>
          </w:p>
          <w:p w:rsidR="00CE3E63" w:rsidRPr="007F043E" w:rsidRDefault="00CE3E63" w:rsidP="00690297">
            <w:pPr>
              <w:spacing w:line="240" w:lineRule="auto"/>
              <w:ind w:left="-28" w:right="-57" w:firstLine="0"/>
              <w:jc w:val="left"/>
              <w:rPr>
                <w:rFonts w:cs="Times New Roman"/>
                <w:bCs/>
                <w:spacing w:val="-2"/>
                <w:sz w:val="18"/>
              </w:rPr>
            </w:pPr>
            <w:r w:rsidRPr="007F043E">
              <w:rPr>
                <w:rFonts w:cs="Times New Roman"/>
                <w:spacing w:val="-2"/>
                <w:sz w:val="18"/>
              </w:rPr>
              <w:t xml:space="preserve">Возможно уменьшение на </w:t>
            </w:r>
            <w:r w:rsidRPr="007F043E">
              <w:rPr>
                <w:rFonts w:cs="Times New Roman"/>
                <w:spacing w:val="-2"/>
                <w:sz w:val="18"/>
              </w:rPr>
              <w:lastRenderedPageBreak/>
              <w:t xml:space="preserve">40 % (для климатических подрайонов </w:t>
            </w:r>
            <w:r w:rsidRPr="007F043E">
              <w:rPr>
                <w:rFonts w:cs="Times New Roman"/>
                <w:spacing w:val="-2"/>
                <w:sz w:val="18"/>
                <w:lang w:val="en-US"/>
              </w:rPr>
              <w:t>I</w:t>
            </w:r>
            <w:r w:rsidRPr="007F043E">
              <w:rPr>
                <w:rFonts w:cs="Times New Roman"/>
                <w:spacing w:val="-2"/>
                <w:sz w:val="18"/>
              </w:rPr>
              <w:t xml:space="preserve">А, </w:t>
            </w:r>
            <w:r w:rsidRPr="007F043E">
              <w:rPr>
                <w:rFonts w:cs="Times New Roman"/>
                <w:spacing w:val="-2"/>
                <w:sz w:val="18"/>
                <w:lang w:val="en-US"/>
              </w:rPr>
              <w:t>I</w:t>
            </w:r>
            <w:r w:rsidRPr="007F043E">
              <w:rPr>
                <w:rFonts w:cs="Times New Roman"/>
                <w:spacing w:val="-2"/>
                <w:sz w:val="18"/>
              </w:rPr>
              <w:t xml:space="preserve">Г и </w:t>
            </w:r>
            <w:r w:rsidRPr="007F043E">
              <w:rPr>
                <w:rFonts w:cs="Times New Roman"/>
                <w:spacing w:val="-2"/>
                <w:sz w:val="18"/>
                <w:lang w:val="en-US"/>
              </w:rPr>
              <w:t>II</w:t>
            </w:r>
            <w:r w:rsidRPr="007F043E">
              <w:rPr>
                <w:rFonts w:cs="Times New Roman"/>
                <w:spacing w:val="-2"/>
                <w:sz w:val="18"/>
              </w:rPr>
              <w:t xml:space="preserve"> А) или увеличение на 30 % </w:t>
            </w:r>
            <w:r w:rsidRPr="007F043E">
              <w:rPr>
                <w:rFonts w:cs="Times New Roman"/>
                <w:spacing w:val="-4"/>
                <w:sz w:val="18"/>
              </w:rPr>
              <w:t>для организации учеб</w:t>
            </w:r>
            <w:r w:rsidRPr="007F043E">
              <w:rPr>
                <w:rFonts w:cs="Times New Roman"/>
                <w:spacing w:val="-2"/>
                <w:sz w:val="18"/>
              </w:rPr>
              <w:t xml:space="preserve">но-опытной работы </w:t>
            </w:r>
          </w:p>
        </w:tc>
      </w:tr>
      <w:tr w:rsidR="00CE3E63" w:rsidRPr="007F043E" w:rsidTr="00690297">
        <w:tblPrEx>
          <w:tblBorders>
            <w:bottom w:val="single" w:sz="4" w:space="0" w:color="auto"/>
          </w:tblBorders>
        </w:tblPrEx>
        <w:trPr>
          <w:trHeight w:val="60"/>
          <w:jc w:val="center"/>
        </w:trPr>
        <w:tc>
          <w:tcPr>
            <w:tcW w:w="10081" w:type="dxa"/>
            <w:gridSpan w:val="5"/>
            <w:tcBorders>
              <w:top w:val="single" w:sz="4" w:space="0" w:color="auto"/>
              <w:left w:val="single" w:sz="4" w:space="0" w:color="auto"/>
              <w:bottom w:val="single" w:sz="4" w:space="0" w:color="auto"/>
              <w:right w:val="single" w:sz="4" w:space="0" w:color="auto"/>
            </w:tcBorders>
          </w:tcPr>
          <w:p w:rsidR="00CE3E63" w:rsidRPr="007F043E" w:rsidRDefault="00CE3E63" w:rsidP="00690297">
            <w:pPr>
              <w:spacing w:before="60" w:line="240" w:lineRule="auto"/>
              <w:rPr>
                <w:rFonts w:cs="Times New Roman"/>
                <w:sz w:val="18"/>
              </w:rPr>
            </w:pPr>
            <w:r w:rsidRPr="007F043E">
              <w:rPr>
                <w:rFonts w:cs="Times New Roman"/>
                <w:i/>
                <w:spacing w:val="40"/>
                <w:sz w:val="18"/>
              </w:rPr>
              <w:lastRenderedPageBreak/>
              <w:t>Справочно:</w:t>
            </w:r>
            <w:r w:rsidRPr="007F043E">
              <w:rPr>
                <w:rFonts w:cs="Times New Roman"/>
                <w:spacing w:val="-4"/>
                <w:sz w:val="18"/>
                <w:vertAlign w:val="superscript"/>
              </w:rPr>
              <w:t>3)</w:t>
            </w:r>
            <w:r w:rsidRPr="007F043E">
              <w:rPr>
                <w:rFonts w:cs="Times New Roman"/>
                <w:sz w:val="18"/>
              </w:rPr>
              <w:t>Расчетный показатель минимально допустимого уровня обеспеченности общеобразовательными организациями (в среднем по Камчатскому краю) ориентировочно составляет    101 место / 1000 чел.</w:t>
            </w:r>
          </w:p>
          <w:p w:rsidR="00CE3E63" w:rsidRPr="007F043E" w:rsidRDefault="00CE3E63" w:rsidP="00690297">
            <w:pPr>
              <w:spacing w:line="240" w:lineRule="auto"/>
              <w:rPr>
                <w:rFonts w:cs="Times New Roman"/>
                <w:bCs/>
                <w:sz w:val="18"/>
              </w:rPr>
            </w:pPr>
            <w:r w:rsidRPr="007F043E">
              <w:rPr>
                <w:rFonts w:cs="Times New Roman"/>
                <w:bCs/>
                <w:sz w:val="18"/>
              </w:rPr>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7F043E">
              <w:rPr>
                <w:rFonts w:cs="Times New Roman"/>
                <w:sz w:val="18"/>
              </w:rPr>
              <w:t xml:space="preserve">обеспеченности и максимально допустимого уровня территориальной доступности для общеобразовательных организаций приведены на основе предельных значений расчетных показателей, установленных в </w:t>
            </w:r>
            <w:r w:rsidRPr="007F043E">
              <w:rPr>
                <w:rFonts w:cs="Times New Roman"/>
                <w:bCs/>
                <w:sz w:val="18"/>
              </w:rPr>
              <w:t>Региональных нормативах градостроительного проектирования Камчатского края.</w:t>
            </w:r>
          </w:p>
          <w:p w:rsidR="00CE3E63" w:rsidRPr="007F043E" w:rsidRDefault="00CE3E63" w:rsidP="00690297">
            <w:pPr>
              <w:spacing w:after="60" w:line="240" w:lineRule="auto"/>
              <w:rPr>
                <w:rFonts w:cs="Times New Roman"/>
                <w:sz w:val="18"/>
              </w:rPr>
            </w:pPr>
            <w:r w:rsidRPr="007F043E">
              <w:rPr>
                <w:rFonts w:cs="Times New Roman"/>
                <w:bCs/>
                <w:sz w:val="18"/>
              </w:rPr>
              <w:t>Методика расчета показателей минимально допустимого уровня обеспеченности обще</w:t>
            </w:r>
            <w:r w:rsidRPr="007F043E">
              <w:rPr>
                <w:rFonts w:cs="Times New Roman"/>
                <w:sz w:val="18"/>
              </w:rPr>
              <w:t xml:space="preserve">образовательными организациями </w:t>
            </w:r>
            <w:r w:rsidRPr="007F043E">
              <w:rPr>
                <w:rFonts w:cs="Times New Roman"/>
                <w:bCs/>
                <w:sz w:val="18"/>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CE3E63" w:rsidRPr="007F043E" w:rsidTr="00690297">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CE3E63" w:rsidRPr="007F043E" w:rsidRDefault="00CE3E63" w:rsidP="00690297">
            <w:pPr>
              <w:suppressAutoHyphens/>
              <w:spacing w:line="240" w:lineRule="auto"/>
              <w:ind w:firstLine="0"/>
              <w:jc w:val="left"/>
              <w:rPr>
                <w:rFonts w:cs="Times New Roman"/>
                <w:sz w:val="18"/>
              </w:rPr>
            </w:pPr>
            <w:r w:rsidRPr="007F043E">
              <w:rPr>
                <w:rFonts w:cs="Times New Roman"/>
                <w:sz w:val="18"/>
              </w:rPr>
              <w:t>Крытые бассейны для дошкольников</w:t>
            </w:r>
          </w:p>
        </w:tc>
        <w:tc>
          <w:tcPr>
            <w:tcW w:w="1068" w:type="dxa"/>
            <w:tcBorders>
              <w:top w:val="single" w:sz="4" w:space="0" w:color="auto"/>
              <w:left w:val="single" w:sz="4" w:space="0" w:color="auto"/>
              <w:bottom w:val="single" w:sz="4" w:space="0" w:color="auto"/>
              <w:right w:val="single" w:sz="4" w:space="0" w:color="auto"/>
            </w:tcBorders>
            <w:vAlign w:val="center"/>
          </w:tcPr>
          <w:p w:rsidR="00CE3E63" w:rsidRPr="007F043E" w:rsidRDefault="00CE3E63" w:rsidP="00690297">
            <w:pPr>
              <w:suppressAutoHyphens/>
              <w:spacing w:line="240" w:lineRule="auto"/>
              <w:ind w:left="-57" w:right="-57" w:firstLine="0"/>
              <w:jc w:val="center"/>
              <w:rPr>
                <w:rFonts w:cs="Times New Roman"/>
                <w:sz w:val="18"/>
              </w:rPr>
            </w:pPr>
            <w:r w:rsidRPr="007F043E">
              <w:rPr>
                <w:rFonts w:cs="Times New Roman"/>
                <w:sz w:val="18"/>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CE3E63" w:rsidRPr="007F043E" w:rsidRDefault="00CE3E63" w:rsidP="00690297">
            <w:pPr>
              <w:suppressAutoHyphens/>
              <w:spacing w:line="240" w:lineRule="auto"/>
              <w:ind w:firstLine="0"/>
              <w:jc w:val="center"/>
              <w:rPr>
                <w:rFonts w:cs="Times New Roman"/>
                <w:sz w:val="18"/>
              </w:rPr>
            </w:pPr>
            <w:r w:rsidRPr="007F043E">
              <w:rPr>
                <w:rFonts w:cs="Times New Roman"/>
                <w:sz w:val="18"/>
              </w:rPr>
              <w:t xml:space="preserve">по заданию на </w:t>
            </w:r>
          </w:p>
          <w:p w:rsidR="00CE3E63" w:rsidRPr="007F043E" w:rsidRDefault="00CE3E63" w:rsidP="00690297">
            <w:pPr>
              <w:spacing w:line="240" w:lineRule="auto"/>
              <w:ind w:firstLine="0"/>
              <w:jc w:val="center"/>
              <w:rPr>
                <w:rFonts w:cs="Times New Roman"/>
                <w:sz w:val="18"/>
              </w:rPr>
            </w:pPr>
            <w:r w:rsidRPr="007F043E">
              <w:rPr>
                <w:rFonts w:cs="Times New Roman"/>
                <w:sz w:val="18"/>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CE3E63" w:rsidRPr="007F043E" w:rsidRDefault="00CE3E63" w:rsidP="00690297">
            <w:pPr>
              <w:suppressAutoHyphens/>
              <w:spacing w:line="240" w:lineRule="auto"/>
              <w:ind w:firstLine="0"/>
              <w:jc w:val="center"/>
              <w:rPr>
                <w:rFonts w:cs="Times New Roman"/>
                <w:bCs/>
                <w:sz w:val="18"/>
              </w:rPr>
            </w:pPr>
            <w:r w:rsidRPr="007F043E">
              <w:rPr>
                <w:rFonts w:cs="Times New Roman"/>
                <w:sz w:val="18"/>
              </w:rPr>
              <w:t>не нормируется</w:t>
            </w:r>
          </w:p>
        </w:tc>
        <w:tc>
          <w:tcPr>
            <w:tcW w:w="2184" w:type="dxa"/>
            <w:tcBorders>
              <w:top w:val="single" w:sz="4" w:space="0" w:color="auto"/>
              <w:left w:val="single" w:sz="4" w:space="0" w:color="auto"/>
              <w:bottom w:val="single" w:sz="4" w:space="0" w:color="auto"/>
              <w:right w:val="single" w:sz="4" w:space="0" w:color="auto"/>
            </w:tcBorders>
            <w:vAlign w:val="center"/>
          </w:tcPr>
          <w:p w:rsidR="00CE3E63" w:rsidRPr="007F043E" w:rsidRDefault="00CE3E63" w:rsidP="00690297">
            <w:pPr>
              <w:suppressAutoHyphens/>
              <w:spacing w:line="240" w:lineRule="auto"/>
              <w:ind w:firstLine="0"/>
              <w:jc w:val="center"/>
              <w:rPr>
                <w:rFonts w:cs="Times New Roman"/>
                <w:sz w:val="18"/>
              </w:rPr>
            </w:pPr>
            <w:r w:rsidRPr="007F043E">
              <w:rPr>
                <w:rFonts w:cs="Times New Roman"/>
                <w:sz w:val="18"/>
              </w:rPr>
              <w:t xml:space="preserve">по заданию на </w:t>
            </w:r>
          </w:p>
          <w:p w:rsidR="00CE3E63" w:rsidRPr="007F043E" w:rsidRDefault="00CE3E63" w:rsidP="00690297">
            <w:pPr>
              <w:suppressAutoHyphens/>
              <w:spacing w:line="240" w:lineRule="auto"/>
              <w:ind w:firstLine="0"/>
              <w:jc w:val="center"/>
              <w:rPr>
                <w:rFonts w:cs="Times New Roman"/>
                <w:bCs/>
                <w:sz w:val="18"/>
              </w:rPr>
            </w:pPr>
            <w:r w:rsidRPr="007F043E">
              <w:rPr>
                <w:rFonts w:cs="Times New Roman"/>
                <w:sz w:val="18"/>
              </w:rPr>
              <w:t>проектирование</w:t>
            </w:r>
          </w:p>
        </w:tc>
      </w:tr>
      <w:tr w:rsidR="00CE3E63" w:rsidRPr="007F043E" w:rsidTr="00690297">
        <w:tblPrEx>
          <w:tblBorders>
            <w:bottom w:val="single" w:sz="4" w:space="0" w:color="auto"/>
          </w:tblBorders>
        </w:tblPrEx>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CE3E63" w:rsidRPr="007F043E" w:rsidRDefault="00CE3E63" w:rsidP="00690297">
            <w:pPr>
              <w:spacing w:line="240" w:lineRule="auto"/>
              <w:ind w:firstLine="0"/>
              <w:jc w:val="left"/>
              <w:rPr>
                <w:rFonts w:cs="Times New Roman"/>
                <w:sz w:val="18"/>
              </w:rPr>
            </w:pPr>
            <w:r w:rsidRPr="007F043E">
              <w:rPr>
                <w:rFonts w:cs="Times New Roman"/>
                <w:sz w:val="18"/>
              </w:rPr>
              <w:t>Помещения для организации досуга, занятий с детьми, физкультурно-оздоровительных занятий</w:t>
            </w:r>
          </w:p>
        </w:tc>
        <w:tc>
          <w:tcPr>
            <w:tcW w:w="1068" w:type="dxa"/>
            <w:tcBorders>
              <w:top w:val="single" w:sz="4" w:space="0" w:color="auto"/>
              <w:left w:val="single" w:sz="4" w:space="0" w:color="auto"/>
              <w:bottom w:val="single" w:sz="4" w:space="0" w:color="auto"/>
              <w:right w:val="single" w:sz="4" w:space="0" w:color="auto"/>
            </w:tcBorders>
            <w:vAlign w:val="center"/>
          </w:tcPr>
          <w:p w:rsidR="00CE3E63" w:rsidRPr="007F043E" w:rsidRDefault="00CE3E63" w:rsidP="00690297">
            <w:pPr>
              <w:suppressAutoHyphens/>
              <w:spacing w:line="240" w:lineRule="auto"/>
              <w:ind w:left="-57" w:right="-57" w:firstLine="0"/>
              <w:jc w:val="center"/>
              <w:rPr>
                <w:rFonts w:cs="Times New Roman"/>
                <w:sz w:val="18"/>
              </w:rPr>
            </w:pPr>
            <w:r w:rsidRPr="007F043E">
              <w:rPr>
                <w:rFonts w:cs="Times New Roman"/>
                <w:sz w:val="18"/>
              </w:rPr>
              <w:t>м</w:t>
            </w:r>
            <w:r w:rsidRPr="007F043E">
              <w:rPr>
                <w:rFonts w:cs="Times New Roman"/>
                <w:sz w:val="18"/>
                <w:vertAlign w:val="superscript"/>
              </w:rPr>
              <w:t>2</w:t>
            </w:r>
            <w:r w:rsidRPr="007F043E">
              <w:rPr>
                <w:rFonts w:cs="Times New Roman"/>
                <w:sz w:val="18"/>
              </w:rPr>
              <w:t xml:space="preserve">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CE3E63" w:rsidRPr="007F043E" w:rsidRDefault="00CE3E63" w:rsidP="00690297">
            <w:pPr>
              <w:spacing w:line="240" w:lineRule="auto"/>
              <w:ind w:left="-28" w:right="-28" w:firstLine="0"/>
              <w:jc w:val="center"/>
              <w:rPr>
                <w:rFonts w:cs="Times New Roman"/>
                <w:sz w:val="18"/>
              </w:rPr>
            </w:pPr>
            <w:r w:rsidRPr="007F043E">
              <w:rPr>
                <w:rFonts w:cs="Times New Roman"/>
                <w:sz w:val="18"/>
              </w:rPr>
              <w:t>по заданию на</w:t>
            </w:r>
          </w:p>
          <w:p w:rsidR="00CE3E63" w:rsidRPr="007F043E" w:rsidRDefault="00CE3E63" w:rsidP="00690297">
            <w:pPr>
              <w:spacing w:line="240" w:lineRule="auto"/>
              <w:ind w:firstLine="0"/>
              <w:jc w:val="center"/>
              <w:rPr>
                <w:rFonts w:cs="Times New Roman"/>
                <w:sz w:val="18"/>
              </w:rPr>
            </w:pPr>
            <w:r w:rsidRPr="007F043E">
              <w:rPr>
                <w:rFonts w:cs="Times New Roman"/>
                <w:sz w:val="18"/>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CE3E63" w:rsidRPr="007F043E" w:rsidRDefault="00CE3E63" w:rsidP="00690297">
            <w:pPr>
              <w:spacing w:line="240" w:lineRule="auto"/>
              <w:ind w:firstLine="0"/>
              <w:jc w:val="left"/>
              <w:rPr>
                <w:rFonts w:cs="Times New Roman"/>
                <w:sz w:val="18"/>
              </w:rPr>
            </w:pPr>
            <w:r w:rsidRPr="007F043E">
              <w:rPr>
                <w:rFonts w:cs="Times New Roman"/>
                <w:spacing w:val="-2"/>
                <w:sz w:val="18"/>
              </w:rPr>
              <w:t xml:space="preserve">Радиус пешеходной </w:t>
            </w:r>
            <w:r w:rsidRPr="007F043E">
              <w:rPr>
                <w:rFonts w:cs="Times New Roman"/>
                <w:sz w:val="18"/>
              </w:rPr>
              <w:t xml:space="preserve">доступности </w:t>
            </w:r>
            <w:smartTag w:uri="urn:schemas-microsoft-com:office:smarttags" w:element="metricconverter">
              <w:smartTagPr>
                <w:attr w:name="ProductID" w:val="500 м"/>
              </w:smartTagPr>
              <w:r w:rsidRPr="007F043E">
                <w:rPr>
                  <w:rFonts w:cs="Times New Roman"/>
                  <w:sz w:val="18"/>
                </w:rPr>
                <w:t>500 м</w:t>
              </w:r>
            </w:smartTag>
          </w:p>
        </w:tc>
        <w:tc>
          <w:tcPr>
            <w:tcW w:w="2184" w:type="dxa"/>
            <w:tcBorders>
              <w:top w:val="single" w:sz="4" w:space="0" w:color="auto"/>
              <w:left w:val="single" w:sz="4" w:space="0" w:color="auto"/>
              <w:bottom w:val="single" w:sz="4" w:space="0" w:color="auto"/>
              <w:right w:val="single" w:sz="4" w:space="0" w:color="auto"/>
            </w:tcBorders>
            <w:vAlign w:val="center"/>
          </w:tcPr>
          <w:p w:rsidR="00CE3E63" w:rsidRPr="007F043E" w:rsidRDefault="00CE3E63" w:rsidP="00690297">
            <w:pPr>
              <w:spacing w:line="240" w:lineRule="auto"/>
              <w:ind w:left="-28" w:right="-28" w:firstLine="0"/>
              <w:jc w:val="center"/>
              <w:rPr>
                <w:rFonts w:cs="Times New Roman"/>
                <w:sz w:val="18"/>
              </w:rPr>
            </w:pPr>
            <w:r w:rsidRPr="007F043E">
              <w:rPr>
                <w:rFonts w:cs="Times New Roman"/>
                <w:sz w:val="18"/>
              </w:rPr>
              <w:t>по заданию на</w:t>
            </w:r>
          </w:p>
          <w:p w:rsidR="00CE3E63" w:rsidRPr="007F043E" w:rsidRDefault="00CE3E63" w:rsidP="00690297">
            <w:pPr>
              <w:spacing w:line="240" w:lineRule="auto"/>
              <w:ind w:left="-28" w:right="-28" w:firstLine="0"/>
              <w:jc w:val="center"/>
              <w:rPr>
                <w:rFonts w:cs="Times New Roman"/>
                <w:bCs/>
                <w:sz w:val="18"/>
              </w:rPr>
            </w:pPr>
            <w:r w:rsidRPr="007F043E">
              <w:rPr>
                <w:rFonts w:cs="Times New Roman"/>
                <w:sz w:val="18"/>
              </w:rPr>
              <w:t>проектирование</w:t>
            </w:r>
          </w:p>
        </w:tc>
      </w:tr>
    </w:tbl>
    <w:p w:rsidR="00CE3E63" w:rsidRPr="00CE3E63" w:rsidRDefault="00CE3E63" w:rsidP="00CE3E63">
      <w:pPr>
        <w:pStyle w:val="a0"/>
        <w:numPr>
          <w:ilvl w:val="0"/>
          <w:numId w:val="21"/>
        </w:numPr>
      </w:pPr>
      <w:r w:rsidRPr="00CE3E63">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объектами и их вместимость следует принимать по заданию на проектирование в зависимости от местных условий.</w:t>
      </w:r>
    </w:p>
    <w:p w:rsidR="00CE3E63" w:rsidRPr="00CE3E63" w:rsidRDefault="00CE3E63" w:rsidP="00CE3E63">
      <w:pPr>
        <w:pStyle w:val="a0"/>
      </w:pPr>
      <w:r w:rsidRPr="00CE3E63">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 Для сельских районов допускается увеличение радиуса пешеходной доступности до остановки до 1 км.</w:t>
      </w:r>
    </w:p>
    <w:p w:rsidR="00CE3E63" w:rsidRPr="00CE3E63" w:rsidRDefault="00CE3E63" w:rsidP="00CE3E63">
      <w:pPr>
        <w:pStyle w:val="a0"/>
      </w:pPr>
      <w:r w:rsidRPr="00CE3E63">
        <w:t>В поселениях-новостройках при отсутствии данных по демографии следует принимать до 180 мест на 1000 человек, при этом на территории жилой застройки размещать из расчета не более 100 мест на 1000 человек.</w:t>
      </w:r>
    </w:p>
    <w:p w:rsidR="00CE3E63" w:rsidRPr="00690297" w:rsidRDefault="00CE3E63" w:rsidP="00CE3E63">
      <w:pPr>
        <w:pStyle w:val="a0"/>
      </w:pPr>
      <w:r w:rsidRPr="00CE3E63">
        <w:t>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rsidR="00690297" w:rsidRDefault="00690297" w:rsidP="00690297">
      <w:pPr>
        <w:pStyle w:val="111"/>
        <w:rPr>
          <w:lang w:val="en-US"/>
        </w:rPr>
      </w:pPr>
      <w:bookmarkStart w:id="135" w:name="_Toc461194535"/>
      <w:r w:rsidRPr="00690297">
        <w:t>Объекты здравоохранения</w:t>
      </w:r>
      <w:bookmarkEnd w:id="135"/>
    </w:p>
    <w:p w:rsidR="0019410E" w:rsidRDefault="00690297" w:rsidP="0036227D">
      <w:r w:rsidRPr="00690297">
        <w:rPr>
          <w:rFonts w:eastAsiaTheme="minorHAnsi" w:cs="Times New Roman"/>
          <w:iCs/>
          <w:szCs w:val="26"/>
        </w:rPr>
        <w:t>6.3.3.1. Расчетные показатели минимально допустимог</w:t>
      </w:r>
      <w:r>
        <w:rPr>
          <w:rFonts w:eastAsiaTheme="minorHAnsi" w:cs="Times New Roman"/>
          <w:iCs/>
          <w:szCs w:val="26"/>
        </w:rPr>
        <w:t>о уровня обеспеченности и макси</w:t>
      </w:r>
      <w:r w:rsidRPr="00690297">
        <w:rPr>
          <w:rFonts w:eastAsiaTheme="minorHAnsi" w:cs="Times New Roman"/>
          <w:iCs/>
          <w:szCs w:val="26"/>
        </w:rPr>
        <w:t>мально допустимого уровня территориальной доступности объектов здравоохранения, а также размеры их земельных участков приведены в таблице 6.3.3-1.</w:t>
      </w:r>
    </w:p>
    <w:p w:rsidR="00690297" w:rsidRDefault="00690297" w:rsidP="0019410E">
      <w:pPr>
        <w:pStyle w:val="11110"/>
        <w:rPr>
          <w:lang w:val="en-US"/>
        </w:rPr>
      </w:pPr>
      <w:r w:rsidRPr="0019410E">
        <w:lastRenderedPageBreak/>
        <w:t>Обеспеченность объектами здравоохранения</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11"/>
        <w:gridCol w:w="1068"/>
        <w:gridCol w:w="2213"/>
        <w:gridCol w:w="2605"/>
        <w:gridCol w:w="2184"/>
      </w:tblGrid>
      <w:tr w:rsidR="0019410E" w:rsidRPr="007F043E" w:rsidTr="00172D6C">
        <w:trPr>
          <w:trHeight w:val="312"/>
          <w:jc w:val="center"/>
        </w:trPr>
        <w:tc>
          <w:tcPr>
            <w:tcW w:w="2011" w:type="dxa"/>
            <w:vMerge w:val="restart"/>
            <w:shd w:val="clear" w:color="auto" w:fill="auto"/>
            <w:vAlign w:val="center"/>
          </w:tcPr>
          <w:p w:rsidR="0019410E" w:rsidRPr="007F043E" w:rsidRDefault="0019410E" w:rsidP="0019410E">
            <w:pPr>
              <w:widowControl w:val="0"/>
              <w:snapToGrid/>
              <w:spacing w:before="0" w:after="0" w:line="239" w:lineRule="auto"/>
              <w:ind w:left="-57" w:right="-57" w:firstLine="0"/>
              <w:contextualSpacing w:val="0"/>
              <w:jc w:val="center"/>
              <w:rPr>
                <w:rFonts w:eastAsia="Times New Roman" w:cs="Times New Roman"/>
                <w:sz w:val="20"/>
                <w:szCs w:val="20"/>
                <w:lang w:eastAsia="ru-RU"/>
              </w:rPr>
            </w:pPr>
            <w:r w:rsidRPr="007F043E">
              <w:rPr>
                <w:rFonts w:eastAsia="Times New Roman" w:cs="Times New Roman"/>
                <w:sz w:val="20"/>
                <w:szCs w:val="20"/>
                <w:lang w:eastAsia="ru-RU"/>
              </w:rPr>
              <w:t xml:space="preserve">Наименование </w:t>
            </w:r>
          </w:p>
          <w:p w:rsidR="0019410E" w:rsidRPr="007F043E" w:rsidRDefault="0019410E" w:rsidP="0019410E">
            <w:pPr>
              <w:widowControl w:val="0"/>
              <w:snapToGrid/>
              <w:spacing w:before="0" w:after="0" w:line="239" w:lineRule="auto"/>
              <w:ind w:left="-57" w:right="-57" w:firstLine="0"/>
              <w:contextualSpacing w:val="0"/>
              <w:jc w:val="center"/>
              <w:rPr>
                <w:rFonts w:eastAsia="Times New Roman" w:cs="Times New Roman"/>
                <w:sz w:val="20"/>
                <w:szCs w:val="20"/>
                <w:lang w:eastAsia="ru-RU"/>
              </w:rPr>
            </w:pPr>
            <w:r w:rsidRPr="007F043E">
              <w:rPr>
                <w:rFonts w:eastAsia="Times New Roman" w:cs="Times New Roman"/>
                <w:sz w:val="20"/>
                <w:szCs w:val="20"/>
                <w:lang w:eastAsia="ru-RU"/>
              </w:rPr>
              <w:t>объектов</w:t>
            </w:r>
          </w:p>
        </w:tc>
        <w:tc>
          <w:tcPr>
            <w:tcW w:w="5886" w:type="dxa"/>
            <w:gridSpan w:val="3"/>
            <w:shd w:val="clear" w:color="auto" w:fill="auto"/>
            <w:vAlign w:val="center"/>
          </w:tcPr>
          <w:p w:rsidR="0019410E" w:rsidRPr="007F043E" w:rsidRDefault="0019410E" w:rsidP="0019410E">
            <w:pPr>
              <w:widowControl w:val="0"/>
              <w:snapToGrid/>
              <w:spacing w:before="0" w:after="0" w:line="239" w:lineRule="auto"/>
              <w:ind w:left="-57" w:right="-57" w:firstLine="0"/>
              <w:contextualSpacing w:val="0"/>
              <w:jc w:val="center"/>
              <w:rPr>
                <w:rFonts w:eastAsia="Times New Roman" w:cs="Times New Roman"/>
                <w:sz w:val="20"/>
                <w:szCs w:val="20"/>
                <w:lang w:eastAsia="ru-RU"/>
              </w:rPr>
            </w:pPr>
            <w:r w:rsidRPr="007F043E">
              <w:rPr>
                <w:rFonts w:eastAsia="Times New Roman" w:cs="Times New Roman"/>
                <w:sz w:val="20"/>
                <w:szCs w:val="20"/>
                <w:lang w:eastAsia="ru-RU"/>
              </w:rPr>
              <w:t>Расчетные показатели</w:t>
            </w:r>
          </w:p>
        </w:tc>
        <w:tc>
          <w:tcPr>
            <w:tcW w:w="2184" w:type="dxa"/>
            <w:vMerge w:val="restart"/>
            <w:vAlign w:val="center"/>
          </w:tcPr>
          <w:p w:rsidR="0019410E" w:rsidRPr="007F043E" w:rsidRDefault="0019410E" w:rsidP="0019410E">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7F043E">
              <w:rPr>
                <w:rFonts w:eastAsia="Times New Roman" w:cs="Times New Roman"/>
                <w:sz w:val="20"/>
                <w:szCs w:val="20"/>
                <w:lang w:eastAsia="ru-RU"/>
              </w:rPr>
              <w:t xml:space="preserve">Размер </w:t>
            </w:r>
          </w:p>
          <w:p w:rsidR="0019410E" w:rsidRPr="007F043E" w:rsidRDefault="0019410E" w:rsidP="0019410E">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7F043E">
              <w:rPr>
                <w:rFonts w:eastAsia="Times New Roman" w:cs="Times New Roman"/>
                <w:sz w:val="20"/>
                <w:szCs w:val="20"/>
                <w:lang w:eastAsia="ru-RU"/>
              </w:rPr>
              <w:t xml:space="preserve">земельного </w:t>
            </w:r>
          </w:p>
          <w:p w:rsidR="0019410E" w:rsidRPr="007F043E" w:rsidRDefault="0019410E" w:rsidP="0019410E">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7F043E">
              <w:rPr>
                <w:rFonts w:eastAsia="Times New Roman" w:cs="Times New Roman"/>
                <w:sz w:val="20"/>
                <w:szCs w:val="20"/>
                <w:lang w:eastAsia="ru-RU"/>
              </w:rPr>
              <w:t>участка</w:t>
            </w:r>
          </w:p>
        </w:tc>
      </w:tr>
      <w:tr w:rsidR="0019410E" w:rsidRPr="007F043E" w:rsidTr="00172D6C">
        <w:trPr>
          <w:trHeight w:val="93"/>
          <w:jc w:val="center"/>
        </w:trPr>
        <w:tc>
          <w:tcPr>
            <w:tcW w:w="2011" w:type="dxa"/>
            <w:vMerge/>
            <w:shd w:val="clear" w:color="auto" w:fill="auto"/>
            <w:vAlign w:val="center"/>
          </w:tcPr>
          <w:p w:rsidR="0019410E" w:rsidRPr="007F043E" w:rsidRDefault="0019410E" w:rsidP="0019410E">
            <w:pPr>
              <w:widowControl w:val="0"/>
              <w:snapToGrid/>
              <w:spacing w:before="0" w:after="0" w:line="239" w:lineRule="auto"/>
              <w:ind w:left="-57" w:right="-57" w:firstLine="0"/>
              <w:contextualSpacing w:val="0"/>
              <w:jc w:val="center"/>
              <w:rPr>
                <w:rFonts w:eastAsia="Times New Roman" w:cs="Times New Roman"/>
                <w:sz w:val="20"/>
                <w:szCs w:val="20"/>
                <w:lang w:eastAsia="ru-RU"/>
              </w:rPr>
            </w:pPr>
          </w:p>
        </w:tc>
        <w:tc>
          <w:tcPr>
            <w:tcW w:w="1068" w:type="dxa"/>
            <w:shd w:val="clear" w:color="auto" w:fill="auto"/>
            <w:vAlign w:val="center"/>
          </w:tcPr>
          <w:p w:rsidR="0019410E" w:rsidRPr="007F043E" w:rsidRDefault="0019410E" w:rsidP="0019410E">
            <w:pPr>
              <w:widowControl w:val="0"/>
              <w:snapToGrid/>
              <w:spacing w:before="0" w:after="0" w:line="239" w:lineRule="auto"/>
              <w:ind w:left="-57" w:right="-57" w:firstLine="0"/>
              <w:contextualSpacing w:val="0"/>
              <w:jc w:val="center"/>
              <w:rPr>
                <w:rFonts w:eastAsia="Times New Roman" w:cs="Times New Roman"/>
                <w:sz w:val="20"/>
                <w:szCs w:val="20"/>
                <w:lang w:eastAsia="ru-RU"/>
              </w:rPr>
            </w:pPr>
            <w:r w:rsidRPr="007F043E">
              <w:rPr>
                <w:rFonts w:eastAsia="Times New Roman" w:cs="Times New Roman"/>
                <w:sz w:val="20"/>
                <w:szCs w:val="20"/>
                <w:lang w:eastAsia="ru-RU"/>
              </w:rPr>
              <w:t>единица измерения</w:t>
            </w:r>
          </w:p>
        </w:tc>
        <w:tc>
          <w:tcPr>
            <w:tcW w:w="2213" w:type="dxa"/>
            <w:vAlign w:val="center"/>
          </w:tcPr>
          <w:p w:rsidR="0019410E" w:rsidRPr="007F043E" w:rsidRDefault="0019410E" w:rsidP="0019410E">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7F043E">
              <w:rPr>
                <w:rFonts w:eastAsia="Times New Roman" w:cs="Times New Roman"/>
                <w:sz w:val="20"/>
                <w:szCs w:val="20"/>
                <w:lang w:eastAsia="ru-RU"/>
              </w:rPr>
              <w:t xml:space="preserve">минимально допустимого уровня обеспеченности </w:t>
            </w:r>
          </w:p>
        </w:tc>
        <w:tc>
          <w:tcPr>
            <w:tcW w:w="2605" w:type="dxa"/>
            <w:vAlign w:val="center"/>
          </w:tcPr>
          <w:p w:rsidR="0019410E" w:rsidRPr="007F043E" w:rsidRDefault="0019410E" w:rsidP="0019410E">
            <w:pPr>
              <w:widowControl w:val="0"/>
              <w:snapToGrid/>
              <w:spacing w:before="0" w:after="0" w:line="239" w:lineRule="auto"/>
              <w:ind w:left="-57" w:right="-57" w:firstLine="0"/>
              <w:contextualSpacing w:val="0"/>
              <w:jc w:val="center"/>
              <w:rPr>
                <w:rFonts w:eastAsia="Times New Roman" w:cs="Times New Roman"/>
                <w:sz w:val="20"/>
                <w:szCs w:val="20"/>
                <w:lang w:eastAsia="ru-RU"/>
              </w:rPr>
            </w:pPr>
            <w:r w:rsidRPr="007F043E">
              <w:rPr>
                <w:rFonts w:eastAsia="Times New Roman" w:cs="Times New Roman"/>
                <w:sz w:val="20"/>
                <w:szCs w:val="20"/>
                <w:lang w:eastAsia="ru-RU"/>
              </w:rPr>
              <w:t>максимально допустимого уровня территориальной доступности</w:t>
            </w:r>
          </w:p>
        </w:tc>
        <w:tc>
          <w:tcPr>
            <w:tcW w:w="2184" w:type="dxa"/>
            <w:vMerge/>
            <w:vAlign w:val="center"/>
          </w:tcPr>
          <w:p w:rsidR="0019410E" w:rsidRPr="007F043E" w:rsidRDefault="0019410E" w:rsidP="0019410E">
            <w:pPr>
              <w:widowControl w:val="0"/>
              <w:snapToGrid/>
              <w:spacing w:before="0" w:after="0" w:line="239" w:lineRule="auto"/>
              <w:ind w:left="-57" w:right="-57" w:firstLine="0"/>
              <w:contextualSpacing w:val="0"/>
              <w:jc w:val="center"/>
              <w:rPr>
                <w:rFonts w:eastAsia="Times New Roman" w:cs="Times New Roman"/>
                <w:sz w:val="20"/>
                <w:szCs w:val="20"/>
                <w:lang w:eastAsia="ru-RU"/>
              </w:rPr>
            </w:pPr>
          </w:p>
        </w:tc>
      </w:tr>
      <w:tr w:rsidR="0019410E" w:rsidRPr="007F043E" w:rsidTr="00172D6C">
        <w:trPr>
          <w:trHeight w:val="93"/>
          <w:tblHeader/>
          <w:jc w:val="center"/>
        </w:trPr>
        <w:tc>
          <w:tcPr>
            <w:tcW w:w="2011" w:type="dxa"/>
            <w:tcBorders>
              <w:bottom w:val="single" w:sz="4" w:space="0" w:color="auto"/>
            </w:tcBorders>
            <w:shd w:val="clear" w:color="auto" w:fill="auto"/>
            <w:vAlign w:val="center"/>
          </w:tcPr>
          <w:p w:rsidR="0019410E" w:rsidRPr="007F043E" w:rsidRDefault="0019410E" w:rsidP="00172D6C">
            <w:pPr>
              <w:spacing w:line="239" w:lineRule="auto"/>
              <w:ind w:left="-57" w:right="-57" w:firstLine="0"/>
              <w:jc w:val="center"/>
              <w:rPr>
                <w:rFonts w:cs="Times New Roman"/>
                <w:bCs/>
                <w:sz w:val="20"/>
                <w:szCs w:val="20"/>
              </w:rPr>
            </w:pPr>
            <w:r w:rsidRPr="007F043E">
              <w:rPr>
                <w:rFonts w:cs="Times New Roman"/>
                <w:bCs/>
                <w:sz w:val="20"/>
                <w:szCs w:val="20"/>
              </w:rPr>
              <w:t>1</w:t>
            </w:r>
          </w:p>
        </w:tc>
        <w:tc>
          <w:tcPr>
            <w:tcW w:w="1068" w:type="dxa"/>
            <w:tcBorders>
              <w:bottom w:val="single" w:sz="4" w:space="0" w:color="auto"/>
            </w:tcBorders>
            <w:shd w:val="clear" w:color="auto" w:fill="auto"/>
            <w:vAlign w:val="center"/>
          </w:tcPr>
          <w:p w:rsidR="0019410E" w:rsidRPr="007F043E" w:rsidRDefault="0019410E" w:rsidP="00172D6C">
            <w:pPr>
              <w:spacing w:line="239" w:lineRule="auto"/>
              <w:ind w:left="-57" w:right="-57" w:firstLine="0"/>
              <w:jc w:val="center"/>
              <w:rPr>
                <w:rFonts w:cs="Times New Roman"/>
                <w:bCs/>
                <w:sz w:val="20"/>
                <w:szCs w:val="20"/>
              </w:rPr>
            </w:pPr>
            <w:r w:rsidRPr="007F043E">
              <w:rPr>
                <w:rFonts w:cs="Times New Roman"/>
                <w:bCs/>
                <w:sz w:val="20"/>
                <w:szCs w:val="20"/>
              </w:rPr>
              <w:t>2</w:t>
            </w:r>
          </w:p>
        </w:tc>
        <w:tc>
          <w:tcPr>
            <w:tcW w:w="2213" w:type="dxa"/>
            <w:tcBorders>
              <w:bottom w:val="single" w:sz="4" w:space="0" w:color="auto"/>
            </w:tcBorders>
            <w:vAlign w:val="center"/>
          </w:tcPr>
          <w:p w:rsidR="0019410E" w:rsidRPr="007F043E" w:rsidRDefault="0019410E" w:rsidP="00172D6C">
            <w:pPr>
              <w:suppressAutoHyphens/>
              <w:spacing w:line="239" w:lineRule="auto"/>
              <w:ind w:left="-57" w:right="-57" w:firstLine="0"/>
              <w:jc w:val="center"/>
              <w:rPr>
                <w:rFonts w:cs="Times New Roman"/>
                <w:bCs/>
                <w:sz w:val="20"/>
                <w:szCs w:val="20"/>
              </w:rPr>
            </w:pPr>
            <w:r w:rsidRPr="007F043E">
              <w:rPr>
                <w:rFonts w:cs="Times New Roman"/>
                <w:bCs/>
                <w:sz w:val="20"/>
                <w:szCs w:val="20"/>
              </w:rPr>
              <w:t>3</w:t>
            </w:r>
          </w:p>
        </w:tc>
        <w:tc>
          <w:tcPr>
            <w:tcW w:w="2605" w:type="dxa"/>
            <w:tcBorders>
              <w:bottom w:val="single" w:sz="4" w:space="0" w:color="auto"/>
            </w:tcBorders>
            <w:vAlign w:val="center"/>
          </w:tcPr>
          <w:p w:rsidR="0019410E" w:rsidRPr="007F043E" w:rsidRDefault="0019410E" w:rsidP="00172D6C">
            <w:pPr>
              <w:spacing w:line="239" w:lineRule="auto"/>
              <w:ind w:left="-57" w:right="-57" w:firstLine="0"/>
              <w:jc w:val="center"/>
              <w:rPr>
                <w:rFonts w:cs="Times New Roman"/>
                <w:bCs/>
                <w:sz w:val="20"/>
                <w:szCs w:val="20"/>
              </w:rPr>
            </w:pPr>
            <w:r w:rsidRPr="007F043E">
              <w:rPr>
                <w:rFonts w:cs="Times New Roman"/>
                <w:bCs/>
                <w:sz w:val="20"/>
                <w:szCs w:val="20"/>
              </w:rPr>
              <w:t>4</w:t>
            </w:r>
          </w:p>
        </w:tc>
        <w:tc>
          <w:tcPr>
            <w:tcW w:w="2184" w:type="dxa"/>
            <w:tcBorders>
              <w:bottom w:val="single" w:sz="4" w:space="0" w:color="auto"/>
            </w:tcBorders>
            <w:vAlign w:val="center"/>
          </w:tcPr>
          <w:p w:rsidR="0019410E" w:rsidRPr="007F043E" w:rsidRDefault="0019410E" w:rsidP="00172D6C">
            <w:pPr>
              <w:spacing w:line="239" w:lineRule="auto"/>
              <w:ind w:left="-57" w:right="-57" w:firstLine="0"/>
              <w:jc w:val="center"/>
              <w:rPr>
                <w:rFonts w:cs="Times New Roman"/>
                <w:bCs/>
                <w:sz w:val="20"/>
                <w:szCs w:val="20"/>
              </w:rPr>
            </w:pPr>
            <w:r w:rsidRPr="007F043E">
              <w:rPr>
                <w:rFonts w:cs="Times New Roman"/>
                <w:bCs/>
                <w:sz w:val="20"/>
                <w:szCs w:val="20"/>
              </w:rPr>
              <w:t>5</w:t>
            </w:r>
          </w:p>
        </w:tc>
      </w:tr>
      <w:tr w:rsidR="0019410E" w:rsidRPr="007F043E" w:rsidTr="00172D6C">
        <w:trPr>
          <w:trHeight w:val="93"/>
          <w:jc w:val="center"/>
        </w:trPr>
        <w:tc>
          <w:tcPr>
            <w:tcW w:w="2011" w:type="dxa"/>
            <w:tcBorders>
              <w:top w:val="single" w:sz="4" w:space="0" w:color="auto"/>
              <w:bottom w:val="single" w:sz="4" w:space="0" w:color="auto"/>
            </w:tcBorders>
            <w:shd w:val="clear" w:color="auto" w:fill="auto"/>
          </w:tcPr>
          <w:p w:rsidR="0019410E" w:rsidRPr="007F043E" w:rsidRDefault="0019410E" w:rsidP="0019410E">
            <w:pPr>
              <w:suppressAutoHyphens/>
              <w:spacing w:line="239" w:lineRule="auto"/>
              <w:ind w:left="-28" w:right="-28" w:firstLine="0"/>
              <w:jc w:val="left"/>
              <w:rPr>
                <w:rFonts w:cs="Times New Roman"/>
                <w:sz w:val="20"/>
                <w:szCs w:val="20"/>
                <w:vertAlign w:val="superscript"/>
              </w:rPr>
            </w:pPr>
            <w:r w:rsidRPr="007F043E">
              <w:rPr>
                <w:rFonts w:cs="Times New Roman"/>
                <w:sz w:val="20"/>
                <w:szCs w:val="20"/>
              </w:rPr>
              <w:t xml:space="preserve">Сельские врачебные амбулатории </w:t>
            </w:r>
            <w:r w:rsidRPr="007F043E">
              <w:rPr>
                <w:rFonts w:cs="Times New Roman"/>
                <w:sz w:val="20"/>
                <w:szCs w:val="20"/>
                <w:vertAlign w:val="superscript"/>
                <w:lang w:val="en-US"/>
              </w:rPr>
              <w:t>1</w:t>
            </w:r>
            <w:r w:rsidRPr="007F043E">
              <w:rPr>
                <w:rFonts w:cs="Times New Roman"/>
                <w:sz w:val="20"/>
                <w:szCs w:val="20"/>
                <w:vertAlign w:val="superscript"/>
              </w:rPr>
              <w:t>)</w:t>
            </w:r>
          </w:p>
        </w:tc>
        <w:tc>
          <w:tcPr>
            <w:tcW w:w="1068" w:type="dxa"/>
            <w:tcBorders>
              <w:top w:val="single" w:sz="4" w:space="0" w:color="auto"/>
              <w:bottom w:val="single" w:sz="4" w:space="0" w:color="auto"/>
            </w:tcBorders>
            <w:shd w:val="clear" w:color="auto" w:fill="auto"/>
          </w:tcPr>
          <w:p w:rsidR="0019410E" w:rsidRPr="007F043E" w:rsidRDefault="0019410E" w:rsidP="00172D6C">
            <w:pPr>
              <w:spacing w:line="239" w:lineRule="auto"/>
              <w:ind w:left="-57" w:right="-57" w:firstLine="0"/>
              <w:jc w:val="center"/>
              <w:rPr>
                <w:rFonts w:cs="Times New Roman"/>
                <w:sz w:val="20"/>
                <w:szCs w:val="20"/>
              </w:rPr>
            </w:pPr>
            <w:r w:rsidRPr="007F043E">
              <w:rPr>
                <w:rFonts w:cs="Times New Roman"/>
                <w:sz w:val="20"/>
                <w:szCs w:val="20"/>
              </w:rPr>
              <w:t>посещений в смену / 1000 чел.</w:t>
            </w:r>
          </w:p>
        </w:tc>
        <w:tc>
          <w:tcPr>
            <w:tcW w:w="2213" w:type="dxa"/>
            <w:tcBorders>
              <w:top w:val="single" w:sz="4" w:space="0" w:color="auto"/>
              <w:bottom w:val="single" w:sz="4" w:space="0" w:color="auto"/>
            </w:tcBorders>
          </w:tcPr>
          <w:p w:rsidR="0019410E" w:rsidRPr="007F043E" w:rsidRDefault="0019410E" w:rsidP="00172D6C">
            <w:pPr>
              <w:spacing w:line="239" w:lineRule="auto"/>
              <w:ind w:left="-28" w:right="-28" w:firstLine="0"/>
              <w:jc w:val="center"/>
              <w:rPr>
                <w:rFonts w:cs="Times New Roman"/>
                <w:sz w:val="20"/>
                <w:szCs w:val="20"/>
              </w:rPr>
            </w:pPr>
            <w:r w:rsidRPr="007F043E">
              <w:rPr>
                <w:rFonts w:cs="Times New Roman"/>
                <w:sz w:val="20"/>
                <w:szCs w:val="20"/>
              </w:rPr>
              <w:t xml:space="preserve">по заданию на </w:t>
            </w:r>
          </w:p>
          <w:p w:rsidR="0019410E" w:rsidRPr="007F043E" w:rsidRDefault="0019410E" w:rsidP="00172D6C">
            <w:pPr>
              <w:spacing w:line="239" w:lineRule="auto"/>
              <w:ind w:left="-28" w:right="-28" w:firstLine="0"/>
              <w:jc w:val="center"/>
              <w:rPr>
                <w:rFonts w:cs="Times New Roman"/>
                <w:sz w:val="20"/>
                <w:szCs w:val="20"/>
              </w:rPr>
            </w:pPr>
            <w:r w:rsidRPr="007F043E">
              <w:rPr>
                <w:rFonts w:cs="Times New Roman"/>
                <w:sz w:val="20"/>
                <w:szCs w:val="20"/>
              </w:rPr>
              <w:t>проектирование</w:t>
            </w:r>
          </w:p>
        </w:tc>
        <w:tc>
          <w:tcPr>
            <w:tcW w:w="2605" w:type="dxa"/>
            <w:tcBorders>
              <w:top w:val="single" w:sz="4" w:space="0" w:color="auto"/>
              <w:bottom w:val="single" w:sz="4" w:space="0" w:color="auto"/>
            </w:tcBorders>
          </w:tcPr>
          <w:p w:rsidR="0019410E" w:rsidRPr="007F043E" w:rsidRDefault="0019410E" w:rsidP="00172D6C">
            <w:pPr>
              <w:suppressAutoHyphens/>
              <w:spacing w:line="239" w:lineRule="auto"/>
              <w:ind w:firstLine="0"/>
              <w:jc w:val="left"/>
              <w:rPr>
                <w:rFonts w:cs="Times New Roman"/>
                <w:sz w:val="20"/>
                <w:szCs w:val="20"/>
              </w:rPr>
            </w:pPr>
            <w:r w:rsidRPr="007F043E">
              <w:rPr>
                <w:rFonts w:cs="Times New Roman"/>
                <w:sz w:val="20"/>
                <w:szCs w:val="20"/>
              </w:rPr>
              <w:t>Радиус пешеходно-транспортной доступ</w:t>
            </w:r>
            <w:r w:rsidRPr="007F043E">
              <w:rPr>
                <w:rFonts w:cs="Times New Roman"/>
                <w:spacing w:val="-6"/>
                <w:sz w:val="20"/>
                <w:szCs w:val="20"/>
              </w:rPr>
              <w:t>ности 30 мин.</w:t>
            </w:r>
          </w:p>
        </w:tc>
        <w:tc>
          <w:tcPr>
            <w:tcW w:w="2184" w:type="dxa"/>
            <w:tcBorders>
              <w:top w:val="single" w:sz="4" w:space="0" w:color="auto"/>
              <w:bottom w:val="single" w:sz="4" w:space="0" w:color="auto"/>
            </w:tcBorders>
            <w:vAlign w:val="center"/>
          </w:tcPr>
          <w:p w:rsidR="0019410E" w:rsidRPr="007F043E" w:rsidRDefault="0019410E" w:rsidP="00172D6C">
            <w:pPr>
              <w:suppressAutoHyphens/>
              <w:spacing w:line="239" w:lineRule="auto"/>
              <w:ind w:left="-28" w:right="-28" w:firstLine="0"/>
              <w:jc w:val="center"/>
              <w:rPr>
                <w:rFonts w:cs="Times New Roman"/>
                <w:sz w:val="20"/>
                <w:szCs w:val="20"/>
              </w:rPr>
            </w:pPr>
            <w:r w:rsidRPr="007F043E">
              <w:rPr>
                <w:rFonts w:cs="Times New Roman"/>
                <w:sz w:val="20"/>
                <w:szCs w:val="20"/>
              </w:rPr>
              <w:t xml:space="preserve">по заданию на проектирование, </w:t>
            </w:r>
          </w:p>
          <w:p w:rsidR="0019410E" w:rsidRPr="007F043E" w:rsidRDefault="0019410E" w:rsidP="00172D6C">
            <w:pPr>
              <w:suppressAutoHyphens/>
              <w:spacing w:line="239" w:lineRule="auto"/>
              <w:ind w:left="-28" w:right="-28" w:firstLine="0"/>
              <w:jc w:val="center"/>
              <w:rPr>
                <w:rFonts w:cs="Times New Roman"/>
                <w:sz w:val="20"/>
                <w:szCs w:val="20"/>
              </w:rPr>
            </w:pPr>
            <w:r w:rsidRPr="007F043E">
              <w:rPr>
                <w:rFonts w:cs="Times New Roman"/>
                <w:sz w:val="20"/>
                <w:szCs w:val="20"/>
              </w:rPr>
              <w:t xml:space="preserve">но не менее </w:t>
            </w:r>
          </w:p>
          <w:p w:rsidR="0019410E" w:rsidRPr="007F043E" w:rsidRDefault="0019410E" w:rsidP="00172D6C">
            <w:pPr>
              <w:suppressAutoHyphens/>
              <w:spacing w:line="239" w:lineRule="auto"/>
              <w:ind w:left="-28" w:right="-28" w:firstLine="0"/>
              <w:jc w:val="center"/>
              <w:rPr>
                <w:rFonts w:cs="Times New Roman"/>
                <w:sz w:val="20"/>
                <w:szCs w:val="20"/>
              </w:rPr>
            </w:pPr>
            <w:smartTag w:uri="urn:schemas-microsoft-com:office:smarttags" w:element="metricconverter">
              <w:smartTagPr>
                <w:attr w:name="ProductID" w:val="0,3 га"/>
              </w:smartTagPr>
              <w:r w:rsidRPr="007F043E">
                <w:rPr>
                  <w:rFonts w:cs="Times New Roman"/>
                  <w:sz w:val="20"/>
                  <w:szCs w:val="20"/>
                </w:rPr>
                <w:t>0,3 га</w:t>
              </w:r>
            </w:smartTag>
            <w:r w:rsidRPr="007F043E">
              <w:rPr>
                <w:rFonts w:cs="Times New Roman"/>
                <w:sz w:val="20"/>
                <w:szCs w:val="20"/>
              </w:rPr>
              <w:t xml:space="preserve"> / объект</w:t>
            </w:r>
          </w:p>
        </w:tc>
      </w:tr>
      <w:tr w:rsidR="0019410E" w:rsidRPr="007F043E" w:rsidTr="00172D6C">
        <w:trPr>
          <w:trHeight w:val="93"/>
          <w:jc w:val="center"/>
        </w:trPr>
        <w:tc>
          <w:tcPr>
            <w:tcW w:w="2011" w:type="dxa"/>
            <w:tcBorders>
              <w:top w:val="single" w:sz="4" w:space="0" w:color="auto"/>
              <w:bottom w:val="single" w:sz="4" w:space="0" w:color="auto"/>
            </w:tcBorders>
            <w:shd w:val="clear" w:color="auto" w:fill="auto"/>
          </w:tcPr>
          <w:p w:rsidR="0019410E" w:rsidRPr="007F043E" w:rsidRDefault="0019410E" w:rsidP="00172D6C">
            <w:pPr>
              <w:suppressAutoHyphens/>
              <w:spacing w:line="239" w:lineRule="auto"/>
              <w:ind w:left="-28" w:right="-28" w:firstLine="0"/>
              <w:jc w:val="left"/>
              <w:rPr>
                <w:rFonts w:cs="Times New Roman"/>
                <w:sz w:val="20"/>
                <w:szCs w:val="20"/>
                <w:vertAlign w:val="superscript"/>
              </w:rPr>
            </w:pPr>
            <w:r w:rsidRPr="007F043E">
              <w:rPr>
                <w:rFonts w:cs="Times New Roman"/>
                <w:sz w:val="20"/>
                <w:szCs w:val="20"/>
              </w:rPr>
              <w:t xml:space="preserve">Фельдшерский </w:t>
            </w:r>
            <w:r w:rsidRPr="007F043E">
              <w:rPr>
                <w:rFonts w:cs="Times New Roman"/>
                <w:spacing w:val="-2"/>
                <w:sz w:val="20"/>
                <w:szCs w:val="20"/>
              </w:rPr>
              <w:t>или фельдшерско-</w:t>
            </w:r>
            <w:r w:rsidRPr="007F043E">
              <w:rPr>
                <w:rFonts w:cs="Times New Roman"/>
                <w:spacing w:val="-4"/>
                <w:sz w:val="20"/>
                <w:szCs w:val="20"/>
              </w:rPr>
              <w:t xml:space="preserve">акушерский пункт (ФАП) </w:t>
            </w:r>
            <w:r w:rsidRPr="007F043E">
              <w:rPr>
                <w:rFonts w:cs="Times New Roman"/>
                <w:spacing w:val="-4"/>
                <w:sz w:val="20"/>
                <w:szCs w:val="20"/>
                <w:vertAlign w:val="superscript"/>
              </w:rPr>
              <w:t>2)</w:t>
            </w:r>
          </w:p>
        </w:tc>
        <w:tc>
          <w:tcPr>
            <w:tcW w:w="1068" w:type="dxa"/>
            <w:tcBorders>
              <w:top w:val="single" w:sz="4" w:space="0" w:color="auto"/>
              <w:bottom w:val="single" w:sz="4" w:space="0" w:color="auto"/>
            </w:tcBorders>
            <w:shd w:val="clear" w:color="auto" w:fill="auto"/>
          </w:tcPr>
          <w:p w:rsidR="0019410E" w:rsidRPr="007F043E" w:rsidRDefault="0019410E" w:rsidP="00172D6C">
            <w:pPr>
              <w:spacing w:line="239" w:lineRule="auto"/>
              <w:ind w:left="-57" w:right="-57" w:firstLine="0"/>
              <w:jc w:val="center"/>
              <w:rPr>
                <w:rFonts w:cs="Times New Roman"/>
                <w:sz w:val="20"/>
                <w:szCs w:val="20"/>
              </w:rPr>
            </w:pPr>
            <w:r w:rsidRPr="007F043E">
              <w:rPr>
                <w:rFonts w:cs="Times New Roman"/>
                <w:sz w:val="20"/>
                <w:szCs w:val="20"/>
              </w:rPr>
              <w:t>посещений в смену / 1000 чел.</w:t>
            </w:r>
          </w:p>
        </w:tc>
        <w:tc>
          <w:tcPr>
            <w:tcW w:w="2213" w:type="dxa"/>
            <w:tcBorders>
              <w:top w:val="single" w:sz="4" w:space="0" w:color="auto"/>
              <w:bottom w:val="single" w:sz="4" w:space="0" w:color="auto"/>
            </w:tcBorders>
            <w:vAlign w:val="center"/>
          </w:tcPr>
          <w:p w:rsidR="0019410E" w:rsidRPr="007F043E" w:rsidRDefault="0019410E" w:rsidP="00172D6C">
            <w:pPr>
              <w:spacing w:line="239" w:lineRule="auto"/>
              <w:ind w:left="-28" w:right="-28" w:firstLine="0"/>
              <w:jc w:val="center"/>
              <w:rPr>
                <w:rFonts w:cs="Times New Roman"/>
                <w:sz w:val="20"/>
                <w:szCs w:val="20"/>
              </w:rPr>
            </w:pPr>
            <w:r w:rsidRPr="007F043E">
              <w:rPr>
                <w:rFonts w:cs="Times New Roman"/>
                <w:sz w:val="20"/>
                <w:szCs w:val="20"/>
              </w:rPr>
              <w:t>то же</w:t>
            </w:r>
          </w:p>
        </w:tc>
        <w:tc>
          <w:tcPr>
            <w:tcW w:w="2605" w:type="dxa"/>
            <w:tcBorders>
              <w:top w:val="single" w:sz="4" w:space="0" w:color="auto"/>
              <w:bottom w:val="single" w:sz="4" w:space="0" w:color="auto"/>
            </w:tcBorders>
            <w:vAlign w:val="center"/>
          </w:tcPr>
          <w:p w:rsidR="0019410E" w:rsidRPr="007F043E" w:rsidRDefault="0019410E" w:rsidP="00172D6C">
            <w:pPr>
              <w:suppressAutoHyphens/>
              <w:spacing w:line="239" w:lineRule="auto"/>
              <w:ind w:firstLine="0"/>
              <w:jc w:val="center"/>
              <w:rPr>
                <w:rFonts w:cs="Times New Roman"/>
                <w:sz w:val="20"/>
                <w:szCs w:val="20"/>
              </w:rPr>
            </w:pPr>
            <w:r w:rsidRPr="007F043E">
              <w:rPr>
                <w:rFonts w:cs="Times New Roman"/>
                <w:sz w:val="20"/>
                <w:szCs w:val="20"/>
              </w:rPr>
              <w:t>то же</w:t>
            </w:r>
          </w:p>
        </w:tc>
        <w:tc>
          <w:tcPr>
            <w:tcW w:w="2184" w:type="dxa"/>
            <w:tcBorders>
              <w:top w:val="single" w:sz="4" w:space="0" w:color="auto"/>
              <w:bottom w:val="single" w:sz="4" w:space="0" w:color="auto"/>
            </w:tcBorders>
            <w:vAlign w:val="center"/>
          </w:tcPr>
          <w:p w:rsidR="0019410E" w:rsidRPr="007F043E" w:rsidRDefault="0019410E" w:rsidP="00172D6C">
            <w:pPr>
              <w:suppressAutoHyphens/>
              <w:spacing w:line="239" w:lineRule="auto"/>
              <w:ind w:left="-28" w:right="-28" w:firstLine="0"/>
              <w:jc w:val="center"/>
              <w:rPr>
                <w:rFonts w:cs="Times New Roman"/>
                <w:sz w:val="20"/>
                <w:szCs w:val="20"/>
              </w:rPr>
            </w:pPr>
            <w:r w:rsidRPr="007F043E">
              <w:rPr>
                <w:rFonts w:cs="Times New Roman"/>
                <w:sz w:val="20"/>
                <w:szCs w:val="20"/>
              </w:rPr>
              <w:t xml:space="preserve">по заданию на проектирование, </w:t>
            </w:r>
          </w:p>
          <w:p w:rsidR="0019410E" w:rsidRPr="007F043E" w:rsidRDefault="0019410E" w:rsidP="00172D6C">
            <w:pPr>
              <w:suppressAutoHyphens/>
              <w:spacing w:line="239" w:lineRule="auto"/>
              <w:ind w:left="-28" w:right="-28" w:firstLine="0"/>
              <w:jc w:val="center"/>
              <w:rPr>
                <w:rFonts w:cs="Times New Roman"/>
                <w:sz w:val="20"/>
                <w:szCs w:val="20"/>
              </w:rPr>
            </w:pPr>
            <w:r w:rsidRPr="007F043E">
              <w:rPr>
                <w:rFonts w:cs="Times New Roman"/>
                <w:sz w:val="20"/>
                <w:szCs w:val="20"/>
              </w:rPr>
              <w:t xml:space="preserve">но не менее </w:t>
            </w:r>
          </w:p>
          <w:p w:rsidR="0019410E" w:rsidRPr="007F043E" w:rsidRDefault="0019410E" w:rsidP="00172D6C">
            <w:pPr>
              <w:suppressAutoHyphens/>
              <w:spacing w:line="239" w:lineRule="auto"/>
              <w:ind w:left="-28" w:right="-28" w:firstLine="0"/>
              <w:jc w:val="center"/>
              <w:rPr>
                <w:rFonts w:cs="Times New Roman"/>
                <w:sz w:val="20"/>
                <w:szCs w:val="20"/>
              </w:rPr>
            </w:pPr>
            <w:smartTag w:uri="urn:schemas-microsoft-com:office:smarttags" w:element="metricconverter">
              <w:smartTagPr>
                <w:attr w:name="ProductID" w:val="0,2 га"/>
              </w:smartTagPr>
              <w:r w:rsidRPr="007F043E">
                <w:rPr>
                  <w:rFonts w:cs="Times New Roman"/>
                  <w:sz w:val="20"/>
                  <w:szCs w:val="20"/>
                </w:rPr>
                <w:t>0,2 га</w:t>
              </w:r>
            </w:smartTag>
            <w:r w:rsidRPr="007F043E">
              <w:rPr>
                <w:rFonts w:cs="Times New Roman"/>
                <w:sz w:val="20"/>
                <w:szCs w:val="20"/>
              </w:rPr>
              <w:t xml:space="preserve"> / объект</w:t>
            </w:r>
          </w:p>
        </w:tc>
      </w:tr>
      <w:tr w:rsidR="0019410E" w:rsidRPr="007F043E" w:rsidTr="00172D6C">
        <w:trPr>
          <w:trHeight w:val="93"/>
          <w:jc w:val="center"/>
        </w:trPr>
        <w:tc>
          <w:tcPr>
            <w:tcW w:w="2011" w:type="dxa"/>
            <w:tcBorders>
              <w:top w:val="single" w:sz="4" w:space="0" w:color="auto"/>
              <w:bottom w:val="single" w:sz="4" w:space="0" w:color="auto"/>
            </w:tcBorders>
            <w:shd w:val="clear" w:color="auto" w:fill="auto"/>
          </w:tcPr>
          <w:p w:rsidR="0019410E" w:rsidRPr="007F043E" w:rsidRDefault="0019410E" w:rsidP="00172D6C">
            <w:pPr>
              <w:spacing w:line="239" w:lineRule="auto"/>
              <w:ind w:left="-28" w:right="-28" w:firstLine="0"/>
              <w:jc w:val="left"/>
              <w:rPr>
                <w:rFonts w:cs="Times New Roman"/>
                <w:sz w:val="20"/>
                <w:szCs w:val="20"/>
              </w:rPr>
            </w:pPr>
            <w:r w:rsidRPr="007F043E">
              <w:rPr>
                <w:rFonts w:cs="Times New Roman"/>
                <w:sz w:val="20"/>
                <w:szCs w:val="20"/>
              </w:rPr>
              <w:t>Выдвижной пункт скорой медицинской помощи</w:t>
            </w:r>
          </w:p>
        </w:tc>
        <w:tc>
          <w:tcPr>
            <w:tcW w:w="1068" w:type="dxa"/>
            <w:tcBorders>
              <w:top w:val="single" w:sz="4" w:space="0" w:color="auto"/>
              <w:bottom w:val="single" w:sz="4" w:space="0" w:color="auto"/>
            </w:tcBorders>
            <w:shd w:val="clear" w:color="auto" w:fill="auto"/>
            <w:vAlign w:val="center"/>
          </w:tcPr>
          <w:p w:rsidR="0019410E" w:rsidRPr="007F043E" w:rsidRDefault="0019410E" w:rsidP="00172D6C">
            <w:pPr>
              <w:suppressAutoHyphens/>
              <w:spacing w:line="239" w:lineRule="auto"/>
              <w:ind w:left="-57" w:right="-57" w:firstLine="0"/>
              <w:jc w:val="center"/>
              <w:rPr>
                <w:rFonts w:cs="Times New Roman"/>
                <w:sz w:val="20"/>
                <w:szCs w:val="20"/>
              </w:rPr>
            </w:pPr>
            <w:r w:rsidRPr="007F043E">
              <w:rPr>
                <w:rFonts w:cs="Times New Roman"/>
                <w:sz w:val="20"/>
                <w:szCs w:val="20"/>
              </w:rPr>
              <w:t>объект</w:t>
            </w:r>
          </w:p>
        </w:tc>
        <w:tc>
          <w:tcPr>
            <w:tcW w:w="2213" w:type="dxa"/>
            <w:tcBorders>
              <w:top w:val="single" w:sz="4" w:space="0" w:color="auto"/>
              <w:bottom w:val="single" w:sz="4" w:space="0" w:color="auto"/>
            </w:tcBorders>
            <w:vAlign w:val="center"/>
          </w:tcPr>
          <w:p w:rsidR="0019410E" w:rsidRPr="007F043E" w:rsidRDefault="0019410E" w:rsidP="00172D6C">
            <w:pPr>
              <w:spacing w:line="239" w:lineRule="auto"/>
              <w:ind w:left="-28" w:right="-28" w:firstLine="0"/>
              <w:jc w:val="center"/>
              <w:rPr>
                <w:rFonts w:cs="Times New Roman"/>
                <w:sz w:val="20"/>
                <w:szCs w:val="20"/>
              </w:rPr>
            </w:pPr>
            <w:r w:rsidRPr="007F043E">
              <w:rPr>
                <w:rFonts w:cs="Times New Roman"/>
                <w:sz w:val="20"/>
                <w:szCs w:val="20"/>
              </w:rPr>
              <w:t>1 автомобиль на 5000 чел. или 1 объект</w:t>
            </w:r>
          </w:p>
        </w:tc>
        <w:tc>
          <w:tcPr>
            <w:tcW w:w="2605" w:type="dxa"/>
            <w:tcBorders>
              <w:top w:val="single" w:sz="4" w:space="0" w:color="auto"/>
              <w:bottom w:val="single" w:sz="4" w:space="0" w:color="auto"/>
            </w:tcBorders>
            <w:vAlign w:val="center"/>
          </w:tcPr>
          <w:p w:rsidR="0019410E" w:rsidRPr="007F043E" w:rsidRDefault="0019410E" w:rsidP="00172D6C">
            <w:pPr>
              <w:suppressAutoHyphens/>
              <w:spacing w:line="239" w:lineRule="auto"/>
              <w:ind w:firstLine="0"/>
              <w:jc w:val="left"/>
              <w:rPr>
                <w:rFonts w:cs="Times New Roman"/>
                <w:sz w:val="20"/>
                <w:szCs w:val="20"/>
              </w:rPr>
            </w:pPr>
            <w:r w:rsidRPr="007F043E">
              <w:rPr>
                <w:rFonts w:cs="Times New Roman"/>
                <w:sz w:val="20"/>
                <w:szCs w:val="20"/>
              </w:rPr>
              <w:t>Радиус доступности 30 мин. на специальном автомобиле</w:t>
            </w:r>
          </w:p>
        </w:tc>
        <w:tc>
          <w:tcPr>
            <w:tcW w:w="2184" w:type="dxa"/>
            <w:tcBorders>
              <w:top w:val="single" w:sz="4" w:space="0" w:color="auto"/>
              <w:bottom w:val="single" w:sz="4" w:space="0" w:color="auto"/>
            </w:tcBorders>
            <w:vAlign w:val="center"/>
          </w:tcPr>
          <w:p w:rsidR="0019410E" w:rsidRPr="007F043E" w:rsidRDefault="0019410E" w:rsidP="00172D6C">
            <w:pPr>
              <w:spacing w:line="239" w:lineRule="auto"/>
              <w:ind w:left="-28" w:right="-28" w:firstLine="0"/>
              <w:jc w:val="center"/>
              <w:rPr>
                <w:rFonts w:cs="Times New Roman"/>
                <w:sz w:val="20"/>
                <w:szCs w:val="20"/>
              </w:rPr>
            </w:pPr>
            <w:smartTag w:uri="urn:schemas-microsoft-com:office:smarttags" w:element="metricconverter">
              <w:smartTagPr>
                <w:attr w:name="ProductID" w:val="0,05 га"/>
              </w:smartTagPr>
              <w:r w:rsidRPr="007F043E">
                <w:rPr>
                  <w:rFonts w:cs="Times New Roman"/>
                  <w:sz w:val="20"/>
                  <w:szCs w:val="20"/>
                </w:rPr>
                <w:t>0,05 га</w:t>
              </w:r>
            </w:smartTag>
            <w:r w:rsidRPr="007F043E">
              <w:rPr>
                <w:rFonts w:cs="Times New Roman"/>
                <w:sz w:val="20"/>
                <w:szCs w:val="20"/>
              </w:rPr>
              <w:t xml:space="preserve"> / 1 автомобиль, но не менее </w:t>
            </w:r>
          </w:p>
          <w:p w:rsidR="0019410E" w:rsidRPr="007F043E" w:rsidRDefault="0019410E" w:rsidP="00172D6C">
            <w:pPr>
              <w:spacing w:line="239" w:lineRule="auto"/>
              <w:ind w:left="-28" w:right="-28" w:firstLine="0"/>
              <w:jc w:val="center"/>
              <w:rPr>
                <w:rFonts w:cs="Times New Roman"/>
                <w:sz w:val="20"/>
                <w:szCs w:val="20"/>
              </w:rPr>
            </w:pPr>
            <w:smartTag w:uri="urn:schemas-microsoft-com:office:smarttags" w:element="metricconverter">
              <w:smartTagPr>
                <w:attr w:name="ProductID" w:val="0,1 га"/>
              </w:smartTagPr>
              <w:r w:rsidRPr="007F043E">
                <w:rPr>
                  <w:rFonts w:cs="Times New Roman"/>
                  <w:sz w:val="20"/>
                  <w:szCs w:val="20"/>
                </w:rPr>
                <w:t>0,1 га</w:t>
              </w:r>
            </w:smartTag>
            <w:r w:rsidRPr="007F043E">
              <w:rPr>
                <w:rFonts w:cs="Times New Roman"/>
                <w:sz w:val="20"/>
                <w:szCs w:val="20"/>
              </w:rPr>
              <w:t xml:space="preserve"> на объект</w:t>
            </w:r>
          </w:p>
        </w:tc>
      </w:tr>
      <w:tr w:rsidR="0019410E" w:rsidRPr="007F043E" w:rsidTr="00172D6C">
        <w:trPr>
          <w:trHeight w:val="93"/>
          <w:jc w:val="center"/>
        </w:trPr>
        <w:tc>
          <w:tcPr>
            <w:tcW w:w="2011" w:type="dxa"/>
            <w:tcBorders>
              <w:top w:val="single" w:sz="4" w:space="0" w:color="auto"/>
              <w:bottom w:val="single" w:sz="4" w:space="0" w:color="auto"/>
            </w:tcBorders>
            <w:shd w:val="clear" w:color="auto" w:fill="auto"/>
          </w:tcPr>
          <w:p w:rsidR="0019410E" w:rsidRPr="007F043E" w:rsidRDefault="0019410E" w:rsidP="00172D6C">
            <w:pPr>
              <w:spacing w:line="239" w:lineRule="auto"/>
              <w:ind w:left="-28" w:right="-28" w:firstLine="0"/>
              <w:jc w:val="left"/>
              <w:rPr>
                <w:rFonts w:cs="Times New Roman"/>
                <w:sz w:val="20"/>
                <w:szCs w:val="20"/>
              </w:rPr>
            </w:pPr>
            <w:r w:rsidRPr="007F043E">
              <w:rPr>
                <w:rFonts w:cs="Times New Roman"/>
                <w:sz w:val="20"/>
                <w:szCs w:val="20"/>
              </w:rPr>
              <w:t xml:space="preserve">Посадочные площадки для санитарной авиации </w:t>
            </w:r>
          </w:p>
        </w:tc>
        <w:tc>
          <w:tcPr>
            <w:tcW w:w="1068" w:type="dxa"/>
            <w:tcBorders>
              <w:top w:val="single" w:sz="4" w:space="0" w:color="auto"/>
              <w:bottom w:val="single" w:sz="4" w:space="0" w:color="auto"/>
            </w:tcBorders>
            <w:shd w:val="clear" w:color="auto" w:fill="auto"/>
            <w:vAlign w:val="center"/>
          </w:tcPr>
          <w:p w:rsidR="0019410E" w:rsidRPr="007F043E" w:rsidRDefault="0019410E" w:rsidP="00172D6C">
            <w:pPr>
              <w:suppressAutoHyphens/>
              <w:spacing w:line="239" w:lineRule="auto"/>
              <w:ind w:left="-57" w:right="-57" w:firstLine="0"/>
              <w:jc w:val="center"/>
              <w:rPr>
                <w:rFonts w:cs="Times New Roman"/>
                <w:sz w:val="20"/>
                <w:szCs w:val="20"/>
              </w:rPr>
            </w:pPr>
            <w:r w:rsidRPr="007F043E">
              <w:rPr>
                <w:rFonts w:cs="Times New Roman"/>
                <w:sz w:val="20"/>
                <w:szCs w:val="20"/>
              </w:rPr>
              <w:t>объект</w:t>
            </w:r>
          </w:p>
        </w:tc>
        <w:tc>
          <w:tcPr>
            <w:tcW w:w="2213" w:type="dxa"/>
            <w:tcBorders>
              <w:top w:val="single" w:sz="4" w:space="0" w:color="auto"/>
              <w:bottom w:val="single" w:sz="4" w:space="0" w:color="auto"/>
            </w:tcBorders>
            <w:vAlign w:val="center"/>
          </w:tcPr>
          <w:p w:rsidR="0019410E" w:rsidRPr="007F043E" w:rsidRDefault="0019410E" w:rsidP="00172D6C">
            <w:pPr>
              <w:spacing w:line="239" w:lineRule="auto"/>
              <w:ind w:left="-28" w:right="-28" w:firstLine="0"/>
              <w:jc w:val="center"/>
              <w:rPr>
                <w:rFonts w:cs="Times New Roman"/>
                <w:sz w:val="20"/>
                <w:szCs w:val="20"/>
              </w:rPr>
            </w:pPr>
            <w:r w:rsidRPr="007F043E">
              <w:rPr>
                <w:rFonts w:cs="Times New Roman"/>
                <w:sz w:val="20"/>
                <w:szCs w:val="20"/>
              </w:rPr>
              <w:t xml:space="preserve">по заданию на </w:t>
            </w:r>
          </w:p>
          <w:p w:rsidR="0019410E" w:rsidRPr="007F043E" w:rsidRDefault="0019410E" w:rsidP="00172D6C">
            <w:pPr>
              <w:spacing w:line="239" w:lineRule="auto"/>
              <w:ind w:left="-28" w:right="-28" w:firstLine="0"/>
              <w:jc w:val="center"/>
              <w:rPr>
                <w:rFonts w:cs="Times New Roman"/>
                <w:sz w:val="20"/>
                <w:szCs w:val="20"/>
              </w:rPr>
            </w:pPr>
            <w:r w:rsidRPr="007F043E">
              <w:rPr>
                <w:rFonts w:cs="Times New Roman"/>
                <w:sz w:val="20"/>
                <w:szCs w:val="20"/>
              </w:rPr>
              <w:t>проектирование</w:t>
            </w:r>
          </w:p>
        </w:tc>
        <w:tc>
          <w:tcPr>
            <w:tcW w:w="2605" w:type="dxa"/>
            <w:tcBorders>
              <w:top w:val="single" w:sz="4" w:space="0" w:color="auto"/>
              <w:bottom w:val="single" w:sz="4" w:space="0" w:color="auto"/>
            </w:tcBorders>
            <w:vAlign w:val="center"/>
          </w:tcPr>
          <w:p w:rsidR="0019410E" w:rsidRPr="007F043E" w:rsidRDefault="0019410E" w:rsidP="00172D6C">
            <w:pPr>
              <w:spacing w:line="239" w:lineRule="auto"/>
              <w:ind w:firstLine="0"/>
              <w:jc w:val="left"/>
              <w:rPr>
                <w:rFonts w:cs="Times New Roman"/>
                <w:sz w:val="20"/>
                <w:szCs w:val="20"/>
              </w:rPr>
            </w:pPr>
            <w:r w:rsidRPr="007F043E">
              <w:rPr>
                <w:rFonts w:cs="Times New Roman"/>
                <w:bCs/>
                <w:sz w:val="20"/>
                <w:szCs w:val="20"/>
              </w:rPr>
              <w:t>На расстоянии от медицинских организаций, обеспечивающем мини</w:t>
            </w:r>
            <w:r w:rsidRPr="007F043E">
              <w:rPr>
                <w:rFonts w:cs="Times New Roman"/>
                <w:bCs/>
                <w:spacing w:val="-2"/>
                <w:sz w:val="20"/>
                <w:szCs w:val="20"/>
              </w:rPr>
              <w:t>мальную доступность</w:t>
            </w:r>
          </w:p>
        </w:tc>
        <w:tc>
          <w:tcPr>
            <w:tcW w:w="2184" w:type="dxa"/>
            <w:tcBorders>
              <w:top w:val="single" w:sz="4" w:space="0" w:color="auto"/>
              <w:bottom w:val="single" w:sz="4" w:space="0" w:color="auto"/>
            </w:tcBorders>
            <w:vAlign w:val="center"/>
          </w:tcPr>
          <w:p w:rsidR="0019410E" w:rsidRPr="007F043E" w:rsidRDefault="0019410E" w:rsidP="00172D6C">
            <w:pPr>
              <w:spacing w:line="239" w:lineRule="auto"/>
              <w:ind w:left="-28" w:right="-28" w:firstLine="0"/>
              <w:jc w:val="center"/>
              <w:rPr>
                <w:rFonts w:cs="Times New Roman"/>
                <w:sz w:val="20"/>
                <w:szCs w:val="20"/>
              </w:rPr>
            </w:pPr>
            <w:r w:rsidRPr="007F043E">
              <w:rPr>
                <w:rFonts w:cs="Times New Roman"/>
                <w:sz w:val="20"/>
                <w:szCs w:val="20"/>
              </w:rPr>
              <w:t xml:space="preserve">по заданию на </w:t>
            </w:r>
          </w:p>
          <w:p w:rsidR="0019410E" w:rsidRPr="007F043E" w:rsidRDefault="0019410E" w:rsidP="00172D6C">
            <w:pPr>
              <w:spacing w:line="239" w:lineRule="auto"/>
              <w:ind w:left="-28" w:right="-28" w:firstLine="0"/>
              <w:jc w:val="center"/>
              <w:rPr>
                <w:rFonts w:cs="Times New Roman"/>
                <w:sz w:val="20"/>
                <w:szCs w:val="20"/>
              </w:rPr>
            </w:pPr>
            <w:r w:rsidRPr="007F043E">
              <w:rPr>
                <w:rFonts w:cs="Times New Roman"/>
                <w:sz w:val="20"/>
                <w:szCs w:val="20"/>
              </w:rPr>
              <w:t>проектирование</w:t>
            </w:r>
          </w:p>
        </w:tc>
      </w:tr>
      <w:tr w:rsidR="0019410E" w:rsidRPr="007F043E" w:rsidTr="00172D6C">
        <w:trPr>
          <w:trHeight w:val="93"/>
          <w:jc w:val="center"/>
        </w:trPr>
        <w:tc>
          <w:tcPr>
            <w:tcW w:w="2011" w:type="dxa"/>
            <w:tcBorders>
              <w:top w:val="single" w:sz="4" w:space="0" w:color="auto"/>
              <w:bottom w:val="single" w:sz="4" w:space="0" w:color="auto"/>
            </w:tcBorders>
            <w:shd w:val="clear" w:color="auto" w:fill="auto"/>
          </w:tcPr>
          <w:p w:rsidR="0019410E" w:rsidRPr="007F043E" w:rsidRDefault="0019410E" w:rsidP="00172D6C">
            <w:pPr>
              <w:spacing w:line="239" w:lineRule="auto"/>
              <w:ind w:left="-28" w:right="-28" w:firstLine="0"/>
              <w:jc w:val="left"/>
              <w:rPr>
                <w:rFonts w:cs="Times New Roman"/>
                <w:sz w:val="20"/>
                <w:szCs w:val="20"/>
              </w:rPr>
            </w:pPr>
            <w:r w:rsidRPr="007F043E">
              <w:rPr>
                <w:rFonts w:cs="Times New Roman"/>
                <w:sz w:val="20"/>
                <w:szCs w:val="20"/>
              </w:rPr>
              <w:t>Аптека</w:t>
            </w:r>
          </w:p>
        </w:tc>
        <w:tc>
          <w:tcPr>
            <w:tcW w:w="1068" w:type="dxa"/>
            <w:tcBorders>
              <w:top w:val="single" w:sz="4" w:space="0" w:color="auto"/>
              <w:bottom w:val="single" w:sz="4" w:space="0" w:color="auto"/>
            </w:tcBorders>
            <w:shd w:val="clear" w:color="auto" w:fill="auto"/>
            <w:vAlign w:val="center"/>
          </w:tcPr>
          <w:p w:rsidR="0019410E" w:rsidRPr="007F043E" w:rsidRDefault="0019410E" w:rsidP="00172D6C">
            <w:pPr>
              <w:suppressAutoHyphens/>
              <w:spacing w:line="239" w:lineRule="auto"/>
              <w:ind w:left="-57" w:right="-57" w:firstLine="0"/>
              <w:jc w:val="center"/>
              <w:rPr>
                <w:rFonts w:cs="Times New Roman"/>
                <w:sz w:val="20"/>
                <w:szCs w:val="20"/>
              </w:rPr>
            </w:pPr>
            <w:r w:rsidRPr="007F043E">
              <w:rPr>
                <w:rFonts w:cs="Times New Roman"/>
                <w:sz w:val="20"/>
                <w:szCs w:val="20"/>
              </w:rPr>
              <w:t>объект</w:t>
            </w:r>
          </w:p>
        </w:tc>
        <w:tc>
          <w:tcPr>
            <w:tcW w:w="2213" w:type="dxa"/>
            <w:tcBorders>
              <w:top w:val="single" w:sz="4" w:space="0" w:color="auto"/>
              <w:bottom w:val="single" w:sz="4" w:space="0" w:color="auto"/>
            </w:tcBorders>
            <w:vAlign w:val="center"/>
          </w:tcPr>
          <w:p w:rsidR="0019410E" w:rsidRPr="007F043E" w:rsidRDefault="0019410E" w:rsidP="00172D6C">
            <w:pPr>
              <w:spacing w:line="239" w:lineRule="auto"/>
              <w:ind w:firstLine="0"/>
              <w:jc w:val="center"/>
              <w:rPr>
                <w:rFonts w:cs="Times New Roman"/>
                <w:sz w:val="20"/>
                <w:szCs w:val="20"/>
              </w:rPr>
            </w:pPr>
            <w:r w:rsidRPr="007F043E">
              <w:rPr>
                <w:rFonts w:cs="Times New Roman"/>
                <w:sz w:val="20"/>
                <w:szCs w:val="20"/>
              </w:rPr>
              <w:t>1 на 6,2 тыс. человек</w:t>
            </w:r>
          </w:p>
          <w:p w:rsidR="0019410E" w:rsidRPr="007F043E" w:rsidRDefault="0019410E" w:rsidP="00172D6C">
            <w:pPr>
              <w:spacing w:line="239" w:lineRule="auto"/>
              <w:ind w:left="-28" w:right="-28" w:firstLine="0"/>
              <w:jc w:val="center"/>
              <w:rPr>
                <w:rFonts w:cs="Times New Roman"/>
                <w:sz w:val="20"/>
                <w:szCs w:val="20"/>
              </w:rPr>
            </w:pPr>
            <w:r w:rsidRPr="007F043E">
              <w:rPr>
                <w:rFonts w:cs="Times New Roman"/>
                <w:sz w:val="20"/>
                <w:szCs w:val="20"/>
              </w:rPr>
              <w:t>(как правило, при амбулатории и ФАП)</w:t>
            </w:r>
          </w:p>
        </w:tc>
        <w:tc>
          <w:tcPr>
            <w:tcW w:w="2605" w:type="dxa"/>
            <w:tcBorders>
              <w:top w:val="single" w:sz="4" w:space="0" w:color="auto"/>
              <w:bottom w:val="single" w:sz="4" w:space="0" w:color="auto"/>
            </w:tcBorders>
            <w:vAlign w:val="center"/>
          </w:tcPr>
          <w:p w:rsidR="0019410E" w:rsidRPr="007F043E" w:rsidRDefault="0019410E" w:rsidP="00172D6C">
            <w:pPr>
              <w:spacing w:line="239" w:lineRule="auto"/>
              <w:ind w:firstLine="0"/>
              <w:jc w:val="left"/>
              <w:rPr>
                <w:rFonts w:cs="Times New Roman"/>
                <w:bCs/>
                <w:sz w:val="20"/>
                <w:szCs w:val="20"/>
              </w:rPr>
            </w:pPr>
            <w:r w:rsidRPr="007F043E">
              <w:rPr>
                <w:rFonts w:cs="Times New Roman"/>
                <w:sz w:val="20"/>
                <w:szCs w:val="20"/>
              </w:rPr>
              <w:t>Радиус пешеходно-транспортной доступности 30 мин.</w:t>
            </w:r>
          </w:p>
        </w:tc>
        <w:tc>
          <w:tcPr>
            <w:tcW w:w="2184" w:type="dxa"/>
            <w:tcBorders>
              <w:top w:val="single" w:sz="4" w:space="0" w:color="auto"/>
              <w:bottom w:val="single" w:sz="4" w:space="0" w:color="auto"/>
            </w:tcBorders>
            <w:vAlign w:val="center"/>
          </w:tcPr>
          <w:p w:rsidR="0019410E" w:rsidRPr="007F043E" w:rsidRDefault="0019410E" w:rsidP="00172D6C">
            <w:pPr>
              <w:spacing w:line="239" w:lineRule="auto"/>
              <w:ind w:left="-28" w:right="-28" w:firstLine="0"/>
              <w:jc w:val="center"/>
              <w:rPr>
                <w:rFonts w:cs="Times New Roman"/>
                <w:sz w:val="20"/>
                <w:szCs w:val="20"/>
              </w:rPr>
            </w:pPr>
            <w:r w:rsidRPr="007F043E">
              <w:rPr>
                <w:rFonts w:cs="Times New Roman"/>
                <w:sz w:val="20"/>
                <w:szCs w:val="20"/>
              </w:rPr>
              <w:t>0,2-</w:t>
            </w:r>
            <w:smartTag w:uri="urn:schemas-microsoft-com:office:smarttags" w:element="metricconverter">
              <w:smartTagPr>
                <w:attr w:name="ProductID" w:val="0,3 га"/>
              </w:smartTagPr>
              <w:r w:rsidRPr="007F043E">
                <w:rPr>
                  <w:rFonts w:cs="Times New Roman"/>
                  <w:sz w:val="20"/>
                  <w:szCs w:val="20"/>
                </w:rPr>
                <w:t>0,3 га</w:t>
              </w:r>
            </w:smartTag>
            <w:r w:rsidRPr="007F043E">
              <w:rPr>
                <w:rFonts w:cs="Times New Roman"/>
                <w:sz w:val="20"/>
                <w:szCs w:val="20"/>
              </w:rPr>
              <w:t xml:space="preserve"> / объект</w:t>
            </w:r>
          </w:p>
        </w:tc>
      </w:tr>
      <w:tr w:rsidR="0019410E" w:rsidRPr="007F043E" w:rsidTr="00172D6C">
        <w:trPr>
          <w:trHeight w:val="93"/>
          <w:jc w:val="center"/>
        </w:trPr>
        <w:tc>
          <w:tcPr>
            <w:tcW w:w="2011" w:type="dxa"/>
            <w:tcBorders>
              <w:top w:val="single" w:sz="4" w:space="0" w:color="auto"/>
              <w:bottom w:val="single" w:sz="4" w:space="0" w:color="auto"/>
            </w:tcBorders>
            <w:shd w:val="clear" w:color="auto" w:fill="auto"/>
          </w:tcPr>
          <w:p w:rsidR="0019410E" w:rsidRPr="007F043E" w:rsidRDefault="0019410E" w:rsidP="00172D6C">
            <w:pPr>
              <w:suppressAutoHyphens/>
              <w:spacing w:line="240" w:lineRule="auto"/>
              <w:ind w:left="-28" w:right="-28" w:firstLine="0"/>
              <w:jc w:val="left"/>
              <w:rPr>
                <w:rFonts w:cs="Times New Roman"/>
                <w:sz w:val="20"/>
                <w:szCs w:val="20"/>
              </w:rPr>
            </w:pPr>
            <w:r w:rsidRPr="007F043E">
              <w:rPr>
                <w:rFonts w:cs="Times New Roman"/>
                <w:sz w:val="20"/>
                <w:szCs w:val="20"/>
              </w:rPr>
              <w:t xml:space="preserve">Раздаточные пункты молочных кухонь </w:t>
            </w:r>
          </w:p>
        </w:tc>
        <w:tc>
          <w:tcPr>
            <w:tcW w:w="1068" w:type="dxa"/>
            <w:tcBorders>
              <w:top w:val="single" w:sz="4" w:space="0" w:color="auto"/>
              <w:bottom w:val="single" w:sz="4" w:space="0" w:color="auto"/>
            </w:tcBorders>
            <w:shd w:val="clear" w:color="auto" w:fill="auto"/>
            <w:vAlign w:val="center"/>
          </w:tcPr>
          <w:p w:rsidR="0019410E" w:rsidRPr="007F043E" w:rsidRDefault="0019410E" w:rsidP="00172D6C">
            <w:pPr>
              <w:spacing w:line="240" w:lineRule="auto"/>
              <w:ind w:left="-57" w:right="-57" w:firstLine="0"/>
              <w:jc w:val="center"/>
              <w:rPr>
                <w:rFonts w:cs="Times New Roman"/>
                <w:sz w:val="20"/>
                <w:szCs w:val="20"/>
              </w:rPr>
            </w:pPr>
            <w:r w:rsidRPr="007F043E">
              <w:rPr>
                <w:rFonts w:cs="Times New Roman"/>
                <w:sz w:val="20"/>
                <w:szCs w:val="20"/>
              </w:rPr>
              <w:t>м</w:t>
            </w:r>
            <w:r w:rsidRPr="007F043E">
              <w:rPr>
                <w:rFonts w:cs="Times New Roman"/>
                <w:sz w:val="20"/>
                <w:szCs w:val="20"/>
                <w:vertAlign w:val="superscript"/>
              </w:rPr>
              <w:t>2</w:t>
            </w:r>
            <w:r w:rsidRPr="007F043E">
              <w:rPr>
                <w:rFonts w:cs="Times New Roman"/>
                <w:sz w:val="20"/>
                <w:szCs w:val="20"/>
              </w:rPr>
              <w:t xml:space="preserve"> общей площади / </w:t>
            </w:r>
          </w:p>
          <w:p w:rsidR="0019410E" w:rsidRPr="007F043E" w:rsidRDefault="0019410E" w:rsidP="00172D6C">
            <w:pPr>
              <w:spacing w:line="240" w:lineRule="auto"/>
              <w:ind w:left="-57" w:right="-57" w:firstLine="0"/>
              <w:jc w:val="center"/>
              <w:rPr>
                <w:rFonts w:cs="Times New Roman"/>
                <w:sz w:val="20"/>
                <w:szCs w:val="20"/>
              </w:rPr>
            </w:pPr>
            <w:r w:rsidRPr="007F043E">
              <w:rPr>
                <w:rFonts w:cs="Times New Roman"/>
                <w:sz w:val="20"/>
                <w:szCs w:val="20"/>
              </w:rPr>
              <w:t xml:space="preserve">1 ребенка </w:t>
            </w:r>
            <w:r w:rsidRPr="007F043E">
              <w:rPr>
                <w:rFonts w:cs="Times New Roman"/>
                <w:spacing w:val="-4"/>
                <w:sz w:val="20"/>
                <w:szCs w:val="20"/>
              </w:rPr>
              <w:t>(до 1 года)</w:t>
            </w:r>
          </w:p>
        </w:tc>
        <w:tc>
          <w:tcPr>
            <w:tcW w:w="2213" w:type="dxa"/>
            <w:tcBorders>
              <w:top w:val="single" w:sz="4" w:space="0" w:color="auto"/>
              <w:bottom w:val="single" w:sz="4" w:space="0" w:color="auto"/>
            </w:tcBorders>
            <w:vAlign w:val="center"/>
          </w:tcPr>
          <w:p w:rsidR="0019410E" w:rsidRPr="007F043E" w:rsidRDefault="0019410E" w:rsidP="00172D6C">
            <w:pPr>
              <w:spacing w:line="240" w:lineRule="auto"/>
              <w:ind w:left="-28" w:right="-28" w:firstLine="0"/>
              <w:jc w:val="center"/>
              <w:rPr>
                <w:rFonts w:cs="Times New Roman"/>
                <w:sz w:val="20"/>
                <w:szCs w:val="20"/>
              </w:rPr>
            </w:pPr>
            <w:r w:rsidRPr="007F043E">
              <w:rPr>
                <w:rFonts w:cs="Times New Roman"/>
                <w:sz w:val="20"/>
                <w:szCs w:val="20"/>
              </w:rPr>
              <w:t>0,3</w:t>
            </w:r>
          </w:p>
        </w:tc>
        <w:tc>
          <w:tcPr>
            <w:tcW w:w="2605" w:type="dxa"/>
            <w:tcBorders>
              <w:top w:val="single" w:sz="4" w:space="0" w:color="auto"/>
              <w:bottom w:val="single" w:sz="4" w:space="0" w:color="auto"/>
            </w:tcBorders>
            <w:vAlign w:val="center"/>
          </w:tcPr>
          <w:p w:rsidR="0019410E" w:rsidRPr="007F043E" w:rsidRDefault="0019410E" w:rsidP="00172D6C">
            <w:pPr>
              <w:suppressAutoHyphens/>
              <w:spacing w:line="240" w:lineRule="auto"/>
              <w:ind w:firstLine="0"/>
              <w:jc w:val="left"/>
              <w:rPr>
                <w:rFonts w:cs="Times New Roman"/>
                <w:sz w:val="20"/>
                <w:szCs w:val="20"/>
              </w:rPr>
            </w:pPr>
            <w:r w:rsidRPr="007F043E">
              <w:rPr>
                <w:rFonts w:cs="Times New Roman"/>
                <w:sz w:val="20"/>
                <w:szCs w:val="20"/>
              </w:rPr>
              <w:t xml:space="preserve">Радиус пешеходной доступности </w:t>
            </w:r>
            <w:smartTag w:uri="urn:schemas-microsoft-com:office:smarttags" w:element="metricconverter">
              <w:smartTagPr>
                <w:attr w:name="ProductID" w:val="800 м"/>
              </w:smartTagPr>
              <w:r w:rsidRPr="007F043E">
                <w:rPr>
                  <w:rFonts w:cs="Times New Roman"/>
                  <w:sz w:val="20"/>
                  <w:szCs w:val="20"/>
                </w:rPr>
                <w:t>800 м</w:t>
              </w:r>
            </w:smartTag>
          </w:p>
        </w:tc>
        <w:tc>
          <w:tcPr>
            <w:tcW w:w="2184" w:type="dxa"/>
            <w:tcBorders>
              <w:top w:val="single" w:sz="4" w:space="0" w:color="auto"/>
              <w:bottom w:val="single" w:sz="4" w:space="0" w:color="auto"/>
            </w:tcBorders>
            <w:vAlign w:val="center"/>
          </w:tcPr>
          <w:p w:rsidR="0019410E" w:rsidRPr="007F043E" w:rsidRDefault="0019410E" w:rsidP="00172D6C">
            <w:pPr>
              <w:spacing w:line="240" w:lineRule="auto"/>
              <w:ind w:left="-28" w:right="-28" w:firstLine="0"/>
              <w:jc w:val="center"/>
              <w:rPr>
                <w:rFonts w:cs="Times New Roman"/>
                <w:sz w:val="20"/>
                <w:szCs w:val="20"/>
              </w:rPr>
            </w:pPr>
            <w:r w:rsidRPr="007F043E">
              <w:rPr>
                <w:rFonts w:cs="Times New Roman"/>
                <w:sz w:val="20"/>
                <w:szCs w:val="20"/>
              </w:rPr>
              <w:t>-</w:t>
            </w:r>
          </w:p>
          <w:p w:rsidR="0019410E" w:rsidRPr="007F043E" w:rsidRDefault="0019410E" w:rsidP="00172D6C">
            <w:pPr>
              <w:spacing w:line="240" w:lineRule="auto"/>
              <w:ind w:left="-28" w:right="-28" w:firstLine="0"/>
              <w:jc w:val="center"/>
              <w:rPr>
                <w:rFonts w:cs="Times New Roman"/>
                <w:sz w:val="20"/>
                <w:szCs w:val="20"/>
              </w:rPr>
            </w:pPr>
            <w:r w:rsidRPr="007F043E">
              <w:rPr>
                <w:rFonts w:cs="Times New Roman"/>
                <w:sz w:val="20"/>
                <w:szCs w:val="20"/>
              </w:rPr>
              <w:t>(встроенные)</w:t>
            </w:r>
          </w:p>
        </w:tc>
      </w:tr>
      <w:tr w:rsidR="0019410E" w:rsidRPr="007F043E" w:rsidTr="00172D6C">
        <w:trPr>
          <w:trHeight w:val="93"/>
          <w:jc w:val="center"/>
        </w:trPr>
        <w:tc>
          <w:tcPr>
            <w:tcW w:w="2011" w:type="dxa"/>
            <w:tcBorders>
              <w:top w:val="single" w:sz="4" w:space="0" w:color="auto"/>
              <w:bottom w:val="single" w:sz="4" w:space="0" w:color="auto"/>
            </w:tcBorders>
            <w:shd w:val="clear" w:color="auto" w:fill="auto"/>
          </w:tcPr>
          <w:p w:rsidR="0019410E" w:rsidRPr="007F043E" w:rsidRDefault="0019410E" w:rsidP="00172D6C">
            <w:pPr>
              <w:spacing w:line="240" w:lineRule="auto"/>
              <w:ind w:left="-28" w:right="-28" w:firstLine="0"/>
              <w:jc w:val="left"/>
              <w:rPr>
                <w:rFonts w:cs="Times New Roman"/>
                <w:sz w:val="20"/>
                <w:szCs w:val="20"/>
              </w:rPr>
            </w:pPr>
            <w:r w:rsidRPr="007F043E">
              <w:rPr>
                <w:rFonts w:cs="Times New Roman"/>
                <w:sz w:val="20"/>
                <w:szCs w:val="20"/>
              </w:rPr>
              <w:t>Дачи дошкольных организаций</w:t>
            </w:r>
          </w:p>
        </w:tc>
        <w:tc>
          <w:tcPr>
            <w:tcW w:w="1068" w:type="dxa"/>
            <w:tcBorders>
              <w:top w:val="single" w:sz="4" w:space="0" w:color="auto"/>
              <w:bottom w:val="single" w:sz="4" w:space="0" w:color="auto"/>
            </w:tcBorders>
            <w:shd w:val="clear" w:color="auto" w:fill="auto"/>
            <w:vAlign w:val="center"/>
          </w:tcPr>
          <w:p w:rsidR="0019410E" w:rsidRPr="007F043E" w:rsidRDefault="0019410E" w:rsidP="00172D6C">
            <w:pPr>
              <w:suppressAutoHyphens/>
              <w:spacing w:line="240" w:lineRule="auto"/>
              <w:ind w:left="-57" w:right="-57" w:firstLine="0"/>
              <w:jc w:val="center"/>
              <w:rPr>
                <w:rFonts w:cs="Times New Roman"/>
                <w:sz w:val="20"/>
                <w:szCs w:val="20"/>
              </w:rPr>
            </w:pPr>
            <w:r w:rsidRPr="007F043E">
              <w:rPr>
                <w:rFonts w:cs="Times New Roman"/>
                <w:sz w:val="20"/>
                <w:szCs w:val="20"/>
              </w:rPr>
              <w:t>мест / 1000 чел.</w:t>
            </w:r>
          </w:p>
        </w:tc>
        <w:tc>
          <w:tcPr>
            <w:tcW w:w="2213" w:type="dxa"/>
            <w:tcBorders>
              <w:top w:val="single" w:sz="4" w:space="0" w:color="auto"/>
              <w:bottom w:val="single" w:sz="4" w:space="0" w:color="auto"/>
            </w:tcBorders>
            <w:vAlign w:val="center"/>
          </w:tcPr>
          <w:p w:rsidR="0019410E" w:rsidRPr="007F043E" w:rsidRDefault="0019410E" w:rsidP="00172D6C">
            <w:pPr>
              <w:spacing w:line="240" w:lineRule="auto"/>
              <w:ind w:firstLine="0"/>
              <w:jc w:val="center"/>
              <w:rPr>
                <w:rFonts w:cs="Times New Roman"/>
                <w:sz w:val="20"/>
                <w:szCs w:val="20"/>
              </w:rPr>
            </w:pPr>
            <w:r w:rsidRPr="007F043E">
              <w:rPr>
                <w:rFonts w:cs="Times New Roman"/>
                <w:sz w:val="20"/>
                <w:szCs w:val="20"/>
              </w:rPr>
              <w:t xml:space="preserve">по заданию на </w:t>
            </w:r>
          </w:p>
          <w:p w:rsidR="0019410E" w:rsidRPr="007F043E" w:rsidRDefault="0019410E" w:rsidP="00172D6C">
            <w:pPr>
              <w:spacing w:line="240" w:lineRule="auto"/>
              <w:ind w:left="-28" w:right="-28" w:firstLine="0"/>
              <w:jc w:val="center"/>
              <w:rPr>
                <w:rFonts w:cs="Times New Roman"/>
                <w:sz w:val="20"/>
                <w:szCs w:val="20"/>
              </w:rPr>
            </w:pPr>
            <w:r w:rsidRPr="007F043E">
              <w:rPr>
                <w:rFonts w:cs="Times New Roman"/>
                <w:sz w:val="20"/>
                <w:szCs w:val="20"/>
              </w:rPr>
              <w:t>проектирование</w:t>
            </w:r>
          </w:p>
        </w:tc>
        <w:tc>
          <w:tcPr>
            <w:tcW w:w="2605" w:type="dxa"/>
            <w:tcBorders>
              <w:top w:val="single" w:sz="4" w:space="0" w:color="auto"/>
              <w:bottom w:val="single" w:sz="4" w:space="0" w:color="auto"/>
            </w:tcBorders>
            <w:vAlign w:val="center"/>
          </w:tcPr>
          <w:p w:rsidR="0019410E" w:rsidRPr="007F043E" w:rsidRDefault="0019410E" w:rsidP="00172D6C">
            <w:pPr>
              <w:suppressAutoHyphens/>
              <w:spacing w:line="240" w:lineRule="auto"/>
              <w:ind w:firstLine="0"/>
              <w:jc w:val="center"/>
              <w:rPr>
                <w:rFonts w:cs="Times New Roman"/>
                <w:sz w:val="20"/>
                <w:szCs w:val="20"/>
              </w:rPr>
            </w:pPr>
            <w:r w:rsidRPr="007F043E">
              <w:rPr>
                <w:rFonts w:cs="Times New Roman"/>
                <w:sz w:val="20"/>
                <w:szCs w:val="20"/>
              </w:rPr>
              <w:t>не нормируется</w:t>
            </w:r>
          </w:p>
        </w:tc>
        <w:tc>
          <w:tcPr>
            <w:tcW w:w="2184" w:type="dxa"/>
            <w:tcBorders>
              <w:top w:val="single" w:sz="4" w:space="0" w:color="auto"/>
              <w:bottom w:val="single" w:sz="4" w:space="0" w:color="auto"/>
            </w:tcBorders>
            <w:vAlign w:val="center"/>
          </w:tcPr>
          <w:p w:rsidR="0019410E" w:rsidRPr="007F043E" w:rsidRDefault="0019410E" w:rsidP="00172D6C">
            <w:pPr>
              <w:spacing w:line="240" w:lineRule="auto"/>
              <w:ind w:left="-28" w:right="-28" w:firstLine="0"/>
              <w:jc w:val="center"/>
              <w:rPr>
                <w:rFonts w:cs="Times New Roman"/>
                <w:sz w:val="20"/>
                <w:szCs w:val="20"/>
              </w:rPr>
            </w:pPr>
            <w:r w:rsidRPr="007F043E">
              <w:rPr>
                <w:rFonts w:cs="Times New Roman"/>
                <w:sz w:val="20"/>
                <w:szCs w:val="20"/>
              </w:rPr>
              <w:t>120-140 м</w:t>
            </w:r>
            <w:r w:rsidRPr="007F043E">
              <w:rPr>
                <w:rFonts w:cs="Times New Roman"/>
                <w:sz w:val="20"/>
                <w:szCs w:val="20"/>
                <w:vertAlign w:val="superscript"/>
              </w:rPr>
              <w:t>2</w:t>
            </w:r>
            <w:r w:rsidRPr="007F043E">
              <w:rPr>
                <w:rFonts w:cs="Times New Roman"/>
                <w:sz w:val="20"/>
                <w:szCs w:val="20"/>
              </w:rPr>
              <w:t>/место</w:t>
            </w:r>
          </w:p>
        </w:tc>
      </w:tr>
      <w:tr w:rsidR="0019410E" w:rsidRPr="007F043E" w:rsidTr="00172D6C">
        <w:trPr>
          <w:trHeight w:val="93"/>
          <w:jc w:val="center"/>
        </w:trPr>
        <w:tc>
          <w:tcPr>
            <w:tcW w:w="2011" w:type="dxa"/>
            <w:tcBorders>
              <w:top w:val="single" w:sz="4" w:space="0" w:color="auto"/>
              <w:bottom w:val="single" w:sz="4" w:space="0" w:color="auto"/>
            </w:tcBorders>
            <w:shd w:val="clear" w:color="auto" w:fill="auto"/>
          </w:tcPr>
          <w:p w:rsidR="0019410E" w:rsidRPr="007F043E" w:rsidRDefault="0019410E" w:rsidP="00172D6C">
            <w:pPr>
              <w:spacing w:line="240" w:lineRule="auto"/>
              <w:ind w:left="-28" w:right="-28" w:firstLine="0"/>
              <w:jc w:val="left"/>
              <w:rPr>
                <w:rFonts w:cs="Times New Roman"/>
                <w:sz w:val="20"/>
                <w:szCs w:val="20"/>
              </w:rPr>
            </w:pPr>
            <w:r w:rsidRPr="007F043E">
              <w:rPr>
                <w:rFonts w:cs="Times New Roman"/>
                <w:sz w:val="20"/>
                <w:szCs w:val="20"/>
              </w:rPr>
              <w:t>Детские лагеря</w:t>
            </w:r>
          </w:p>
        </w:tc>
        <w:tc>
          <w:tcPr>
            <w:tcW w:w="1068" w:type="dxa"/>
            <w:tcBorders>
              <w:top w:val="single" w:sz="4" w:space="0" w:color="auto"/>
              <w:bottom w:val="single" w:sz="4" w:space="0" w:color="auto"/>
            </w:tcBorders>
            <w:shd w:val="clear" w:color="auto" w:fill="auto"/>
            <w:vAlign w:val="center"/>
          </w:tcPr>
          <w:p w:rsidR="0019410E" w:rsidRPr="007F043E" w:rsidRDefault="0019410E" w:rsidP="00172D6C">
            <w:pPr>
              <w:suppressAutoHyphens/>
              <w:spacing w:line="240" w:lineRule="auto"/>
              <w:ind w:left="-57" w:right="-57" w:firstLine="0"/>
              <w:jc w:val="center"/>
              <w:rPr>
                <w:rFonts w:cs="Times New Roman"/>
                <w:sz w:val="20"/>
                <w:szCs w:val="20"/>
              </w:rPr>
            </w:pPr>
            <w:r w:rsidRPr="007F043E">
              <w:rPr>
                <w:rFonts w:cs="Times New Roman"/>
                <w:sz w:val="20"/>
                <w:szCs w:val="20"/>
              </w:rPr>
              <w:t>мест / 1000 чел.</w:t>
            </w:r>
          </w:p>
        </w:tc>
        <w:tc>
          <w:tcPr>
            <w:tcW w:w="2213" w:type="dxa"/>
            <w:tcBorders>
              <w:top w:val="single" w:sz="4" w:space="0" w:color="auto"/>
              <w:bottom w:val="single" w:sz="4" w:space="0" w:color="auto"/>
            </w:tcBorders>
            <w:vAlign w:val="center"/>
          </w:tcPr>
          <w:p w:rsidR="0019410E" w:rsidRPr="007F043E" w:rsidRDefault="0019410E" w:rsidP="00172D6C">
            <w:pPr>
              <w:spacing w:line="240" w:lineRule="auto"/>
              <w:ind w:left="-28" w:right="-28" w:firstLine="0"/>
              <w:jc w:val="center"/>
              <w:rPr>
                <w:rFonts w:cs="Times New Roman"/>
                <w:sz w:val="20"/>
                <w:szCs w:val="20"/>
              </w:rPr>
            </w:pPr>
            <w:r w:rsidRPr="007F043E">
              <w:rPr>
                <w:rFonts w:cs="Times New Roman"/>
                <w:bCs/>
                <w:sz w:val="20"/>
                <w:szCs w:val="20"/>
              </w:rPr>
              <w:t>то же</w:t>
            </w:r>
          </w:p>
        </w:tc>
        <w:tc>
          <w:tcPr>
            <w:tcW w:w="2605" w:type="dxa"/>
            <w:tcBorders>
              <w:top w:val="single" w:sz="4" w:space="0" w:color="auto"/>
              <w:bottom w:val="single" w:sz="4" w:space="0" w:color="auto"/>
            </w:tcBorders>
            <w:vAlign w:val="center"/>
          </w:tcPr>
          <w:p w:rsidR="0019410E" w:rsidRPr="007F043E" w:rsidRDefault="0019410E" w:rsidP="00172D6C">
            <w:pPr>
              <w:suppressAutoHyphens/>
              <w:spacing w:line="240" w:lineRule="auto"/>
              <w:ind w:firstLine="0"/>
              <w:jc w:val="center"/>
              <w:rPr>
                <w:rFonts w:cs="Times New Roman"/>
                <w:sz w:val="20"/>
                <w:szCs w:val="20"/>
              </w:rPr>
            </w:pPr>
            <w:r w:rsidRPr="007F043E">
              <w:rPr>
                <w:rFonts w:cs="Times New Roman"/>
                <w:bCs/>
                <w:sz w:val="20"/>
                <w:szCs w:val="20"/>
              </w:rPr>
              <w:t>то же</w:t>
            </w:r>
          </w:p>
        </w:tc>
        <w:tc>
          <w:tcPr>
            <w:tcW w:w="2184" w:type="dxa"/>
            <w:tcBorders>
              <w:top w:val="single" w:sz="4" w:space="0" w:color="auto"/>
              <w:bottom w:val="single" w:sz="4" w:space="0" w:color="auto"/>
            </w:tcBorders>
            <w:vAlign w:val="center"/>
          </w:tcPr>
          <w:p w:rsidR="0019410E" w:rsidRPr="007F043E" w:rsidRDefault="0019410E" w:rsidP="00172D6C">
            <w:pPr>
              <w:spacing w:line="240" w:lineRule="auto"/>
              <w:ind w:left="-28" w:right="-28" w:firstLine="0"/>
              <w:jc w:val="center"/>
              <w:rPr>
                <w:rFonts w:cs="Times New Roman"/>
                <w:sz w:val="20"/>
                <w:szCs w:val="20"/>
              </w:rPr>
            </w:pPr>
            <w:r w:rsidRPr="007F043E">
              <w:rPr>
                <w:rFonts w:cs="Times New Roman"/>
                <w:sz w:val="20"/>
                <w:szCs w:val="20"/>
              </w:rPr>
              <w:t>150-200 м</w:t>
            </w:r>
            <w:r w:rsidRPr="007F043E">
              <w:rPr>
                <w:rFonts w:cs="Times New Roman"/>
                <w:sz w:val="20"/>
                <w:szCs w:val="20"/>
                <w:vertAlign w:val="superscript"/>
              </w:rPr>
              <w:t>2</w:t>
            </w:r>
            <w:r w:rsidRPr="007F043E">
              <w:rPr>
                <w:rFonts w:cs="Times New Roman"/>
                <w:sz w:val="20"/>
                <w:szCs w:val="20"/>
              </w:rPr>
              <w:t>/место</w:t>
            </w:r>
          </w:p>
        </w:tc>
      </w:tr>
      <w:tr w:rsidR="0019410E" w:rsidRPr="007F043E" w:rsidTr="00172D6C">
        <w:trPr>
          <w:trHeight w:val="93"/>
          <w:jc w:val="center"/>
        </w:trPr>
        <w:tc>
          <w:tcPr>
            <w:tcW w:w="2011" w:type="dxa"/>
            <w:tcBorders>
              <w:top w:val="single" w:sz="4" w:space="0" w:color="auto"/>
              <w:bottom w:val="single" w:sz="4" w:space="0" w:color="auto"/>
            </w:tcBorders>
            <w:shd w:val="clear" w:color="auto" w:fill="auto"/>
          </w:tcPr>
          <w:p w:rsidR="0019410E" w:rsidRPr="007F043E" w:rsidRDefault="0019410E" w:rsidP="00172D6C">
            <w:pPr>
              <w:spacing w:line="240" w:lineRule="auto"/>
              <w:ind w:left="-28" w:right="-28" w:firstLine="0"/>
              <w:jc w:val="left"/>
              <w:rPr>
                <w:rFonts w:cs="Times New Roman"/>
                <w:sz w:val="20"/>
                <w:szCs w:val="20"/>
              </w:rPr>
            </w:pPr>
            <w:r w:rsidRPr="007F043E">
              <w:rPr>
                <w:rFonts w:cs="Times New Roman"/>
                <w:spacing w:val="-2"/>
                <w:sz w:val="20"/>
                <w:szCs w:val="20"/>
              </w:rPr>
              <w:t>Оздоровительные лагеря для старшеклассников</w:t>
            </w:r>
          </w:p>
        </w:tc>
        <w:tc>
          <w:tcPr>
            <w:tcW w:w="1068" w:type="dxa"/>
            <w:tcBorders>
              <w:top w:val="single" w:sz="4" w:space="0" w:color="auto"/>
              <w:bottom w:val="single" w:sz="4" w:space="0" w:color="auto"/>
            </w:tcBorders>
            <w:shd w:val="clear" w:color="auto" w:fill="auto"/>
            <w:vAlign w:val="center"/>
          </w:tcPr>
          <w:p w:rsidR="0019410E" w:rsidRPr="007F043E" w:rsidRDefault="0019410E" w:rsidP="00172D6C">
            <w:pPr>
              <w:suppressAutoHyphens/>
              <w:spacing w:line="240" w:lineRule="auto"/>
              <w:ind w:left="-57" w:right="-57" w:firstLine="0"/>
              <w:jc w:val="center"/>
              <w:rPr>
                <w:rFonts w:cs="Times New Roman"/>
                <w:sz w:val="20"/>
                <w:szCs w:val="20"/>
              </w:rPr>
            </w:pPr>
            <w:r w:rsidRPr="007F043E">
              <w:rPr>
                <w:rFonts w:cs="Times New Roman"/>
                <w:sz w:val="20"/>
                <w:szCs w:val="20"/>
              </w:rPr>
              <w:t>мест / 1000 чел.</w:t>
            </w:r>
          </w:p>
        </w:tc>
        <w:tc>
          <w:tcPr>
            <w:tcW w:w="2213" w:type="dxa"/>
            <w:tcBorders>
              <w:top w:val="single" w:sz="4" w:space="0" w:color="auto"/>
              <w:bottom w:val="single" w:sz="4" w:space="0" w:color="auto"/>
            </w:tcBorders>
            <w:vAlign w:val="center"/>
          </w:tcPr>
          <w:p w:rsidR="0019410E" w:rsidRPr="007F043E" w:rsidRDefault="0019410E" w:rsidP="00172D6C">
            <w:pPr>
              <w:spacing w:line="240" w:lineRule="auto"/>
              <w:ind w:left="-28" w:right="-28" w:firstLine="0"/>
              <w:jc w:val="center"/>
              <w:rPr>
                <w:rFonts w:cs="Times New Roman"/>
                <w:sz w:val="20"/>
                <w:szCs w:val="20"/>
              </w:rPr>
            </w:pPr>
            <w:r w:rsidRPr="007F043E">
              <w:rPr>
                <w:rFonts w:cs="Times New Roman"/>
                <w:bCs/>
                <w:sz w:val="20"/>
                <w:szCs w:val="20"/>
              </w:rPr>
              <w:t>то же</w:t>
            </w:r>
          </w:p>
        </w:tc>
        <w:tc>
          <w:tcPr>
            <w:tcW w:w="2605" w:type="dxa"/>
            <w:tcBorders>
              <w:top w:val="single" w:sz="4" w:space="0" w:color="auto"/>
              <w:bottom w:val="single" w:sz="4" w:space="0" w:color="auto"/>
            </w:tcBorders>
            <w:vAlign w:val="center"/>
          </w:tcPr>
          <w:p w:rsidR="0019410E" w:rsidRPr="007F043E" w:rsidRDefault="0019410E" w:rsidP="00172D6C">
            <w:pPr>
              <w:suppressAutoHyphens/>
              <w:spacing w:line="240" w:lineRule="auto"/>
              <w:ind w:firstLine="0"/>
              <w:jc w:val="center"/>
              <w:rPr>
                <w:rFonts w:cs="Times New Roman"/>
                <w:sz w:val="20"/>
                <w:szCs w:val="20"/>
              </w:rPr>
            </w:pPr>
            <w:r w:rsidRPr="007F043E">
              <w:rPr>
                <w:rFonts w:cs="Times New Roman"/>
                <w:bCs/>
                <w:sz w:val="20"/>
                <w:szCs w:val="20"/>
              </w:rPr>
              <w:t>то же</w:t>
            </w:r>
          </w:p>
        </w:tc>
        <w:tc>
          <w:tcPr>
            <w:tcW w:w="2184" w:type="dxa"/>
            <w:tcBorders>
              <w:top w:val="single" w:sz="4" w:space="0" w:color="auto"/>
              <w:bottom w:val="single" w:sz="4" w:space="0" w:color="auto"/>
            </w:tcBorders>
            <w:vAlign w:val="center"/>
          </w:tcPr>
          <w:p w:rsidR="0019410E" w:rsidRPr="007F043E" w:rsidRDefault="0019410E" w:rsidP="00172D6C">
            <w:pPr>
              <w:spacing w:line="240" w:lineRule="auto"/>
              <w:ind w:left="-28" w:right="-28" w:firstLine="0"/>
              <w:jc w:val="center"/>
              <w:rPr>
                <w:rFonts w:cs="Times New Roman"/>
                <w:sz w:val="20"/>
                <w:szCs w:val="20"/>
              </w:rPr>
            </w:pPr>
            <w:r w:rsidRPr="007F043E">
              <w:rPr>
                <w:rFonts w:cs="Times New Roman"/>
                <w:sz w:val="20"/>
                <w:szCs w:val="20"/>
              </w:rPr>
              <w:t>175-200 м</w:t>
            </w:r>
            <w:r w:rsidRPr="007F043E">
              <w:rPr>
                <w:rFonts w:cs="Times New Roman"/>
                <w:sz w:val="20"/>
                <w:szCs w:val="20"/>
                <w:vertAlign w:val="superscript"/>
              </w:rPr>
              <w:t>2</w:t>
            </w:r>
            <w:r w:rsidRPr="007F043E">
              <w:rPr>
                <w:rFonts w:cs="Times New Roman"/>
                <w:sz w:val="20"/>
                <w:szCs w:val="20"/>
              </w:rPr>
              <w:t>/место</w:t>
            </w:r>
          </w:p>
        </w:tc>
      </w:tr>
      <w:tr w:rsidR="0019410E" w:rsidRPr="007F043E" w:rsidTr="00172D6C">
        <w:trPr>
          <w:trHeight w:val="93"/>
          <w:jc w:val="center"/>
        </w:trPr>
        <w:tc>
          <w:tcPr>
            <w:tcW w:w="2011" w:type="dxa"/>
            <w:tcBorders>
              <w:top w:val="single" w:sz="4" w:space="0" w:color="auto"/>
              <w:bottom w:val="single" w:sz="4" w:space="0" w:color="auto"/>
            </w:tcBorders>
            <w:shd w:val="clear" w:color="auto" w:fill="auto"/>
          </w:tcPr>
          <w:p w:rsidR="0019410E" w:rsidRPr="007F043E" w:rsidRDefault="0019410E" w:rsidP="00172D6C">
            <w:pPr>
              <w:suppressAutoHyphens/>
              <w:spacing w:line="240" w:lineRule="auto"/>
              <w:ind w:left="-28" w:right="-28" w:firstLine="0"/>
              <w:jc w:val="left"/>
              <w:rPr>
                <w:rFonts w:cs="Times New Roman"/>
                <w:sz w:val="20"/>
                <w:szCs w:val="20"/>
              </w:rPr>
            </w:pPr>
            <w:r w:rsidRPr="007F043E">
              <w:rPr>
                <w:rFonts w:cs="Times New Roman"/>
                <w:sz w:val="20"/>
                <w:szCs w:val="20"/>
              </w:rPr>
              <w:t>Молодежные лагеря</w:t>
            </w:r>
          </w:p>
        </w:tc>
        <w:tc>
          <w:tcPr>
            <w:tcW w:w="1068" w:type="dxa"/>
            <w:tcBorders>
              <w:top w:val="single" w:sz="4" w:space="0" w:color="auto"/>
              <w:bottom w:val="single" w:sz="4" w:space="0" w:color="auto"/>
            </w:tcBorders>
            <w:shd w:val="clear" w:color="auto" w:fill="auto"/>
            <w:vAlign w:val="center"/>
          </w:tcPr>
          <w:p w:rsidR="0019410E" w:rsidRPr="007F043E" w:rsidRDefault="0019410E" w:rsidP="00172D6C">
            <w:pPr>
              <w:suppressAutoHyphens/>
              <w:spacing w:line="240" w:lineRule="auto"/>
              <w:ind w:left="-57" w:right="-57" w:firstLine="0"/>
              <w:jc w:val="center"/>
              <w:rPr>
                <w:rFonts w:cs="Times New Roman"/>
                <w:sz w:val="20"/>
                <w:szCs w:val="20"/>
              </w:rPr>
            </w:pPr>
            <w:r w:rsidRPr="007F043E">
              <w:rPr>
                <w:rFonts w:cs="Times New Roman"/>
                <w:sz w:val="20"/>
                <w:szCs w:val="20"/>
              </w:rPr>
              <w:t>мест / 1000 чел.</w:t>
            </w:r>
          </w:p>
        </w:tc>
        <w:tc>
          <w:tcPr>
            <w:tcW w:w="2213" w:type="dxa"/>
            <w:tcBorders>
              <w:top w:val="single" w:sz="4" w:space="0" w:color="auto"/>
              <w:bottom w:val="single" w:sz="4" w:space="0" w:color="auto"/>
            </w:tcBorders>
            <w:vAlign w:val="center"/>
          </w:tcPr>
          <w:p w:rsidR="0019410E" w:rsidRPr="007F043E" w:rsidRDefault="0019410E" w:rsidP="00172D6C">
            <w:pPr>
              <w:spacing w:line="240" w:lineRule="auto"/>
              <w:ind w:left="-28" w:right="-28" w:firstLine="0"/>
              <w:jc w:val="center"/>
              <w:rPr>
                <w:rFonts w:cs="Times New Roman"/>
                <w:sz w:val="20"/>
                <w:szCs w:val="20"/>
              </w:rPr>
            </w:pPr>
            <w:r w:rsidRPr="007F043E">
              <w:rPr>
                <w:rFonts w:cs="Times New Roman"/>
                <w:bCs/>
                <w:sz w:val="20"/>
                <w:szCs w:val="20"/>
              </w:rPr>
              <w:t>то же</w:t>
            </w:r>
          </w:p>
        </w:tc>
        <w:tc>
          <w:tcPr>
            <w:tcW w:w="2605" w:type="dxa"/>
            <w:tcBorders>
              <w:top w:val="single" w:sz="4" w:space="0" w:color="auto"/>
              <w:bottom w:val="single" w:sz="4" w:space="0" w:color="auto"/>
            </w:tcBorders>
            <w:vAlign w:val="center"/>
          </w:tcPr>
          <w:p w:rsidR="0019410E" w:rsidRPr="007F043E" w:rsidRDefault="0019410E" w:rsidP="00172D6C">
            <w:pPr>
              <w:suppressAutoHyphens/>
              <w:spacing w:line="240" w:lineRule="auto"/>
              <w:ind w:firstLine="0"/>
              <w:jc w:val="center"/>
              <w:rPr>
                <w:rFonts w:cs="Times New Roman"/>
                <w:sz w:val="20"/>
                <w:szCs w:val="20"/>
              </w:rPr>
            </w:pPr>
            <w:r w:rsidRPr="007F043E">
              <w:rPr>
                <w:rFonts w:cs="Times New Roman"/>
                <w:bCs/>
                <w:sz w:val="20"/>
                <w:szCs w:val="20"/>
              </w:rPr>
              <w:t>то же</w:t>
            </w:r>
          </w:p>
        </w:tc>
        <w:tc>
          <w:tcPr>
            <w:tcW w:w="2184" w:type="dxa"/>
            <w:tcBorders>
              <w:top w:val="single" w:sz="4" w:space="0" w:color="auto"/>
              <w:bottom w:val="single" w:sz="4" w:space="0" w:color="auto"/>
            </w:tcBorders>
            <w:vAlign w:val="center"/>
          </w:tcPr>
          <w:p w:rsidR="0019410E" w:rsidRPr="007F043E" w:rsidRDefault="0019410E" w:rsidP="00172D6C">
            <w:pPr>
              <w:spacing w:line="240" w:lineRule="auto"/>
              <w:ind w:left="-28" w:right="-28" w:firstLine="0"/>
              <w:jc w:val="center"/>
              <w:rPr>
                <w:rFonts w:cs="Times New Roman"/>
                <w:sz w:val="20"/>
                <w:szCs w:val="20"/>
              </w:rPr>
            </w:pPr>
            <w:r w:rsidRPr="007F043E">
              <w:rPr>
                <w:rFonts w:cs="Times New Roman"/>
                <w:sz w:val="20"/>
                <w:szCs w:val="20"/>
              </w:rPr>
              <w:t>140-160 м</w:t>
            </w:r>
            <w:r w:rsidRPr="007F043E">
              <w:rPr>
                <w:rFonts w:cs="Times New Roman"/>
                <w:sz w:val="20"/>
                <w:szCs w:val="20"/>
                <w:vertAlign w:val="superscript"/>
              </w:rPr>
              <w:t>2</w:t>
            </w:r>
            <w:r w:rsidRPr="007F043E">
              <w:rPr>
                <w:rFonts w:cs="Times New Roman"/>
                <w:sz w:val="20"/>
                <w:szCs w:val="20"/>
              </w:rPr>
              <w:t>/место</w:t>
            </w:r>
          </w:p>
        </w:tc>
      </w:tr>
    </w:tbl>
    <w:p w:rsidR="0019410E" w:rsidRPr="0019410E" w:rsidRDefault="0019410E" w:rsidP="0019410E">
      <w:pPr>
        <w:pStyle w:val="a6"/>
        <w:rPr>
          <w:lang w:eastAsia="ru-RU"/>
        </w:rPr>
      </w:pPr>
      <w:bookmarkStart w:id="136" w:name="OLE_LINK453"/>
      <w:bookmarkStart w:id="137" w:name="OLE_LINK454"/>
      <w:r w:rsidRPr="0019410E">
        <w:rPr>
          <w:bCs/>
          <w:vertAlign w:val="superscript"/>
          <w:lang w:eastAsia="ru-RU"/>
        </w:rPr>
        <w:t xml:space="preserve">1) </w:t>
      </w:r>
      <w:r w:rsidRPr="0019410E">
        <w:rPr>
          <w:lang w:eastAsia="ru-RU"/>
        </w:rPr>
        <w:t>Предусматривается для населения 1000 человек и более.</w:t>
      </w:r>
    </w:p>
    <w:p w:rsidR="0019410E" w:rsidRPr="0019410E" w:rsidRDefault="0019410E" w:rsidP="0019410E">
      <w:pPr>
        <w:pStyle w:val="a6"/>
        <w:rPr>
          <w:sz w:val="24"/>
          <w:szCs w:val="24"/>
          <w:lang w:eastAsia="ru-RU"/>
        </w:rPr>
      </w:pPr>
      <w:r w:rsidRPr="0019410E">
        <w:rPr>
          <w:spacing w:val="-2"/>
          <w:vertAlign w:val="superscript"/>
          <w:lang w:eastAsia="ru-RU"/>
        </w:rPr>
        <w:t xml:space="preserve">2) </w:t>
      </w:r>
      <w:r w:rsidRPr="0019410E">
        <w:rPr>
          <w:spacing w:val="-2"/>
          <w:lang w:eastAsia="ru-RU"/>
        </w:rPr>
        <w:t xml:space="preserve">Предусматриваются </w:t>
      </w:r>
      <w:r w:rsidRPr="0019410E">
        <w:rPr>
          <w:lang w:eastAsia="ru-RU"/>
        </w:rPr>
        <w:t xml:space="preserve">в условиях, когда от 500 до 1200 человек проживает (компактно или в радиусе до </w:t>
      </w:r>
      <w:smartTag w:uri="urn:schemas-microsoft-com:office:smarttags" w:element="metricconverter">
        <w:smartTagPr>
          <w:attr w:name="ProductID" w:val="15 км"/>
        </w:smartTagPr>
        <w:r w:rsidRPr="0019410E">
          <w:rPr>
            <w:lang w:eastAsia="ru-RU"/>
          </w:rPr>
          <w:t>15 км</w:t>
        </w:r>
      </w:smartTag>
      <w:r w:rsidRPr="0019410E">
        <w:rPr>
          <w:lang w:eastAsia="ru-RU"/>
        </w:rPr>
        <w:t xml:space="preserve"> от предполагаемого места расположения ФАП) удаленно (более 1 часа транспортной доступности) от врачебных медицинских организаций.</w:t>
      </w:r>
    </w:p>
    <w:p w:rsidR="00690297" w:rsidRDefault="00AE7074" w:rsidP="00AE7074">
      <w:pPr>
        <w:pStyle w:val="111"/>
        <w:rPr>
          <w:lang w:val="en-US"/>
        </w:rPr>
      </w:pPr>
      <w:bookmarkStart w:id="138" w:name="_Toc461194536"/>
      <w:bookmarkEnd w:id="136"/>
      <w:bookmarkEnd w:id="137"/>
      <w:r w:rsidRPr="00AE7074">
        <w:t>Объекты культуры и искусства</w:t>
      </w:r>
      <w:bookmarkEnd w:id="138"/>
    </w:p>
    <w:p w:rsidR="00AE7074" w:rsidRPr="00A4043E" w:rsidRDefault="00AE7074" w:rsidP="00AE7074">
      <w:pPr>
        <w:pStyle w:val="a6"/>
      </w:pPr>
      <w:r w:rsidRPr="00AE7074">
        <w:t>6.3.4.1. Расчетные показатели минимально допустимог</w:t>
      </w:r>
      <w:r>
        <w:t>о уровня обеспеченности и макси</w:t>
      </w:r>
      <w:r w:rsidRPr="00AE7074">
        <w:t>мально допустимого уровня территориальной доступности объек</w:t>
      </w:r>
      <w:r>
        <w:t>тов культуры и искусства, а так</w:t>
      </w:r>
      <w:r w:rsidRPr="00AE7074">
        <w:t>же размеры их земельных уча</w:t>
      </w:r>
      <w:r>
        <w:t>стков приведены в таблице 6.3.4</w:t>
      </w:r>
      <w:r w:rsidRPr="00AE7074">
        <w:t>-1.</w:t>
      </w:r>
    </w:p>
    <w:p w:rsidR="00AE7074" w:rsidRDefault="00AE7074" w:rsidP="00AE7074">
      <w:pPr>
        <w:pStyle w:val="11110"/>
        <w:rPr>
          <w:lang w:val="en-US"/>
        </w:rPr>
      </w:pPr>
      <w:r w:rsidRPr="00AE7074">
        <w:lastRenderedPageBreak/>
        <w:t>Обеспеченность объектами культуры и искусства</w:t>
      </w:r>
    </w:p>
    <w:tbl>
      <w:tblPr>
        <w:tblW w:w="100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11"/>
        <w:gridCol w:w="1260"/>
        <w:gridCol w:w="2305"/>
        <w:gridCol w:w="2605"/>
        <w:gridCol w:w="1695"/>
      </w:tblGrid>
      <w:tr w:rsidR="00AE7074" w:rsidRPr="007F043E" w:rsidTr="00AE7074">
        <w:trPr>
          <w:trHeight w:val="312"/>
          <w:jc w:val="center"/>
        </w:trPr>
        <w:tc>
          <w:tcPr>
            <w:tcW w:w="2211" w:type="dxa"/>
            <w:vMerge w:val="restart"/>
            <w:shd w:val="clear" w:color="auto" w:fill="auto"/>
            <w:vAlign w:val="center"/>
          </w:tcPr>
          <w:p w:rsidR="00AE7074" w:rsidRPr="007F043E" w:rsidRDefault="00AE7074" w:rsidP="00AE7074">
            <w:pPr>
              <w:widowControl w:val="0"/>
              <w:snapToGrid/>
              <w:spacing w:before="0" w:after="0" w:line="240" w:lineRule="auto"/>
              <w:ind w:left="-57" w:right="-57" w:firstLine="0"/>
              <w:contextualSpacing w:val="0"/>
              <w:jc w:val="center"/>
              <w:rPr>
                <w:rFonts w:eastAsia="Times New Roman" w:cs="Times New Roman"/>
                <w:sz w:val="20"/>
                <w:szCs w:val="20"/>
                <w:lang w:eastAsia="ru-RU"/>
              </w:rPr>
            </w:pPr>
            <w:r w:rsidRPr="007F043E">
              <w:rPr>
                <w:rFonts w:eastAsia="Times New Roman" w:cs="Times New Roman"/>
                <w:sz w:val="20"/>
                <w:szCs w:val="20"/>
                <w:lang w:eastAsia="ru-RU"/>
              </w:rPr>
              <w:t xml:space="preserve">Наименование </w:t>
            </w:r>
          </w:p>
          <w:p w:rsidR="00AE7074" w:rsidRPr="007F043E" w:rsidRDefault="00AE7074" w:rsidP="00AE7074">
            <w:pPr>
              <w:widowControl w:val="0"/>
              <w:snapToGrid/>
              <w:spacing w:before="0" w:after="0" w:line="240" w:lineRule="auto"/>
              <w:ind w:left="-57" w:right="-57" w:firstLine="0"/>
              <w:contextualSpacing w:val="0"/>
              <w:jc w:val="center"/>
              <w:rPr>
                <w:rFonts w:eastAsia="Times New Roman" w:cs="Times New Roman"/>
                <w:sz w:val="20"/>
                <w:szCs w:val="20"/>
                <w:lang w:eastAsia="ru-RU"/>
              </w:rPr>
            </w:pPr>
            <w:r w:rsidRPr="007F043E">
              <w:rPr>
                <w:rFonts w:eastAsia="Times New Roman" w:cs="Times New Roman"/>
                <w:sz w:val="20"/>
                <w:szCs w:val="20"/>
                <w:lang w:eastAsia="ru-RU"/>
              </w:rPr>
              <w:t>объектов</w:t>
            </w:r>
          </w:p>
        </w:tc>
        <w:tc>
          <w:tcPr>
            <w:tcW w:w="6170" w:type="dxa"/>
            <w:gridSpan w:val="3"/>
            <w:shd w:val="clear" w:color="auto" w:fill="auto"/>
            <w:vAlign w:val="center"/>
          </w:tcPr>
          <w:p w:rsidR="00AE7074" w:rsidRPr="007F043E" w:rsidRDefault="00AE7074" w:rsidP="00AE7074">
            <w:pPr>
              <w:widowControl w:val="0"/>
              <w:snapToGrid/>
              <w:spacing w:before="0" w:after="0" w:line="240" w:lineRule="auto"/>
              <w:ind w:left="-57" w:right="-57" w:firstLine="0"/>
              <w:contextualSpacing w:val="0"/>
              <w:jc w:val="center"/>
              <w:rPr>
                <w:rFonts w:eastAsia="Times New Roman" w:cs="Times New Roman"/>
                <w:sz w:val="20"/>
                <w:szCs w:val="20"/>
                <w:lang w:eastAsia="ru-RU"/>
              </w:rPr>
            </w:pPr>
            <w:r w:rsidRPr="007F043E">
              <w:rPr>
                <w:rFonts w:eastAsia="Times New Roman" w:cs="Times New Roman"/>
                <w:sz w:val="20"/>
                <w:szCs w:val="20"/>
                <w:lang w:eastAsia="ru-RU"/>
              </w:rPr>
              <w:t>Расчетные показатели</w:t>
            </w:r>
          </w:p>
        </w:tc>
        <w:tc>
          <w:tcPr>
            <w:tcW w:w="1695" w:type="dxa"/>
            <w:vMerge w:val="restart"/>
            <w:vAlign w:val="center"/>
          </w:tcPr>
          <w:p w:rsidR="00AE7074" w:rsidRPr="007F043E" w:rsidRDefault="00AE7074" w:rsidP="00AE7074">
            <w:pPr>
              <w:widowControl w:val="0"/>
              <w:suppressAutoHyphens/>
              <w:snapToGrid/>
              <w:spacing w:before="0" w:after="0" w:line="240" w:lineRule="auto"/>
              <w:ind w:left="-57" w:right="-57" w:firstLine="0"/>
              <w:contextualSpacing w:val="0"/>
              <w:jc w:val="center"/>
              <w:rPr>
                <w:rFonts w:eastAsia="Times New Roman" w:cs="Times New Roman"/>
                <w:sz w:val="20"/>
                <w:szCs w:val="20"/>
                <w:lang w:eastAsia="ru-RU"/>
              </w:rPr>
            </w:pPr>
            <w:r w:rsidRPr="007F043E">
              <w:rPr>
                <w:rFonts w:eastAsia="Times New Roman" w:cs="Times New Roman"/>
                <w:sz w:val="20"/>
                <w:szCs w:val="20"/>
                <w:lang w:eastAsia="ru-RU"/>
              </w:rPr>
              <w:t xml:space="preserve">Размер </w:t>
            </w:r>
          </w:p>
          <w:p w:rsidR="00AE7074" w:rsidRPr="007F043E" w:rsidRDefault="00AE7074" w:rsidP="00AE7074">
            <w:pPr>
              <w:widowControl w:val="0"/>
              <w:suppressAutoHyphens/>
              <w:snapToGrid/>
              <w:spacing w:before="0" w:after="0" w:line="240" w:lineRule="auto"/>
              <w:ind w:left="-57" w:right="-57" w:firstLine="0"/>
              <w:contextualSpacing w:val="0"/>
              <w:jc w:val="center"/>
              <w:rPr>
                <w:rFonts w:eastAsia="Times New Roman" w:cs="Times New Roman"/>
                <w:sz w:val="20"/>
                <w:szCs w:val="20"/>
                <w:lang w:eastAsia="ru-RU"/>
              </w:rPr>
            </w:pPr>
            <w:r w:rsidRPr="007F043E">
              <w:rPr>
                <w:rFonts w:eastAsia="Times New Roman" w:cs="Times New Roman"/>
                <w:sz w:val="20"/>
                <w:szCs w:val="20"/>
                <w:lang w:eastAsia="ru-RU"/>
              </w:rPr>
              <w:t xml:space="preserve">земельного </w:t>
            </w:r>
          </w:p>
          <w:p w:rsidR="00AE7074" w:rsidRPr="007F043E" w:rsidRDefault="00AE7074" w:rsidP="00AE7074">
            <w:pPr>
              <w:widowControl w:val="0"/>
              <w:suppressAutoHyphens/>
              <w:snapToGrid/>
              <w:spacing w:before="0" w:after="0" w:line="240" w:lineRule="auto"/>
              <w:ind w:left="-57" w:right="-57" w:firstLine="0"/>
              <w:contextualSpacing w:val="0"/>
              <w:jc w:val="center"/>
              <w:rPr>
                <w:rFonts w:eastAsia="Times New Roman" w:cs="Times New Roman"/>
                <w:sz w:val="20"/>
                <w:szCs w:val="20"/>
                <w:lang w:eastAsia="ru-RU"/>
              </w:rPr>
            </w:pPr>
            <w:r w:rsidRPr="007F043E">
              <w:rPr>
                <w:rFonts w:eastAsia="Times New Roman" w:cs="Times New Roman"/>
                <w:sz w:val="20"/>
                <w:szCs w:val="20"/>
                <w:lang w:eastAsia="ru-RU"/>
              </w:rPr>
              <w:t>участка</w:t>
            </w:r>
          </w:p>
        </w:tc>
      </w:tr>
      <w:tr w:rsidR="00AE7074" w:rsidRPr="007F043E" w:rsidTr="00AE7074">
        <w:trPr>
          <w:trHeight w:val="93"/>
          <w:jc w:val="center"/>
        </w:trPr>
        <w:tc>
          <w:tcPr>
            <w:tcW w:w="2211" w:type="dxa"/>
            <w:vMerge/>
            <w:shd w:val="clear" w:color="auto" w:fill="auto"/>
            <w:vAlign w:val="center"/>
          </w:tcPr>
          <w:p w:rsidR="00AE7074" w:rsidRPr="007F043E" w:rsidRDefault="00AE7074" w:rsidP="00AE7074">
            <w:pPr>
              <w:widowControl w:val="0"/>
              <w:snapToGrid/>
              <w:spacing w:before="0" w:after="0" w:line="240" w:lineRule="auto"/>
              <w:ind w:left="-57" w:right="-57" w:firstLine="0"/>
              <w:contextualSpacing w:val="0"/>
              <w:jc w:val="center"/>
              <w:rPr>
                <w:rFonts w:eastAsia="Times New Roman" w:cs="Times New Roman"/>
                <w:sz w:val="20"/>
                <w:szCs w:val="20"/>
                <w:lang w:eastAsia="ru-RU"/>
              </w:rPr>
            </w:pPr>
          </w:p>
        </w:tc>
        <w:tc>
          <w:tcPr>
            <w:tcW w:w="1260" w:type="dxa"/>
            <w:shd w:val="clear" w:color="auto" w:fill="auto"/>
            <w:vAlign w:val="center"/>
          </w:tcPr>
          <w:p w:rsidR="00AE7074" w:rsidRPr="007F043E" w:rsidRDefault="00AE7074" w:rsidP="00AE7074">
            <w:pPr>
              <w:widowControl w:val="0"/>
              <w:snapToGrid/>
              <w:spacing w:before="0" w:after="0" w:line="240" w:lineRule="auto"/>
              <w:ind w:left="-57" w:right="-57" w:firstLine="0"/>
              <w:contextualSpacing w:val="0"/>
              <w:jc w:val="center"/>
              <w:rPr>
                <w:rFonts w:eastAsia="Times New Roman" w:cs="Times New Roman"/>
                <w:sz w:val="20"/>
                <w:szCs w:val="20"/>
                <w:lang w:eastAsia="ru-RU"/>
              </w:rPr>
            </w:pPr>
            <w:r w:rsidRPr="007F043E">
              <w:rPr>
                <w:rFonts w:eastAsia="Times New Roman" w:cs="Times New Roman"/>
                <w:sz w:val="20"/>
                <w:szCs w:val="20"/>
                <w:lang w:eastAsia="ru-RU"/>
              </w:rPr>
              <w:t>единица измерения</w:t>
            </w:r>
          </w:p>
        </w:tc>
        <w:tc>
          <w:tcPr>
            <w:tcW w:w="2305" w:type="dxa"/>
            <w:vAlign w:val="center"/>
          </w:tcPr>
          <w:p w:rsidR="00AE7074" w:rsidRPr="007F043E" w:rsidRDefault="00AE7074" w:rsidP="00AE7074">
            <w:pPr>
              <w:widowControl w:val="0"/>
              <w:suppressAutoHyphens/>
              <w:snapToGrid/>
              <w:spacing w:before="0" w:after="0" w:line="240" w:lineRule="auto"/>
              <w:ind w:left="-57" w:right="-57" w:firstLine="0"/>
              <w:contextualSpacing w:val="0"/>
              <w:jc w:val="center"/>
              <w:rPr>
                <w:rFonts w:eastAsia="Times New Roman" w:cs="Times New Roman"/>
                <w:sz w:val="20"/>
                <w:szCs w:val="20"/>
                <w:lang w:eastAsia="ru-RU"/>
              </w:rPr>
            </w:pPr>
            <w:r w:rsidRPr="007F043E">
              <w:rPr>
                <w:rFonts w:eastAsia="Times New Roman" w:cs="Times New Roman"/>
                <w:sz w:val="20"/>
                <w:szCs w:val="20"/>
                <w:lang w:eastAsia="ru-RU"/>
              </w:rPr>
              <w:t xml:space="preserve">минимально допустимого уровня обеспеченности </w:t>
            </w:r>
          </w:p>
        </w:tc>
        <w:tc>
          <w:tcPr>
            <w:tcW w:w="2605" w:type="dxa"/>
            <w:vAlign w:val="center"/>
          </w:tcPr>
          <w:p w:rsidR="00AE7074" w:rsidRPr="007F043E" w:rsidRDefault="00AE7074" w:rsidP="00AE7074">
            <w:pPr>
              <w:widowControl w:val="0"/>
              <w:snapToGrid/>
              <w:spacing w:before="0" w:after="0" w:line="240" w:lineRule="auto"/>
              <w:ind w:left="-57" w:right="-57" w:firstLine="0"/>
              <w:contextualSpacing w:val="0"/>
              <w:jc w:val="center"/>
              <w:rPr>
                <w:rFonts w:eastAsia="Times New Roman" w:cs="Times New Roman"/>
                <w:sz w:val="20"/>
                <w:szCs w:val="20"/>
                <w:lang w:eastAsia="ru-RU"/>
              </w:rPr>
            </w:pPr>
            <w:r w:rsidRPr="007F043E">
              <w:rPr>
                <w:rFonts w:eastAsia="Times New Roman" w:cs="Times New Roman"/>
                <w:sz w:val="20"/>
                <w:szCs w:val="20"/>
                <w:lang w:eastAsia="ru-RU"/>
              </w:rPr>
              <w:t>максимально допустимого уровня территориальной доступности</w:t>
            </w:r>
          </w:p>
        </w:tc>
        <w:tc>
          <w:tcPr>
            <w:tcW w:w="1695" w:type="dxa"/>
            <w:vMerge/>
            <w:vAlign w:val="center"/>
          </w:tcPr>
          <w:p w:rsidR="00AE7074" w:rsidRPr="007F043E" w:rsidRDefault="00AE7074" w:rsidP="00AE7074">
            <w:pPr>
              <w:widowControl w:val="0"/>
              <w:snapToGrid/>
              <w:spacing w:before="0" w:after="0" w:line="240" w:lineRule="auto"/>
              <w:ind w:left="-57" w:right="-57" w:firstLine="0"/>
              <w:contextualSpacing w:val="0"/>
              <w:jc w:val="center"/>
              <w:rPr>
                <w:rFonts w:eastAsia="Times New Roman" w:cs="Times New Roman"/>
                <w:sz w:val="20"/>
                <w:szCs w:val="20"/>
                <w:lang w:eastAsia="ru-RU"/>
              </w:rPr>
            </w:pPr>
          </w:p>
        </w:tc>
      </w:tr>
      <w:tr w:rsidR="00AE7074" w:rsidRPr="007F043E" w:rsidTr="00AE7074">
        <w:trPr>
          <w:trHeight w:val="93"/>
          <w:tblHeader/>
          <w:jc w:val="center"/>
        </w:trPr>
        <w:tc>
          <w:tcPr>
            <w:tcW w:w="2211" w:type="dxa"/>
            <w:shd w:val="clear" w:color="auto" w:fill="auto"/>
            <w:vAlign w:val="center"/>
          </w:tcPr>
          <w:p w:rsidR="00AE7074" w:rsidRPr="007F043E" w:rsidRDefault="00AE7074" w:rsidP="00172D6C">
            <w:pPr>
              <w:spacing w:line="240" w:lineRule="auto"/>
              <w:ind w:left="-57" w:right="-57" w:firstLine="0"/>
              <w:jc w:val="center"/>
              <w:rPr>
                <w:rFonts w:cs="Times New Roman"/>
                <w:bCs/>
                <w:sz w:val="20"/>
                <w:szCs w:val="20"/>
              </w:rPr>
            </w:pPr>
            <w:r w:rsidRPr="007F043E">
              <w:rPr>
                <w:rFonts w:cs="Times New Roman"/>
                <w:bCs/>
                <w:sz w:val="20"/>
                <w:szCs w:val="20"/>
              </w:rPr>
              <w:t>1</w:t>
            </w:r>
          </w:p>
        </w:tc>
        <w:tc>
          <w:tcPr>
            <w:tcW w:w="1260" w:type="dxa"/>
            <w:shd w:val="clear" w:color="auto" w:fill="auto"/>
            <w:vAlign w:val="center"/>
          </w:tcPr>
          <w:p w:rsidR="00AE7074" w:rsidRPr="007F043E" w:rsidRDefault="00AE7074" w:rsidP="00172D6C">
            <w:pPr>
              <w:spacing w:line="240" w:lineRule="auto"/>
              <w:ind w:left="-57" w:right="-57" w:firstLine="0"/>
              <w:jc w:val="center"/>
              <w:rPr>
                <w:rFonts w:cs="Times New Roman"/>
                <w:bCs/>
                <w:sz w:val="20"/>
                <w:szCs w:val="20"/>
              </w:rPr>
            </w:pPr>
            <w:r w:rsidRPr="007F043E">
              <w:rPr>
                <w:rFonts w:cs="Times New Roman"/>
                <w:bCs/>
                <w:sz w:val="20"/>
                <w:szCs w:val="20"/>
              </w:rPr>
              <w:t>2</w:t>
            </w:r>
          </w:p>
        </w:tc>
        <w:tc>
          <w:tcPr>
            <w:tcW w:w="2305" w:type="dxa"/>
            <w:vAlign w:val="center"/>
          </w:tcPr>
          <w:p w:rsidR="00AE7074" w:rsidRPr="007F043E" w:rsidRDefault="00AE7074" w:rsidP="00172D6C">
            <w:pPr>
              <w:suppressAutoHyphens/>
              <w:spacing w:line="240" w:lineRule="auto"/>
              <w:ind w:left="-57" w:right="-57" w:firstLine="0"/>
              <w:jc w:val="center"/>
              <w:rPr>
                <w:rFonts w:cs="Times New Roman"/>
                <w:bCs/>
                <w:sz w:val="20"/>
                <w:szCs w:val="20"/>
              </w:rPr>
            </w:pPr>
            <w:r w:rsidRPr="007F043E">
              <w:rPr>
                <w:rFonts w:cs="Times New Roman"/>
                <w:bCs/>
                <w:sz w:val="20"/>
                <w:szCs w:val="20"/>
              </w:rPr>
              <w:t>3</w:t>
            </w:r>
          </w:p>
        </w:tc>
        <w:tc>
          <w:tcPr>
            <w:tcW w:w="2605" w:type="dxa"/>
            <w:vAlign w:val="center"/>
          </w:tcPr>
          <w:p w:rsidR="00AE7074" w:rsidRPr="007F043E" w:rsidRDefault="00AE7074" w:rsidP="00172D6C">
            <w:pPr>
              <w:spacing w:line="240" w:lineRule="auto"/>
              <w:ind w:left="-57" w:right="-57" w:firstLine="0"/>
              <w:jc w:val="center"/>
              <w:rPr>
                <w:rFonts w:cs="Times New Roman"/>
                <w:bCs/>
                <w:sz w:val="20"/>
                <w:szCs w:val="20"/>
              </w:rPr>
            </w:pPr>
            <w:r w:rsidRPr="007F043E">
              <w:rPr>
                <w:rFonts w:cs="Times New Roman"/>
                <w:bCs/>
                <w:sz w:val="20"/>
                <w:szCs w:val="20"/>
              </w:rPr>
              <w:t>4</w:t>
            </w:r>
          </w:p>
        </w:tc>
        <w:tc>
          <w:tcPr>
            <w:tcW w:w="1695" w:type="dxa"/>
            <w:vAlign w:val="center"/>
          </w:tcPr>
          <w:p w:rsidR="00AE7074" w:rsidRPr="007F043E" w:rsidRDefault="00AE7074" w:rsidP="00172D6C">
            <w:pPr>
              <w:spacing w:line="240" w:lineRule="auto"/>
              <w:ind w:left="-57" w:right="-57" w:firstLine="0"/>
              <w:jc w:val="center"/>
              <w:rPr>
                <w:rFonts w:cs="Times New Roman"/>
                <w:bCs/>
                <w:sz w:val="20"/>
                <w:szCs w:val="20"/>
              </w:rPr>
            </w:pPr>
            <w:r w:rsidRPr="007F043E">
              <w:rPr>
                <w:rFonts w:cs="Times New Roman"/>
                <w:bCs/>
                <w:sz w:val="20"/>
                <w:szCs w:val="20"/>
              </w:rPr>
              <w:t>5</w:t>
            </w:r>
          </w:p>
        </w:tc>
      </w:tr>
      <w:tr w:rsidR="00AE7074" w:rsidRPr="007F043E" w:rsidTr="00AE7074">
        <w:trPr>
          <w:trHeight w:val="93"/>
          <w:jc w:val="center"/>
        </w:trPr>
        <w:tc>
          <w:tcPr>
            <w:tcW w:w="2211" w:type="dxa"/>
            <w:shd w:val="clear" w:color="auto" w:fill="auto"/>
          </w:tcPr>
          <w:p w:rsidR="00AE7074" w:rsidRPr="007F043E" w:rsidRDefault="00AE7074" w:rsidP="00172D6C">
            <w:pPr>
              <w:spacing w:line="240" w:lineRule="auto"/>
              <w:ind w:left="-28" w:right="-28" w:firstLine="0"/>
              <w:jc w:val="left"/>
              <w:rPr>
                <w:rFonts w:cs="Times New Roman"/>
                <w:sz w:val="20"/>
                <w:szCs w:val="20"/>
              </w:rPr>
            </w:pPr>
            <w:r w:rsidRPr="007F043E">
              <w:rPr>
                <w:rFonts w:cs="Times New Roman"/>
                <w:sz w:val="20"/>
                <w:szCs w:val="20"/>
              </w:rPr>
              <w:t xml:space="preserve">Помещения для культурно-массовой работы, досуга и любительской </w:t>
            </w:r>
          </w:p>
          <w:p w:rsidR="00AE7074" w:rsidRPr="007F043E" w:rsidRDefault="00AE7074" w:rsidP="00172D6C">
            <w:pPr>
              <w:spacing w:line="240" w:lineRule="auto"/>
              <w:ind w:left="-28" w:right="-28" w:firstLine="0"/>
              <w:jc w:val="left"/>
              <w:rPr>
                <w:rFonts w:cs="Times New Roman"/>
                <w:bCs/>
                <w:sz w:val="20"/>
                <w:szCs w:val="20"/>
              </w:rPr>
            </w:pPr>
            <w:r w:rsidRPr="007F043E">
              <w:rPr>
                <w:rFonts w:cs="Times New Roman"/>
                <w:sz w:val="20"/>
                <w:szCs w:val="20"/>
              </w:rPr>
              <w:t>деятельности</w:t>
            </w:r>
          </w:p>
        </w:tc>
        <w:tc>
          <w:tcPr>
            <w:tcW w:w="1260" w:type="dxa"/>
            <w:shd w:val="clear" w:color="auto" w:fill="auto"/>
            <w:vAlign w:val="center"/>
          </w:tcPr>
          <w:p w:rsidR="00AE7074" w:rsidRPr="007F043E" w:rsidRDefault="00AE7074" w:rsidP="00172D6C">
            <w:pPr>
              <w:suppressAutoHyphens/>
              <w:spacing w:line="240" w:lineRule="auto"/>
              <w:ind w:left="-57" w:right="-57" w:firstLine="0"/>
              <w:jc w:val="center"/>
              <w:rPr>
                <w:rFonts w:cs="Times New Roman"/>
                <w:bCs/>
                <w:sz w:val="20"/>
                <w:szCs w:val="20"/>
              </w:rPr>
            </w:pPr>
            <w:r w:rsidRPr="007F043E">
              <w:rPr>
                <w:rFonts w:cs="Times New Roman"/>
                <w:sz w:val="20"/>
                <w:szCs w:val="20"/>
              </w:rPr>
              <w:t>м</w:t>
            </w:r>
            <w:r w:rsidRPr="007F043E">
              <w:rPr>
                <w:rFonts w:cs="Times New Roman"/>
                <w:sz w:val="20"/>
                <w:szCs w:val="20"/>
                <w:vertAlign w:val="superscript"/>
              </w:rPr>
              <w:t>2</w:t>
            </w:r>
            <w:r w:rsidRPr="007F043E">
              <w:rPr>
                <w:rFonts w:cs="Times New Roman"/>
                <w:sz w:val="20"/>
                <w:szCs w:val="20"/>
              </w:rPr>
              <w:t xml:space="preserve"> общей площади / 1000 чел.</w:t>
            </w:r>
          </w:p>
        </w:tc>
        <w:tc>
          <w:tcPr>
            <w:tcW w:w="2305" w:type="dxa"/>
            <w:vAlign w:val="center"/>
          </w:tcPr>
          <w:p w:rsidR="00AE7074" w:rsidRPr="007F043E" w:rsidRDefault="00AE7074" w:rsidP="00172D6C">
            <w:pPr>
              <w:spacing w:line="240" w:lineRule="auto"/>
              <w:ind w:left="-28" w:right="-28" w:firstLine="0"/>
              <w:jc w:val="center"/>
              <w:rPr>
                <w:rFonts w:cs="Times New Roman"/>
                <w:bCs/>
                <w:sz w:val="20"/>
                <w:szCs w:val="20"/>
              </w:rPr>
            </w:pPr>
            <w:r w:rsidRPr="007F043E">
              <w:rPr>
                <w:rFonts w:cs="Times New Roman"/>
                <w:sz w:val="20"/>
                <w:szCs w:val="20"/>
              </w:rPr>
              <w:t>50-60</w:t>
            </w:r>
          </w:p>
        </w:tc>
        <w:tc>
          <w:tcPr>
            <w:tcW w:w="2605" w:type="dxa"/>
            <w:vAlign w:val="center"/>
          </w:tcPr>
          <w:p w:rsidR="00AE7074" w:rsidRPr="007F043E" w:rsidRDefault="00AE7074" w:rsidP="00172D6C">
            <w:pPr>
              <w:suppressAutoHyphens/>
              <w:spacing w:line="240" w:lineRule="auto"/>
              <w:ind w:firstLine="0"/>
              <w:jc w:val="left"/>
              <w:rPr>
                <w:rFonts w:cs="Times New Roman"/>
                <w:bCs/>
                <w:sz w:val="20"/>
                <w:szCs w:val="20"/>
              </w:rPr>
            </w:pPr>
            <w:r w:rsidRPr="007F043E">
              <w:rPr>
                <w:rFonts w:cs="Times New Roman"/>
                <w:sz w:val="20"/>
                <w:szCs w:val="20"/>
              </w:rPr>
              <w:t xml:space="preserve">Радиус пешеходной доступности </w:t>
            </w:r>
            <w:smartTag w:uri="urn:schemas-microsoft-com:office:smarttags" w:element="metricconverter">
              <w:smartTagPr>
                <w:attr w:name="ProductID" w:val="500 м"/>
              </w:smartTagPr>
              <w:r w:rsidRPr="007F043E">
                <w:rPr>
                  <w:rFonts w:cs="Times New Roman"/>
                  <w:sz w:val="20"/>
                  <w:szCs w:val="20"/>
                </w:rPr>
                <w:t>500 м</w:t>
              </w:r>
            </w:smartTag>
          </w:p>
        </w:tc>
        <w:tc>
          <w:tcPr>
            <w:tcW w:w="1695" w:type="dxa"/>
            <w:vAlign w:val="center"/>
          </w:tcPr>
          <w:p w:rsidR="00AE7074" w:rsidRPr="007F043E" w:rsidRDefault="00AE7074" w:rsidP="00172D6C">
            <w:pPr>
              <w:spacing w:line="240" w:lineRule="auto"/>
              <w:ind w:firstLine="0"/>
              <w:jc w:val="center"/>
              <w:rPr>
                <w:rFonts w:cs="Times New Roman"/>
                <w:sz w:val="20"/>
                <w:szCs w:val="20"/>
              </w:rPr>
            </w:pPr>
            <w:r w:rsidRPr="007F043E">
              <w:rPr>
                <w:rFonts w:cs="Times New Roman"/>
                <w:sz w:val="20"/>
                <w:szCs w:val="20"/>
              </w:rPr>
              <w:t xml:space="preserve">по заданию на </w:t>
            </w:r>
          </w:p>
          <w:p w:rsidR="00AE7074" w:rsidRPr="007F043E" w:rsidRDefault="00AE7074" w:rsidP="00172D6C">
            <w:pPr>
              <w:spacing w:line="240" w:lineRule="auto"/>
              <w:ind w:left="-28" w:right="-28" w:firstLine="0"/>
              <w:jc w:val="center"/>
              <w:rPr>
                <w:rFonts w:cs="Times New Roman"/>
                <w:bCs/>
                <w:sz w:val="20"/>
                <w:szCs w:val="20"/>
              </w:rPr>
            </w:pPr>
            <w:r w:rsidRPr="007F043E">
              <w:rPr>
                <w:rFonts w:cs="Times New Roman"/>
                <w:sz w:val="20"/>
                <w:szCs w:val="20"/>
              </w:rPr>
              <w:t>проектирование</w:t>
            </w:r>
          </w:p>
        </w:tc>
      </w:tr>
      <w:tr w:rsidR="00AE7074" w:rsidRPr="007F043E" w:rsidTr="00AE7074">
        <w:trPr>
          <w:trHeight w:val="93"/>
          <w:jc w:val="center"/>
        </w:trPr>
        <w:tc>
          <w:tcPr>
            <w:tcW w:w="2211" w:type="dxa"/>
            <w:tcBorders>
              <w:bottom w:val="nil"/>
            </w:tcBorders>
            <w:shd w:val="clear" w:color="auto" w:fill="auto"/>
          </w:tcPr>
          <w:p w:rsidR="00AE7074" w:rsidRPr="007F043E" w:rsidRDefault="00AE7074" w:rsidP="00172D6C">
            <w:pPr>
              <w:suppressAutoHyphens/>
              <w:spacing w:line="240" w:lineRule="auto"/>
              <w:ind w:left="-28" w:right="-57" w:firstLine="0"/>
              <w:jc w:val="left"/>
              <w:rPr>
                <w:rFonts w:cs="Times New Roman"/>
                <w:sz w:val="20"/>
                <w:szCs w:val="20"/>
              </w:rPr>
            </w:pPr>
            <w:r w:rsidRPr="007F043E">
              <w:rPr>
                <w:rFonts w:cs="Times New Roman"/>
                <w:sz w:val="20"/>
                <w:szCs w:val="20"/>
              </w:rPr>
              <w:t>Культурно-досуговые учреждения клубного типа в сельских поселениях с численностью населения:</w:t>
            </w:r>
          </w:p>
        </w:tc>
        <w:tc>
          <w:tcPr>
            <w:tcW w:w="1260" w:type="dxa"/>
            <w:tcBorders>
              <w:bottom w:val="nil"/>
            </w:tcBorders>
            <w:shd w:val="clear" w:color="auto" w:fill="auto"/>
            <w:vAlign w:val="center"/>
          </w:tcPr>
          <w:p w:rsidR="00AE7074" w:rsidRPr="007F043E" w:rsidRDefault="00AE7074" w:rsidP="00172D6C">
            <w:pPr>
              <w:spacing w:line="240" w:lineRule="auto"/>
              <w:ind w:left="-57" w:right="-57" w:firstLine="0"/>
              <w:jc w:val="center"/>
              <w:rPr>
                <w:rFonts w:cs="Times New Roman"/>
                <w:bCs/>
                <w:sz w:val="20"/>
                <w:szCs w:val="20"/>
              </w:rPr>
            </w:pPr>
            <w:r w:rsidRPr="007F043E">
              <w:rPr>
                <w:rFonts w:cs="Times New Roman"/>
                <w:bCs/>
                <w:sz w:val="20"/>
                <w:szCs w:val="20"/>
              </w:rPr>
              <w:t xml:space="preserve">зрительских мест </w:t>
            </w:r>
            <w:r w:rsidRPr="007F043E">
              <w:rPr>
                <w:rFonts w:cs="Times New Roman"/>
                <w:sz w:val="20"/>
                <w:szCs w:val="20"/>
              </w:rPr>
              <w:t>/ 1000 чел.</w:t>
            </w:r>
          </w:p>
        </w:tc>
        <w:tc>
          <w:tcPr>
            <w:tcW w:w="2305" w:type="dxa"/>
            <w:tcBorders>
              <w:bottom w:val="nil"/>
            </w:tcBorders>
            <w:vAlign w:val="center"/>
          </w:tcPr>
          <w:p w:rsidR="00AE7074" w:rsidRPr="007F043E" w:rsidRDefault="00AE7074" w:rsidP="00172D6C">
            <w:pPr>
              <w:spacing w:line="240" w:lineRule="auto"/>
              <w:ind w:left="-28" w:right="-28" w:firstLine="0"/>
              <w:jc w:val="center"/>
              <w:rPr>
                <w:rFonts w:cs="Times New Roman"/>
                <w:bCs/>
                <w:sz w:val="20"/>
                <w:szCs w:val="20"/>
              </w:rPr>
            </w:pPr>
            <w:r w:rsidRPr="007F043E">
              <w:rPr>
                <w:rFonts w:cs="Times New Roman"/>
                <w:bCs/>
                <w:sz w:val="20"/>
                <w:szCs w:val="20"/>
              </w:rPr>
              <w:t>15</w:t>
            </w:r>
          </w:p>
        </w:tc>
        <w:tc>
          <w:tcPr>
            <w:tcW w:w="2605" w:type="dxa"/>
            <w:tcBorders>
              <w:bottom w:val="nil"/>
            </w:tcBorders>
            <w:vAlign w:val="center"/>
          </w:tcPr>
          <w:p w:rsidR="00AE7074" w:rsidRPr="007F043E" w:rsidRDefault="00AE7074" w:rsidP="00172D6C">
            <w:pPr>
              <w:suppressAutoHyphens/>
              <w:spacing w:line="240" w:lineRule="auto"/>
              <w:ind w:firstLine="0"/>
              <w:jc w:val="left"/>
              <w:rPr>
                <w:rFonts w:cs="Times New Roman"/>
                <w:bCs/>
                <w:sz w:val="20"/>
                <w:szCs w:val="20"/>
              </w:rPr>
            </w:pPr>
            <w:r w:rsidRPr="007F043E">
              <w:rPr>
                <w:rFonts w:cs="Times New Roman"/>
                <w:sz w:val="20"/>
                <w:szCs w:val="20"/>
              </w:rPr>
              <w:t>Радиус пешеходно-транс</w:t>
            </w:r>
            <w:r w:rsidRPr="007F043E">
              <w:rPr>
                <w:rFonts w:cs="Times New Roman"/>
                <w:spacing w:val="-2"/>
                <w:sz w:val="20"/>
                <w:szCs w:val="20"/>
              </w:rPr>
              <w:t xml:space="preserve">портной </w:t>
            </w:r>
            <w:r w:rsidRPr="007F043E">
              <w:rPr>
                <w:rFonts w:cs="Times New Roman"/>
                <w:sz w:val="20"/>
                <w:szCs w:val="20"/>
              </w:rPr>
              <w:t>доступности 30 мин.</w:t>
            </w:r>
          </w:p>
        </w:tc>
        <w:tc>
          <w:tcPr>
            <w:tcW w:w="1695" w:type="dxa"/>
            <w:tcBorders>
              <w:bottom w:val="nil"/>
            </w:tcBorders>
            <w:vAlign w:val="center"/>
          </w:tcPr>
          <w:p w:rsidR="00AE7074" w:rsidRPr="007F043E" w:rsidRDefault="00AE7074" w:rsidP="00172D6C">
            <w:pPr>
              <w:spacing w:line="240" w:lineRule="auto"/>
              <w:ind w:left="-28" w:right="-28" w:firstLine="0"/>
              <w:jc w:val="center"/>
              <w:rPr>
                <w:rFonts w:cs="Times New Roman"/>
                <w:bCs/>
                <w:sz w:val="20"/>
                <w:szCs w:val="20"/>
              </w:rPr>
            </w:pPr>
            <w:r w:rsidRPr="007F043E">
              <w:rPr>
                <w:rFonts w:cs="Times New Roman"/>
                <w:bCs/>
                <w:sz w:val="20"/>
                <w:szCs w:val="20"/>
              </w:rPr>
              <w:t>то же</w:t>
            </w:r>
          </w:p>
        </w:tc>
      </w:tr>
      <w:tr w:rsidR="00AE7074" w:rsidRPr="007F043E" w:rsidTr="00AE7074">
        <w:trPr>
          <w:trHeight w:val="93"/>
          <w:jc w:val="center"/>
        </w:trPr>
        <w:tc>
          <w:tcPr>
            <w:tcW w:w="2211" w:type="dxa"/>
            <w:tcBorders>
              <w:top w:val="nil"/>
              <w:bottom w:val="nil"/>
            </w:tcBorders>
            <w:shd w:val="clear" w:color="auto" w:fill="auto"/>
          </w:tcPr>
          <w:p w:rsidR="00AE7074" w:rsidRPr="007F043E" w:rsidRDefault="00AE7074" w:rsidP="00172D6C">
            <w:pPr>
              <w:spacing w:line="240" w:lineRule="auto"/>
              <w:ind w:left="142" w:right="-28" w:hanging="142"/>
              <w:jc w:val="left"/>
              <w:rPr>
                <w:rFonts w:cs="Times New Roman"/>
                <w:spacing w:val="-2"/>
                <w:sz w:val="20"/>
                <w:szCs w:val="20"/>
              </w:rPr>
            </w:pPr>
            <w:r w:rsidRPr="007F043E">
              <w:rPr>
                <w:rFonts w:cs="Times New Roman"/>
                <w:spacing w:val="-2"/>
                <w:sz w:val="20"/>
                <w:szCs w:val="20"/>
              </w:rPr>
              <w:t>- до 0,5 тыс. чел.</w:t>
            </w:r>
          </w:p>
        </w:tc>
        <w:tc>
          <w:tcPr>
            <w:tcW w:w="1260" w:type="dxa"/>
            <w:tcBorders>
              <w:top w:val="nil"/>
              <w:bottom w:val="nil"/>
            </w:tcBorders>
            <w:shd w:val="clear" w:color="auto" w:fill="auto"/>
            <w:vAlign w:val="center"/>
          </w:tcPr>
          <w:p w:rsidR="00AE7074" w:rsidRPr="007F043E" w:rsidRDefault="00AE7074" w:rsidP="00172D6C">
            <w:pPr>
              <w:spacing w:line="240" w:lineRule="auto"/>
              <w:ind w:left="-57" w:right="-57" w:firstLine="0"/>
              <w:jc w:val="center"/>
              <w:rPr>
                <w:rFonts w:cs="Times New Roman"/>
                <w:bCs/>
                <w:sz w:val="20"/>
                <w:szCs w:val="20"/>
              </w:rPr>
            </w:pPr>
          </w:p>
        </w:tc>
        <w:tc>
          <w:tcPr>
            <w:tcW w:w="2305" w:type="dxa"/>
            <w:tcBorders>
              <w:top w:val="nil"/>
              <w:bottom w:val="nil"/>
            </w:tcBorders>
            <w:vAlign w:val="center"/>
          </w:tcPr>
          <w:p w:rsidR="00AE7074" w:rsidRPr="007F043E" w:rsidRDefault="00AE7074" w:rsidP="00172D6C">
            <w:pPr>
              <w:spacing w:line="240" w:lineRule="auto"/>
              <w:ind w:left="-28" w:right="-28" w:firstLine="0"/>
              <w:jc w:val="center"/>
              <w:rPr>
                <w:rFonts w:cs="Times New Roman"/>
                <w:bCs/>
                <w:sz w:val="20"/>
                <w:szCs w:val="20"/>
              </w:rPr>
            </w:pPr>
            <w:r w:rsidRPr="007F043E">
              <w:rPr>
                <w:rFonts w:cs="Times New Roman"/>
                <w:sz w:val="20"/>
                <w:szCs w:val="20"/>
              </w:rPr>
              <w:t xml:space="preserve">200 </w:t>
            </w:r>
          </w:p>
        </w:tc>
        <w:tc>
          <w:tcPr>
            <w:tcW w:w="2605" w:type="dxa"/>
            <w:tcBorders>
              <w:top w:val="nil"/>
              <w:bottom w:val="nil"/>
            </w:tcBorders>
            <w:vAlign w:val="center"/>
          </w:tcPr>
          <w:p w:rsidR="00AE7074" w:rsidRPr="007F043E" w:rsidRDefault="00AE7074" w:rsidP="00172D6C">
            <w:pPr>
              <w:suppressAutoHyphens/>
              <w:spacing w:line="240" w:lineRule="auto"/>
              <w:ind w:firstLine="0"/>
              <w:jc w:val="left"/>
              <w:rPr>
                <w:rFonts w:cs="Times New Roman"/>
                <w:sz w:val="20"/>
                <w:szCs w:val="20"/>
              </w:rPr>
            </w:pPr>
          </w:p>
        </w:tc>
        <w:tc>
          <w:tcPr>
            <w:tcW w:w="1695" w:type="dxa"/>
            <w:tcBorders>
              <w:top w:val="nil"/>
              <w:bottom w:val="nil"/>
            </w:tcBorders>
            <w:vAlign w:val="center"/>
          </w:tcPr>
          <w:p w:rsidR="00AE7074" w:rsidRPr="007F043E" w:rsidRDefault="00AE7074" w:rsidP="00172D6C">
            <w:pPr>
              <w:spacing w:line="240" w:lineRule="auto"/>
              <w:ind w:left="-28" w:right="-28" w:firstLine="0"/>
              <w:jc w:val="center"/>
              <w:rPr>
                <w:rFonts w:cs="Times New Roman"/>
                <w:bCs/>
                <w:sz w:val="20"/>
                <w:szCs w:val="20"/>
              </w:rPr>
            </w:pPr>
          </w:p>
        </w:tc>
      </w:tr>
      <w:tr w:rsidR="00AE7074" w:rsidRPr="007F043E" w:rsidTr="00AE7074">
        <w:trPr>
          <w:trHeight w:val="93"/>
          <w:jc w:val="center"/>
        </w:trPr>
        <w:tc>
          <w:tcPr>
            <w:tcW w:w="2211" w:type="dxa"/>
            <w:tcBorders>
              <w:top w:val="nil"/>
              <w:bottom w:val="nil"/>
            </w:tcBorders>
            <w:shd w:val="clear" w:color="auto" w:fill="auto"/>
          </w:tcPr>
          <w:p w:rsidR="00AE7074" w:rsidRPr="007F043E" w:rsidRDefault="00AE7074" w:rsidP="00172D6C">
            <w:pPr>
              <w:spacing w:line="240" w:lineRule="auto"/>
              <w:ind w:left="142" w:right="-113" w:hanging="142"/>
              <w:jc w:val="left"/>
              <w:rPr>
                <w:rFonts w:cs="Times New Roman"/>
                <w:spacing w:val="-4"/>
                <w:sz w:val="20"/>
                <w:szCs w:val="20"/>
              </w:rPr>
            </w:pPr>
            <w:r w:rsidRPr="007F043E">
              <w:rPr>
                <w:rFonts w:cs="Times New Roman"/>
                <w:spacing w:val="-4"/>
                <w:sz w:val="20"/>
                <w:szCs w:val="20"/>
              </w:rPr>
              <w:t>- от 0,5 до 1,0 тыс. чел.</w:t>
            </w:r>
          </w:p>
        </w:tc>
        <w:tc>
          <w:tcPr>
            <w:tcW w:w="1260" w:type="dxa"/>
            <w:tcBorders>
              <w:top w:val="nil"/>
              <w:bottom w:val="nil"/>
            </w:tcBorders>
            <w:shd w:val="clear" w:color="auto" w:fill="auto"/>
            <w:vAlign w:val="center"/>
          </w:tcPr>
          <w:p w:rsidR="00AE7074" w:rsidRPr="007F043E" w:rsidRDefault="00AE7074" w:rsidP="00172D6C">
            <w:pPr>
              <w:spacing w:line="240" w:lineRule="auto"/>
              <w:ind w:left="-57" w:right="-57" w:firstLine="0"/>
              <w:jc w:val="center"/>
              <w:rPr>
                <w:rFonts w:cs="Times New Roman"/>
                <w:bCs/>
                <w:sz w:val="20"/>
                <w:szCs w:val="20"/>
              </w:rPr>
            </w:pPr>
          </w:p>
        </w:tc>
        <w:tc>
          <w:tcPr>
            <w:tcW w:w="2305" w:type="dxa"/>
            <w:tcBorders>
              <w:top w:val="nil"/>
              <w:bottom w:val="nil"/>
            </w:tcBorders>
            <w:vAlign w:val="center"/>
          </w:tcPr>
          <w:p w:rsidR="00AE7074" w:rsidRPr="007F043E" w:rsidRDefault="00AE7074" w:rsidP="00172D6C">
            <w:pPr>
              <w:spacing w:line="240" w:lineRule="auto"/>
              <w:ind w:left="-28" w:right="-28" w:firstLine="0"/>
              <w:jc w:val="center"/>
              <w:rPr>
                <w:rFonts w:cs="Times New Roman"/>
                <w:sz w:val="20"/>
                <w:szCs w:val="20"/>
              </w:rPr>
            </w:pPr>
            <w:r w:rsidRPr="007F043E">
              <w:rPr>
                <w:rFonts w:cs="Times New Roman"/>
                <w:sz w:val="20"/>
                <w:szCs w:val="20"/>
              </w:rPr>
              <w:t>150-200 на поселение</w:t>
            </w:r>
          </w:p>
        </w:tc>
        <w:tc>
          <w:tcPr>
            <w:tcW w:w="2605" w:type="dxa"/>
            <w:tcBorders>
              <w:top w:val="nil"/>
              <w:bottom w:val="nil"/>
            </w:tcBorders>
            <w:vAlign w:val="center"/>
          </w:tcPr>
          <w:p w:rsidR="00AE7074" w:rsidRPr="007F043E" w:rsidRDefault="00AE7074" w:rsidP="00172D6C">
            <w:pPr>
              <w:suppressAutoHyphens/>
              <w:spacing w:line="240" w:lineRule="auto"/>
              <w:ind w:firstLine="0"/>
              <w:jc w:val="left"/>
              <w:rPr>
                <w:rFonts w:cs="Times New Roman"/>
                <w:sz w:val="20"/>
                <w:szCs w:val="20"/>
              </w:rPr>
            </w:pPr>
          </w:p>
        </w:tc>
        <w:tc>
          <w:tcPr>
            <w:tcW w:w="1695" w:type="dxa"/>
            <w:tcBorders>
              <w:top w:val="nil"/>
              <w:bottom w:val="nil"/>
            </w:tcBorders>
            <w:vAlign w:val="center"/>
          </w:tcPr>
          <w:p w:rsidR="00AE7074" w:rsidRPr="007F043E" w:rsidRDefault="00AE7074" w:rsidP="00172D6C">
            <w:pPr>
              <w:spacing w:line="240" w:lineRule="auto"/>
              <w:ind w:left="-28" w:right="-28" w:firstLine="0"/>
              <w:jc w:val="center"/>
              <w:rPr>
                <w:rFonts w:cs="Times New Roman"/>
                <w:bCs/>
                <w:sz w:val="20"/>
                <w:szCs w:val="20"/>
              </w:rPr>
            </w:pPr>
          </w:p>
        </w:tc>
      </w:tr>
      <w:tr w:rsidR="00AE7074" w:rsidRPr="007F043E" w:rsidTr="00AE7074">
        <w:trPr>
          <w:trHeight w:val="93"/>
          <w:jc w:val="center"/>
        </w:trPr>
        <w:tc>
          <w:tcPr>
            <w:tcW w:w="2211" w:type="dxa"/>
            <w:tcBorders>
              <w:top w:val="nil"/>
              <w:bottom w:val="single" w:sz="4" w:space="0" w:color="auto"/>
            </w:tcBorders>
            <w:shd w:val="clear" w:color="auto" w:fill="auto"/>
          </w:tcPr>
          <w:p w:rsidR="00AE7074" w:rsidRPr="007F043E" w:rsidRDefault="00AE7074" w:rsidP="00172D6C">
            <w:pPr>
              <w:spacing w:line="240" w:lineRule="auto"/>
              <w:ind w:left="142" w:right="-113" w:hanging="142"/>
              <w:jc w:val="left"/>
              <w:rPr>
                <w:rFonts w:cs="Times New Roman"/>
                <w:spacing w:val="-4"/>
                <w:sz w:val="20"/>
                <w:szCs w:val="20"/>
              </w:rPr>
            </w:pPr>
            <w:r w:rsidRPr="007F043E">
              <w:rPr>
                <w:rFonts w:cs="Times New Roman"/>
                <w:spacing w:val="-4"/>
                <w:sz w:val="20"/>
                <w:szCs w:val="20"/>
              </w:rPr>
              <w:t>- от 1,0 до 2,0 тыс. чел.</w:t>
            </w:r>
          </w:p>
        </w:tc>
        <w:tc>
          <w:tcPr>
            <w:tcW w:w="1260" w:type="dxa"/>
            <w:tcBorders>
              <w:top w:val="nil"/>
              <w:bottom w:val="single" w:sz="4" w:space="0" w:color="auto"/>
            </w:tcBorders>
            <w:shd w:val="clear" w:color="auto" w:fill="auto"/>
            <w:vAlign w:val="center"/>
          </w:tcPr>
          <w:p w:rsidR="00AE7074" w:rsidRPr="007F043E" w:rsidRDefault="00AE7074" w:rsidP="00172D6C">
            <w:pPr>
              <w:spacing w:line="240" w:lineRule="auto"/>
              <w:ind w:left="-57" w:right="-57" w:firstLine="0"/>
              <w:jc w:val="center"/>
              <w:rPr>
                <w:rFonts w:cs="Times New Roman"/>
                <w:bCs/>
                <w:sz w:val="20"/>
                <w:szCs w:val="20"/>
              </w:rPr>
            </w:pPr>
          </w:p>
        </w:tc>
        <w:tc>
          <w:tcPr>
            <w:tcW w:w="2305" w:type="dxa"/>
            <w:tcBorders>
              <w:top w:val="nil"/>
              <w:bottom w:val="single" w:sz="4" w:space="0" w:color="auto"/>
            </w:tcBorders>
            <w:vAlign w:val="center"/>
          </w:tcPr>
          <w:p w:rsidR="00AE7074" w:rsidRPr="007F043E" w:rsidRDefault="00AE7074" w:rsidP="00172D6C">
            <w:pPr>
              <w:spacing w:line="240" w:lineRule="auto"/>
              <w:ind w:left="-28" w:right="-28" w:firstLine="0"/>
              <w:jc w:val="center"/>
              <w:rPr>
                <w:rFonts w:cs="Times New Roman"/>
                <w:sz w:val="20"/>
                <w:szCs w:val="20"/>
              </w:rPr>
            </w:pPr>
            <w:r w:rsidRPr="007F043E">
              <w:rPr>
                <w:rFonts w:cs="Times New Roman"/>
                <w:sz w:val="20"/>
                <w:szCs w:val="20"/>
              </w:rPr>
              <w:t xml:space="preserve">150 </w:t>
            </w:r>
          </w:p>
        </w:tc>
        <w:tc>
          <w:tcPr>
            <w:tcW w:w="2605" w:type="dxa"/>
            <w:tcBorders>
              <w:top w:val="nil"/>
              <w:bottom w:val="single" w:sz="4" w:space="0" w:color="auto"/>
            </w:tcBorders>
            <w:vAlign w:val="center"/>
          </w:tcPr>
          <w:p w:rsidR="00AE7074" w:rsidRPr="007F043E" w:rsidRDefault="00AE7074" w:rsidP="00172D6C">
            <w:pPr>
              <w:suppressAutoHyphens/>
              <w:spacing w:line="240" w:lineRule="auto"/>
              <w:ind w:firstLine="0"/>
              <w:jc w:val="left"/>
              <w:rPr>
                <w:rFonts w:cs="Times New Roman"/>
                <w:sz w:val="20"/>
                <w:szCs w:val="20"/>
              </w:rPr>
            </w:pPr>
          </w:p>
        </w:tc>
        <w:tc>
          <w:tcPr>
            <w:tcW w:w="1695" w:type="dxa"/>
            <w:tcBorders>
              <w:top w:val="nil"/>
              <w:bottom w:val="single" w:sz="4" w:space="0" w:color="auto"/>
            </w:tcBorders>
            <w:vAlign w:val="center"/>
          </w:tcPr>
          <w:p w:rsidR="00AE7074" w:rsidRPr="007F043E" w:rsidRDefault="00AE7074" w:rsidP="00172D6C">
            <w:pPr>
              <w:spacing w:line="240" w:lineRule="auto"/>
              <w:ind w:left="-28" w:right="-28" w:firstLine="0"/>
              <w:jc w:val="center"/>
              <w:rPr>
                <w:rFonts w:cs="Times New Roman"/>
                <w:bCs/>
                <w:sz w:val="20"/>
                <w:szCs w:val="20"/>
              </w:rPr>
            </w:pPr>
          </w:p>
        </w:tc>
      </w:tr>
      <w:tr w:rsidR="00AE7074" w:rsidRPr="007F043E" w:rsidTr="00AE7074">
        <w:trPr>
          <w:trHeight w:val="93"/>
          <w:jc w:val="center"/>
        </w:trPr>
        <w:tc>
          <w:tcPr>
            <w:tcW w:w="2211" w:type="dxa"/>
            <w:tcBorders>
              <w:top w:val="single" w:sz="4" w:space="0" w:color="auto"/>
              <w:bottom w:val="nil"/>
            </w:tcBorders>
            <w:shd w:val="clear" w:color="auto" w:fill="auto"/>
          </w:tcPr>
          <w:p w:rsidR="00AE7074" w:rsidRPr="007F043E" w:rsidRDefault="00AE7074" w:rsidP="00172D6C">
            <w:pPr>
              <w:spacing w:line="240" w:lineRule="auto"/>
              <w:ind w:left="142" w:right="-113" w:hanging="142"/>
              <w:jc w:val="left"/>
              <w:rPr>
                <w:rFonts w:cs="Times New Roman"/>
                <w:spacing w:val="-4"/>
                <w:sz w:val="20"/>
                <w:szCs w:val="20"/>
              </w:rPr>
            </w:pPr>
            <w:r w:rsidRPr="007F043E">
              <w:rPr>
                <w:rFonts w:cs="Times New Roman"/>
                <w:spacing w:val="-4"/>
                <w:sz w:val="20"/>
                <w:szCs w:val="20"/>
              </w:rPr>
              <w:t>- от 2,0 до 5,0 тыс. чел.</w:t>
            </w:r>
          </w:p>
        </w:tc>
        <w:tc>
          <w:tcPr>
            <w:tcW w:w="1260" w:type="dxa"/>
            <w:tcBorders>
              <w:top w:val="single" w:sz="4" w:space="0" w:color="auto"/>
              <w:bottom w:val="nil"/>
            </w:tcBorders>
            <w:shd w:val="clear" w:color="auto" w:fill="auto"/>
            <w:vAlign w:val="center"/>
          </w:tcPr>
          <w:p w:rsidR="00AE7074" w:rsidRPr="007F043E" w:rsidRDefault="00AE7074" w:rsidP="00172D6C">
            <w:pPr>
              <w:spacing w:line="240" w:lineRule="auto"/>
              <w:ind w:left="-57" w:right="-57" w:firstLine="0"/>
              <w:jc w:val="center"/>
              <w:rPr>
                <w:rFonts w:cs="Times New Roman"/>
                <w:bCs/>
                <w:sz w:val="20"/>
                <w:szCs w:val="20"/>
              </w:rPr>
            </w:pPr>
          </w:p>
        </w:tc>
        <w:tc>
          <w:tcPr>
            <w:tcW w:w="2305" w:type="dxa"/>
            <w:tcBorders>
              <w:top w:val="single" w:sz="4" w:space="0" w:color="auto"/>
              <w:bottom w:val="nil"/>
            </w:tcBorders>
            <w:vAlign w:val="center"/>
          </w:tcPr>
          <w:p w:rsidR="00AE7074" w:rsidRPr="007F043E" w:rsidRDefault="00AE7074" w:rsidP="00172D6C">
            <w:pPr>
              <w:spacing w:line="240" w:lineRule="auto"/>
              <w:ind w:left="-28" w:right="-28" w:firstLine="0"/>
              <w:jc w:val="center"/>
              <w:rPr>
                <w:rFonts w:cs="Times New Roman"/>
                <w:sz w:val="20"/>
                <w:szCs w:val="20"/>
              </w:rPr>
            </w:pPr>
            <w:r w:rsidRPr="007F043E">
              <w:rPr>
                <w:rFonts w:cs="Times New Roman"/>
                <w:sz w:val="20"/>
                <w:szCs w:val="20"/>
              </w:rPr>
              <w:t xml:space="preserve">100 </w:t>
            </w:r>
          </w:p>
        </w:tc>
        <w:tc>
          <w:tcPr>
            <w:tcW w:w="2605" w:type="dxa"/>
            <w:tcBorders>
              <w:top w:val="single" w:sz="4" w:space="0" w:color="auto"/>
              <w:bottom w:val="nil"/>
            </w:tcBorders>
            <w:vAlign w:val="center"/>
          </w:tcPr>
          <w:p w:rsidR="00AE7074" w:rsidRPr="007F043E" w:rsidRDefault="00AE7074" w:rsidP="00172D6C">
            <w:pPr>
              <w:suppressAutoHyphens/>
              <w:spacing w:line="240" w:lineRule="auto"/>
              <w:ind w:firstLine="0"/>
              <w:jc w:val="left"/>
              <w:rPr>
                <w:rFonts w:cs="Times New Roman"/>
                <w:sz w:val="20"/>
                <w:szCs w:val="20"/>
              </w:rPr>
            </w:pPr>
          </w:p>
        </w:tc>
        <w:tc>
          <w:tcPr>
            <w:tcW w:w="1695" w:type="dxa"/>
            <w:tcBorders>
              <w:top w:val="single" w:sz="4" w:space="0" w:color="auto"/>
              <w:bottom w:val="nil"/>
            </w:tcBorders>
            <w:vAlign w:val="center"/>
          </w:tcPr>
          <w:p w:rsidR="00AE7074" w:rsidRPr="007F043E" w:rsidRDefault="00AE7074" w:rsidP="00172D6C">
            <w:pPr>
              <w:spacing w:line="240" w:lineRule="auto"/>
              <w:ind w:left="-28" w:right="-28" w:firstLine="0"/>
              <w:jc w:val="center"/>
              <w:rPr>
                <w:rFonts w:cs="Times New Roman"/>
                <w:bCs/>
                <w:sz w:val="20"/>
                <w:szCs w:val="20"/>
              </w:rPr>
            </w:pPr>
          </w:p>
        </w:tc>
      </w:tr>
      <w:tr w:rsidR="00AE7074" w:rsidRPr="007F043E" w:rsidTr="00AE7074">
        <w:trPr>
          <w:trHeight w:val="93"/>
          <w:jc w:val="center"/>
        </w:trPr>
        <w:tc>
          <w:tcPr>
            <w:tcW w:w="2211" w:type="dxa"/>
            <w:tcBorders>
              <w:top w:val="nil"/>
              <w:bottom w:val="nil"/>
            </w:tcBorders>
            <w:shd w:val="clear" w:color="auto" w:fill="auto"/>
          </w:tcPr>
          <w:p w:rsidR="00AE7074" w:rsidRPr="007F043E" w:rsidRDefault="00AE7074" w:rsidP="00172D6C">
            <w:pPr>
              <w:spacing w:line="240" w:lineRule="auto"/>
              <w:ind w:left="142" w:right="-57" w:hanging="142"/>
              <w:jc w:val="left"/>
              <w:rPr>
                <w:rFonts w:cs="Times New Roman"/>
                <w:spacing w:val="-2"/>
                <w:sz w:val="20"/>
                <w:szCs w:val="20"/>
              </w:rPr>
            </w:pPr>
            <w:r w:rsidRPr="007F043E">
              <w:rPr>
                <w:rFonts w:cs="Times New Roman"/>
                <w:spacing w:val="-4"/>
                <w:sz w:val="20"/>
                <w:szCs w:val="20"/>
              </w:rPr>
              <w:t>- 5,0 тыс. чел. и более</w:t>
            </w:r>
          </w:p>
        </w:tc>
        <w:tc>
          <w:tcPr>
            <w:tcW w:w="1260" w:type="dxa"/>
            <w:tcBorders>
              <w:top w:val="nil"/>
              <w:bottom w:val="nil"/>
            </w:tcBorders>
            <w:shd w:val="clear" w:color="auto" w:fill="auto"/>
            <w:vAlign w:val="center"/>
          </w:tcPr>
          <w:p w:rsidR="00AE7074" w:rsidRPr="007F043E" w:rsidRDefault="00AE7074" w:rsidP="00172D6C">
            <w:pPr>
              <w:spacing w:line="240" w:lineRule="auto"/>
              <w:ind w:left="-57" w:right="-57" w:firstLine="0"/>
              <w:jc w:val="center"/>
              <w:rPr>
                <w:rFonts w:cs="Times New Roman"/>
                <w:bCs/>
                <w:sz w:val="20"/>
                <w:szCs w:val="20"/>
              </w:rPr>
            </w:pPr>
          </w:p>
        </w:tc>
        <w:tc>
          <w:tcPr>
            <w:tcW w:w="2305" w:type="dxa"/>
            <w:tcBorders>
              <w:top w:val="nil"/>
              <w:bottom w:val="nil"/>
            </w:tcBorders>
            <w:vAlign w:val="center"/>
          </w:tcPr>
          <w:p w:rsidR="00AE7074" w:rsidRPr="007F043E" w:rsidRDefault="00AE7074" w:rsidP="00172D6C">
            <w:pPr>
              <w:spacing w:line="240" w:lineRule="auto"/>
              <w:ind w:left="-28" w:right="-28" w:firstLine="0"/>
              <w:jc w:val="center"/>
              <w:rPr>
                <w:rFonts w:cs="Times New Roman"/>
                <w:sz w:val="20"/>
                <w:szCs w:val="20"/>
              </w:rPr>
            </w:pPr>
            <w:r w:rsidRPr="007F043E">
              <w:rPr>
                <w:rFonts w:cs="Times New Roman"/>
                <w:sz w:val="20"/>
                <w:szCs w:val="20"/>
              </w:rPr>
              <w:t xml:space="preserve">70 </w:t>
            </w:r>
          </w:p>
        </w:tc>
        <w:tc>
          <w:tcPr>
            <w:tcW w:w="2605" w:type="dxa"/>
            <w:tcBorders>
              <w:top w:val="nil"/>
              <w:bottom w:val="nil"/>
            </w:tcBorders>
            <w:vAlign w:val="center"/>
          </w:tcPr>
          <w:p w:rsidR="00AE7074" w:rsidRPr="007F043E" w:rsidRDefault="00AE7074" w:rsidP="00172D6C">
            <w:pPr>
              <w:suppressAutoHyphens/>
              <w:spacing w:line="240" w:lineRule="auto"/>
              <w:ind w:firstLine="0"/>
              <w:jc w:val="left"/>
              <w:rPr>
                <w:rFonts w:cs="Times New Roman"/>
                <w:sz w:val="20"/>
                <w:szCs w:val="20"/>
              </w:rPr>
            </w:pPr>
          </w:p>
        </w:tc>
        <w:tc>
          <w:tcPr>
            <w:tcW w:w="1695" w:type="dxa"/>
            <w:tcBorders>
              <w:top w:val="nil"/>
              <w:bottom w:val="nil"/>
            </w:tcBorders>
            <w:vAlign w:val="center"/>
          </w:tcPr>
          <w:p w:rsidR="00AE7074" w:rsidRPr="007F043E" w:rsidRDefault="00AE7074" w:rsidP="00172D6C">
            <w:pPr>
              <w:spacing w:line="240" w:lineRule="auto"/>
              <w:ind w:left="-28" w:right="-28" w:firstLine="0"/>
              <w:jc w:val="center"/>
              <w:rPr>
                <w:rFonts w:cs="Times New Roman"/>
                <w:bCs/>
                <w:sz w:val="20"/>
                <w:szCs w:val="20"/>
              </w:rPr>
            </w:pPr>
          </w:p>
        </w:tc>
      </w:tr>
      <w:tr w:rsidR="00AE7074" w:rsidRPr="007F043E" w:rsidTr="00AE7074">
        <w:trPr>
          <w:trHeight w:val="93"/>
          <w:jc w:val="center"/>
        </w:trPr>
        <w:tc>
          <w:tcPr>
            <w:tcW w:w="2211" w:type="dxa"/>
            <w:tcBorders>
              <w:bottom w:val="single" w:sz="4" w:space="0" w:color="auto"/>
            </w:tcBorders>
            <w:shd w:val="clear" w:color="auto" w:fill="auto"/>
          </w:tcPr>
          <w:p w:rsidR="00AE7074" w:rsidRPr="007F043E" w:rsidRDefault="00AE7074" w:rsidP="00172D6C">
            <w:pPr>
              <w:suppressAutoHyphens/>
              <w:spacing w:line="240" w:lineRule="auto"/>
              <w:ind w:left="-28" w:right="-28" w:firstLine="0"/>
              <w:jc w:val="left"/>
              <w:rPr>
                <w:rFonts w:cs="Times New Roman"/>
                <w:sz w:val="20"/>
                <w:szCs w:val="20"/>
              </w:rPr>
            </w:pPr>
            <w:r w:rsidRPr="007F043E">
              <w:rPr>
                <w:rFonts w:cs="Times New Roman"/>
                <w:sz w:val="20"/>
                <w:szCs w:val="20"/>
              </w:rPr>
              <w:t>Общедоступная универсальная библиотека</w:t>
            </w:r>
          </w:p>
        </w:tc>
        <w:tc>
          <w:tcPr>
            <w:tcW w:w="1260" w:type="dxa"/>
            <w:tcBorders>
              <w:bottom w:val="single" w:sz="4" w:space="0" w:color="auto"/>
            </w:tcBorders>
            <w:shd w:val="clear" w:color="auto" w:fill="auto"/>
          </w:tcPr>
          <w:p w:rsidR="00AE7074" w:rsidRPr="007F043E" w:rsidRDefault="00AE7074" w:rsidP="00172D6C">
            <w:pPr>
              <w:suppressAutoHyphens/>
              <w:spacing w:line="240" w:lineRule="auto"/>
              <w:ind w:left="-57" w:right="-57" w:firstLine="0"/>
              <w:jc w:val="center"/>
              <w:rPr>
                <w:rFonts w:cs="Times New Roman"/>
                <w:bCs/>
                <w:sz w:val="20"/>
                <w:szCs w:val="20"/>
              </w:rPr>
            </w:pPr>
            <w:r w:rsidRPr="007F043E">
              <w:rPr>
                <w:rFonts w:cs="Times New Roman"/>
                <w:bCs/>
                <w:sz w:val="20"/>
                <w:szCs w:val="20"/>
              </w:rPr>
              <w:t>объект</w:t>
            </w:r>
          </w:p>
        </w:tc>
        <w:tc>
          <w:tcPr>
            <w:tcW w:w="2305" w:type="dxa"/>
            <w:tcBorders>
              <w:bottom w:val="single" w:sz="4" w:space="0" w:color="auto"/>
            </w:tcBorders>
            <w:vAlign w:val="center"/>
          </w:tcPr>
          <w:p w:rsidR="00AE7074" w:rsidRPr="007F043E" w:rsidRDefault="00AE7074" w:rsidP="00172D6C">
            <w:pPr>
              <w:spacing w:line="240" w:lineRule="auto"/>
              <w:ind w:left="-28" w:right="-28" w:firstLine="0"/>
              <w:jc w:val="left"/>
              <w:rPr>
                <w:rFonts w:cs="Times New Roman"/>
                <w:spacing w:val="-2"/>
                <w:sz w:val="20"/>
                <w:szCs w:val="20"/>
              </w:rPr>
            </w:pPr>
            <w:r w:rsidRPr="007F043E">
              <w:rPr>
                <w:rFonts w:cs="Times New Roman"/>
                <w:spacing w:val="-2"/>
                <w:sz w:val="20"/>
                <w:szCs w:val="20"/>
              </w:rPr>
              <w:t>Для сельских населенных пунктов с числом жителей:</w:t>
            </w:r>
          </w:p>
          <w:p w:rsidR="00AE7074" w:rsidRPr="007F043E" w:rsidRDefault="00AE7074" w:rsidP="00172D6C">
            <w:pPr>
              <w:spacing w:line="240" w:lineRule="auto"/>
              <w:ind w:left="114" w:right="-28" w:hanging="142"/>
              <w:jc w:val="left"/>
              <w:rPr>
                <w:rFonts w:cs="Times New Roman"/>
                <w:spacing w:val="-2"/>
                <w:sz w:val="20"/>
                <w:szCs w:val="20"/>
              </w:rPr>
            </w:pPr>
            <w:r w:rsidRPr="007F043E">
              <w:rPr>
                <w:rFonts w:cs="Times New Roman"/>
                <w:spacing w:val="-2"/>
                <w:sz w:val="20"/>
                <w:szCs w:val="20"/>
              </w:rPr>
              <w:t xml:space="preserve">- до 500 чел. </w:t>
            </w:r>
            <w:r w:rsidRPr="007F043E">
              <w:rPr>
                <w:rFonts w:cs="Times New Roman"/>
                <w:spacing w:val="-2"/>
                <w:sz w:val="20"/>
                <w:szCs w:val="20"/>
                <w:vertAlign w:val="superscript"/>
              </w:rPr>
              <w:t>1)</w:t>
            </w:r>
            <w:r w:rsidRPr="007F043E">
              <w:rPr>
                <w:rFonts w:cs="Times New Roman"/>
                <w:spacing w:val="-2"/>
                <w:sz w:val="20"/>
                <w:szCs w:val="20"/>
              </w:rPr>
              <w:t xml:space="preserve"> – 1 филиал; </w:t>
            </w:r>
          </w:p>
          <w:p w:rsidR="00AE7074" w:rsidRPr="007F043E" w:rsidRDefault="00AE7074" w:rsidP="00172D6C">
            <w:pPr>
              <w:spacing w:line="240" w:lineRule="auto"/>
              <w:ind w:left="114" w:right="-28" w:hanging="142"/>
              <w:jc w:val="left"/>
              <w:rPr>
                <w:rFonts w:cs="Times New Roman"/>
                <w:spacing w:val="-2"/>
                <w:sz w:val="20"/>
                <w:szCs w:val="20"/>
              </w:rPr>
            </w:pPr>
            <w:r w:rsidRPr="007F043E">
              <w:rPr>
                <w:rFonts w:cs="Times New Roman"/>
                <w:spacing w:val="-2"/>
                <w:sz w:val="20"/>
                <w:szCs w:val="20"/>
              </w:rPr>
              <w:t xml:space="preserve">- более 500 чел. </w:t>
            </w:r>
            <w:r w:rsidRPr="007F043E">
              <w:rPr>
                <w:rFonts w:cs="Times New Roman"/>
                <w:spacing w:val="-2"/>
                <w:sz w:val="20"/>
                <w:szCs w:val="20"/>
                <w:vertAlign w:val="superscript"/>
              </w:rPr>
              <w:t>2)</w:t>
            </w:r>
            <w:r w:rsidRPr="007F043E">
              <w:rPr>
                <w:rFonts w:cs="Times New Roman"/>
                <w:spacing w:val="-2"/>
                <w:sz w:val="20"/>
                <w:szCs w:val="20"/>
              </w:rPr>
              <w:t xml:space="preserve"> – 1 филиал;</w:t>
            </w:r>
          </w:p>
          <w:p w:rsidR="00AE7074" w:rsidRPr="007F043E" w:rsidRDefault="00AE7074" w:rsidP="00172D6C">
            <w:pPr>
              <w:spacing w:line="240" w:lineRule="auto"/>
              <w:ind w:left="114" w:right="-28" w:hanging="142"/>
              <w:jc w:val="left"/>
              <w:rPr>
                <w:rFonts w:cs="Times New Roman"/>
                <w:spacing w:val="-2"/>
                <w:sz w:val="20"/>
                <w:szCs w:val="20"/>
              </w:rPr>
            </w:pPr>
            <w:r w:rsidRPr="007F043E">
              <w:rPr>
                <w:rFonts w:cs="Times New Roman"/>
                <w:spacing w:val="-2"/>
                <w:sz w:val="20"/>
                <w:szCs w:val="20"/>
              </w:rPr>
              <w:t xml:space="preserve">- более 500 чел. </w:t>
            </w:r>
            <w:r w:rsidRPr="007F043E">
              <w:rPr>
                <w:rFonts w:cs="Times New Roman"/>
                <w:spacing w:val="-2"/>
                <w:sz w:val="20"/>
                <w:szCs w:val="20"/>
                <w:vertAlign w:val="superscript"/>
              </w:rPr>
              <w:t>1)</w:t>
            </w:r>
            <w:r w:rsidRPr="007F043E">
              <w:rPr>
                <w:rFonts w:cs="Times New Roman"/>
                <w:spacing w:val="-2"/>
                <w:sz w:val="20"/>
                <w:szCs w:val="20"/>
              </w:rPr>
              <w:t xml:space="preserve"> – 1 объект.</w:t>
            </w:r>
          </w:p>
          <w:p w:rsidR="00AE7074" w:rsidRPr="007F043E" w:rsidRDefault="00AE7074" w:rsidP="00172D6C">
            <w:pPr>
              <w:spacing w:line="240" w:lineRule="auto"/>
              <w:ind w:left="-28" w:right="-28" w:firstLine="0"/>
              <w:jc w:val="left"/>
              <w:rPr>
                <w:rFonts w:cs="Times New Roman"/>
                <w:spacing w:val="-2"/>
                <w:sz w:val="20"/>
                <w:szCs w:val="20"/>
              </w:rPr>
            </w:pPr>
            <w:r w:rsidRPr="007F043E">
              <w:rPr>
                <w:rFonts w:cs="Times New Roman"/>
                <w:spacing w:val="-2"/>
                <w:sz w:val="20"/>
                <w:szCs w:val="20"/>
              </w:rPr>
              <w:t>Для населенных пунктов – административных центров поселений с числом жителей:</w:t>
            </w:r>
          </w:p>
          <w:p w:rsidR="00AE7074" w:rsidRPr="007F043E" w:rsidRDefault="00AE7074" w:rsidP="00172D6C">
            <w:pPr>
              <w:spacing w:line="240" w:lineRule="auto"/>
              <w:ind w:left="114" w:right="-28" w:hanging="142"/>
              <w:jc w:val="left"/>
              <w:rPr>
                <w:rFonts w:cs="Times New Roman"/>
                <w:spacing w:val="-2"/>
                <w:sz w:val="20"/>
                <w:szCs w:val="20"/>
              </w:rPr>
            </w:pPr>
            <w:r w:rsidRPr="007F043E">
              <w:rPr>
                <w:rFonts w:cs="Times New Roman"/>
                <w:spacing w:val="-2"/>
                <w:sz w:val="20"/>
                <w:szCs w:val="20"/>
              </w:rPr>
              <w:t>- до 500 – 1 объект;</w:t>
            </w:r>
          </w:p>
          <w:p w:rsidR="00AE7074" w:rsidRPr="007F043E" w:rsidRDefault="00AE7074" w:rsidP="00172D6C">
            <w:pPr>
              <w:spacing w:line="240" w:lineRule="auto"/>
              <w:ind w:left="114" w:right="-28" w:hanging="142"/>
              <w:jc w:val="left"/>
              <w:rPr>
                <w:rFonts w:cs="Times New Roman"/>
                <w:spacing w:val="-2"/>
                <w:sz w:val="20"/>
                <w:szCs w:val="20"/>
              </w:rPr>
            </w:pPr>
            <w:r w:rsidRPr="007F043E">
              <w:rPr>
                <w:rFonts w:cs="Times New Roman"/>
                <w:spacing w:val="-2"/>
                <w:sz w:val="20"/>
                <w:szCs w:val="20"/>
              </w:rPr>
              <w:t>- от 500 до 1000 – 1 объект с филиалом;</w:t>
            </w:r>
          </w:p>
          <w:p w:rsidR="00AE7074" w:rsidRPr="007F043E" w:rsidRDefault="00AE7074" w:rsidP="00172D6C">
            <w:pPr>
              <w:spacing w:line="240" w:lineRule="auto"/>
              <w:ind w:left="114" w:right="-28" w:hanging="142"/>
              <w:rPr>
                <w:rFonts w:cs="Times New Roman"/>
                <w:bCs/>
                <w:sz w:val="20"/>
                <w:szCs w:val="20"/>
              </w:rPr>
            </w:pPr>
            <w:r w:rsidRPr="007F043E">
              <w:rPr>
                <w:rFonts w:cs="Times New Roman"/>
                <w:spacing w:val="-2"/>
                <w:sz w:val="20"/>
                <w:szCs w:val="20"/>
              </w:rPr>
              <w:t>- более 1000 – 1 объект на 1000 чел.</w:t>
            </w:r>
          </w:p>
        </w:tc>
        <w:tc>
          <w:tcPr>
            <w:tcW w:w="2605" w:type="dxa"/>
            <w:tcBorders>
              <w:bottom w:val="single" w:sz="4" w:space="0" w:color="auto"/>
            </w:tcBorders>
            <w:vAlign w:val="center"/>
          </w:tcPr>
          <w:p w:rsidR="00AE7074" w:rsidRPr="007F043E" w:rsidRDefault="00AE7074" w:rsidP="00172D6C">
            <w:pPr>
              <w:suppressAutoHyphens/>
              <w:spacing w:line="240" w:lineRule="auto"/>
              <w:ind w:firstLine="0"/>
              <w:jc w:val="center"/>
              <w:rPr>
                <w:rFonts w:cs="Times New Roman"/>
                <w:bCs/>
                <w:sz w:val="20"/>
                <w:szCs w:val="20"/>
              </w:rPr>
            </w:pPr>
            <w:r w:rsidRPr="007F043E">
              <w:rPr>
                <w:rFonts w:cs="Times New Roman"/>
                <w:bCs/>
                <w:sz w:val="20"/>
                <w:szCs w:val="20"/>
              </w:rPr>
              <w:t>то же</w:t>
            </w:r>
          </w:p>
        </w:tc>
        <w:tc>
          <w:tcPr>
            <w:tcW w:w="1695" w:type="dxa"/>
            <w:tcBorders>
              <w:bottom w:val="single" w:sz="4" w:space="0" w:color="auto"/>
            </w:tcBorders>
            <w:vAlign w:val="center"/>
          </w:tcPr>
          <w:p w:rsidR="00AE7074" w:rsidRPr="007F043E" w:rsidRDefault="00AE7074" w:rsidP="00172D6C">
            <w:pPr>
              <w:spacing w:line="240" w:lineRule="auto"/>
              <w:ind w:left="-28" w:right="-28" w:firstLine="0"/>
              <w:jc w:val="center"/>
              <w:rPr>
                <w:rFonts w:cs="Times New Roman"/>
                <w:bCs/>
                <w:sz w:val="20"/>
                <w:szCs w:val="20"/>
              </w:rPr>
            </w:pPr>
            <w:r w:rsidRPr="007F043E">
              <w:rPr>
                <w:rFonts w:cs="Times New Roman"/>
                <w:bCs/>
                <w:sz w:val="20"/>
                <w:szCs w:val="20"/>
              </w:rPr>
              <w:t>то же</w:t>
            </w:r>
          </w:p>
        </w:tc>
      </w:tr>
      <w:tr w:rsidR="00AE7074" w:rsidRPr="007F043E" w:rsidTr="00AE7074">
        <w:trPr>
          <w:trHeight w:val="93"/>
          <w:jc w:val="center"/>
        </w:trPr>
        <w:tc>
          <w:tcPr>
            <w:tcW w:w="2211" w:type="dxa"/>
            <w:tcBorders>
              <w:bottom w:val="single" w:sz="4" w:space="0" w:color="auto"/>
            </w:tcBorders>
            <w:shd w:val="clear" w:color="auto" w:fill="auto"/>
          </w:tcPr>
          <w:p w:rsidR="00AE7074" w:rsidRPr="007F043E" w:rsidRDefault="00AE7074" w:rsidP="00172D6C">
            <w:pPr>
              <w:suppressAutoHyphens/>
              <w:spacing w:line="240" w:lineRule="auto"/>
              <w:ind w:left="-28" w:right="-28" w:firstLine="0"/>
              <w:jc w:val="left"/>
              <w:rPr>
                <w:rFonts w:cs="Times New Roman"/>
                <w:sz w:val="20"/>
                <w:szCs w:val="20"/>
              </w:rPr>
            </w:pPr>
            <w:r w:rsidRPr="007F043E">
              <w:rPr>
                <w:rFonts w:cs="Times New Roman"/>
                <w:sz w:val="20"/>
                <w:szCs w:val="20"/>
              </w:rPr>
              <w:t>Детская библиотека</w:t>
            </w:r>
          </w:p>
        </w:tc>
        <w:tc>
          <w:tcPr>
            <w:tcW w:w="1260" w:type="dxa"/>
            <w:tcBorders>
              <w:bottom w:val="single" w:sz="4" w:space="0" w:color="auto"/>
            </w:tcBorders>
            <w:shd w:val="clear" w:color="auto" w:fill="auto"/>
            <w:vAlign w:val="center"/>
          </w:tcPr>
          <w:p w:rsidR="00AE7074" w:rsidRPr="007F043E" w:rsidRDefault="00AE7074" w:rsidP="00172D6C">
            <w:pPr>
              <w:suppressAutoHyphens/>
              <w:spacing w:line="240" w:lineRule="auto"/>
              <w:ind w:left="-57" w:right="-57" w:firstLine="0"/>
              <w:jc w:val="center"/>
              <w:rPr>
                <w:rFonts w:cs="Times New Roman"/>
                <w:bCs/>
                <w:sz w:val="20"/>
                <w:szCs w:val="20"/>
              </w:rPr>
            </w:pPr>
            <w:r w:rsidRPr="007F043E">
              <w:rPr>
                <w:rFonts w:cs="Times New Roman"/>
                <w:bCs/>
                <w:sz w:val="20"/>
                <w:szCs w:val="20"/>
              </w:rPr>
              <w:t xml:space="preserve">объект / </w:t>
            </w:r>
            <w:r w:rsidRPr="007F043E">
              <w:rPr>
                <w:rFonts w:cs="Times New Roman"/>
                <w:spacing w:val="-2"/>
                <w:sz w:val="20"/>
                <w:szCs w:val="20"/>
              </w:rPr>
              <w:t>1000 детей</w:t>
            </w:r>
          </w:p>
        </w:tc>
        <w:tc>
          <w:tcPr>
            <w:tcW w:w="2305" w:type="dxa"/>
            <w:tcBorders>
              <w:bottom w:val="single" w:sz="4" w:space="0" w:color="auto"/>
            </w:tcBorders>
            <w:vAlign w:val="center"/>
          </w:tcPr>
          <w:p w:rsidR="00AE7074" w:rsidRPr="007F043E" w:rsidRDefault="00AE7074" w:rsidP="00172D6C">
            <w:pPr>
              <w:spacing w:line="240" w:lineRule="auto"/>
              <w:ind w:left="-28" w:right="-28" w:firstLine="0"/>
              <w:rPr>
                <w:rFonts w:cs="Times New Roman"/>
                <w:bCs/>
                <w:sz w:val="20"/>
                <w:szCs w:val="20"/>
              </w:rPr>
            </w:pPr>
            <w:r w:rsidRPr="007F043E">
              <w:rPr>
                <w:rFonts w:cs="Times New Roman"/>
                <w:spacing w:val="-2"/>
                <w:sz w:val="20"/>
                <w:szCs w:val="20"/>
              </w:rPr>
              <w:t xml:space="preserve">Для населенных пунктов – административных центров поселений с числом жителей более 1000 – 1 </w:t>
            </w:r>
          </w:p>
        </w:tc>
        <w:tc>
          <w:tcPr>
            <w:tcW w:w="2605" w:type="dxa"/>
            <w:tcBorders>
              <w:bottom w:val="single" w:sz="4" w:space="0" w:color="auto"/>
            </w:tcBorders>
            <w:vAlign w:val="center"/>
          </w:tcPr>
          <w:p w:rsidR="00AE7074" w:rsidRPr="007F043E" w:rsidRDefault="00AE7074" w:rsidP="00172D6C">
            <w:pPr>
              <w:suppressAutoHyphens/>
              <w:spacing w:line="240" w:lineRule="auto"/>
              <w:ind w:firstLine="0"/>
              <w:jc w:val="center"/>
              <w:rPr>
                <w:rFonts w:cs="Times New Roman"/>
                <w:bCs/>
                <w:sz w:val="20"/>
                <w:szCs w:val="20"/>
              </w:rPr>
            </w:pPr>
            <w:r w:rsidRPr="007F043E">
              <w:rPr>
                <w:rFonts w:cs="Times New Roman"/>
                <w:bCs/>
                <w:sz w:val="20"/>
                <w:szCs w:val="20"/>
              </w:rPr>
              <w:t>то же</w:t>
            </w:r>
          </w:p>
        </w:tc>
        <w:tc>
          <w:tcPr>
            <w:tcW w:w="1695" w:type="dxa"/>
            <w:tcBorders>
              <w:bottom w:val="single" w:sz="4" w:space="0" w:color="auto"/>
            </w:tcBorders>
            <w:vAlign w:val="center"/>
          </w:tcPr>
          <w:p w:rsidR="00AE7074" w:rsidRPr="007F043E" w:rsidRDefault="00AE7074" w:rsidP="00172D6C">
            <w:pPr>
              <w:spacing w:line="240" w:lineRule="auto"/>
              <w:ind w:left="-28" w:right="-28" w:firstLine="0"/>
              <w:jc w:val="center"/>
              <w:rPr>
                <w:rFonts w:cs="Times New Roman"/>
                <w:bCs/>
                <w:sz w:val="20"/>
                <w:szCs w:val="20"/>
              </w:rPr>
            </w:pPr>
            <w:r w:rsidRPr="007F043E">
              <w:rPr>
                <w:rFonts w:cs="Times New Roman"/>
                <w:bCs/>
                <w:sz w:val="20"/>
                <w:szCs w:val="20"/>
              </w:rPr>
              <w:t>то же</w:t>
            </w:r>
          </w:p>
        </w:tc>
      </w:tr>
      <w:tr w:rsidR="00AE7074" w:rsidRPr="007F043E" w:rsidTr="00AE7074">
        <w:trPr>
          <w:trHeight w:val="93"/>
          <w:jc w:val="center"/>
        </w:trPr>
        <w:tc>
          <w:tcPr>
            <w:tcW w:w="2211" w:type="dxa"/>
            <w:tcBorders>
              <w:top w:val="single" w:sz="4" w:space="0" w:color="auto"/>
              <w:bottom w:val="single" w:sz="4" w:space="0" w:color="auto"/>
            </w:tcBorders>
            <w:shd w:val="clear" w:color="auto" w:fill="auto"/>
          </w:tcPr>
          <w:p w:rsidR="00AE7074" w:rsidRPr="007F043E" w:rsidRDefault="00AE7074" w:rsidP="00172D6C">
            <w:pPr>
              <w:spacing w:line="240" w:lineRule="auto"/>
              <w:ind w:left="-28" w:right="-28" w:firstLine="0"/>
              <w:jc w:val="left"/>
              <w:rPr>
                <w:rFonts w:cs="Times New Roman"/>
                <w:sz w:val="20"/>
                <w:szCs w:val="20"/>
              </w:rPr>
            </w:pPr>
            <w:r w:rsidRPr="007F043E">
              <w:rPr>
                <w:rFonts w:cs="Times New Roman"/>
                <w:spacing w:val="-1"/>
                <w:sz w:val="20"/>
                <w:szCs w:val="20"/>
              </w:rPr>
              <w:t>Парки культуры и отдыха</w:t>
            </w:r>
          </w:p>
        </w:tc>
        <w:tc>
          <w:tcPr>
            <w:tcW w:w="1260" w:type="dxa"/>
            <w:tcBorders>
              <w:top w:val="single" w:sz="4" w:space="0" w:color="auto"/>
              <w:bottom w:val="single" w:sz="4" w:space="0" w:color="auto"/>
            </w:tcBorders>
            <w:shd w:val="clear" w:color="auto" w:fill="auto"/>
            <w:vAlign w:val="center"/>
          </w:tcPr>
          <w:p w:rsidR="00AE7074" w:rsidRPr="007F043E" w:rsidRDefault="00AE7074" w:rsidP="00172D6C">
            <w:pPr>
              <w:suppressAutoHyphens/>
              <w:spacing w:line="240" w:lineRule="auto"/>
              <w:ind w:left="-57" w:right="-57" w:firstLine="0"/>
              <w:jc w:val="center"/>
              <w:rPr>
                <w:rFonts w:cs="Times New Roman"/>
                <w:bCs/>
                <w:sz w:val="20"/>
                <w:szCs w:val="20"/>
              </w:rPr>
            </w:pPr>
            <w:r w:rsidRPr="007F043E">
              <w:rPr>
                <w:rFonts w:cs="Times New Roman"/>
                <w:bCs/>
                <w:sz w:val="20"/>
                <w:szCs w:val="20"/>
              </w:rPr>
              <w:t>объект</w:t>
            </w:r>
          </w:p>
        </w:tc>
        <w:tc>
          <w:tcPr>
            <w:tcW w:w="2305" w:type="dxa"/>
            <w:tcBorders>
              <w:top w:val="single" w:sz="4" w:space="0" w:color="auto"/>
              <w:bottom w:val="single" w:sz="4" w:space="0" w:color="auto"/>
            </w:tcBorders>
            <w:vAlign w:val="center"/>
          </w:tcPr>
          <w:p w:rsidR="00AE7074" w:rsidRPr="007F043E" w:rsidRDefault="00AE7074" w:rsidP="00172D6C">
            <w:pPr>
              <w:spacing w:line="240" w:lineRule="auto"/>
              <w:ind w:left="-28" w:right="-28" w:firstLine="0"/>
              <w:jc w:val="center"/>
              <w:rPr>
                <w:rFonts w:cs="Times New Roman"/>
                <w:bCs/>
                <w:sz w:val="20"/>
                <w:szCs w:val="20"/>
              </w:rPr>
            </w:pPr>
            <w:r w:rsidRPr="007F043E">
              <w:rPr>
                <w:rFonts w:cs="Times New Roman"/>
                <w:bCs/>
                <w:sz w:val="20"/>
                <w:szCs w:val="20"/>
              </w:rPr>
              <w:t>то же</w:t>
            </w:r>
          </w:p>
        </w:tc>
        <w:tc>
          <w:tcPr>
            <w:tcW w:w="2605" w:type="dxa"/>
            <w:tcBorders>
              <w:top w:val="single" w:sz="4" w:space="0" w:color="auto"/>
              <w:bottom w:val="single" w:sz="4" w:space="0" w:color="auto"/>
            </w:tcBorders>
            <w:vAlign w:val="center"/>
          </w:tcPr>
          <w:p w:rsidR="00AE7074" w:rsidRPr="007F043E" w:rsidRDefault="00AE7074" w:rsidP="00172D6C">
            <w:pPr>
              <w:suppressAutoHyphens/>
              <w:spacing w:line="240" w:lineRule="auto"/>
              <w:ind w:firstLine="0"/>
              <w:jc w:val="center"/>
              <w:rPr>
                <w:rFonts w:cs="Times New Roman"/>
                <w:bCs/>
                <w:sz w:val="20"/>
                <w:szCs w:val="20"/>
              </w:rPr>
            </w:pPr>
            <w:r w:rsidRPr="007F043E">
              <w:rPr>
                <w:rFonts w:cs="Times New Roman"/>
                <w:bCs/>
                <w:sz w:val="20"/>
                <w:szCs w:val="20"/>
              </w:rPr>
              <w:t>то же</w:t>
            </w:r>
          </w:p>
        </w:tc>
        <w:tc>
          <w:tcPr>
            <w:tcW w:w="1695" w:type="dxa"/>
            <w:tcBorders>
              <w:top w:val="single" w:sz="4" w:space="0" w:color="auto"/>
              <w:bottom w:val="single" w:sz="4" w:space="0" w:color="auto"/>
            </w:tcBorders>
            <w:vAlign w:val="center"/>
          </w:tcPr>
          <w:p w:rsidR="00AE7074" w:rsidRPr="007F043E" w:rsidRDefault="00AE7074" w:rsidP="00172D6C">
            <w:pPr>
              <w:spacing w:line="240" w:lineRule="auto"/>
              <w:ind w:left="-28" w:right="-28" w:firstLine="0"/>
              <w:jc w:val="center"/>
              <w:rPr>
                <w:rFonts w:cs="Times New Roman"/>
                <w:bCs/>
                <w:sz w:val="20"/>
                <w:szCs w:val="20"/>
              </w:rPr>
            </w:pPr>
            <w:r w:rsidRPr="007F043E">
              <w:rPr>
                <w:rFonts w:cs="Times New Roman"/>
                <w:bCs/>
                <w:sz w:val="20"/>
                <w:szCs w:val="20"/>
              </w:rPr>
              <w:t>то же</w:t>
            </w:r>
          </w:p>
        </w:tc>
      </w:tr>
    </w:tbl>
    <w:p w:rsidR="00AE7074" w:rsidRPr="00AE7074" w:rsidRDefault="00AE7074" w:rsidP="00AE7074">
      <w:pPr>
        <w:pStyle w:val="a6"/>
        <w:rPr>
          <w:lang w:eastAsia="ru-RU"/>
        </w:rPr>
      </w:pPr>
      <w:r w:rsidRPr="00AE7074">
        <w:rPr>
          <w:vertAlign w:val="superscript"/>
          <w:lang w:eastAsia="ru-RU"/>
        </w:rPr>
        <w:t xml:space="preserve">1) </w:t>
      </w:r>
      <w:r w:rsidRPr="00AE7074">
        <w:rPr>
          <w:lang w:eastAsia="ru-RU"/>
        </w:rPr>
        <w:t xml:space="preserve">Для населенных пунктов сельских поселений, расположенных на расстоянии более </w:t>
      </w:r>
      <w:smartTag w:uri="urn:schemas-microsoft-com:office:smarttags" w:element="metricconverter">
        <w:smartTagPr>
          <w:attr w:name="ProductID" w:val="5 км"/>
        </w:smartTagPr>
        <w:r w:rsidRPr="00AE7074">
          <w:rPr>
            <w:lang w:eastAsia="ru-RU"/>
          </w:rPr>
          <w:t>5 км</w:t>
        </w:r>
      </w:smartTag>
      <w:r w:rsidRPr="00AE7074">
        <w:rPr>
          <w:lang w:eastAsia="ru-RU"/>
        </w:rPr>
        <w:t xml:space="preserve"> от административного центра поселения.</w:t>
      </w:r>
    </w:p>
    <w:p w:rsidR="00AE7074" w:rsidRPr="00A4043E" w:rsidRDefault="00AE7074" w:rsidP="00AE7074">
      <w:pPr>
        <w:pStyle w:val="a6"/>
        <w:rPr>
          <w:lang w:eastAsia="ru-RU"/>
        </w:rPr>
      </w:pPr>
      <w:r w:rsidRPr="00AE7074">
        <w:rPr>
          <w:vertAlign w:val="superscript"/>
          <w:lang w:eastAsia="ru-RU"/>
        </w:rPr>
        <w:t>2)</w:t>
      </w:r>
      <w:r w:rsidRPr="00AE7074">
        <w:rPr>
          <w:lang w:eastAsia="ru-RU"/>
        </w:rPr>
        <w:t xml:space="preserve"> Для населенных пунктов сельских поселений, расположенных на расстоянии до </w:t>
      </w:r>
      <w:smartTag w:uri="urn:schemas-microsoft-com:office:smarttags" w:element="metricconverter">
        <w:smartTagPr>
          <w:attr w:name="ProductID" w:val="5 км"/>
        </w:smartTagPr>
        <w:r w:rsidRPr="00AE7074">
          <w:rPr>
            <w:lang w:eastAsia="ru-RU"/>
          </w:rPr>
          <w:t>5 км</w:t>
        </w:r>
      </w:smartTag>
      <w:r w:rsidRPr="00AE7074">
        <w:rPr>
          <w:lang w:eastAsia="ru-RU"/>
        </w:rPr>
        <w:t xml:space="preserve"> от административного центра поселения.</w:t>
      </w:r>
    </w:p>
    <w:p w:rsidR="00AE7074" w:rsidRPr="00A4043E" w:rsidRDefault="005A70C6" w:rsidP="005A70C6">
      <w:pPr>
        <w:pStyle w:val="111"/>
      </w:pPr>
      <w:bookmarkStart w:id="139" w:name="_Toc461194537"/>
      <w:r w:rsidRPr="005A70C6">
        <w:lastRenderedPageBreak/>
        <w:t>Объекты, необходимые для обеспечения услугами связи, общественного питания и бытового обслуживания</w:t>
      </w:r>
      <w:bookmarkEnd w:id="139"/>
    </w:p>
    <w:p w:rsidR="005A70C6" w:rsidRPr="00A4043E" w:rsidRDefault="005A70C6" w:rsidP="005A70C6">
      <w:pPr>
        <w:pStyle w:val="a6"/>
      </w:pPr>
      <w:r w:rsidRPr="005A70C6">
        <w:t>6.3.5.1. Расчетные показатели минимально допустимог</w:t>
      </w:r>
      <w:r>
        <w:t>о уровня обеспеченности и макси</w:t>
      </w:r>
      <w:r w:rsidRPr="005A70C6">
        <w:t>мально допустимого уровня территориальной доступности объ</w:t>
      </w:r>
      <w:r>
        <w:t>ектов, необходимых для обеспече</w:t>
      </w:r>
      <w:r w:rsidRPr="005A70C6">
        <w:t>ния населения услугами связи, а также размеры их земельных участков приведены в т</w:t>
      </w:r>
      <w:r>
        <w:t>аблице 6.3.5</w:t>
      </w:r>
      <w:r w:rsidRPr="005A70C6">
        <w:t>-1.</w:t>
      </w:r>
    </w:p>
    <w:p w:rsidR="005A70C6" w:rsidRPr="00A4043E" w:rsidRDefault="005A70C6" w:rsidP="006A3AAD">
      <w:pPr>
        <w:pStyle w:val="11110"/>
      </w:pPr>
    </w:p>
    <w:tbl>
      <w:tblPr>
        <w:tblW w:w="1006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00"/>
        <w:gridCol w:w="1359"/>
        <w:gridCol w:w="2305"/>
        <w:gridCol w:w="2605"/>
        <w:gridCol w:w="1695"/>
      </w:tblGrid>
      <w:tr w:rsidR="005A70C6" w:rsidRPr="007F043E" w:rsidTr="00172D6C">
        <w:trPr>
          <w:trHeight w:val="312"/>
          <w:tblHeader/>
          <w:jc w:val="center"/>
        </w:trPr>
        <w:tc>
          <w:tcPr>
            <w:tcW w:w="2100" w:type="dxa"/>
            <w:vMerge w:val="restart"/>
            <w:shd w:val="clear" w:color="auto" w:fill="auto"/>
            <w:vAlign w:val="center"/>
          </w:tcPr>
          <w:p w:rsidR="005A70C6" w:rsidRPr="007F043E" w:rsidRDefault="005A70C6" w:rsidP="005A70C6">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Наименование </w:t>
            </w:r>
          </w:p>
          <w:p w:rsidR="005A70C6" w:rsidRPr="007F043E" w:rsidRDefault="005A70C6" w:rsidP="005A70C6">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объектов</w:t>
            </w:r>
          </w:p>
        </w:tc>
        <w:tc>
          <w:tcPr>
            <w:tcW w:w="6269" w:type="dxa"/>
            <w:gridSpan w:val="3"/>
            <w:shd w:val="clear" w:color="auto" w:fill="auto"/>
            <w:vAlign w:val="center"/>
          </w:tcPr>
          <w:p w:rsidR="005A70C6" w:rsidRPr="007F043E" w:rsidRDefault="005A70C6" w:rsidP="005A70C6">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Расчетные показатели</w:t>
            </w:r>
          </w:p>
        </w:tc>
        <w:tc>
          <w:tcPr>
            <w:tcW w:w="1695" w:type="dxa"/>
            <w:vMerge w:val="restart"/>
            <w:vAlign w:val="center"/>
          </w:tcPr>
          <w:p w:rsidR="005A70C6" w:rsidRPr="007F043E" w:rsidRDefault="005A70C6" w:rsidP="005A70C6">
            <w:pPr>
              <w:widowControl w:val="0"/>
              <w:suppressAutoHyphens/>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Размер </w:t>
            </w:r>
          </w:p>
          <w:p w:rsidR="005A70C6" w:rsidRPr="007F043E" w:rsidRDefault="005A70C6" w:rsidP="005A70C6">
            <w:pPr>
              <w:widowControl w:val="0"/>
              <w:suppressAutoHyphens/>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земельного </w:t>
            </w:r>
          </w:p>
          <w:p w:rsidR="005A70C6" w:rsidRPr="007F043E" w:rsidRDefault="005A70C6" w:rsidP="005A70C6">
            <w:pPr>
              <w:widowControl w:val="0"/>
              <w:suppressAutoHyphens/>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участка</w:t>
            </w:r>
          </w:p>
        </w:tc>
      </w:tr>
      <w:tr w:rsidR="005A70C6" w:rsidRPr="007F043E" w:rsidTr="00172D6C">
        <w:trPr>
          <w:trHeight w:val="93"/>
          <w:tblHeader/>
          <w:jc w:val="center"/>
        </w:trPr>
        <w:tc>
          <w:tcPr>
            <w:tcW w:w="2100" w:type="dxa"/>
            <w:vMerge/>
            <w:shd w:val="clear" w:color="auto" w:fill="auto"/>
            <w:vAlign w:val="center"/>
          </w:tcPr>
          <w:p w:rsidR="005A70C6" w:rsidRPr="007F043E" w:rsidRDefault="005A70C6" w:rsidP="005A70C6">
            <w:pPr>
              <w:widowControl w:val="0"/>
              <w:snapToGrid/>
              <w:spacing w:before="0" w:after="0" w:line="240" w:lineRule="auto"/>
              <w:ind w:left="-57" w:right="-57" w:firstLine="0"/>
              <w:contextualSpacing w:val="0"/>
              <w:jc w:val="center"/>
              <w:rPr>
                <w:rFonts w:eastAsia="Times New Roman" w:cs="Times New Roman"/>
                <w:sz w:val="20"/>
                <w:lang w:eastAsia="ru-RU"/>
              </w:rPr>
            </w:pPr>
          </w:p>
        </w:tc>
        <w:tc>
          <w:tcPr>
            <w:tcW w:w="1359" w:type="dxa"/>
            <w:shd w:val="clear" w:color="auto" w:fill="auto"/>
            <w:vAlign w:val="center"/>
          </w:tcPr>
          <w:p w:rsidR="005A70C6" w:rsidRPr="007F043E" w:rsidRDefault="005A70C6" w:rsidP="005A70C6">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единица измерения</w:t>
            </w:r>
          </w:p>
        </w:tc>
        <w:tc>
          <w:tcPr>
            <w:tcW w:w="2305" w:type="dxa"/>
            <w:vAlign w:val="center"/>
          </w:tcPr>
          <w:p w:rsidR="005A70C6" w:rsidRPr="007F043E" w:rsidRDefault="005A70C6" w:rsidP="005A70C6">
            <w:pPr>
              <w:widowControl w:val="0"/>
              <w:suppressAutoHyphens/>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минимально допустимого уровня обеспеченности </w:t>
            </w:r>
          </w:p>
        </w:tc>
        <w:tc>
          <w:tcPr>
            <w:tcW w:w="2605" w:type="dxa"/>
            <w:vAlign w:val="center"/>
          </w:tcPr>
          <w:p w:rsidR="005A70C6" w:rsidRPr="007F043E" w:rsidRDefault="005A70C6" w:rsidP="005A70C6">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максимально допустимого уровня территориальной доступности</w:t>
            </w:r>
          </w:p>
        </w:tc>
        <w:tc>
          <w:tcPr>
            <w:tcW w:w="1695" w:type="dxa"/>
            <w:vMerge/>
            <w:vAlign w:val="center"/>
          </w:tcPr>
          <w:p w:rsidR="005A70C6" w:rsidRPr="007F043E" w:rsidRDefault="005A70C6" w:rsidP="005A70C6">
            <w:pPr>
              <w:widowControl w:val="0"/>
              <w:snapToGrid/>
              <w:spacing w:before="0" w:after="0" w:line="240" w:lineRule="auto"/>
              <w:ind w:left="-57" w:right="-57" w:firstLine="0"/>
              <w:contextualSpacing w:val="0"/>
              <w:jc w:val="center"/>
              <w:rPr>
                <w:rFonts w:eastAsia="Times New Roman" w:cs="Times New Roman"/>
                <w:sz w:val="20"/>
                <w:lang w:eastAsia="ru-RU"/>
              </w:rPr>
            </w:pPr>
          </w:p>
        </w:tc>
      </w:tr>
      <w:tr w:rsidR="005A70C6" w:rsidRPr="007F043E" w:rsidTr="00172D6C">
        <w:trPr>
          <w:trHeight w:val="93"/>
          <w:jc w:val="center"/>
        </w:trPr>
        <w:tc>
          <w:tcPr>
            <w:tcW w:w="2100" w:type="dxa"/>
            <w:tcBorders>
              <w:bottom w:val="single" w:sz="4" w:space="0" w:color="auto"/>
            </w:tcBorders>
            <w:shd w:val="clear" w:color="auto" w:fill="auto"/>
          </w:tcPr>
          <w:p w:rsidR="005A70C6" w:rsidRPr="007F043E" w:rsidRDefault="005A70C6" w:rsidP="005A70C6">
            <w:pPr>
              <w:widowControl w:val="0"/>
              <w:snapToGrid/>
              <w:spacing w:before="0" w:after="0" w:line="240" w:lineRule="auto"/>
              <w:ind w:left="-28" w:right="-28" w:firstLine="0"/>
              <w:contextualSpacing w:val="0"/>
              <w:jc w:val="left"/>
              <w:rPr>
                <w:rFonts w:eastAsia="Times New Roman" w:cs="Times New Roman"/>
                <w:sz w:val="20"/>
                <w:lang w:eastAsia="ru-RU"/>
              </w:rPr>
            </w:pPr>
            <w:r w:rsidRPr="007F043E">
              <w:rPr>
                <w:rFonts w:eastAsia="Times New Roman" w:cs="Times New Roman"/>
                <w:bCs/>
                <w:sz w:val="20"/>
                <w:lang w:eastAsia="ru-RU"/>
              </w:rPr>
              <w:t>Отделение почтовой связи</w:t>
            </w:r>
          </w:p>
        </w:tc>
        <w:tc>
          <w:tcPr>
            <w:tcW w:w="1359" w:type="dxa"/>
            <w:tcBorders>
              <w:bottom w:val="single" w:sz="4" w:space="0" w:color="auto"/>
            </w:tcBorders>
            <w:shd w:val="clear" w:color="auto" w:fill="auto"/>
            <w:vAlign w:val="center"/>
          </w:tcPr>
          <w:p w:rsidR="005A70C6" w:rsidRPr="007F043E" w:rsidRDefault="005A70C6" w:rsidP="005A70C6">
            <w:pPr>
              <w:widowControl w:val="0"/>
              <w:suppressAutoHyphens/>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bCs/>
                <w:sz w:val="20"/>
                <w:lang w:eastAsia="ru-RU"/>
              </w:rPr>
              <w:t>объект</w:t>
            </w:r>
          </w:p>
        </w:tc>
        <w:tc>
          <w:tcPr>
            <w:tcW w:w="2305" w:type="dxa"/>
            <w:tcBorders>
              <w:bottom w:val="single" w:sz="4" w:space="0" w:color="auto"/>
            </w:tcBorders>
            <w:vAlign w:val="center"/>
          </w:tcPr>
          <w:p w:rsidR="005A70C6" w:rsidRPr="007F043E" w:rsidRDefault="005A70C6" w:rsidP="005A70C6">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pacing w:val="-2"/>
                <w:sz w:val="20"/>
                <w:lang w:eastAsia="ru-RU"/>
              </w:rPr>
              <w:t>1 на 1,7 тыс. чел., но</w:t>
            </w:r>
            <w:r w:rsidRPr="007F043E">
              <w:rPr>
                <w:rFonts w:eastAsia="Times New Roman" w:cs="Times New Roman"/>
                <w:sz w:val="20"/>
                <w:lang w:eastAsia="ru-RU"/>
              </w:rPr>
              <w:t xml:space="preserve"> не менее 1 на поселение</w:t>
            </w:r>
          </w:p>
        </w:tc>
        <w:tc>
          <w:tcPr>
            <w:tcW w:w="2605" w:type="dxa"/>
            <w:tcBorders>
              <w:bottom w:val="single" w:sz="4" w:space="0" w:color="auto"/>
            </w:tcBorders>
            <w:vAlign w:val="center"/>
          </w:tcPr>
          <w:p w:rsidR="005A70C6" w:rsidRPr="007F043E" w:rsidRDefault="005A70C6" w:rsidP="005A70C6">
            <w:pPr>
              <w:widowControl w:val="0"/>
              <w:snapToGrid/>
              <w:spacing w:before="0" w:after="0" w:line="240" w:lineRule="auto"/>
              <w:ind w:left="-28" w:right="-28" w:firstLine="0"/>
              <w:contextualSpacing w:val="0"/>
              <w:jc w:val="left"/>
              <w:rPr>
                <w:rFonts w:eastAsia="Times New Roman" w:cs="Times New Roman"/>
                <w:bCs/>
                <w:sz w:val="20"/>
                <w:lang w:eastAsia="ru-RU"/>
              </w:rPr>
            </w:pPr>
            <w:r w:rsidRPr="007F043E">
              <w:rPr>
                <w:rFonts w:eastAsia="Times New Roman" w:cs="Times New Roman"/>
                <w:sz w:val="20"/>
                <w:lang w:eastAsia="ru-RU"/>
              </w:rPr>
              <w:t xml:space="preserve">Радиус пешеходной доступности </w:t>
            </w:r>
            <w:smartTag w:uri="urn:schemas-microsoft-com:office:smarttags" w:element="metricconverter">
              <w:smartTagPr>
                <w:attr w:name="ProductID" w:val="3,0 км"/>
              </w:smartTagPr>
              <w:r w:rsidRPr="007F043E">
                <w:rPr>
                  <w:rFonts w:eastAsia="Times New Roman" w:cs="Times New Roman"/>
                  <w:sz w:val="20"/>
                  <w:lang w:eastAsia="ru-RU"/>
                </w:rPr>
                <w:t>3,0 км</w:t>
              </w:r>
            </w:smartTag>
            <w:r w:rsidRPr="007F043E">
              <w:rPr>
                <w:rFonts w:eastAsia="Times New Roman" w:cs="Times New Roman"/>
                <w:sz w:val="20"/>
                <w:lang w:eastAsia="ru-RU"/>
              </w:rPr>
              <w:t>.*</w:t>
            </w:r>
          </w:p>
        </w:tc>
        <w:tc>
          <w:tcPr>
            <w:tcW w:w="1695" w:type="dxa"/>
            <w:tcBorders>
              <w:bottom w:val="single" w:sz="4" w:space="0" w:color="auto"/>
            </w:tcBorders>
            <w:vAlign w:val="center"/>
          </w:tcPr>
          <w:p w:rsidR="005A70C6" w:rsidRPr="007F043E" w:rsidRDefault="005A70C6" w:rsidP="005A70C6">
            <w:pPr>
              <w:widowControl w:val="0"/>
              <w:snapToGrid/>
              <w:spacing w:before="0" w:after="0" w:line="240" w:lineRule="auto"/>
              <w:ind w:left="-28" w:right="-28" w:firstLine="0"/>
              <w:contextualSpacing w:val="0"/>
              <w:jc w:val="center"/>
              <w:rPr>
                <w:rFonts w:eastAsia="Times New Roman" w:cs="Times New Roman"/>
                <w:sz w:val="20"/>
                <w:lang w:eastAsia="ru-RU"/>
              </w:rPr>
            </w:pPr>
            <w:r w:rsidRPr="007F043E">
              <w:rPr>
                <w:rFonts w:eastAsia="Times New Roman" w:cs="Times New Roman"/>
                <w:sz w:val="20"/>
                <w:lang w:eastAsia="ru-RU"/>
              </w:rPr>
              <w:t>0,07-</w:t>
            </w:r>
            <w:smartTag w:uri="urn:schemas-microsoft-com:office:smarttags" w:element="metricconverter">
              <w:smartTagPr>
                <w:attr w:name="ProductID" w:val="0,12 га"/>
              </w:smartTagPr>
              <w:r w:rsidRPr="007F043E">
                <w:rPr>
                  <w:rFonts w:eastAsia="Times New Roman" w:cs="Times New Roman"/>
                  <w:sz w:val="20"/>
                  <w:lang w:eastAsia="ru-RU"/>
                </w:rPr>
                <w:t>0,12 га</w:t>
              </w:r>
            </w:smartTag>
            <w:r w:rsidRPr="007F043E">
              <w:rPr>
                <w:rFonts w:eastAsia="Times New Roman" w:cs="Times New Roman"/>
                <w:sz w:val="20"/>
                <w:lang w:eastAsia="ru-RU"/>
              </w:rPr>
              <w:t xml:space="preserve"> / объект</w:t>
            </w:r>
          </w:p>
        </w:tc>
      </w:tr>
      <w:tr w:rsidR="005A70C6" w:rsidRPr="007F043E" w:rsidTr="00172D6C">
        <w:trPr>
          <w:trHeight w:val="93"/>
          <w:jc w:val="center"/>
        </w:trPr>
        <w:tc>
          <w:tcPr>
            <w:tcW w:w="2100" w:type="dxa"/>
            <w:tcBorders>
              <w:top w:val="single" w:sz="4" w:space="0" w:color="auto"/>
              <w:bottom w:val="single" w:sz="4" w:space="0" w:color="auto"/>
            </w:tcBorders>
            <w:shd w:val="clear" w:color="auto" w:fill="auto"/>
          </w:tcPr>
          <w:p w:rsidR="005A70C6" w:rsidRPr="007F043E" w:rsidRDefault="005A70C6" w:rsidP="005A70C6">
            <w:pPr>
              <w:widowControl w:val="0"/>
              <w:snapToGrid/>
              <w:spacing w:before="0" w:after="0" w:line="240" w:lineRule="auto"/>
              <w:ind w:left="-28" w:right="-28" w:firstLine="0"/>
              <w:contextualSpacing w:val="0"/>
              <w:jc w:val="left"/>
              <w:rPr>
                <w:rFonts w:eastAsia="Times New Roman" w:cs="Times New Roman"/>
                <w:bCs/>
                <w:sz w:val="20"/>
                <w:lang w:eastAsia="ru-RU"/>
              </w:rPr>
            </w:pPr>
            <w:r w:rsidRPr="007F043E">
              <w:rPr>
                <w:rFonts w:eastAsia="Times New Roman" w:cs="Times New Roman"/>
                <w:bCs/>
                <w:sz w:val="20"/>
                <w:lang w:eastAsia="ru-RU"/>
              </w:rPr>
              <w:t>Телефонная сеть общего пользования</w:t>
            </w:r>
          </w:p>
        </w:tc>
        <w:tc>
          <w:tcPr>
            <w:tcW w:w="1359" w:type="dxa"/>
            <w:tcBorders>
              <w:top w:val="single" w:sz="4" w:space="0" w:color="auto"/>
              <w:bottom w:val="single" w:sz="4" w:space="0" w:color="auto"/>
            </w:tcBorders>
            <w:shd w:val="clear" w:color="auto" w:fill="auto"/>
            <w:vAlign w:val="center"/>
          </w:tcPr>
          <w:p w:rsidR="005A70C6" w:rsidRPr="007F043E" w:rsidRDefault="005A70C6" w:rsidP="005A70C6">
            <w:pPr>
              <w:widowControl w:val="0"/>
              <w:suppressAutoHyphens/>
              <w:snapToGrid/>
              <w:spacing w:before="0" w:after="0" w:line="240" w:lineRule="auto"/>
              <w:ind w:left="-57" w:right="-57" w:firstLine="0"/>
              <w:contextualSpacing w:val="0"/>
              <w:jc w:val="center"/>
              <w:rPr>
                <w:rFonts w:eastAsia="Times New Roman" w:cs="Times New Roman"/>
                <w:bCs/>
                <w:sz w:val="20"/>
                <w:lang w:eastAsia="ru-RU"/>
              </w:rPr>
            </w:pPr>
            <w:r w:rsidRPr="007F043E">
              <w:rPr>
                <w:rFonts w:eastAsia="Times New Roman" w:cs="Times New Roman"/>
                <w:sz w:val="20"/>
                <w:lang w:eastAsia="ru-RU"/>
              </w:rPr>
              <w:t>абонентская точка / квартиру</w:t>
            </w:r>
          </w:p>
        </w:tc>
        <w:tc>
          <w:tcPr>
            <w:tcW w:w="2305" w:type="dxa"/>
            <w:tcBorders>
              <w:top w:val="single" w:sz="4" w:space="0" w:color="auto"/>
              <w:bottom w:val="single" w:sz="4" w:space="0" w:color="auto"/>
            </w:tcBorders>
            <w:vAlign w:val="center"/>
          </w:tcPr>
          <w:p w:rsidR="005A70C6" w:rsidRPr="007F043E" w:rsidRDefault="005A70C6" w:rsidP="005A70C6">
            <w:pPr>
              <w:widowControl w:val="0"/>
              <w:snapToGrid/>
              <w:spacing w:before="0" w:after="0" w:line="240" w:lineRule="auto"/>
              <w:ind w:left="-28" w:right="-28"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1 </w:t>
            </w:r>
          </w:p>
        </w:tc>
        <w:tc>
          <w:tcPr>
            <w:tcW w:w="2605" w:type="dxa"/>
            <w:tcBorders>
              <w:top w:val="single" w:sz="4" w:space="0" w:color="auto"/>
              <w:bottom w:val="single" w:sz="4" w:space="0" w:color="auto"/>
            </w:tcBorders>
            <w:vAlign w:val="center"/>
          </w:tcPr>
          <w:p w:rsidR="005A70C6" w:rsidRPr="007F043E" w:rsidRDefault="005A70C6" w:rsidP="005A70C6">
            <w:pPr>
              <w:widowControl w:val="0"/>
              <w:snapToGrid/>
              <w:spacing w:before="0" w:after="0" w:line="240" w:lineRule="auto"/>
              <w:ind w:left="-28" w:right="-28" w:firstLine="0"/>
              <w:contextualSpacing w:val="0"/>
              <w:jc w:val="center"/>
              <w:rPr>
                <w:rFonts w:eastAsia="Times New Roman" w:cs="Times New Roman"/>
                <w:bCs/>
                <w:sz w:val="20"/>
                <w:lang w:eastAsia="ru-RU"/>
              </w:rPr>
            </w:pPr>
            <w:r w:rsidRPr="007F043E">
              <w:rPr>
                <w:rFonts w:eastAsia="Times New Roman" w:cs="Times New Roman"/>
                <w:bCs/>
                <w:sz w:val="20"/>
                <w:lang w:eastAsia="ru-RU"/>
              </w:rPr>
              <w:t>не нормируется</w:t>
            </w:r>
          </w:p>
        </w:tc>
        <w:tc>
          <w:tcPr>
            <w:tcW w:w="1695" w:type="dxa"/>
            <w:tcBorders>
              <w:top w:val="single" w:sz="4" w:space="0" w:color="auto"/>
              <w:bottom w:val="single" w:sz="4" w:space="0" w:color="auto"/>
            </w:tcBorders>
            <w:vAlign w:val="center"/>
          </w:tcPr>
          <w:p w:rsidR="005A70C6" w:rsidRPr="007F043E" w:rsidRDefault="005A70C6" w:rsidP="005A70C6">
            <w:pPr>
              <w:widowControl w:val="0"/>
              <w:snapToGrid/>
              <w:spacing w:before="0" w:after="0" w:line="240" w:lineRule="auto"/>
              <w:ind w:left="-28" w:right="-28" w:firstLine="0"/>
              <w:contextualSpacing w:val="0"/>
              <w:jc w:val="center"/>
              <w:rPr>
                <w:rFonts w:eastAsia="Times New Roman" w:cs="Times New Roman"/>
                <w:sz w:val="20"/>
                <w:lang w:eastAsia="ru-RU"/>
              </w:rPr>
            </w:pPr>
            <w:r w:rsidRPr="007F043E">
              <w:rPr>
                <w:rFonts w:eastAsia="Times New Roman" w:cs="Times New Roman"/>
                <w:sz w:val="20"/>
                <w:lang w:eastAsia="ru-RU"/>
              </w:rPr>
              <w:t>-</w:t>
            </w:r>
          </w:p>
        </w:tc>
      </w:tr>
      <w:tr w:rsidR="005A70C6" w:rsidRPr="007F043E" w:rsidTr="00172D6C">
        <w:trPr>
          <w:trHeight w:val="93"/>
          <w:jc w:val="center"/>
        </w:trPr>
        <w:tc>
          <w:tcPr>
            <w:tcW w:w="2100" w:type="dxa"/>
            <w:tcBorders>
              <w:bottom w:val="single" w:sz="4" w:space="0" w:color="auto"/>
            </w:tcBorders>
            <w:shd w:val="clear" w:color="auto" w:fill="auto"/>
          </w:tcPr>
          <w:p w:rsidR="005A70C6" w:rsidRPr="007F043E" w:rsidRDefault="005A70C6" w:rsidP="005A70C6">
            <w:pPr>
              <w:widowControl w:val="0"/>
              <w:snapToGrid/>
              <w:spacing w:before="0" w:after="0" w:line="240" w:lineRule="auto"/>
              <w:ind w:left="-28" w:right="-28" w:firstLine="0"/>
              <w:contextualSpacing w:val="0"/>
              <w:jc w:val="left"/>
              <w:rPr>
                <w:rFonts w:eastAsia="Times New Roman" w:cs="Times New Roman"/>
                <w:bCs/>
                <w:sz w:val="20"/>
                <w:lang w:eastAsia="ru-RU"/>
              </w:rPr>
            </w:pPr>
            <w:r w:rsidRPr="007F043E">
              <w:rPr>
                <w:rFonts w:eastAsia="Times New Roman" w:cs="Times New Roman"/>
                <w:bCs/>
                <w:sz w:val="20"/>
                <w:lang w:eastAsia="ru-RU"/>
              </w:rPr>
              <w:t>Сеть радиовещания и радиотрансляции</w:t>
            </w:r>
          </w:p>
        </w:tc>
        <w:tc>
          <w:tcPr>
            <w:tcW w:w="1359" w:type="dxa"/>
            <w:tcBorders>
              <w:bottom w:val="single" w:sz="4" w:space="0" w:color="auto"/>
            </w:tcBorders>
            <w:shd w:val="clear" w:color="auto" w:fill="auto"/>
            <w:vAlign w:val="center"/>
          </w:tcPr>
          <w:p w:rsidR="005A70C6" w:rsidRPr="007F043E" w:rsidRDefault="005A70C6" w:rsidP="005A70C6">
            <w:pPr>
              <w:widowControl w:val="0"/>
              <w:suppressAutoHyphens/>
              <w:snapToGrid/>
              <w:spacing w:before="0" w:after="0" w:line="240" w:lineRule="auto"/>
              <w:ind w:left="-57" w:right="-57" w:firstLine="0"/>
              <w:contextualSpacing w:val="0"/>
              <w:jc w:val="center"/>
              <w:rPr>
                <w:rFonts w:eastAsia="Times New Roman" w:cs="Times New Roman"/>
                <w:bCs/>
                <w:sz w:val="20"/>
                <w:lang w:eastAsia="ru-RU"/>
              </w:rPr>
            </w:pPr>
            <w:r w:rsidRPr="007F043E">
              <w:rPr>
                <w:rFonts w:eastAsia="Times New Roman" w:cs="Times New Roman"/>
                <w:sz w:val="20"/>
                <w:lang w:eastAsia="ru-RU"/>
              </w:rPr>
              <w:t>радиоточка / квартиру</w:t>
            </w:r>
          </w:p>
        </w:tc>
        <w:tc>
          <w:tcPr>
            <w:tcW w:w="2305" w:type="dxa"/>
            <w:tcBorders>
              <w:bottom w:val="single" w:sz="4" w:space="0" w:color="auto"/>
            </w:tcBorders>
            <w:vAlign w:val="center"/>
          </w:tcPr>
          <w:p w:rsidR="005A70C6" w:rsidRPr="007F043E" w:rsidRDefault="005A70C6" w:rsidP="005A70C6">
            <w:pPr>
              <w:widowControl w:val="0"/>
              <w:snapToGrid/>
              <w:spacing w:before="0" w:after="0" w:line="240" w:lineRule="auto"/>
              <w:ind w:left="-28" w:right="-28" w:firstLine="0"/>
              <w:contextualSpacing w:val="0"/>
              <w:jc w:val="center"/>
              <w:rPr>
                <w:rFonts w:eastAsia="Times New Roman" w:cs="Times New Roman"/>
                <w:sz w:val="20"/>
                <w:lang w:eastAsia="ru-RU"/>
              </w:rPr>
            </w:pPr>
            <w:r w:rsidRPr="007F043E">
              <w:rPr>
                <w:rFonts w:eastAsia="Times New Roman" w:cs="Times New Roman"/>
                <w:sz w:val="20"/>
                <w:lang w:eastAsia="ru-RU"/>
              </w:rPr>
              <w:t>1</w:t>
            </w:r>
          </w:p>
        </w:tc>
        <w:tc>
          <w:tcPr>
            <w:tcW w:w="2605" w:type="dxa"/>
            <w:tcBorders>
              <w:bottom w:val="single" w:sz="4" w:space="0" w:color="auto"/>
            </w:tcBorders>
            <w:vAlign w:val="center"/>
          </w:tcPr>
          <w:p w:rsidR="005A70C6" w:rsidRPr="007F043E" w:rsidRDefault="005A70C6" w:rsidP="005A70C6">
            <w:pPr>
              <w:widowControl w:val="0"/>
              <w:snapToGrid/>
              <w:spacing w:before="0" w:after="0" w:line="240" w:lineRule="auto"/>
              <w:ind w:left="-28" w:right="-28" w:firstLine="0"/>
              <w:contextualSpacing w:val="0"/>
              <w:jc w:val="center"/>
              <w:rPr>
                <w:rFonts w:eastAsia="Times New Roman" w:cs="Times New Roman"/>
                <w:bCs/>
                <w:sz w:val="20"/>
                <w:lang w:eastAsia="ru-RU"/>
              </w:rPr>
            </w:pPr>
            <w:r w:rsidRPr="007F043E">
              <w:rPr>
                <w:rFonts w:eastAsia="Times New Roman" w:cs="Times New Roman"/>
                <w:bCs/>
                <w:sz w:val="20"/>
                <w:lang w:eastAsia="ru-RU"/>
              </w:rPr>
              <w:t>то же</w:t>
            </w:r>
          </w:p>
        </w:tc>
        <w:tc>
          <w:tcPr>
            <w:tcW w:w="1695" w:type="dxa"/>
            <w:tcBorders>
              <w:bottom w:val="single" w:sz="4" w:space="0" w:color="auto"/>
            </w:tcBorders>
            <w:vAlign w:val="center"/>
          </w:tcPr>
          <w:p w:rsidR="005A70C6" w:rsidRPr="007F043E" w:rsidRDefault="005A70C6" w:rsidP="005A70C6">
            <w:pPr>
              <w:widowControl w:val="0"/>
              <w:snapToGrid/>
              <w:spacing w:before="0" w:after="0" w:line="240" w:lineRule="auto"/>
              <w:ind w:left="-28" w:right="-28" w:firstLine="0"/>
              <w:contextualSpacing w:val="0"/>
              <w:jc w:val="center"/>
              <w:rPr>
                <w:rFonts w:eastAsia="Times New Roman" w:cs="Times New Roman"/>
                <w:sz w:val="20"/>
                <w:lang w:eastAsia="ru-RU"/>
              </w:rPr>
            </w:pPr>
            <w:r w:rsidRPr="007F043E">
              <w:rPr>
                <w:rFonts w:eastAsia="Times New Roman" w:cs="Times New Roman"/>
                <w:sz w:val="20"/>
                <w:lang w:eastAsia="ru-RU"/>
              </w:rPr>
              <w:t>-</w:t>
            </w:r>
          </w:p>
        </w:tc>
      </w:tr>
      <w:tr w:rsidR="005A70C6" w:rsidRPr="007F043E" w:rsidTr="00172D6C">
        <w:trPr>
          <w:trHeight w:val="93"/>
          <w:jc w:val="center"/>
        </w:trPr>
        <w:tc>
          <w:tcPr>
            <w:tcW w:w="2100" w:type="dxa"/>
            <w:tcBorders>
              <w:bottom w:val="single" w:sz="4" w:space="0" w:color="auto"/>
            </w:tcBorders>
            <w:shd w:val="clear" w:color="auto" w:fill="auto"/>
          </w:tcPr>
          <w:p w:rsidR="005A70C6" w:rsidRPr="007F043E" w:rsidRDefault="005A70C6" w:rsidP="005A70C6">
            <w:pPr>
              <w:widowControl w:val="0"/>
              <w:snapToGrid/>
              <w:spacing w:before="0" w:after="0" w:line="240" w:lineRule="auto"/>
              <w:ind w:left="-28" w:right="-57" w:firstLine="0"/>
              <w:contextualSpacing w:val="0"/>
              <w:jc w:val="left"/>
              <w:rPr>
                <w:rFonts w:eastAsia="Times New Roman" w:cs="Times New Roman"/>
                <w:bCs/>
                <w:sz w:val="20"/>
                <w:lang w:eastAsia="ru-RU"/>
              </w:rPr>
            </w:pPr>
            <w:r w:rsidRPr="007F043E">
              <w:rPr>
                <w:rFonts w:eastAsia="Times New Roman" w:cs="Times New Roman"/>
                <w:bCs/>
                <w:sz w:val="20"/>
                <w:lang w:eastAsia="ru-RU"/>
              </w:rPr>
              <w:t>Сеть приема телевизионных программ</w:t>
            </w:r>
          </w:p>
        </w:tc>
        <w:tc>
          <w:tcPr>
            <w:tcW w:w="1359" w:type="dxa"/>
            <w:tcBorders>
              <w:bottom w:val="single" w:sz="4" w:space="0" w:color="auto"/>
            </w:tcBorders>
            <w:shd w:val="clear" w:color="auto" w:fill="auto"/>
            <w:vAlign w:val="center"/>
          </w:tcPr>
          <w:p w:rsidR="005A70C6" w:rsidRPr="007F043E" w:rsidRDefault="005A70C6" w:rsidP="005A70C6">
            <w:pPr>
              <w:widowControl w:val="0"/>
              <w:snapToGrid/>
              <w:spacing w:before="0" w:after="0" w:line="240" w:lineRule="auto"/>
              <w:ind w:left="-57" w:right="-57" w:firstLine="0"/>
              <w:contextualSpacing w:val="0"/>
              <w:jc w:val="center"/>
              <w:rPr>
                <w:rFonts w:eastAsia="Times New Roman" w:cs="Times New Roman"/>
                <w:bCs/>
                <w:sz w:val="20"/>
                <w:lang w:eastAsia="ru-RU"/>
              </w:rPr>
            </w:pPr>
            <w:r w:rsidRPr="007F043E">
              <w:rPr>
                <w:rFonts w:eastAsia="Times New Roman" w:cs="Times New Roman"/>
                <w:sz w:val="20"/>
                <w:lang w:eastAsia="ru-RU"/>
              </w:rPr>
              <w:t>точка доступа / квартиру</w:t>
            </w:r>
          </w:p>
        </w:tc>
        <w:tc>
          <w:tcPr>
            <w:tcW w:w="2305" w:type="dxa"/>
            <w:tcBorders>
              <w:bottom w:val="single" w:sz="4" w:space="0" w:color="auto"/>
            </w:tcBorders>
            <w:vAlign w:val="center"/>
          </w:tcPr>
          <w:p w:rsidR="005A70C6" w:rsidRPr="007F043E" w:rsidRDefault="005A70C6" w:rsidP="005A70C6">
            <w:pPr>
              <w:widowControl w:val="0"/>
              <w:snapToGrid/>
              <w:spacing w:before="0" w:after="0" w:line="240" w:lineRule="auto"/>
              <w:ind w:left="-28" w:right="-28" w:firstLine="0"/>
              <w:contextualSpacing w:val="0"/>
              <w:jc w:val="center"/>
              <w:rPr>
                <w:rFonts w:eastAsia="Times New Roman" w:cs="Times New Roman"/>
                <w:sz w:val="20"/>
                <w:lang w:eastAsia="ru-RU"/>
              </w:rPr>
            </w:pPr>
            <w:r w:rsidRPr="007F043E">
              <w:rPr>
                <w:rFonts w:eastAsia="Times New Roman" w:cs="Times New Roman"/>
                <w:sz w:val="20"/>
                <w:lang w:eastAsia="ru-RU"/>
              </w:rPr>
              <w:t>1</w:t>
            </w:r>
          </w:p>
        </w:tc>
        <w:tc>
          <w:tcPr>
            <w:tcW w:w="2605" w:type="dxa"/>
            <w:tcBorders>
              <w:bottom w:val="single" w:sz="4" w:space="0" w:color="auto"/>
            </w:tcBorders>
            <w:vAlign w:val="center"/>
          </w:tcPr>
          <w:p w:rsidR="005A70C6" w:rsidRPr="007F043E" w:rsidRDefault="005A70C6" w:rsidP="005A70C6">
            <w:pPr>
              <w:widowControl w:val="0"/>
              <w:snapToGrid/>
              <w:spacing w:before="0" w:after="0" w:line="240" w:lineRule="auto"/>
              <w:ind w:left="-28" w:right="-28" w:firstLine="0"/>
              <w:contextualSpacing w:val="0"/>
              <w:jc w:val="center"/>
              <w:rPr>
                <w:rFonts w:eastAsia="Times New Roman" w:cs="Times New Roman"/>
                <w:bCs/>
                <w:sz w:val="20"/>
                <w:lang w:eastAsia="ru-RU"/>
              </w:rPr>
            </w:pPr>
            <w:r w:rsidRPr="007F043E">
              <w:rPr>
                <w:rFonts w:eastAsia="Times New Roman" w:cs="Times New Roman"/>
                <w:bCs/>
                <w:sz w:val="20"/>
                <w:lang w:eastAsia="ru-RU"/>
              </w:rPr>
              <w:t>то же</w:t>
            </w:r>
          </w:p>
        </w:tc>
        <w:tc>
          <w:tcPr>
            <w:tcW w:w="1695" w:type="dxa"/>
            <w:tcBorders>
              <w:bottom w:val="single" w:sz="4" w:space="0" w:color="auto"/>
            </w:tcBorders>
            <w:vAlign w:val="center"/>
          </w:tcPr>
          <w:p w:rsidR="005A70C6" w:rsidRPr="007F043E" w:rsidRDefault="005A70C6" w:rsidP="005A70C6">
            <w:pPr>
              <w:widowControl w:val="0"/>
              <w:snapToGrid/>
              <w:spacing w:before="0" w:after="0" w:line="240" w:lineRule="auto"/>
              <w:ind w:left="-28" w:right="-28" w:firstLine="0"/>
              <w:contextualSpacing w:val="0"/>
              <w:jc w:val="center"/>
              <w:rPr>
                <w:rFonts w:eastAsia="Times New Roman" w:cs="Times New Roman"/>
                <w:sz w:val="20"/>
                <w:lang w:eastAsia="ru-RU"/>
              </w:rPr>
            </w:pPr>
            <w:r w:rsidRPr="007F043E">
              <w:rPr>
                <w:rFonts w:eastAsia="Times New Roman" w:cs="Times New Roman"/>
                <w:sz w:val="20"/>
                <w:lang w:eastAsia="ru-RU"/>
              </w:rPr>
              <w:t>-</w:t>
            </w:r>
          </w:p>
        </w:tc>
      </w:tr>
      <w:tr w:rsidR="005A70C6" w:rsidRPr="007F043E" w:rsidTr="00172D6C">
        <w:trPr>
          <w:trHeight w:val="93"/>
          <w:jc w:val="center"/>
        </w:trPr>
        <w:tc>
          <w:tcPr>
            <w:tcW w:w="2100" w:type="dxa"/>
            <w:tcBorders>
              <w:bottom w:val="single" w:sz="4" w:space="0" w:color="auto"/>
            </w:tcBorders>
            <w:shd w:val="clear" w:color="auto" w:fill="auto"/>
          </w:tcPr>
          <w:p w:rsidR="005A70C6" w:rsidRPr="007F043E" w:rsidRDefault="005A70C6" w:rsidP="005A70C6">
            <w:pPr>
              <w:widowControl w:val="0"/>
              <w:snapToGrid/>
              <w:spacing w:before="0" w:after="0" w:line="240" w:lineRule="auto"/>
              <w:ind w:left="-28" w:right="-28" w:firstLine="0"/>
              <w:contextualSpacing w:val="0"/>
              <w:jc w:val="left"/>
              <w:rPr>
                <w:rFonts w:eastAsia="Times New Roman" w:cs="Times New Roman"/>
                <w:bCs/>
                <w:sz w:val="20"/>
                <w:lang w:eastAsia="ru-RU"/>
              </w:rPr>
            </w:pPr>
            <w:r w:rsidRPr="007F043E">
              <w:rPr>
                <w:rFonts w:eastAsia="Times New Roman" w:cs="Times New Roman"/>
                <w:bCs/>
                <w:sz w:val="20"/>
                <w:lang w:eastAsia="ru-RU"/>
              </w:rPr>
              <w:t>Система оповещения РСЧС **</w:t>
            </w:r>
          </w:p>
        </w:tc>
        <w:tc>
          <w:tcPr>
            <w:tcW w:w="1359" w:type="dxa"/>
            <w:tcBorders>
              <w:bottom w:val="single" w:sz="4" w:space="0" w:color="auto"/>
            </w:tcBorders>
            <w:shd w:val="clear" w:color="auto" w:fill="auto"/>
            <w:vAlign w:val="center"/>
          </w:tcPr>
          <w:p w:rsidR="005A70C6" w:rsidRPr="007F043E" w:rsidRDefault="005A70C6" w:rsidP="005A70C6">
            <w:pPr>
              <w:widowControl w:val="0"/>
              <w:snapToGrid/>
              <w:spacing w:before="0" w:after="0" w:line="240" w:lineRule="auto"/>
              <w:ind w:left="-57" w:right="-57" w:firstLine="0"/>
              <w:contextualSpacing w:val="0"/>
              <w:jc w:val="center"/>
              <w:rPr>
                <w:rFonts w:eastAsia="Times New Roman" w:cs="Times New Roman"/>
                <w:bCs/>
                <w:sz w:val="20"/>
                <w:lang w:eastAsia="ru-RU"/>
              </w:rPr>
            </w:pPr>
            <w:r w:rsidRPr="007F043E">
              <w:rPr>
                <w:rFonts w:eastAsia="Times New Roman" w:cs="Times New Roman"/>
                <w:sz w:val="20"/>
                <w:lang w:eastAsia="ru-RU"/>
              </w:rPr>
              <w:t>громкоговоритель</w:t>
            </w:r>
          </w:p>
        </w:tc>
        <w:tc>
          <w:tcPr>
            <w:tcW w:w="2305" w:type="dxa"/>
            <w:tcBorders>
              <w:bottom w:val="single" w:sz="4" w:space="0" w:color="auto"/>
            </w:tcBorders>
            <w:vAlign w:val="center"/>
          </w:tcPr>
          <w:p w:rsidR="005A70C6" w:rsidRPr="007F043E" w:rsidRDefault="005A70C6" w:rsidP="005A70C6">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в составе систем радиотрансляции или отдельно (в общественных, культурно-бытовых объектах)</w:t>
            </w:r>
          </w:p>
        </w:tc>
        <w:tc>
          <w:tcPr>
            <w:tcW w:w="2605" w:type="dxa"/>
            <w:tcBorders>
              <w:bottom w:val="single" w:sz="4" w:space="0" w:color="auto"/>
            </w:tcBorders>
            <w:vAlign w:val="center"/>
          </w:tcPr>
          <w:p w:rsidR="005A70C6" w:rsidRPr="007F043E" w:rsidRDefault="005A70C6" w:rsidP="005A70C6">
            <w:pPr>
              <w:widowControl w:val="0"/>
              <w:snapToGrid/>
              <w:spacing w:before="0" w:after="0" w:line="240" w:lineRule="auto"/>
              <w:ind w:left="-28" w:right="-28" w:firstLine="0"/>
              <w:contextualSpacing w:val="0"/>
              <w:jc w:val="center"/>
              <w:rPr>
                <w:rFonts w:eastAsia="Times New Roman" w:cs="Times New Roman"/>
                <w:bCs/>
                <w:sz w:val="20"/>
                <w:lang w:eastAsia="ru-RU"/>
              </w:rPr>
            </w:pPr>
            <w:r w:rsidRPr="007F043E">
              <w:rPr>
                <w:rFonts w:eastAsia="Times New Roman" w:cs="Times New Roman"/>
                <w:bCs/>
                <w:sz w:val="20"/>
                <w:lang w:eastAsia="ru-RU"/>
              </w:rPr>
              <w:t>то же</w:t>
            </w:r>
          </w:p>
        </w:tc>
        <w:tc>
          <w:tcPr>
            <w:tcW w:w="1695" w:type="dxa"/>
            <w:tcBorders>
              <w:bottom w:val="single" w:sz="4" w:space="0" w:color="auto"/>
            </w:tcBorders>
            <w:vAlign w:val="center"/>
          </w:tcPr>
          <w:p w:rsidR="005A70C6" w:rsidRPr="007F043E" w:rsidRDefault="005A70C6" w:rsidP="005A70C6">
            <w:pPr>
              <w:widowControl w:val="0"/>
              <w:snapToGrid/>
              <w:spacing w:before="0" w:after="0" w:line="240" w:lineRule="auto"/>
              <w:ind w:left="-28" w:right="-28" w:firstLine="0"/>
              <w:contextualSpacing w:val="0"/>
              <w:jc w:val="center"/>
              <w:rPr>
                <w:rFonts w:eastAsia="Times New Roman" w:cs="Times New Roman"/>
                <w:sz w:val="20"/>
                <w:lang w:eastAsia="ru-RU"/>
              </w:rPr>
            </w:pPr>
            <w:r w:rsidRPr="007F043E">
              <w:rPr>
                <w:rFonts w:eastAsia="Times New Roman" w:cs="Times New Roman"/>
                <w:sz w:val="20"/>
                <w:lang w:eastAsia="ru-RU"/>
              </w:rPr>
              <w:t>-</w:t>
            </w:r>
          </w:p>
        </w:tc>
      </w:tr>
      <w:tr w:rsidR="005A70C6" w:rsidRPr="007F043E" w:rsidTr="00172D6C">
        <w:trPr>
          <w:trHeight w:val="93"/>
          <w:jc w:val="center"/>
        </w:trPr>
        <w:tc>
          <w:tcPr>
            <w:tcW w:w="2100" w:type="dxa"/>
            <w:tcBorders>
              <w:top w:val="single" w:sz="4" w:space="0" w:color="auto"/>
              <w:bottom w:val="single" w:sz="4" w:space="0" w:color="auto"/>
            </w:tcBorders>
            <w:shd w:val="clear" w:color="auto" w:fill="auto"/>
          </w:tcPr>
          <w:p w:rsidR="005A70C6" w:rsidRPr="007F043E" w:rsidRDefault="005A70C6" w:rsidP="005A70C6">
            <w:pPr>
              <w:widowControl w:val="0"/>
              <w:snapToGrid/>
              <w:spacing w:before="0" w:after="0" w:line="240" w:lineRule="auto"/>
              <w:ind w:left="-28" w:right="-28" w:firstLine="0"/>
              <w:contextualSpacing w:val="0"/>
              <w:jc w:val="left"/>
              <w:rPr>
                <w:rFonts w:eastAsia="Times New Roman" w:cs="Times New Roman"/>
                <w:bCs/>
                <w:sz w:val="20"/>
                <w:lang w:eastAsia="ru-RU"/>
              </w:rPr>
            </w:pPr>
            <w:r w:rsidRPr="007F043E">
              <w:rPr>
                <w:rFonts w:eastAsia="Times New Roman" w:cs="Times New Roman"/>
                <w:bCs/>
                <w:sz w:val="20"/>
                <w:lang w:eastAsia="ru-RU"/>
              </w:rPr>
              <w:t>АТС</w:t>
            </w:r>
          </w:p>
        </w:tc>
        <w:tc>
          <w:tcPr>
            <w:tcW w:w="1359" w:type="dxa"/>
            <w:tcBorders>
              <w:top w:val="single" w:sz="4" w:space="0" w:color="auto"/>
              <w:bottom w:val="single" w:sz="4" w:space="0" w:color="auto"/>
            </w:tcBorders>
            <w:shd w:val="clear" w:color="auto" w:fill="auto"/>
            <w:vAlign w:val="center"/>
          </w:tcPr>
          <w:p w:rsidR="005A70C6" w:rsidRPr="007F043E" w:rsidRDefault="005A70C6" w:rsidP="005A70C6">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bCs/>
                <w:sz w:val="20"/>
                <w:lang w:eastAsia="ru-RU"/>
              </w:rPr>
              <w:t>объект</w:t>
            </w:r>
          </w:p>
        </w:tc>
        <w:tc>
          <w:tcPr>
            <w:tcW w:w="2305" w:type="dxa"/>
            <w:tcBorders>
              <w:top w:val="single" w:sz="4" w:space="0" w:color="auto"/>
              <w:bottom w:val="single" w:sz="4" w:space="0" w:color="auto"/>
            </w:tcBorders>
            <w:vAlign w:val="center"/>
          </w:tcPr>
          <w:p w:rsidR="005A70C6" w:rsidRPr="007F043E" w:rsidRDefault="005A70C6" w:rsidP="005A70C6">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1 на 10 тыс. </w:t>
            </w:r>
          </w:p>
          <w:p w:rsidR="005A70C6" w:rsidRPr="007F043E" w:rsidRDefault="005A70C6" w:rsidP="005A70C6">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абонентских номеров</w:t>
            </w:r>
          </w:p>
        </w:tc>
        <w:tc>
          <w:tcPr>
            <w:tcW w:w="2605" w:type="dxa"/>
            <w:tcBorders>
              <w:top w:val="single" w:sz="4" w:space="0" w:color="auto"/>
              <w:bottom w:val="single" w:sz="4" w:space="0" w:color="auto"/>
            </w:tcBorders>
            <w:vAlign w:val="center"/>
          </w:tcPr>
          <w:p w:rsidR="005A70C6" w:rsidRPr="007F043E" w:rsidRDefault="005A70C6" w:rsidP="005A70C6">
            <w:pPr>
              <w:widowControl w:val="0"/>
              <w:snapToGrid/>
              <w:spacing w:before="0" w:after="0" w:line="240" w:lineRule="auto"/>
              <w:ind w:left="-28" w:right="-28" w:firstLine="0"/>
              <w:contextualSpacing w:val="0"/>
              <w:jc w:val="center"/>
              <w:rPr>
                <w:rFonts w:eastAsia="Times New Roman" w:cs="Times New Roman"/>
                <w:bCs/>
                <w:sz w:val="20"/>
                <w:lang w:eastAsia="ru-RU"/>
              </w:rPr>
            </w:pPr>
            <w:r w:rsidRPr="007F043E">
              <w:rPr>
                <w:rFonts w:eastAsia="Times New Roman" w:cs="Times New Roman"/>
                <w:bCs/>
                <w:sz w:val="20"/>
                <w:lang w:eastAsia="ru-RU"/>
              </w:rPr>
              <w:t>то же</w:t>
            </w:r>
          </w:p>
        </w:tc>
        <w:tc>
          <w:tcPr>
            <w:tcW w:w="1695" w:type="dxa"/>
            <w:tcBorders>
              <w:top w:val="single" w:sz="4" w:space="0" w:color="auto"/>
              <w:bottom w:val="single" w:sz="4" w:space="0" w:color="auto"/>
            </w:tcBorders>
            <w:vAlign w:val="center"/>
          </w:tcPr>
          <w:p w:rsidR="005A70C6" w:rsidRPr="007F043E" w:rsidRDefault="005A70C6" w:rsidP="005A70C6">
            <w:pPr>
              <w:widowControl w:val="0"/>
              <w:suppressAutoHyphens/>
              <w:snapToGrid/>
              <w:spacing w:before="0" w:after="0" w:line="240" w:lineRule="auto"/>
              <w:ind w:left="-28" w:right="-28" w:firstLine="0"/>
              <w:contextualSpacing w:val="0"/>
              <w:jc w:val="center"/>
              <w:rPr>
                <w:rFonts w:eastAsia="Times New Roman" w:cs="Times New Roman"/>
                <w:sz w:val="20"/>
                <w:lang w:eastAsia="ru-RU"/>
              </w:rPr>
            </w:pPr>
            <w:smartTag w:uri="urn:schemas-microsoft-com:office:smarttags" w:element="metricconverter">
              <w:smartTagPr>
                <w:attr w:name="ProductID" w:val="0,25 га"/>
              </w:smartTagPr>
              <w:r w:rsidRPr="007F043E">
                <w:rPr>
                  <w:rFonts w:eastAsia="Times New Roman" w:cs="Times New Roman"/>
                  <w:sz w:val="20"/>
                  <w:lang w:eastAsia="ru-RU"/>
                </w:rPr>
                <w:t>0,25 га</w:t>
              </w:r>
            </w:smartTag>
            <w:r w:rsidRPr="007F043E">
              <w:rPr>
                <w:rFonts w:eastAsia="Times New Roman" w:cs="Times New Roman"/>
                <w:sz w:val="20"/>
                <w:lang w:eastAsia="ru-RU"/>
              </w:rPr>
              <w:t xml:space="preserve"> / объект</w:t>
            </w:r>
          </w:p>
        </w:tc>
      </w:tr>
    </w:tbl>
    <w:p w:rsidR="006A3AAD" w:rsidRDefault="006A3AAD" w:rsidP="006A3AAD">
      <w:pPr>
        <w:pStyle w:val="a6"/>
      </w:pPr>
      <w: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6A3AAD" w:rsidRDefault="006A3AAD" w:rsidP="006A3AAD">
      <w:pPr>
        <w:pStyle w:val="a6"/>
      </w:pPr>
      <w: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7F043E" w:rsidRDefault="006A3AAD" w:rsidP="006A3AAD">
      <w:pPr>
        <w:pStyle w:val="a6"/>
      </w:pPr>
      <w:r>
        <w:t>6.3.5.2.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их земельных участков приведены в таблице 6.3.5</w:t>
      </w:r>
      <w:r w:rsidRPr="006A3AAD">
        <w:t>-</w:t>
      </w:r>
      <w:r>
        <w:t>2.</w:t>
      </w:r>
    </w:p>
    <w:p w:rsidR="007F043E" w:rsidRDefault="007F043E" w:rsidP="007F043E">
      <w:pPr>
        <w:pStyle w:val="a6"/>
      </w:pPr>
      <w:r>
        <w:br w:type="page"/>
      </w:r>
    </w:p>
    <w:p w:rsidR="006A3AAD" w:rsidRPr="007F043E" w:rsidRDefault="006A3AAD" w:rsidP="006A3AAD">
      <w:pPr>
        <w:pStyle w:val="11110"/>
      </w:pPr>
      <w:r w:rsidRPr="006A3AAD">
        <w:lastRenderedPageBreak/>
        <w:t>Обеспечения территории сельского поселения услугами общественного питания</w:t>
      </w:r>
    </w:p>
    <w:tbl>
      <w:tblPr>
        <w:tblW w:w="1009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758"/>
        <w:gridCol w:w="1269"/>
        <w:gridCol w:w="2213"/>
        <w:gridCol w:w="2605"/>
        <w:gridCol w:w="2250"/>
      </w:tblGrid>
      <w:tr w:rsidR="006A3AAD" w:rsidRPr="007F043E" w:rsidTr="00172D6C">
        <w:trPr>
          <w:trHeight w:val="312"/>
          <w:tblHeader/>
          <w:jc w:val="center"/>
        </w:trPr>
        <w:tc>
          <w:tcPr>
            <w:tcW w:w="1758" w:type="dxa"/>
            <w:vMerge w:val="restart"/>
            <w:shd w:val="clear" w:color="auto" w:fill="auto"/>
            <w:vAlign w:val="center"/>
          </w:tcPr>
          <w:p w:rsidR="006A3AAD" w:rsidRPr="007F043E" w:rsidRDefault="006A3AAD" w:rsidP="006A3AAD">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Наименование </w:t>
            </w:r>
          </w:p>
          <w:p w:rsidR="006A3AAD" w:rsidRPr="007F043E" w:rsidRDefault="006A3AAD" w:rsidP="006A3AAD">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объектов</w:t>
            </w:r>
          </w:p>
        </w:tc>
        <w:tc>
          <w:tcPr>
            <w:tcW w:w="6087" w:type="dxa"/>
            <w:gridSpan w:val="3"/>
            <w:shd w:val="clear" w:color="auto" w:fill="auto"/>
            <w:vAlign w:val="center"/>
          </w:tcPr>
          <w:p w:rsidR="006A3AAD" w:rsidRPr="007F043E" w:rsidRDefault="006A3AAD" w:rsidP="006A3AAD">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Расчетные показатели</w:t>
            </w:r>
          </w:p>
        </w:tc>
        <w:tc>
          <w:tcPr>
            <w:tcW w:w="2250" w:type="dxa"/>
            <w:vMerge w:val="restart"/>
            <w:vAlign w:val="center"/>
          </w:tcPr>
          <w:p w:rsidR="006A3AAD" w:rsidRPr="007F043E" w:rsidRDefault="006A3AAD" w:rsidP="006A3AAD">
            <w:pPr>
              <w:widowControl w:val="0"/>
              <w:suppressAutoHyphens/>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Размер </w:t>
            </w:r>
          </w:p>
          <w:p w:rsidR="006A3AAD" w:rsidRPr="007F043E" w:rsidRDefault="006A3AAD" w:rsidP="006A3AAD">
            <w:pPr>
              <w:widowControl w:val="0"/>
              <w:suppressAutoHyphens/>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земельного </w:t>
            </w:r>
          </w:p>
          <w:p w:rsidR="006A3AAD" w:rsidRPr="007F043E" w:rsidRDefault="006A3AAD" w:rsidP="006A3AAD">
            <w:pPr>
              <w:widowControl w:val="0"/>
              <w:suppressAutoHyphens/>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участка</w:t>
            </w:r>
          </w:p>
        </w:tc>
      </w:tr>
      <w:tr w:rsidR="006A3AAD" w:rsidRPr="007F043E" w:rsidTr="00172D6C">
        <w:trPr>
          <w:trHeight w:val="93"/>
          <w:tblHeader/>
          <w:jc w:val="center"/>
        </w:trPr>
        <w:tc>
          <w:tcPr>
            <w:tcW w:w="1758" w:type="dxa"/>
            <w:vMerge/>
            <w:tcBorders>
              <w:bottom w:val="single" w:sz="4" w:space="0" w:color="auto"/>
            </w:tcBorders>
            <w:shd w:val="clear" w:color="auto" w:fill="auto"/>
            <w:vAlign w:val="center"/>
          </w:tcPr>
          <w:p w:rsidR="006A3AAD" w:rsidRPr="007F043E" w:rsidRDefault="006A3AAD" w:rsidP="006A3AAD">
            <w:pPr>
              <w:widowControl w:val="0"/>
              <w:snapToGrid/>
              <w:spacing w:before="0" w:after="0" w:line="240" w:lineRule="auto"/>
              <w:ind w:left="-57" w:right="-57" w:firstLine="0"/>
              <w:contextualSpacing w:val="0"/>
              <w:jc w:val="center"/>
              <w:rPr>
                <w:rFonts w:eastAsia="Times New Roman" w:cs="Times New Roman"/>
                <w:sz w:val="20"/>
                <w:lang w:eastAsia="ru-RU"/>
              </w:rPr>
            </w:pPr>
          </w:p>
        </w:tc>
        <w:tc>
          <w:tcPr>
            <w:tcW w:w="1269" w:type="dxa"/>
            <w:tcBorders>
              <w:bottom w:val="single" w:sz="4" w:space="0" w:color="auto"/>
            </w:tcBorders>
            <w:shd w:val="clear" w:color="auto" w:fill="auto"/>
            <w:vAlign w:val="center"/>
          </w:tcPr>
          <w:p w:rsidR="006A3AAD" w:rsidRPr="007F043E" w:rsidRDefault="006A3AAD" w:rsidP="006A3AAD">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единица измерения</w:t>
            </w:r>
          </w:p>
        </w:tc>
        <w:tc>
          <w:tcPr>
            <w:tcW w:w="2213" w:type="dxa"/>
            <w:tcBorders>
              <w:bottom w:val="single" w:sz="4" w:space="0" w:color="auto"/>
            </w:tcBorders>
            <w:vAlign w:val="center"/>
          </w:tcPr>
          <w:p w:rsidR="006A3AAD" w:rsidRPr="007F043E" w:rsidRDefault="006A3AAD" w:rsidP="006A3AAD">
            <w:pPr>
              <w:widowControl w:val="0"/>
              <w:suppressAutoHyphens/>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минимально допустимого уровня обеспеченности </w:t>
            </w:r>
          </w:p>
        </w:tc>
        <w:tc>
          <w:tcPr>
            <w:tcW w:w="2605" w:type="dxa"/>
            <w:tcBorders>
              <w:bottom w:val="single" w:sz="4" w:space="0" w:color="auto"/>
            </w:tcBorders>
            <w:vAlign w:val="center"/>
          </w:tcPr>
          <w:p w:rsidR="006A3AAD" w:rsidRPr="007F043E" w:rsidRDefault="006A3AAD" w:rsidP="006A3AAD">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максимально допустимого уровня территориальной доступности</w:t>
            </w:r>
          </w:p>
        </w:tc>
        <w:tc>
          <w:tcPr>
            <w:tcW w:w="2250" w:type="dxa"/>
            <w:vMerge/>
            <w:tcBorders>
              <w:bottom w:val="single" w:sz="4" w:space="0" w:color="auto"/>
            </w:tcBorders>
            <w:vAlign w:val="center"/>
          </w:tcPr>
          <w:p w:rsidR="006A3AAD" w:rsidRPr="007F043E" w:rsidRDefault="006A3AAD" w:rsidP="006A3AAD">
            <w:pPr>
              <w:widowControl w:val="0"/>
              <w:snapToGrid/>
              <w:spacing w:before="0" w:after="0" w:line="240" w:lineRule="auto"/>
              <w:ind w:left="-57" w:right="-57" w:firstLine="0"/>
              <w:contextualSpacing w:val="0"/>
              <w:jc w:val="center"/>
              <w:rPr>
                <w:rFonts w:eastAsia="Times New Roman" w:cs="Times New Roman"/>
                <w:sz w:val="20"/>
                <w:lang w:eastAsia="ru-RU"/>
              </w:rPr>
            </w:pPr>
          </w:p>
        </w:tc>
      </w:tr>
      <w:tr w:rsidR="006A3AAD" w:rsidRPr="007F043E" w:rsidTr="00172D6C">
        <w:trPr>
          <w:trHeight w:val="93"/>
          <w:tblHeader/>
          <w:jc w:val="center"/>
        </w:trPr>
        <w:tc>
          <w:tcPr>
            <w:tcW w:w="1758" w:type="dxa"/>
            <w:tcBorders>
              <w:bottom w:val="single" w:sz="4" w:space="0" w:color="auto"/>
            </w:tcBorders>
            <w:shd w:val="clear" w:color="auto" w:fill="auto"/>
          </w:tcPr>
          <w:p w:rsidR="006A3AAD" w:rsidRPr="007F043E" w:rsidRDefault="006A3AAD" w:rsidP="006A3AAD">
            <w:pPr>
              <w:widowControl w:val="0"/>
              <w:suppressAutoHyphens/>
              <w:snapToGrid/>
              <w:spacing w:before="0" w:after="0" w:line="240" w:lineRule="auto"/>
              <w:ind w:left="-28" w:right="-28" w:firstLine="0"/>
              <w:contextualSpacing w:val="0"/>
              <w:jc w:val="left"/>
              <w:rPr>
                <w:rFonts w:eastAsia="Times New Roman" w:cs="Times New Roman"/>
                <w:sz w:val="20"/>
                <w:lang w:eastAsia="ru-RU"/>
              </w:rPr>
            </w:pPr>
            <w:r w:rsidRPr="007F043E">
              <w:rPr>
                <w:rFonts w:eastAsia="Times New Roman" w:cs="Times New Roman"/>
                <w:sz w:val="20"/>
                <w:lang w:eastAsia="ru-RU"/>
              </w:rPr>
              <w:t>Объекты общественного питания</w:t>
            </w:r>
          </w:p>
        </w:tc>
        <w:tc>
          <w:tcPr>
            <w:tcW w:w="1269" w:type="dxa"/>
            <w:tcBorders>
              <w:bottom w:val="single" w:sz="4" w:space="0" w:color="auto"/>
            </w:tcBorders>
            <w:shd w:val="clear" w:color="auto" w:fill="auto"/>
            <w:vAlign w:val="center"/>
          </w:tcPr>
          <w:p w:rsidR="006A3AAD" w:rsidRPr="007F043E" w:rsidRDefault="006A3AAD" w:rsidP="006A3AAD">
            <w:pPr>
              <w:widowControl w:val="0"/>
              <w:suppressAutoHyphens/>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мест / </w:t>
            </w:r>
          </w:p>
          <w:p w:rsidR="006A3AAD" w:rsidRPr="007F043E" w:rsidRDefault="006A3AAD" w:rsidP="006A3AAD">
            <w:pPr>
              <w:widowControl w:val="0"/>
              <w:suppressAutoHyphens/>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1000 чел.</w:t>
            </w:r>
          </w:p>
        </w:tc>
        <w:tc>
          <w:tcPr>
            <w:tcW w:w="2213" w:type="dxa"/>
            <w:tcBorders>
              <w:bottom w:val="single" w:sz="4" w:space="0" w:color="auto"/>
            </w:tcBorders>
            <w:vAlign w:val="center"/>
          </w:tcPr>
          <w:p w:rsidR="006A3AAD" w:rsidRPr="007F043E" w:rsidRDefault="006A3AAD" w:rsidP="006A3AAD">
            <w:pPr>
              <w:widowControl w:val="0"/>
              <w:snapToGrid/>
              <w:spacing w:before="0" w:after="0" w:line="240" w:lineRule="auto"/>
              <w:ind w:left="-28" w:right="-28"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40 </w:t>
            </w:r>
          </w:p>
        </w:tc>
        <w:tc>
          <w:tcPr>
            <w:tcW w:w="2605" w:type="dxa"/>
            <w:tcBorders>
              <w:bottom w:val="single" w:sz="4" w:space="0" w:color="auto"/>
            </w:tcBorders>
            <w:vAlign w:val="center"/>
          </w:tcPr>
          <w:p w:rsidR="006A3AAD" w:rsidRPr="007F043E" w:rsidRDefault="006A3AAD" w:rsidP="006A3AAD">
            <w:pPr>
              <w:widowControl w:val="0"/>
              <w:snapToGrid/>
              <w:spacing w:before="0" w:after="0" w:line="240" w:lineRule="auto"/>
              <w:ind w:left="-28" w:right="-28" w:firstLine="0"/>
              <w:contextualSpacing w:val="0"/>
              <w:jc w:val="left"/>
              <w:rPr>
                <w:rFonts w:eastAsia="Times New Roman" w:cs="Times New Roman"/>
                <w:bCs/>
                <w:sz w:val="20"/>
                <w:lang w:eastAsia="ru-RU"/>
              </w:rPr>
            </w:pPr>
            <w:r w:rsidRPr="007F043E">
              <w:rPr>
                <w:rFonts w:eastAsia="Times New Roman" w:cs="Times New Roman"/>
                <w:bCs/>
                <w:sz w:val="20"/>
                <w:lang w:eastAsia="ru-RU"/>
              </w:rPr>
              <w:t xml:space="preserve">Радиус пешеходной доступности </w:t>
            </w:r>
            <w:smartTag w:uri="urn:schemas-microsoft-com:office:smarttags" w:element="metricconverter">
              <w:smartTagPr>
                <w:attr w:name="ProductID" w:val="2000 м"/>
              </w:smartTagPr>
              <w:r w:rsidRPr="007F043E">
                <w:rPr>
                  <w:rFonts w:eastAsia="Times New Roman" w:cs="Times New Roman"/>
                  <w:bCs/>
                  <w:sz w:val="20"/>
                  <w:lang w:eastAsia="ru-RU"/>
                </w:rPr>
                <w:t>2000 м</w:t>
              </w:r>
            </w:smartTag>
          </w:p>
        </w:tc>
        <w:tc>
          <w:tcPr>
            <w:tcW w:w="2250" w:type="dxa"/>
            <w:tcBorders>
              <w:bottom w:val="single" w:sz="4" w:space="0" w:color="auto"/>
            </w:tcBorders>
          </w:tcPr>
          <w:p w:rsidR="006A3AAD" w:rsidRPr="007F043E" w:rsidRDefault="006A3AAD" w:rsidP="006A3AAD">
            <w:pPr>
              <w:widowControl w:val="0"/>
              <w:snapToGrid/>
              <w:spacing w:before="0" w:after="0" w:line="240" w:lineRule="auto"/>
              <w:ind w:left="-28" w:right="-28" w:firstLine="0"/>
              <w:contextualSpacing w:val="0"/>
              <w:jc w:val="left"/>
              <w:rPr>
                <w:rFonts w:eastAsia="Times New Roman" w:cs="Times New Roman"/>
                <w:sz w:val="20"/>
                <w:lang w:eastAsia="ru-RU"/>
              </w:rPr>
            </w:pPr>
            <w:r w:rsidRPr="007F043E">
              <w:rPr>
                <w:rFonts w:eastAsia="Times New Roman" w:cs="Times New Roman"/>
                <w:sz w:val="20"/>
                <w:lang w:eastAsia="ru-RU"/>
              </w:rPr>
              <w:t>При вместимости, га на 100 мест:</w:t>
            </w:r>
          </w:p>
          <w:p w:rsidR="006A3AAD" w:rsidRPr="007F043E" w:rsidRDefault="006A3AAD" w:rsidP="006A3AAD">
            <w:pPr>
              <w:widowControl w:val="0"/>
              <w:snapToGrid/>
              <w:spacing w:before="0" w:after="0" w:line="240" w:lineRule="auto"/>
              <w:ind w:left="-28" w:right="-28" w:firstLine="0"/>
              <w:contextualSpacing w:val="0"/>
              <w:jc w:val="left"/>
              <w:rPr>
                <w:rFonts w:eastAsia="Times New Roman" w:cs="Times New Roman"/>
                <w:sz w:val="20"/>
                <w:lang w:eastAsia="ru-RU"/>
              </w:rPr>
            </w:pPr>
            <w:r w:rsidRPr="007F043E">
              <w:rPr>
                <w:rFonts w:eastAsia="Times New Roman" w:cs="Times New Roman"/>
                <w:sz w:val="20"/>
                <w:lang w:eastAsia="ru-RU"/>
              </w:rPr>
              <w:t>до 50 мест – 0,2-0,25;</w:t>
            </w:r>
          </w:p>
          <w:p w:rsidR="006A3AAD" w:rsidRPr="007F043E" w:rsidRDefault="006A3AAD" w:rsidP="006A3AAD">
            <w:pPr>
              <w:widowControl w:val="0"/>
              <w:snapToGrid/>
              <w:spacing w:before="0" w:after="0" w:line="240" w:lineRule="auto"/>
              <w:ind w:left="-28" w:right="-57" w:firstLine="0"/>
              <w:contextualSpacing w:val="0"/>
              <w:jc w:val="left"/>
              <w:rPr>
                <w:rFonts w:eastAsia="Times New Roman" w:cs="Times New Roman"/>
                <w:spacing w:val="-2"/>
                <w:sz w:val="20"/>
                <w:lang w:eastAsia="ru-RU"/>
              </w:rPr>
            </w:pPr>
            <w:r w:rsidRPr="007F043E">
              <w:rPr>
                <w:rFonts w:eastAsia="Times New Roman" w:cs="Times New Roman"/>
                <w:spacing w:val="-2"/>
                <w:sz w:val="20"/>
                <w:lang w:eastAsia="ru-RU"/>
              </w:rPr>
              <w:t>50-150 мест – 0,15-0,2;</w:t>
            </w:r>
          </w:p>
          <w:p w:rsidR="006A3AAD" w:rsidRPr="007F043E" w:rsidRDefault="006A3AAD" w:rsidP="006A3AAD">
            <w:pPr>
              <w:widowControl w:val="0"/>
              <w:snapToGrid/>
              <w:spacing w:before="0" w:after="0" w:line="240" w:lineRule="auto"/>
              <w:ind w:left="-28" w:right="-28" w:firstLine="0"/>
              <w:contextualSpacing w:val="0"/>
              <w:jc w:val="left"/>
              <w:rPr>
                <w:rFonts w:eastAsia="Times New Roman" w:cs="Times New Roman"/>
                <w:sz w:val="20"/>
                <w:lang w:eastAsia="ru-RU"/>
              </w:rPr>
            </w:pPr>
            <w:r w:rsidRPr="007F043E">
              <w:rPr>
                <w:rFonts w:eastAsia="Times New Roman" w:cs="Times New Roman"/>
                <w:sz w:val="20"/>
                <w:lang w:eastAsia="ru-RU"/>
              </w:rPr>
              <w:t>свыше 150 мест – 0,1</w:t>
            </w:r>
          </w:p>
        </w:tc>
      </w:tr>
    </w:tbl>
    <w:p w:rsidR="006A3AAD" w:rsidRDefault="006A3AAD" w:rsidP="006A3AAD">
      <w:pPr>
        <w:pStyle w:val="a6"/>
      </w:pPr>
      <w:r>
        <w:t>Примечание: В населенных пунктах – центрах туризма следует учитывать временное население и увеличивать показатели минимально допустимого уровня обеспеченности.</w:t>
      </w:r>
    </w:p>
    <w:p w:rsidR="006A3AAD" w:rsidRPr="00A4043E" w:rsidRDefault="006A3AAD" w:rsidP="006A3AAD">
      <w:pPr>
        <w:pStyle w:val="a6"/>
      </w:pPr>
      <w:r>
        <w:t>6.3.5.3.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 а также размеры их земельных участков приведены в таблице 6.3.5</w:t>
      </w:r>
      <w:r w:rsidRPr="006A3AAD">
        <w:t>-</w:t>
      </w:r>
      <w:r>
        <w:t>3.</w:t>
      </w:r>
    </w:p>
    <w:p w:rsidR="00B371D9" w:rsidRPr="00B371D9" w:rsidRDefault="00B371D9" w:rsidP="00B371D9">
      <w:pPr>
        <w:pStyle w:val="11110"/>
      </w:pPr>
      <w:bookmarkStart w:id="140" w:name="OLE_LINK487"/>
      <w:r w:rsidRPr="00B371D9">
        <w:t>Обеспечение территории услугами торговли</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874"/>
        <w:gridCol w:w="1178"/>
        <w:gridCol w:w="1577"/>
        <w:gridCol w:w="2126"/>
        <w:gridCol w:w="3352"/>
      </w:tblGrid>
      <w:tr w:rsidR="00B371D9" w:rsidRPr="007F043E" w:rsidTr="00B371D9">
        <w:trPr>
          <w:trHeight w:val="236"/>
          <w:jc w:val="center"/>
        </w:trPr>
        <w:tc>
          <w:tcPr>
            <w:tcW w:w="1874" w:type="dxa"/>
            <w:vMerge w:val="restart"/>
            <w:shd w:val="clear" w:color="auto" w:fill="auto"/>
            <w:vAlign w:val="center"/>
          </w:tcPr>
          <w:bookmarkEnd w:id="140"/>
          <w:p w:rsidR="00B371D9" w:rsidRPr="007F043E" w:rsidRDefault="00B371D9" w:rsidP="00B371D9">
            <w:pPr>
              <w:widowControl w:val="0"/>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Наименование </w:t>
            </w:r>
          </w:p>
          <w:p w:rsidR="00B371D9" w:rsidRPr="007F043E" w:rsidRDefault="00B371D9" w:rsidP="00B371D9">
            <w:pPr>
              <w:widowControl w:val="0"/>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объектов</w:t>
            </w:r>
          </w:p>
        </w:tc>
        <w:tc>
          <w:tcPr>
            <w:tcW w:w="4881" w:type="dxa"/>
            <w:gridSpan w:val="3"/>
            <w:shd w:val="clear" w:color="auto" w:fill="auto"/>
            <w:vAlign w:val="center"/>
          </w:tcPr>
          <w:p w:rsidR="00B371D9" w:rsidRPr="007F043E" w:rsidRDefault="00B371D9" w:rsidP="00B371D9">
            <w:pPr>
              <w:widowControl w:val="0"/>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Расчетные показатели</w:t>
            </w:r>
          </w:p>
        </w:tc>
        <w:tc>
          <w:tcPr>
            <w:tcW w:w="3352" w:type="dxa"/>
            <w:vMerge w:val="restart"/>
            <w:vAlign w:val="center"/>
          </w:tcPr>
          <w:p w:rsidR="00B371D9" w:rsidRPr="007F043E" w:rsidRDefault="00B371D9" w:rsidP="00B371D9">
            <w:pPr>
              <w:widowControl w:val="0"/>
              <w:suppressAutoHyphens/>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Размер </w:t>
            </w:r>
          </w:p>
          <w:p w:rsidR="00B371D9" w:rsidRPr="007F043E" w:rsidRDefault="00B371D9" w:rsidP="00B371D9">
            <w:pPr>
              <w:widowControl w:val="0"/>
              <w:suppressAutoHyphens/>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земельного </w:t>
            </w:r>
          </w:p>
          <w:p w:rsidR="00B371D9" w:rsidRPr="007F043E" w:rsidRDefault="00B371D9" w:rsidP="00B371D9">
            <w:pPr>
              <w:widowControl w:val="0"/>
              <w:suppressAutoHyphens/>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участка</w:t>
            </w:r>
          </w:p>
        </w:tc>
      </w:tr>
      <w:tr w:rsidR="00B371D9" w:rsidRPr="007F043E" w:rsidTr="00B371D9">
        <w:trPr>
          <w:trHeight w:val="93"/>
          <w:jc w:val="center"/>
        </w:trPr>
        <w:tc>
          <w:tcPr>
            <w:tcW w:w="1874" w:type="dxa"/>
            <w:vMerge/>
            <w:shd w:val="clear" w:color="auto" w:fill="auto"/>
            <w:vAlign w:val="center"/>
          </w:tcPr>
          <w:p w:rsidR="00B371D9" w:rsidRPr="007F043E" w:rsidRDefault="00B371D9" w:rsidP="00B371D9">
            <w:pPr>
              <w:widowControl w:val="0"/>
              <w:snapToGrid/>
              <w:spacing w:before="0" w:after="0" w:line="239" w:lineRule="auto"/>
              <w:ind w:left="-57" w:right="-57" w:firstLine="0"/>
              <w:contextualSpacing w:val="0"/>
              <w:jc w:val="center"/>
              <w:rPr>
                <w:rFonts w:eastAsia="Times New Roman" w:cs="Times New Roman"/>
                <w:sz w:val="20"/>
                <w:lang w:eastAsia="ru-RU"/>
              </w:rPr>
            </w:pPr>
          </w:p>
        </w:tc>
        <w:tc>
          <w:tcPr>
            <w:tcW w:w="1178" w:type="dxa"/>
            <w:shd w:val="clear" w:color="auto" w:fill="auto"/>
            <w:vAlign w:val="center"/>
          </w:tcPr>
          <w:p w:rsidR="00B371D9" w:rsidRPr="007F043E" w:rsidRDefault="00B371D9" w:rsidP="00B371D9">
            <w:pPr>
              <w:widowControl w:val="0"/>
              <w:snapToGrid/>
              <w:spacing w:before="0" w:after="0" w:line="239" w:lineRule="auto"/>
              <w:ind w:left="-57" w:right="-57" w:firstLine="0"/>
              <w:contextualSpacing w:val="0"/>
              <w:rPr>
                <w:rFonts w:eastAsia="Times New Roman" w:cs="Times New Roman"/>
                <w:sz w:val="20"/>
                <w:lang w:eastAsia="ru-RU"/>
              </w:rPr>
            </w:pPr>
            <w:r w:rsidRPr="007F043E">
              <w:rPr>
                <w:rFonts w:eastAsia="Times New Roman" w:cs="Times New Roman"/>
                <w:sz w:val="20"/>
                <w:lang w:eastAsia="ru-RU"/>
              </w:rPr>
              <w:t>единица измерения</w:t>
            </w:r>
          </w:p>
        </w:tc>
        <w:tc>
          <w:tcPr>
            <w:tcW w:w="1577" w:type="dxa"/>
            <w:vAlign w:val="center"/>
          </w:tcPr>
          <w:p w:rsidR="00B371D9" w:rsidRPr="007F043E" w:rsidRDefault="00B371D9" w:rsidP="00B371D9">
            <w:pPr>
              <w:widowControl w:val="0"/>
              <w:snapToGrid/>
              <w:spacing w:before="0" w:after="0" w:line="239" w:lineRule="auto"/>
              <w:ind w:left="-57" w:right="-57" w:firstLine="0"/>
              <w:contextualSpacing w:val="0"/>
              <w:rPr>
                <w:rFonts w:eastAsia="Times New Roman" w:cs="Times New Roman"/>
                <w:sz w:val="20"/>
                <w:lang w:eastAsia="ru-RU"/>
              </w:rPr>
            </w:pPr>
            <w:r w:rsidRPr="007F043E">
              <w:rPr>
                <w:rFonts w:eastAsia="Times New Roman" w:cs="Times New Roman"/>
                <w:sz w:val="20"/>
                <w:lang w:eastAsia="ru-RU"/>
              </w:rPr>
              <w:t xml:space="preserve">минимально допустимого уровня обеспеченности </w:t>
            </w:r>
          </w:p>
        </w:tc>
        <w:tc>
          <w:tcPr>
            <w:tcW w:w="2126" w:type="dxa"/>
            <w:vAlign w:val="center"/>
          </w:tcPr>
          <w:p w:rsidR="00B371D9" w:rsidRPr="007F043E" w:rsidRDefault="00B371D9" w:rsidP="00B371D9">
            <w:pPr>
              <w:widowControl w:val="0"/>
              <w:snapToGrid/>
              <w:spacing w:before="0" w:after="0" w:line="239" w:lineRule="auto"/>
              <w:ind w:left="-57" w:right="-57" w:firstLine="0"/>
              <w:contextualSpacing w:val="0"/>
              <w:rPr>
                <w:rFonts w:eastAsia="Times New Roman" w:cs="Times New Roman"/>
                <w:sz w:val="20"/>
                <w:lang w:eastAsia="ru-RU"/>
              </w:rPr>
            </w:pPr>
            <w:r w:rsidRPr="007F043E">
              <w:rPr>
                <w:rFonts w:eastAsia="Times New Roman" w:cs="Times New Roman"/>
                <w:sz w:val="20"/>
                <w:lang w:eastAsia="ru-RU"/>
              </w:rPr>
              <w:t>максимально допустимого уровня территориальной доступности</w:t>
            </w:r>
          </w:p>
        </w:tc>
        <w:tc>
          <w:tcPr>
            <w:tcW w:w="3352" w:type="dxa"/>
            <w:vMerge/>
            <w:vAlign w:val="center"/>
          </w:tcPr>
          <w:p w:rsidR="00B371D9" w:rsidRPr="007F043E" w:rsidRDefault="00B371D9" w:rsidP="00B371D9">
            <w:pPr>
              <w:widowControl w:val="0"/>
              <w:snapToGrid/>
              <w:spacing w:before="0" w:after="0" w:line="239" w:lineRule="auto"/>
              <w:ind w:left="-57" w:right="-57" w:firstLine="0"/>
              <w:contextualSpacing w:val="0"/>
              <w:jc w:val="center"/>
              <w:rPr>
                <w:rFonts w:eastAsia="Times New Roman" w:cs="Times New Roman"/>
                <w:sz w:val="20"/>
                <w:lang w:eastAsia="ru-RU"/>
              </w:rPr>
            </w:pPr>
          </w:p>
        </w:tc>
      </w:tr>
      <w:tr w:rsidR="00B371D9" w:rsidRPr="007F043E" w:rsidTr="00B371D9">
        <w:trPr>
          <w:trHeight w:val="93"/>
          <w:jc w:val="center"/>
        </w:trPr>
        <w:tc>
          <w:tcPr>
            <w:tcW w:w="1874" w:type="dxa"/>
            <w:tcBorders>
              <w:bottom w:val="single" w:sz="4" w:space="0" w:color="auto"/>
            </w:tcBorders>
            <w:shd w:val="clear" w:color="auto" w:fill="auto"/>
          </w:tcPr>
          <w:p w:rsidR="00B371D9" w:rsidRPr="007F043E" w:rsidRDefault="00B371D9" w:rsidP="00B371D9">
            <w:pPr>
              <w:widowControl w:val="0"/>
              <w:snapToGrid/>
              <w:spacing w:before="0" w:after="0" w:line="239" w:lineRule="auto"/>
              <w:ind w:left="-28" w:right="-28" w:firstLine="0"/>
              <w:contextualSpacing w:val="0"/>
              <w:jc w:val="left"/>
              <w:rPr>
                <w:rFonts w:eastAsia="Times New Roman" w:cs="Times New Roman"/>
                <w:sz w:val="20"/>
                <w:lang w:eastAsia="ru-RU"/>
              </w:rPr>
            </w:pPr>
            <w:r w:rsidRPr="007F043E">
              <w:rPr>
                <w:rFonts w:eastAsia="Times New Roman" w:cs="Times New Roman"/>
                <w:sz w:val="20"/>
                <w:lang w:eastAsia="ru-RU"/>
              </w:rPr>
              <w:t xml:space="preserve">Торговые </w:t>
            </w:r>
          </w:p>
          <w:p w:rsidR="00B371D9" w:rsidRPr="007F043E" w:rsidRDefault="00B371D9" w:rsidP="00B371D9">
            <w:pPr>
              <w:widowControl w:val="0"/>
              <w:snapToGrid/>
              <w:spacing w:before="0" w:after="0" w:line="239" w:lineRule="auto"/>
              <w:ind w:left="-28" w:right="-28" w:firstLine="0"/>
              <w:contextualSpacing w:val="0"/>
              <w:jc w:val="left"/>
              <w:rPr>
                <w:rFonts w:eastAsia="Times New Roman" w:cs="Times New Roman"/>
                <w:sz w:val="20"/>
                <w:lang w:eastAsia="ru-RU"/>
              </w:rPr>
            </w:pPr>
            <w:r w:rsidRPr="007F043E">
              <w:rPr>
                <w:rFonts w:eastAsia="Times New Roman" w:cs="Times New Roman"/>
                <w:sz w:val="20"/>
                <w:lang w:eastAsia="ru-RU"/>
              </w:rPr>
              <w:t>объекты, всего</w:t>
            </w:r>
          </w:p>
          <w:p w:rsidR="00B371D9" w:rsidRPr="007F043E" w:rsidRDefault="00B371D9" w:rsidP="00B371D9">
            <w:pPr>
              <w:widowControl w:val="0"/>
              <w:snapToGrid/>
              <w:spacing w:before="0" w:after="0" w:line="239" w:lineRule="auto"/>
              <w:ind w:left="-28" w:right="-28" w:firstLine="0"/>
              <w:contextualSpacing w:val="0"/>
              <w:jc w:val="left"/>
              <w:rPr>
                <w:rFonts w:eastAsia="Times New Roman" w:cs="Times New Roman"/>
                <w:sz w:val="20"/>
                <w:lang w:eastAsia="ru-RU"/>
              </w:rPr>
            </w:pPr>
            <w:r w:rsidRPr="007F043E">
              <w:rPr>
                <w:rFonts w:eastAsia="Times New Roman" w:cs="Times New Roman"/>
                <w:sz w:val="20"/>
                <w:lang w:eastAsia="ru-RU"/>
              </w:rPr>
              <w:t>в том числе:</w:t>
            </w:r>
          </w:p>
          <w:p w:rsidR="00B371D9" w:rsidRPr="007F043E" w:rsidRDefault="00B371D9" w:rsidP="00B371D9">
            <w:pPr>
              <w:widowControl w:val="0"/>
              <w:snapToGrid/>
              <w:spacing w:before="0" w:after="0" w:line="239" w:lineRule="auto"/>
              <w:ind w:left="114" w:right="-28" w:hanging="142"/>
              <w:contextualSpacing w:val="0"/>
              <w:jc w:val="left"/>
              <w:rPr>
                <w:rFonts w:eastAsia="Times New Roman" w:cs="Times New Roman"/>
                <w:sz w:val="20"/>
                <w:lang w:eastAsia="ru-RU"/>
              </w:rPr>
            </w:pPr>
            <w:r w:rsidRPr="007F043E">
              <w:rPr>
                <w:rFonts w:eastAsia="Times New Roman" w:cs="Times New Roman"/>
                <w:sz w:val="20"/>
                <w:lang w:eastAsia="ru-RU"/>
              </w:rPr>
              <w:t>- продовольственных товаров;</w:t>
            </w:r>
          </w:p>
          <w:p w:rsidR="00B371D9" w:rsidRPr="007F043E" w:rsidRDefault="00B371D9" w:rsidP="00B371D9">
            <w:pPr>
              <w:widowControl w:val="0"/>
              <w:snapToGrid/>
              <w:spacing w:before="0" w:after="0" w:line="239" w:lineRule="auto"/>
              <w:ind w:left="114" w:right="-28" w:hanging="142"/>
              <w:contextualSpacing w:val="0"/>
              <w:jc w:val="left"/>
              <w:rPr>
                <w:rFonts w:eastAsia="Times New Roman" w:cs="Times New Roman"/>
                <w:sz w:val="20"/>
                <w:lang w:eastAsia="ru-RU"/>
              </w:rPr>
            </w:pPr>
            <w:r w:rsidRPr="007F043E">
              <w:rPr>
                <w:rFonts w:eastAsia="Times New Roman" w:cs="Times New Roman"/>
                <w:sz w:val="20"/>
                <w:lang w:eastAsia="ru-RU"/>
              </w:rPr>
              <w:t>- непродовольственных товаров</w:t>
            </w:r>
          </w:p>
        </w:tc>
        <w:tc>
          <w:tcPr>
            <w:tcW w:w="1178" w:type="dxa"/>
            <w:tcBorders>
              <w:bottom w:val="single" w:sz="4" w:space="0" w:color="auto"/>
            </w:tcBorders>
            <w:shd w:val="clear" w:color="auto" w:fill="auto"/>
          </w:tcPr>
          <w:p w:rsidR="00B371D9" w:rsidRPr="007F043E" w:rsidRDefault="00B371D9" w:rsidP="00B371D9">
            <w:pPr>
              <w:widowControl w:val="0"/>
              <w:suppressAutoHyphens/>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м</w:t>
            </w:r>
            <w:r w:rsidRPr="007F043E">
              <w:rPr>
                <w:rFonts w:eastAsia="Times New Roman" w:cs="Times New Roman"/>
                <w:sz w:val="20"/>
                <w:vertAlign w:val="superscript"/>
                <w:lang w:eastAsia="ru-RU"/>
              </w:rPr>
              <w:t>2</w:t>
            </w:r>
            <w:r w:rsidRPr="007F043E">
              <w:rPr>
                <w:rFonts w:eastAsia="Times New Roman" w:cs="Times New Roman"/>
                <w:sz w:val="20"/>
                <w:lang w:eastAsia="ru-RU"/>
              </w:rPr>
              <w:t xml:space="preserve"> торговой площади / 1000 чел.</w:t>
            </w:r>
          </w:p>
        </w:tc>
        <w:tc>
          <w:tcPr>
            <w:tcW w:w="1577" w:type="dxa"/>
            <w:tcBorders>
              <w:bottom w:val="single" w:sz="4" w:space="0" w:color="auto"/>
            </w:tcBorders>
          </w:tcPr>
          <w:p w:rsidR="00B371D9" w:rsidRPr="007F043E" w:rsidRDefault="00B371D9" w:rsidP="00B371D9">
            <w:pPr>
              <w:widowControl w:val="0"/>
              <w:snapToGrid/>
              <w:spacing w:before="0" w:after="0" w:line="239" w:lineRule="auto"/>
              <w:ind w:left="-57" w:right="-57" w:firstLine="0"/>
              <w:contextualSpacing w:val="0"/>
              <w:jc w:val="center"/>
              <w:rPr>
                <w:rFonts w:eastAsia="Times New Roman" w:cs="Times New Roman"/>
                <w:spacing w:val="-2"/>
                <w:sz w:val="20"/>
                <w:lang w:eastAsia="ru-RU"/>
              </w:rPr>
            </w:pPr>
            <w:r w:rsidRPr="007F043E">
              <w:rPr>
                <w:rFonts w:eastAsia="Times New Roman" w:cs="Times New Roman"/>
                <w:spacing w:val="-2"/>
                <w:sz w:val="20"/>
                <w:lang w:eastAsia="ru-RU"/>
              </w:rPr>
              <w:t>370 *</w:t>
            </w:r>
          </w:p>
          <w:p w:rsidR="00B371D9" w:rsidRPr="007F043E" w:rsidRDefault="00B371D9" w:rsidP="00B371D9">
            <w:pPr>
              <w:widowControl w:val="0"/>
              <w:snapToGrid/>
              <w:spacing w:before="0" w:after="0" w:line="239" w:lineRule="auto"/>
              <w:ind w:left="-57" w:right="-57" w:firstLine="0"/>
              <w:contextualSpacing w:val="0"/>
              <w:jc w:val="center"/>
              <w:rPr>
                <w:rFonts w:eastAsia="Times New Roman" w:cs="Times New Roman"/>
                <w:spacing w:val="-2"/>
                <w:sz w:val="20"/>
                <w:lang w:eastAsia="ru-RU"/>
              </w:rPr>
            </w:pPr>
          </w:p>
          <w:p w:rsidR="00B371D9" w:rsidRPr="007F043E" w:rsidRDefault="00B371D9" w:rsidP="00B371D9">
            <w:pPr>
              <w:widowControl w:val="0"/>
              <w:snapToGrid/>
              <w:spacing w:before="0" w:after="0" w:line="239" w:lineRule="auto"/>
              <w:ind w:left="-57" w:right="-57" w:firstLine="0"/>
              <w:contextualSpacing w:val="0"/>
              <w:jc w:val="center"/>
              <w:rPr>
                <w:rFonts w:eastAsia="Times New Roman" w:cs="Times New Roman"/>
                <w:spacing w:val="-2"/>
                <w:sz w:val="20"/>
                <w:lang w:eastAsia="ru-RU"/>
              </w:rPr>
            </w:pPr>
          </w:p>
          <w:p w:rsidR="00B371D9" w:rsidRPr="007F043E" w:rsidRDefault="00B371D9" w:rsidP="00B371D9">
            <w:pPr>
              <w:widowControl w:val="0"/>
              <w:snapToGrid/>
              <w:spacing w:before="0" w:after="0" w:line="239" w:lineRule="auto"/>
              <w:ind w:left="-57" w:right="-57" w:firstLine="0"/>
              <w:contextualSpacing w:val="0"/>
              <w:jc w:val="center"/>
              <w:rPr>
                <w:rFonts w:eastAsia="Times New Roman" w:cs="Times New Roman"/>
                <w:spacing w:val="-2"/>
                <w:sz w:val="20"/>
                <w:lang w:eastAsia="ru-RU"/>
              </w:rPr>
            </w:pPr>
            <w:r w:rsidRPr="007F043E">
              <w:rPr>
                <w:rFonts w:eastAsia="Times New Roman" w:cs="Times New Roman"/>
                <w:spacing w:val="-2"/>
                <w:sz w:val="20"/>
                <w:lang w:eastAsia="ru-RU"/>
              </w:rPr>
              <w:t>113 *</w:t>
            </w:r>
          </w:p>
          <w:p w:rsidR="00B371D9" w:rsidRPr="007F043E" w:rsidRDefault="00B371D9" w:rsidP="00B371D9">
            <w:pPr>
              <w:widowControl w:val="0"/>
              <w:snapToGrid/>
              <w:spacing w:before="0" w:after="0" w:line="239" w:lineRule="auto"/>
              <w:ind w:left="-57" w:right="-57" w:firstLine="0"/>
              <w:contextualSpacing w:val="0"/>
              <w:jc w:val="center"/>
              <w:rPr>
                <w:rFonts w:eastAsia="Times New Roman" w:cs="Times New Roman"/>
                <w:spacing w:val="-2"/>
                <w:sz w:val="20"/>
                <w:lang w:eastAsia="ru-RU"/>
              </w:rPr>
            </w:pPr>
          </w:p>
          <w:p w:rsidR="00B371D9" w:rsidRPr="007F043E" w:rsidRDefault="00B371D9" w:rsidP="00B371D9">
            <w:pPr>
              <w:widowControl w:val="0"/>
              <w:snapToGrid/>
              <w:spacing w:before="0" w:after="0" w:line="239" w:lineRule="auto"/>
              <w:ind w:left="-28" w:right="-28" w:firstLine="0"/>
              <w:contextualSpacing w:val="0"/>
              <w:jc w:val="center"/>
              <w:rPr>
                <w:rFonts w:eastAsia="Times New Roman" w:cs="Times New Roman"/>
                <w:sz w:val="20"/>
                <w:lang w:eastAsia="ru-RU"/>
              </w:rPr>
            </w:pPr>
            <w:r w:rsidRPr="007F043E">
              <w:rPr>
                <w:rFonts w:eastAsia="Times New Roman" w:cs="Times New Roman"/>
                <w:spacing w:val="-2"/>
                <w:sz w:val="20"/>
                <w:lang w:eastAsia="ru-RU"/>
              </w:rPr>
              <w:t>257</w:t>
            </w:r>
            <w:r w:rsidRPr="007F043E">
              <w:rPr>
                <w:rFonts w:eastAsia="Times New Roman" w:cs="Times New Roman"/>
                <w:sz w:val="20"/>
                <w:lang w:eastAsia="ru-RU"/>
              </w:rPr>
              <w:t xml:space="preserve"> *</w:t>
            </w:r>
          </w:p>
        </w:tc>
        <w:tc>
          <w:tcPr>
            <w:tcW w:w="2126" w:type="dxa"/>
            <w:tcBorders>
              <w:bottom w:val="single" w:sz="4" w:space="0" w:color="auto"/>
            </w:tcBorders>
          </w:tcPr>
          <w:p w:rsidR="00B371D9" w:rsidRPr="007F043E" w:rsidRDefault="00B371D9" w:rsidP="00B371D9">
            <w:pPr>
              <w:widowControl w:val="0"/>
              <w:snapToGrid/>
              <w:spacing w:before="0" w:after="0" w:line="239" w:lineRule="auto"/>
              <w:ind w:left="-28" w:right="-28" w:firstLine="0"/>
              <w:contextualSpacing w:val="0"/>
              <w:jc w:val="left"/>
              <w:rPr>
                <w:rFonts w:eastAsia="Times New Roman" w:cs="Times New Roman"/>
                <w:bCs/>
                <w:sz w:val="20"/>
                <w:lang w:eastAsia="ru-RU"/>
              </w:rPr>
            </w:pPr>
            <w:r w:rsidRPr="007F043E">
              <w:rPr>
                <w:rFonts w:eastAsia="Times New Roman" w:cs="Times New Roman"/>
                <w:bCs/>
                <w:sz w:val="20"/>
                <w:lang w:eastAsia="ru-RU"/>
              </w:rPr>
              <w:t xml:space="preserve">Радиус пешеходной доступности </w:t>
            </w:r>
            <w:smartTag w:uri="urn:schemas-microsoft-com:office:smarttags" w:element="metricconverter">
              <w:smartTagPr>
                <w:attr w:name="ProductID" w:val="2000 м"/>
              </w:smartTagPr>
              <w:r w:rsidRPr="007F043E">
                <w:rPr>
                  <w:rFonts w:eastAsia="Times New Roman" w:cs="Times New Roman"/>
                  <w:bCs/>
                  <w:sz w:val="20"/>
                  <w:lang w:eastAsia="ru-RU"/>
                </w:rPr>
                <w:t>2000 м</w:t>
              </w:r>
            </w:smartTag>
          </w:p>
          <w:p w:rsidR="00B371D9" w:rsidRPr="007F043E" w:rsidRDefault="00B371D9" w:rsidP="00B371D9">
            <w:pPr>
              <w:widowControl w:val="0"/>
              <w:suppressAutoHyphens/>
              <w:snapToGrid/>
              <w:spacing w:before="0" w:after="0" w:line="239" w:lineRule="auto"/>
              <w:ind w:firstLine="0"/>
              <w:contextualSpacing w:val="0"/>
              <w:jc w:val="left"/>
              <w:rPr>
                <w:rFonts w:eastAsia="Times New Roman" w:cs="Times New Roman"/>
                <w:sz w:val="20"/>
                <w:lang w:eastAsia="ru-RU"/>
              </w:rPr>
            </w:pPr>
          </w:p>
        </w:tc>
        <w:tc>
          <w:tcPr>
            <w:tcW w:w="3352" w:type="dxa"/>
            <w:tcBorders>
              <w:bottom w:val="single" w:sz="4" w:space="0" w:color="auto"/>
            </w:tcBorders>
          </w:tcPr>
          <w:p w:rsidR="00B371D9" w:rsidRPr="007F043E" w:rsidRDefault="00B371D9" w:rsidP="00B371D9">
            <w:pPr>
              <w:widowControl w:val="0"/>
              <w:snapToGrid/>
              <w:spacing w:before="0" w:after="0" w:line="238" w:lineRule="auto"/>
              <w:ind w:left="-28" w:right="-28" w:firstLine="0"/>
              <w:contextualSpacing w:val="0"/>
              <w:jc w:val="left"/>
              <w:rPr>
                <w:rFonts w:eastAsia="Times New Roman" w:cs="Times New Roman"/>
                <w:sz w:val="20"/>
                <w:lang w:eastAsia="ru-RU"/>
              </w:rPr>
            </w:pPr>
            <w:r w:rsidRPr="007F043E">
              <w:rPr>
                <w:rFonts w:eastAsia="Times New Roman" w:cs="Times New Roman"/>
                <w:sz w:val="20"/>
                <w:lang w:eastAsia="ru-RU"/>
              </w:rPr>
              <w:t xml:space="preserve">При площади торговых объектов, га на </w:t>
            </w:r>
            <w:smartTag w:uri="urn:schemas-microsoft-com:office:smarttags" w:element="metricconverter">
              <w:smartTagPr>
                <w:attr w:name="ProductID" w:val="100 м2"/>
              </w:smartTagPr>
              <w:r w:rsidRPr="007F043E">
                <w:rPr>
                  <w:rFonts w:eastAsia="Times New Roman" w:cs="Times New Roman"/>
                  <w:sz w:val="20"/>
                  <w:lang w:eastAsia="ru-RU"/>
                </w:rPr>
                <w:t>100 м</w:t>
              </w:r>
              <w:r w:rsidRPr="007F043E">
                <w:rPr>
                  <w:rFonts w:eastAsia="Times New Roman" w:cs="Times New Roman"/>
                  <w:sz w:val="20"/>
                  <w:vertAlign w:val="superscript"/>
                  <w:lang w:eastAsia="ru-RU"/>
                </w:rPr>
                <w:t>2</w:t>
              </w:r>
            </w:smartTag>
            <w:r w:rsidRPr="007F043E">
              <w:rPr>
                <w:rFonts w:eastAsia="Times New Roman" w:cs="Times New Roman"/>
                <w:sz w:val="20"/>
                <w:lang w:eastAsia="ru-RU"/>
              </w:rPr>
              <w:t xml:space="preserve"> торговой площади:</w:t>
            </w:r>
          </w:p>
          <w:p w:rsidR="00B371D9" w:rsidRPr="007F043E" w:rsidRDefault="00B371D9" w:rsidP="00B371D9">
            <w:pPr>
              <w:widowControl w:val="0"/>
              <w:snapToGrid/>
              <w:spacing w:before="0" w:after="0" w:line="238" w:lineRule="auto"/>
              <w:ind w:left="-28" w:right="-28" w:firstLine="0"/>
              <w:contextualSpacing w:val="0"/>
              <w:jc w:val="left"/>
              <w:rPr>
                <w:rFonts w:eastAsia="Times New Roman" w:cs="Times New Roman"/>
                <w:sz w:val="20"/>
                <w:lang w:eastAsia="ru-RU"/>
              </w:rPr>
            </w:pPr>
            <w:r w:rsidRPr="007F043E">
              <w:rPr>
                <w:rFonts w:eastAsia="Times New Roman" w:cs="Times New Roman"/>
                <w:sz w:val="20"/>
                <w:lang w:eastAsia="ru-RU"/>
              </w:rPr>
              <w:t xml:space="preserve">до </w:t>
            </w:r>
            <w:smartTag w:uri="urn:schemas-microsoft-com:office:smarttags" w:element="metricconverter">
              <w:smartTagPr>
                <w:attr w:name="ProductID" w:val="250 м2"/>
              </w:smartTagPr>
              <w:r w:rsidRPr="007F043E">
                <w:rPr>
                  <w:rFonts w:eastAsia="Times New Roman" w:cs="Times New Roman"/>
                  <w:sz w:val="20"/>
                  <w:lang w:eastAsia="ru-RU"/>
                </w:rPr>
                <w:t>250 м</w:t>
              </w:r>
              <w:r w:rsidRPr="007F043E">
                <w:rPr>
                  <w:rFonts w:eastAsia="Times New Roman" w:cs="Times New Roman"/>
                  <w:sz w:val="20"/>
                  <w:vertAlign w:val="superscript"/>
                  <w:lang w:eastAsia="ru-RU"/>
                </w:rPr>
                <w:t>2</w:t>
              </w:r>
            </w:smartTag>
            <w:r w:rsidRPr="007F043E">
              <w:rPr>
                <w:rFonts w:eastAsia="Times New Roman" w:cs="Times New Roman"/>
                <w:sz w:val="20"/>
                <w:lang w:eastAsia="ru-RU"/>
              </w:rPr>
              <w:t xml:space="preserve"> торг. площ. – 0,08;</w:t>
            </w:r>
          </w:p>
          <w:p w:rsidR="00B371D9" w:rsidRPr="007F043E" w:rsidRDefault="00B371D9" w:rsidP="00B371D9">
            <w:pPr>
              <w:widowControl w:val="0"/>
              <w:snapToGrid/>
              <w:spacing w:before="0" w:after="0" w:line="238" w:lineRule="auto"/>
              <w:ind w:left="-28" w:right="-28" w:firstLine="0"/>
              <w:contextualSpacing w:val="0"/>
              <w:jc w:val="left"/>
              <w:rPr>
                <w:rFonts w:eastAsia="Times New Roman" w:cs="Times New Roman"/>
                <w:sz w:val="20"/>
                <w:lang w:eastAsia="ru-RU"/>
              </w:rPr>
            </w:pPr>
            <w:r w:rsidRPr="007F043E">
              <w:rPr>
                <w:rFonts w:eastAsia="Times New Roman" w:cs="Times New Roman"/>
                <w:sz w:val="20"/>
                <w:lang w:eastAsia="ru-RU"/>
              </w:rPr>
              <w:t>250-</w:t>
            </w:r>
            <w:smartTag w:uri="urn:schemas-microsoft-com:office:smarttags" w:element="metricconverter">
              <w:smartTagPr>
                <w:attr w:name="ProductID" w:val="650 м2"/>
              </w:smartTagPr>
              <w:r w:rsidRPr="007F043E">
                <w:rPr>
                  <w:rFonts w:eastAsia="Times New Roman" w:cs="Times New Roman"/>
                  <w:sz w:val="20"/>
                  <w:lang w:eastAsia="ru-RU"/>
                </w:rPr>
                <w:t>650 м</w:t>
              </w:r>
              <w:r w:rsidRPr="007F043E">
                <w:rPr>
                  <w:rFonts w:eastAsia="Times New Roman" w:cs="Times New Roman"/>
                  <w:sz w:val="20"/>
                  <w:vertAlign w:val="superscript"/>
                  <w:lang w:eastAsia="ru-RU"/>
                </w:rPr>
                <w:t>2</w:t>
              </w:r>
            </w:smartTag>
            <w:r w:rsidRPr="007F043E">
              <w:rPr>
                <w:rFonts w:eastAsia="Times New Roman" w:cs="Times New Roman"/>
                <w:sz w:val="20"/>
                <w:lang w:eastAsia="ru-RU"/>
              </w:rPr>
              <w:t xml:space="preserve"> торг. площ. – 0,08-0,06;</w:t>
            </w:r>
          </w:p>
          <w:p w:rsidR="00B371D9" w:rsidRPr="007F043E" w:rsidRDefault="00B371D9" w:rsidP="00B371D9">
            <w:pPr>
              <w:widowControl w:val="0"/>
              <w:snapToGrid/>
              <w:spacing w:before="0" w:after="0" w:line="238" w:lineRule="auto"/>
              <w:ind w:left="-28" w:right="-57" w:firstLine="0"/>
              <w:contextualSpacing w:val="0"/>
              <w:jc w:val="left"/>
              <w:rPr>
                <w:rFonts w:eastAsia="Times New Roman" w:cs="Times New Roman"/>
                <w:sz w:val="20"/>
                <w:lang w:eastAsia="ru-RU"/>
              </w:rPr>
            </w:pPr>
            <w:r w:rsidRPr="007F043E">
              <w:rPr>
                <w:rFonts w:eastAsia="Times New Roman" w:cs="Times New Roman"/>
                <w:sz w:val="20"/>
                <w:lang w:eastAsia="ru-RU"/>
              </w:rPr>
              <w:t>650-</w:t>
            </w:r>
            <w:smartTag w:uri="urn:schemas-microsoft-com:office:smarttags" w:element="metricconverter">
              <w:smartTagPr>
                <w:attr w:name="ProductID" w:val="1500 м2"/>
              </w:smartTagPr>
              <w:r w:rsidRPr="007F043E">
                <w:rPr>
                  <w:rFonts w:eastAsia="Times New Roman" w:cs="Times New Roman"/>
                  <w:sz w:val="20"/>
                  <w:lang w:eastAsia="ru-RU"/>
                </w:rPr>
                <w:t>1500 м</w:t>
              </w:r>
              <w:r w:rsidRPr="007F043E">
                <w:rPr>
                  <w:rFonts w:eastAsia="Times New Roman" w:cs="Times New Roman"/>
                  <w:sz w:val="20"/>
                  <w:vertAlign w:val="superscript"/>
                  <w:lang w:eastAsia="ru-RU"/>
                </w:rPr>
                <w:t>2</w:t>
              </w:r>
            </w:smartTag>
            <w:r w:rsidRPr="007F043E">
              <w:rPr>
                <w:rFonts w:eastAsia="Times New Roman" w:cs="Times New Roman"/>
                <w:sz w:val="20"/>
                <w:lang w:eastAsia="ru-RU"/>
              </w:rPr>
              <w:t xml:space="preserve"> торг. площ. – 0,06-0,04;</w:t>
            </w:r>
          </w:p>
          <w:p w:rsidR="00B371D9" w:rsidRPr="007F043E" w:rsidRDefault="00B371D9" w:rsidP="00B371D9">
            <w:pPr>
              <w:widowControl w:val="0"/>
              <w:snapToGrid/>
              <w:spacing w:before="0" w:after="0" w:line="238" w:lineRule="auto"/>
              <w:ind w:left="-28" w:right="-28" w:firstLine="0"/>
              <w:contextualSpacing w:val="0"/>
              <w:jc w:val="left"/>
              <w:rPr>
                <w:rFonts w:eastAsia="Times New Roman" w:cs="Times New Roman"/>
                <w:sz w:val="20"/>
                <w:lang w:eastAsia="ru-RU"/>
              </w:rPr>
            </w:pPr>
            <w:r w:rsidRPr="007F043E">
              <w:rPr>
                <w:rFonts w:eastAsia="Times New Roman" w:cs="Times New Roman"/>
                <w:spacing w:val="-2"/>
                <w:sz w:val="20"/>
                <w:lang w:eastAsia="ru-RU"/>
              </w:rPr>
              <w:t>1500-</w:t>
            </w:r>
            <w:smartTag w:uri="urn:schemas-microsoft-com:office:smarttags" w:element="metricconverter">
              <w:smartTagPr>
                <w:attr w:name="ProductID" w:val="3500 м2"/>
              </w:smartTagPr>
              <w:r w:rsidRPr="007F043E">
                <w:rPr>
                  <w:rFonts w:eastAsia="Times New Roman" w:cs="Times New Roman"/>
                  <w:spacing w:val="-2"/>
                  <w:sz w:val="20"/>
                  <w:lang w:eastAsia="ru-RU"/>
                </w:rPr>
                <w:t>3500 м</w:t>
              </w:r>
              <w:r w:rsidRPr="007F043E">
                <w:rPr>
                  <w:rFonts w:eastAsia="Times New Roman" w:cs="Times New Roman"/>
                  <w:spacing w:val="-2"/>
                  <w:sz w:val="20"/>
                  <w:vertAlign w:val="superscript"/>
                  <w:lang w:eastAsia="ru-RU"/>
                </w:rPr>
                <w:t>2</w:t>
              </w:r>
            </w:smartTag>
            <w:r w:rsidRPr="007F043E">
              <w:rPr>
                <w:rFonts w:eastAsia="Times New Roman" w:cs="Times New Roman"/>
                <w:spacing w:val="-2"/>
                <w:sz w:val="20"/>
                <w:lang w:eastAsia="ru-RU"/>
              </w:rPr>
              <w:t xml:space="preserve"> торг. площ. – </w:t>
            </w:r>
            <w:r w:rsidRPr="007F043E">
              <w:rPr>
                <w:rFonts w:eastAsia="Times New Roman" w:cs="Times New Roman"/>
                <w:sz w:val="20"/>
                <w:lang w:eastAsia="ru-RU"/>
              </w:rPr>
              <w:t>0,04-0,02;</w:t>
            </w:r>
          </w:p>
          <w:p w:rsidR="00B371D9" w:rsidRPr="007F043E" w:rsidRDefault="00B371D9" w:rsidP="00B371D9">
            <w:pPr>
              <w:widowControl w:val="0"/>
              <w:snapToGrid/>
              <w:spacing w:before="0" w:after="0" w:line="238" w:lineRule="auto"/>
              <w:ind w:left="-28" w:right="-28" w:firstLine="0"/>
              <w:contextualSpacing w:val="0"/>
              <w:jc w:val="left"/>
              <w:rPr>
                <w:rFonts w:eastAsia="Times New Roman" w:cs="Times New Roman"/>
                <w:sz w:val="20"/>
                <w:lang w:eastAsia="ru-RU"/>
              </w:rPr>
            </w:pPr>
            <w:r w:rsidRPr="007F043E">
              <w:rPr>
                <w:rFonts w:eastAsia="Times New Roman" w:cs="Times New Roman"/>
                <w:sz w:val="20"/>
                <w:lang w:eastAsia="ru-RU"/>
              </w:rPr>
              <w:t xml:space="preserve">свыше </w:t>
            </w:r>
            <w:smartTag w:uri="urn:schemas-microsoft-com:office:smarttags" w:element="metricconverter">
              <w:smartTagPr>
                <w:attr w:name="ProductID" w:val="3500 м2"/>
              </w:smartTagPr>
              <w:r w:rsidRPr="007F043E">
                <w:rPr>
                  <w:rFonts w:eastAsia="Times New Roman" w:cs="Times New Roman"/>
                  <w:sz w:val="20"/>
                  <w:lang w:eastAsia="ru-RU"/>
                </w:rPr>
                <w:t>3500 м</w:t>
              </w:r>
              <w:r w:rsidRPr="007F043E">
                <w:rPr>
                  <w:rFonts w:eastAsia="Times New Roman" w:cs="Times New Roman"/>
                  <w:sz w:val="20"/>
                  <w:vertAlign w:val="superscript"/>
                  <w:lang w:eastAsia="ru-RU"/>
                </w:rPr>
                <w:t>2</w:t>
              </w:r>
            </w:smartTag>
            <w:r w:rsidRPr="007F043E">
              <w:rPr>
                <w:rFonts w:eastAsia="Times New Roman" w:cs="Times New Roman"/>
                <w:sz w:val="20"/>
                <w:lang w:eastAsia="ru-RU"/>
              </w:rPr>
              <w:t xml:space="preserve"> торг. площ. – 0,02.</w:t>
            </w:r>
          </w:p>
        </w:tc>
      </w:tr>
    </w:tbl>
    <w:p w:rsidR="00B371D9" w:rsidRPr="00B371D9" w:rsidRDefault="00B371D9" w:rsidP="00B371D9">
      <w:pPr>
        <w:pStyle w:val="a6"/>
      </w:pPr>
      <w:r w:rsidRPr="00B371D9">
        <w:t xml:space="preserve">* В таблице приведен норматив минимальной обеспеченности по Камчатскому краю, для конкретного сельского поселения – следует принимать в соответствии с «Нормативами минимальной обеспеченности населения площадью торговых объектов для Камчатского края и входящих в его состав муниципальных </w:t>
      </w:r>
      <w:r w:rsidRPr="00B61347">
        <w:t>образований (муниципальных районов и городских округов)», утвержденными Распоряжением Правительства Камчатского края от 02.02.2011 № 45-РП (в ред. Распоряжения Правительства Камчатского края от 10.01.2012 № 1-РП).</w:t>
      </w:r>
    </w:p>
    <w:p w:rsidR="00B371D9" w:rsidRPr="00A4043E" w:rsidRDefault="00B371D9" w:rsidP="00B371D9">
      <w:pPr>
        <w:pStyle w:val="a6"/>
      </w:pPr>
      <w:r w:rsidRPr="00B371D9">
        <w:t>6.3.5.4. Расчетные показатели минимально допустимог</w:t>
      </w:r>
      <w:r>
        <w:t>о уровня обеспеченности и макси</w:t>
      </w:r>
      <w:r w:rsidRPr="00B371D9">
        <w:t xml:space="preserve">мально допустимого уровня территориальной доступности </w:t>
      </w:r>
      <w:r w:rsidRPr="00B371D9">
        <w:lastRenderedPageBreak/>
        <w:t>объ</w:t>
      </w:r>
      <w:r>
        <w:t>ектов, необходимых для обеспече</w:t>
      </w:r>
      <w:r w:rsidRPr="00B371D9">
        <w:t>ния населения услугами бытового обслуживания, а также размеры их</w:t>
      </w:r>
      <w:r>
        <w:t xml:space="preserve"> земельных участков приведены в таблице 6.3.5</w:t>
      </w:r>
      <w:r w:rsidRPr="00B371D9">
        <w:t>-4.</w:t>
      </w:r>
    </w:p>
    <w:p w:rsidR="00B371D9" w:rsidRPr="00B371D9" w:rsidRDefault="00B371D9" w:rsidP="00B371D9">
      <w:pPr>
        <w:pStyle w:val="11110"/>
      </w:pPr>
      <w:r w:rsidRPr="00B371D9">
        <w:t>Обеспечение территории услугами бытового обслуживания</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83"/>
        <w:gridCol w:w="1260"/>
        <w:gridCol w:w="2079"/>
        <w:gridCol w:w="2442"/>
        <w:gridCol w:w="2332"/>
      </w:tblGrid>
      <w:tr w:rsidR="00B371D9" w:rsidRPr="007F043E" w:rsidTr="00172D6C">
        <w:trPr>
          <w:cantSplit/>
          <w:trHeight w:val="312"/>
          <w:jc w:val="center"/>
        </w:trPr>
        <w:tc>
          <w:tcPr>
            <w:tcW w:w="1983" w:type="dxa"/>
            <w:vMerge w:val="restart"/>
            <w:shd w:val="clear" w:color="auto" w:fill="auto"/>
            <w:vAlign w:val="center"/>
          </w:tcPr>
          <w:p w:rsidR="00B371D9" w:rsidRPr="007F043E" w:rsidRDefault="00B371D9" w:rsidP="00B371D9">
            <w:pPr>
              <w:widowControl w:val="0"/>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Наименование </w:t>
            </w:r>
          </w:p>
          <w:p w:rsidR="00B371D9" w:rsidRPr="007F043E" w:rsidRDefault="00B371D9" w:rsidP="00B371D9">
            <w:pPr>
              <w:widowControl w:val="0"/>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объектов</w:t>
            </w:r>
          </w:p>
        </w:tc>
        <w:tc>
          <w:tcPr>
            <w:tcW w:w="5781" w:type="dxa"/>
            <w:gridSpan w:val="3"/>
            <w:shd w:val="clear" w:color="auto" w:fill="auto"/>
            <w:vAlign w:val="center"/>
          </w:tcPr>
          <w:p w:rsidR="00B371D9" w:rsidRPr="007F043E" w:rsidRDefault="00B371D9" w:rsidP="00B371D9">
            <w:pPr>
              <w:widowControl w:val="0"/>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Расчетные показатели</w:t>
            </w:r>
          </w:p>
        </w:tc>
        <w:tc>
          <w:tcPr>
            <w:tcW w:w="2332" w:type="dxa"/>
            <w:vMerge w:val="restart"/>
            <w:vAlign w:val="center"/>
          </w:tcPr>
          <w:p w:rsidR="00B371D9" w:rsidRPr="007F043E" w:rsidRDefault="00B371D9" w:rsidP="00B371D9">
            <w:pPr>
              <w:widowControl w:val="0"/>
              <w:suppressAutoHyphens/>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Размер </w:t>
            </w:r>
          </w:p>
          <w:p w:rsidR="00B371D9" w:rsidRPr="007F043E" w:rsidRDefault="00B371D9" w:rsidP="00B371D9">
            <w:pPr>
              <w:widowControl w:val="0"/>
              <w:suppressAutoHyphens/>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земельного </w:t>
            </w:r>
          </w:p>
          <w:p w:rsidR="00B371D9" w:rsidRPr="007F043E" w:rsidRDefault="00B371D9" w:rsidP="00B371D9">
            <w:pPr>
              <w:widowControl w:val="0"/>
              <w:suppressAutoHyphens/>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участка</w:t>
            </w:r>
          </w:p>
        </w:tc>
      </w:tr>
      <w:tr w:rsidR="00B371D9" w:rsidRPr="007F043E" w:rsidTr="00172D6C">
        <w:trPr>
          <w:cantSplit/>
          <w:trHeight w:val="93"/>
          <w:jc w:val="center"/>
        </w:trPr>
        <w:tc>
          <w:tcPr>
            <w:tcW w:w="1983" w:type="dxa"/>
            <w:vMerge/>
            <w:shd w:val="clear" w:color="auto" w:fill="auto"/>
            <w:vAlign w:val="center"/>
          </w:tcPr>
          <w:p w:rsidR="00B371D9" w:rsidRPr="007F043E" w:rsidRDefault="00B371D9" w:rsidP="00B371D9">
            <w:pPr>
              <w:widowControl w:val="0"/>
              <w:snapToGrid/>
              <w:spacing w:before="0" w:after="0" w:line="239" w:lineRule="auto"/>
              <w:ind w:left="-57" w:right="-57" w:firstLine="0"/>
              <w:contextualSpacing w:val="0"/>
              <w:jc w:val="center"/>
              <w:rPr>
                <w:rFonts w:eastAsia="Times New Roman" w:cs="Times New Roman"/>
                <w:sz w:val="20"/>
                <w:lang w:eastAsia="ru-RU"/>
              </w:rPr>
            </w:pPr>
          </w:p>
        </w:tc>
        <w:tc>
          <w:tcPr>
            <w:tcW w:w="1260" w:type="dxa"/>
            <w:shd w:val="clear" w:color="auto" w:fill="auto"/>
            <w:vAlign w:val="center"/>
          </w:tcPr>
          <w:p w:rsidR="00B371D9" w:rsidRPr="007F043E" w:rsidRDefault="00B371D9" w:rsidP="00B371D9">
            <w:pPr>
              <w:widowControl w:val="0"/>
              <w:snapToGrid/>
              <w:spacing w:before="0" w:after="0" w:line="238"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единица измерения</w:t>
            </w:r>
          </w:p>
        </w:tc>
        <w:tc>
          <w:tcPr>
            <w:tcW w:w="2079" w:type="dxa"/>
            <w:vAlign w:val="center"/>
          </w:tcPr>
          <w:p w:rsidR="00B371D9" w:rsidRPr="007F043E" w:rsidRDefault="00B371D9" w:rsidP="00B371D9">
            <w:pPr>
              <w:widowControl w:val="0"/>
              <w:snapToGrid/>
              <w:spacing w:before="0" w:after="0" w:line="238" w:lineRule="auto"/>
              <w:ind w:left="-57" w:right="-57" w:firstLine="0"/>
              <w:contextualSpacing w:val="0"/>
              <w:jc w:val="center"/>
              <w:rPr>
                <w:rFonts w:eastAsia="Times New Roman" w:cs="Times New Roman"/>
                <w:sz w:val="20"/>
                <w:lang w:eastAsia="ru-RU"/>
              </w:rPr>
            </w:pPr>
            <w:r w:rsidRPr="007F043E">
              <w:rPr>
                <w:rFonts w:eastAsia="Times New Roman" w:cs="Times New Roman"/>
                <w:spacing w:val="-2"/>
                <w:sz w:val="20"/>
                <w:lang w:eastAsia="ru-RU"/>
              </w:rPr>
              <w:t>минимально допустимого</w:t>
            </w:r>
            <w:r w:rsidRPr="007F043E">
              <w:rPr>
                <w:rFonts w:eastAsia="Times New Roman" w:cs="Times New Roman"/>
                <w:sz w:val="20"/>
                <w:lang w:eastAsia="ru-RU"/>
              </w:rPr>
              <w:t xml:space="preserve"> уровня обеспеченности </w:t>
            </w:r>
          </w:p>
        </w:tc>
        <w:tc>
          <w:tcPr>
            <w:tcW w:w="2442" w:type="dxa"/>
            <w:vAlign w:val="center"/>
          </w:tcPr>
          <w:p w:rsidR="00B371D9" w:rsidRPr="007F043E" w:rsidRDefault="00B371D9" w:rsidP="00B371D9">
            <w:pPr>
              <w:widowControl w:val="0"/>
              <w:snapToGrid/>
              <w:spacing w:before="0" w:after="0" w:line="238" w:lineRule="auto"/>
              <w:ind w:left="-113" w:right="-113" w:firstLine="0"/>
              <w:contextualSpacing w:val="0"/>
              <w:jc w:val="center"/>
              <w:rPr>
                <w:rFonts w:eastAsia="Times New Roman" w:cs="Times New Roman"/>
                <w:sz w:val="20"/>
                <w:lang w:eastAsia="ru-RU"/>
              </w:rPr>
            </w:pPr>
            <w:r w:rsidRPr="007F043E">
              <w:rPr>
                <w:rFonts w:eastAsia="Times New Roman" w:cs="Times New Roman"/>
                <w:sz w:val="20"/>
                <w:lang w:eastAsia="ru-RU"/>
              </w:rPr>
              <w:t>максимально допустимого уровня территориальной доступности</w:t>
            </w:r>
          </w:p>
        </w:tc>
        <w:tc>
          <w:tcPr>
            <w:tcW w:w="2332" w:type="dxa"/>
            <w:vMerge/>
            <w:vAlign w:val="center"/>
          </w:tcPr>
          <w:p w:rsidR="00B371D9" w:rsidRPr="007F043E" w:rsidRDefault="00B371D9" w:rsidP="00B371D9">
            <w:pPr>
              <w:widowControl w:val="0"/>
              <w:snapToGrid/>
              <w:spacing w:before="0" w:after="0" w:line="239" w:lineRule="auto"/>
              <w:ind w:left="-57" w:right="-57" w:firstLine="0"/>
              <w:contextualSpacing w:val="0"/>
              <w:jc w:val="center"/>
              <w:rPr>
                <w:rFonts w:eastAsia="Times New Roman" w:cs="Times New Roman"/>
                <w:sz w:val="20"/>
                <w:lang w:eastAsia="ru-RU"/>
              </w:rPr>
            </w:pPr>
          </w:p>
        </w:tc>
      </w:tr>
      <w:tr w:rsidR="00B371D9" w:rsidRPr="007F043E" w:rsidTr="00172D6C">
        <w:trPr>
          <w:cantSplit/>
          <w:trHeight w:val="93"/>
          <w:tblHeader/>
          <w:jc w:val="center"/>
        </w:trPr>
        <w:tc>
          <w:tcPr>
            <w:tcW w:w="1983" w:type="dxa"/>
            <w:shd w:val="clear" w:color="auto" w:fill="auto"/>
            <w:vAlign w:val="center"/>
          </w:tcPr>
          <w:p w:rsidR="00B371D9" w:rsidRPr="007F043E" w:rsidRDefault="00B371D9" w:rsidP="00172D6C">
            <w:pPr>
              <w:spacing w:line="239" w:lineRule="auto"/>
              <w:ind w:left="-57" w:right="-57" w:firstLine="0"/>
              <w:jc w:val="center"/>
              <w:rPr>
                <w:rFonts w:cs="Times New Roman"/>
                <w:bCs/>
                <w:sz w:val="20"/>
              </w:rPr>
            </w:pPr>
            <w:r w:rsidRPr="007F043E">
              <w:rPr>
                <w:rFonts w:cs="Times New Roman"/>
                <w:bCs/>
                <w:sz w:val="20"/>
              </w:rPr>
              <w:t>1</w:t>
            </w:r>
          </w:p>
        </w:tc>
        <w:tc>
          <w:tcPr>
            <w:tcW w:w="1260" w:type="dxa"/>
            <w:shd w:val="clear" w:color="auto" w:fill="auto"/>
            <w:vAlign w:val="center"/>
          </w:tcPr>
          <w:p w:rsidR="00B371D9" w:rsidRPr="007F043E" w:rsidRDefault="00B371D9" w:rsidP="00172D6C">
            <w:pPr>
              <w:spacing w:line="238" w:lineRule="auto"/>
              <w:ind w:left="-57" w:right="-57" w:firstLine="0"/>
              <w:jc w:val="center"/>
              <w:rPr>
                <w:rFonts w:cs="Times New Roman"/>
                <w:bCs/>
                <w:sz w:val="20"/>
              </w:rPr>
            </w:pPr>
            <w:r w:rsidRPr="007F043E">
              <w:rPr>
                <w:rFonts w:cs="Times New Roman"/>
                <w:bCs/>
                <w:sz w:val="20"/>
              </w:rPr>
              <w:t>2</w:t>
            </w:r>
          </w:p>
        </w:tc>
        <w:tc>
          <w:tcPr>
            <w:tcW w:w="2079" w:type="dxa"/>
            <w:vAlign w:val="center"/>
          </w:tcPr>
          <w:p w:rsidR="00B371D9" w:rsidRPr="007F043E" w:rsidRDefault="00B371D9" w:rsidP="00172D6C">
            <w:pPr>
              <w:spacing w:line="238" w:lineRule="auto"/>
              <w:ind w:left="-57" w:right="-57" w:firstLine="0"/>
              <w:jc w:val="center"/>
              <w:rPr>
                <w:rFonts w:cs="Times New Roman"/>
                <w:bCs/>
                <w:spacing w:val="-2"/>
                <w:sz w:val="20"/>
              </w:rPr>
            </w:pPr>
            <w:r w:rsidRPr="007F043E">
              <w:rPr>
                <w:rFonts w:cs="Times New Roman"/>
                <w:bCs/>
                <w:spacing w:val="-2"/>
                <w:sz w:val="20"/>
              </w:rPr>
              <w:t>3</w:t>
            </w:r>
          </w:p>
        </w:tc>
        <w:tc>
          <w:tcPr>
            <w:tcW w:w="2442" w:type="dxa"/>
            <w:vAlign w:val="center"/>
          </w:tcPr>
          <w:p w:rsidR="00B371D9" w:rsidRPr="007F043E" w:rsidRDefault="00B371D9" w:rsidP="00172D6C">
            <w:pPr>
              <w:spacing w:line="238" w:lineRule="auto"/>
              <w:ind w:left="-113" w:right="-113" w:firstLine="0"/>
              <w:jc w:val="center"/>
              <w:rPr>
                <w:rFonts w:cs="Times New Roman"/>
                <w:bCs/>
                <w:sz w:val="20"/>
              </w:rPr>
            </w:pPr>
            <w:r w:rsidRPr="007F043E">
              <w:rPr>
                <w:rFonts w:cs="Times New Roman"/>
                <w:bCs/>
                <w:sz w:val="20"/>
              </w:rPr>
              <w:t>4</w:t>
            </w:r>
          </w:p>
        </w:tc>
        <w:tc>
          <w:tcPr>
            <w:tcW w:w="2332" w:type="dxa"/>
            <w:vAlign w:val="center"/>
          </w:tcPr>
          <w:p w:rsidR="00B371D9" w:rsidRPr="007F043E" w:rsidRDefault="00B371D9" w:rsidP="00172D6C">
            <w:pPr>
              <w:spacing w:line="239" w:lineRule="auto"/>
              <w:ind w:left="-57" w:right="-57" w:firstLine="0"/>
              <w:jc w:val="center"/>
              <w:rPr>
                <w:rFonts w:cs="Times New Roman"/>
                <w:bCs/>
                <w:sz w:val="20"/>
              </w:rPr>
            </w:pPr>
            <w:r w:rsidRPr="007F043E">
              <w:rPr>
                <w:rFonts w:cs="Times New Roman"/>
                <w:bCs/>
                <w:sz w:val="20"/>
              </w:rPr>
              <w:t>5</w:t>
            </w:r>
          </w:p>
        </w:tc>
      </w:tr>
      <w:tr w:rsidR="00B371D9" w:rsidRPr="007F043E" w:rsidTr="00172D6C">
        <w:trPr>
          <w:trHeight w:val="93"/>
          <w:jc w:val="center"/>
        </w:trPr>
        <w:tc>
          <w:tcPr>
            <w:tcW w:w="1983" w:type="dxa"/>
            <w:tcBorders>
              <w:bottom w:val="single" w:sz="4" w:space="0" w:color="auto"/>
            </w:tcBorders>
            <w:shd w:val="clear" w:color="auto" w:fill="auto"/>
          </w:tcPr>
          <w:p w:rsidR="00B371D9" w:rsidRPr="007F043E" w:rsidRDefault="00B371D9" w:rsidP="00172D6C">
            <w:pPr>
              <w:spacing w:line="238" w:lineRule="auto"/>
              <w:ind w:firstLine="0"/>
              <w:jc w:val="left"/>
              <w:rPr>
                <w:rFonts w:cs="Times New Roman"/>
                <w:bCs/>
                <w:sz w:val="20"/>
              </w:rPr>
            </w:pPr>
            <w:r w:rsidRPr="007F043E">
              <w:rPr>
                <w:rFonts w:cs="Times New Roman"/>
                <w:bCs/>
                <w:sz w:val="20"/>
              </w:rPr>
              <w:t xml:space="preserve">Объекты бытового обслуживания, </w:t>
            </w:r>
          </w:p>
          <w:p w:rsidR="00B371D9" w:rsidRPr="007F043E" w:rsidRDefault="00B371D9" w:rsidP="00172D6C">
            <w:pPr>
              <w:spacing w:line="238" w:lineRule="auto"/>
              <w:ind w:left="-28" w:right="-28" w:firstLine="0"/>
              <w:jc w:val="left"/>
              <w:rPr>
                <w:rFonts w:cs="Times New Roman"/>
                <w:bCs/>
                <w:sz w:val="20"/>
              </w:rPr>
            </w:pPr>
          </w:p>
          <w:p w:rsidR="00B371D9" w:rsidRPr="007F043E" w:rsidRDefault="00B371D9" w:rsidP="00172D6C">
            <w:pPr>
              <w:spacing w:line="238" w:lineRule="auto"/>
              <w:ind w:left="-28" w:right="-28" w:firstLine="0"/>
              <w:jc w:val="left"/>
              <w:rPr>
                <w:rFonts w:cs="Times New Roman"/>
                <w:bCs/>
                <w:sz w:val="20"/>
              </w:rPr>
            </w:pPr>
            <w:r w:rsidRPr="007F043E">
              <w:rPr>
                <w:rFonts w:cs="Times New Roman"/>
                <w:bCs/>
                <w:sz w:val="20"/>
              </w:rPr>
              <w:t xml:space="preserve">в том числе </w:t>
            </w:r>
          </w:p>
          <w:p w:rsidR="00B371D9" w:rsidRPr="007F043E" w:rsidRDefault="00B371D9" w:rsidP="00172D6C">
            <w:pPr>
              <w:suppressAutoHyphens/>
              <w:spacing w:line="238" w:lineRule="auto"/>
              <w:ind w:left="-28" w:right="-28" w:firstLine="0"/>
              <w:jc w:val="left"/>
              <w:rPr>
                <w:rFonts w:cs="Times New Roman"/>
                <w:bCs/>
                <w:sz w:val="20"/>
              </w:rPr>
            </w:pPr>
            <w:r w:rsidRPr="007F043E">
              <w:rPr>
                <w:rFonts w:cs="Times New Roman"/>
                <w:bCs/>
                <w:sz w:val="20"/>
              </w:rPr>
              <w:t>непосредственного обслуживания населения</w:t>
            </w:r>
          </w:p>
        </w:tc>
        <w:tc>
          <w:tcPr>
            <w:tcW w:w="1260" w:type="dxa"/>
            <w:tcBorders>
              <w:bottom w:val="single" w:sz="4" w:space="0" w:color="auto"/>
            </w:tcBorders>
            <w:shd w:val="clear" w:color="auto" w:fill="auto"/>
          </w:tcPr>
          <w:p w:rsidR="00B371D9" w:rsidRPr="007F043E" w:rsidRDefault="00B371D9" w:rsidP="00172D6C">
            <w:pPr>
              <w:suppressAutoHyphens/>
              <w:spacing w:line="238" w:lineRule="auto"/>
              <w:ind w:left="-57" w:right="-57" w:firstLine="0"/>
              <w:jc w:val="center"/>
              <w:rPr>
                <w:rFonts w:cs="Times New Roman"/>
                <w:bCs/>
                <w:sz w:val="20"/>
              </w:rPr>
            </w:pPr>
            <w:r w:rsidRPr="007F043E">
              <w:rPr>
                <w:rFonts w:cs="Times New Roman"/>
                <w:bCs/>
                <w:sz w:val="20"/>
              </w:rPr>
              <w:t xml:space="preserve">рабочих мест / </w:t>
            </w:r>
          </w:p>
          <w:p w:rsidR="00B371D9" w:rsidRPr="007F043E" w:rsidRDefault="00B371D9" w:rsidP="00172D6C">
            <w:pPr>
              <w:suppressAutoHyphens/>
              <w:spacing w:line="238" w:lineRule="auto"/>
              <w:ind w:left="-57" w:right="-57" w:firstLine="0"/>
              <w:jc w:val="center"/>
              <w:rPr>
                <w:rFonts w:cs="Times New Roman"/>
                <w:bCs/>
                <w:sz w:val="20"/>
              </w:rPr>
            </w:pPr>
            <w:r w:rsidRPr="007F043E">
              <w:rPr>
                <w:rFonts w:cs="Times New Roman"/>
                <w:bCs/>
                <w:sz w:val="20"/>
              </w:rPr>
              <w:t>1000 чел.</w:t>
            </w:r>
          </w:p>
        </w:tc>
        <w:tc>
          <w:tcPr>
            <w:tcW w:w="2079" w:type="dxa"/>
            <w:tcBorders>
              <w:bottom w:val="single" w:sz="4" w:space="0" w:color="auto"/>
            </w:tcBorders>
          </w:tcPr>
          <w:p w:rsidR="00B371D9" w:rsidRPr="007F043E" w:rsidRDefault="00B371D9" w:rsidP="00172D6C">
            <w:pPr>
              <w:spacing w:line="238" w:lineRule="auto"/>
              <w:ind w:left="-28" w:right="-28" w:firstLine="0"/>
              <w:jc w:val="center"/>
              <w:rPr>
                <w:rFonts w:cs="Times New Roman"/>
                <w:bCs/>
                <w:sz w:val="20"/>
              </w:rPr>
            </w:pPr>
            <w:r w:rsidRPr="007F043E">
              <w:rPr>
                <w:rFonts w:cs="Times New Roman"/>
                <w:bCs/>
                <w:sz w:val="20"/>
              </w:rPr>
              <w:t>7</w:t>
            </w:r>
          </w:p>
          <w:p w:rsidR="00B371D9" w:rsidRPr="007F043E" w:rsidRDefault="00B371D9" w:rsidP="00172D6C">
            <w:pPr>
              <w:spacing w:line="238" w:lineRule="auto"/>
              <w:ind w:left="-28" w:right="-28" w:firstLine="0"/>
              <w:jc w:val="center"/>
              <w:rPr>
                <w:rFonts w:cs="Times New Roman"/>
                <w:bCs/>
                <w:sz w:val="20"/>
              </w:rPr>
            </w:pPr>
          </w:p>
          <w:p w:rsidR="00B371D9" w:rsidRPr="007F043E" w:rsidRDefault="00B371D9" w:rsidP="00172D6C">
            <w:pPr>
              <w:spacing w:line="238" w:lineRule="auto"/>
              <w:ind w:left="-28" w:right="-28" w:firstLine="0"/>
              <w:jc w:val="center"/>
              <w:rPr>
                <w:rFonts w:cs="Times New Roman"/>
                <w:bCs/>
                <w:sz w:val="20"/>
              </w:rPr>
            </w:pPr>
          </w:p>
          <w:p w:rsidR="00B371D9" w:rsidRPr="007F043E" w:rsidRDefault="00B371D9" w:rsidP="00172D6C">
            <w:pPr>
              <w:spacing w:line="238" w:lineRule="auto"/>
              <w:ind w:left="-28" w:right="-28" w:firstLine="0"/>
              <w:jc w:val="center"/>
              <w:rPr>
                <w:rFonts w:cs="Times New Roman"/>
                <w:bCs/>
                <w:sz w:val="20"/>
              </w:rPr>
            </w:pPr>
          </w:p>
          <w:p w:rsidR="00B371D9" w:rsidRPr="007F043E" w:rsidRDefault="00B371D9" w:rsidP="00172D6C">
            <w:pPr>
              <w:spacing w:line="238" w:lineRule="auto"/>
              <w:ind w:left="-28" w:right="-28" w:firstLine="0"/>
              <w:jc w:val="center"/>
              <w:rPr>
                <w:rFonts w:cs="Times New Roman"/>
                <w:bCs/>
                <w:sz w:val="20"/>
              </w:rPr>
            </w:pPr>
            <w:r w:rsidRPr="007F043E">
              <w:rPr>
                <w:rFonts w:cs="Times New Roman"/>
                <w:bCs/>
                <w:sz w:val="20"/>
              </w:rPr>
              <w:t>4</w:t>
            </w:r>
          </w:p>
        </w:tc>
        <w:tc>
          <w:tcPr>
            <w:tcW w:w="2442" w:type="dxa"/>
            <w:tcBorders>
              <w:bottom w:val="single" w:sz="4" w:space="0" w:color="auto"/>
            </w:tcBorders>
          </w:tcPr>
          <w:p w:rsidR="00B371D9" w:rsidRPr="007F043E" w:rsidRDefault="00B371D9" w:rsidP="00172D6C">
            <w:pPr>
              <w:suppressAutoHyphens/>
              <w:spacing w:line="238" w:lineRule="auto"/>
              <w:ind w:right="-57" w:firstLine="0"/>
              <w:jc w:val="left"/>
              <w:rPr>
                <w:rFonts w:cs="Times New Roman"/>
                <w:bCs/>
                <w:sz w:val="20"/>
              </w:rPr>
            </w:pPr>
            <w:r w:rsidRPr="007F043E">
              <w:rPr>
                <w:rFonts w:cs="Times New Roman"/>
                <w:sz w:val="20"/>
              </w:rPr>
              <w:t xml:space="preserve">Радиус пешеходной доступности </w:t>
            </w:r>
            <w:smartTag w:uri="urn:schemas-microsoft-com:office:smarttags" w:element="metricconverter">
              <w:smartTagPr>
                <w:attr w:name="ProductID" w:val="2000 м"/>
              </w:smartTagPr>
              <w:r w:rsidRPr="007F043E">
                <w:rPr>
                  <w:rFonts w:cs="Times New Roman"/>
                  <w:sz w:val="20"/>
                </w:rPr>
                <w:t>2000 м</w:t>
              </w:r>
            </w:smartTag>
          </w:p>
        </w:tc>
        <w:tc>
          <w:tcPr>
            <w:tcW w:w="2332" w:type="dxa"/>
            <w:tcBorders>
              <w:bottom w:val="single" w:sz="4" w:space="0" w:color="auto"/>
            </w:tcBorders>
          </w:tcPr>
          <w:p w:rsidR="00B371D9" w:rsidRPr="007F043E" w:rsidRDefault="00B371D9" w:rsidP="00172D6C">
            <w:pPr>
              <w:spacing w:line="238" w:lineRule="auto"/>
              <w:ind w:left="-28" w:right="-113" w:firstLine="0"/>
              <w:jc w:val="left"/>
              <w:rPr>
                <w:rFonts w:cs="Times New Roman"/>
                <w:bCs/>
                <w:spacing w:val="-2"/>
                <w:sz w:val="20"/>
              </w:rPr>
            </w:pPr>
            <w:r w:rsidRPr="007F043E">
              <w:rPr>
                <w:rFonts w:cs="Times New Roman"/>
                <w:bCs/>
                <w:spacing w:val="-2"/>
                <w:sz w:val="20"/>
              </w:rPr>
              <w:t>При мощности объекта, га на 10 рабочих мест:</w:t>
            </w:r>
          </w:p>
          <w:p w:rsidR="00B371D9" w:rsidRPr="007F043E" w:rsidRDefault="00B371D9" w:rsidP="00172D6C">
            <w:pPr>
              <w:spacing w:line="238" w:lineRule="auto"/>
              <w:ind w:left="-28" w:right="-28" w:firstLine="0"/>
              <w:jc w:val="left"/>
              <w:rPr>
                <w:rFonts w:cs="Times New Roman"/>
                <w:bCs/>
                <w:sz w:val="20"/>
              </w:rPr>
            </w:pPr>
            <w:r w:rsidRPr="007F043E">
              <w:rPr>
                <w:rFonts w:cs="Times New Roman"/>
                <w:bCs/>
                <w:sz w:val="20"/>
              </w:rPr>
              <w:t>10-50 рабочих мест – 0,1-0,2;</w:t>
            </w:r>
          </w:p>
          <w:p w:rsidR="00B371D9" w:rsidRPr="007F043E" w:rsidRDefault="00B371D9" w:rsidP="00172D6C">
            <w:pPr>
              <w:spacing w:line="238" w:lineRule="auto"/>
              <w:ind w:left="-28" w:right="-28" w:firstLine="0"/>
              <w:jc w:val="left"/>
              <w:rPr>
                <w:rFonts w:cs="Times New Roman"/>
                <w:bCs/>
                <w:sz w:val="20"/>
              </w:rPr>
            </w:pPr>
            <w:r w:rsidRPr="007F043E">
              <w:rPr>
                <w:rFonts w:cs="Times New Roman"/>
                <w:bCs/>
                <w:spacing w:val="-2"/>
                <w:sz w:val="20"/>
              </w:rPr>
              <w:t>50-150 рабочих мест –</w:t>
            </w:r>
            <w:r w:rsidRPr="007F043E">
              <w:rPr>
                <w:rFonts w:cs="Times New Roman"/>
                <w:bCs/>
                <w:sz w:val="20"/>
              </w:rPr>
              <w:t xml:space="preserve"> 0,05-0,08;</w:t>
            </w:r>
          </w:p>
          <w:p w:rsidR="00B371D9" w:rsidRPr="007F043E" w:rsidRDefault="00B371D9" w:rsidP="00172D6C">
            <w:pPr>
              <w:spacing w:line="238" w:lineRule="auto"/>
              <w:ind w:left="-28" w:right="-28" w:firstLine="0"/>
              <w:jc w:val="left"/>
              <w:rPr>
                <w:rFonts w:cs="Times New Roman"/>
                <w:bCs/>
                <w:sz w:val="20"/>
              </w:rPr>
            </w:pPr>
            <w:r w:rsidRPr="007F043E">
              <w:rPr>
                <w:rFonts w:cs="Times New Roman"/>
                <w:bCs/>
                <w:sz w:val="20"/>
              </w:rPr>
              <w:t>свыше 150 рабочих мест – 0,0-0,04</w:t>
            </w:r>
          </w:p>
        </w:tc>
      </w:tr>
      <w:tr w:rsidR="00B371D9" w:rsidRPr="007F043E" w:rsidTr="00172D6C">
        <w:trPr>
          <w:trHeight w:val="93"/>
          <w:jc w:val="center"/>
        </w:trPr>
        <w:tc>
          <w:tcPr>
            <w:tcW w:w="1983" w:type="dxa"/>
            <w:tcBorders>
              <w:bottom w:val="single" w:sz="4" w:space="0" w:color="auto"/>
            </w:tcBorders>
            <w:shd w:val="clear" w:color="auto" w:fill="auto"/>
          </w:tcPr>
          <w:p w:rsidR="00B371D9" w:rsidRPr="007F043E" w:rsidRDefault="00B371D9" w:rsidP="00172D6C">
            <w:pPr>
              <w:spacing w:line="238" w:lineRule="auto"/>
              <w:ind w:firstLine="0"/>
              <w:jc w:val="left"/>
              <w:rPr>
                <w:rFonts w:cs="Times New Roman"/>
                <w:bCs/>
                <w:sz w:val="20"/>
              </w:rPr>
            </w:pPr>
            <w:r w:rsidRPr="007F043E">
              <w:rPr>
                <w:rFonts w:cs="Times New Roman"/>
                <w:bCs/>
                <w:sz w:val="20"/>
              </w:rPr>
              <w:t xml:space="preserve">Прачечные, всего </w:t>
            </w:r>
          </w:p>
          <w:p w:rsidR="00B371D9" w:rsidRPr="007F043E" w:rsidRDefault="00B371D9" w:rsidP="00172D6C">
            <w:pPr>
              <w:spacing w:line="238" w:lineRule="auto"/>
              <w:ind w:firstLine="0"/>
              <w:jc w:val="left"/>
              <w:rPr>
                <w:rFonts w:cs="Times New Roman"/>
                <w:bCs/>
                <w:sz w:val="20"/>
              </w:rPr>
            </w:pPr>
            <w:r w:rsidRPr="007F043E">
              <w:rPr>
                <w:rFonts w:cs="Times New Roman"/>
                <w:bCs/>
                <w:sz w:val="20"/>
              </w:rPr>
              <w:t>в том числе:</w:t>
            </w:r>
          </w:p>
          <w:p w:rsidR="00B371D9" w:rsidRPr="007F043E" w:rsidRDefault="00B371D9" w:rsidP="00172D6C">
            <w:pPr>
              <w:spacing w:line="238" w:lineRule="auto"/>
              <w:ind w:left="142" w:hanging="142"/>
              <w:jc w:val="left"/>
              <w:rPr>
                <w:rFonts w:cs="Times New Roman"/>
                <w:bCs/>
                <w:sz w:val="20"/>
              </w:rPr>
            </w:pPr>
            <w:r w:rsidRPr="007F043E">
              <w:rPr>
                <w:rFonts w:cs="Times New Roman"/>
                <w:bCs/>
                <w:sz w:val="20"/>
              </w:rPr>
              <w:t>- прачечные самообслуживания;</w:t>
            </w:r>
          </w:p>
          <w:p w:rsidR="00B371D9" w:rsidRPr="007F043E" w:rsidRDefault="00B371D9" w:rsidP="00172D6C">
            <w:pPr>
              <w:spacing w:line="238" w:lineRule="auto"/>
              <w:ind w:left="142" w:hanging="142"/>
              <w:jc w:val="left"/>
              <w:rPr>
                <w:rFonts w:cs="Times New Roman"/>
                <w:bCs/>
                <w:sz w:val="20"/>
              </w:rPr>
            </w:pPr>
            <w:r w:rsidRPr="007F043E">
              <w:rPr>
                <w:rFonts w:cs="Times New Roman"/>
                <w:bCs/>
                <w:sz w:val="20"/>
              </w:rPr>
              <w:t>- фабрики-прачечные</w:t>
            </w:r>
          </w:p>
        </w:tc>
        <w:tc>
          <w:tcPr>
            <w:tcW w:w="1260" w:type="dxa"/>
            <w:tcBorders>
              <w:bottom w:val="single" w:sz="4" w:space="0" w:color="auto"/>
            </w:tcBorders>
            <w:shd w:val="clear" w:color="auto" w:fill="auto"/>
          </w:tcPr>
          <w:p w:rsidR="00B371D9" w:rsidRPr="007F043E" w:rsidRDefault="00B371D9" w:rsidP="00172D6C">
            <w:pPr>
              <w:suppressAutoHyphens/>
              <w:spacing w:line="238" w:lineRule="auto"/>
              <w:ind w:left="-57" w:right="-57" w:firstLine="0"/>
              <w:jc w:val="center"/>
              <w:rPr>
                <w:rFonts w:cs="Times New Roman"/>
                <w:bCs/>
                <w:sz w:val="20"/>
              </w:rPr>
            </w:pPr>
            <w:r w:rsidRPr="007F043E">
              <w:rPr>
                <w:rFonts w:cs="Times New Roman"/>
                <w:bCs/>
                <w:sz w:val="20"/>
              </w:rPr>
              <w:t xml:space="preserve">кг белья </w:t>
            </w:r>
          </w:p>
          <w:p w:rsidR="00B371D9" w:rsidRPr="007F043E" w:rsidRDefault="00B371D9" w:rsidP="00172D6C">
            <w:pPr>
              <w:suppressAutoHyphens/>
              <w:spacing w:line="238" w:lineRule="auto"/>
              <w:ind w:left="-57" w:right="-57" w:firstLine="0"/>
              <w:jc w:val="center"/>
              <w:rPr>
                <w:rFonts w:cs="Times New Roman"/>
                <w:bCs/>
                <w:sz w:val="20"/>
              </w:rPr>
            </w:pPr>
            <w:r w:rsidRPr="007F043E">
              <w:rPr>
                <w:rFonts w:cs="Times New Roman"/>
                <w:bCs/>
                <w:sz w:val="20"/>
              </w:rPr>
              <w:t>в смену</w:t>
            </w:r>
          </w:p>
        </w:tc>
        <w:tc>
          <w:tcPr>
            <w:tcW w:w="2079" w:type="dxa"/>
            <w:tcBorders>
              <w:bottom w:val="single" w:sz="4" w:space="0" w:color="auto"/>
            </w:tcBorders>
          </w:tcPr>
          <w:p w:rsidR="00B371D9" w:rsidRPr="007F043E" w:rsidRDefault="00B371D9" w:rsidP="00172D6C">
            <w:pPr>
              <w:spacing w:line="238" w:lineRule="auto"/>
              <w:ind w:left="-28" w:right="-28" w:firstLine="0"/>
              <w:jc w:val="center"/>
              <w:rPr>
                <w:rFonts w:cs="Times New Roman"/>
                <w:bCs/>
                <w:sz w:val="20"/>
              </w:rPr>
            </w:pPr>
            <w:r w:rsidRPr="007F043E">
              <w:rPr>
                <w:rFonts w:cs="Times New Roman"/>
                <w:bCs/>
                <w:sz w:val="20"/>
              </w:rPr>
              <w:t>60</w:t>
            </w:r>
          </w:p>
          <w:p w:rsidR="00B371D9" w:rsidRPr="007F043E" w:rsidRDefault="00B371D9" w:rsidP="00172D6C">
            <w:pPr>
              <w:spacing w:line="238" w:lineRule="auto"/>
              <w:ind w:left="-28" w:right="-28" w:firstLine="0"/>
              <w:jc w:val="center"/>
              <w:rPr>
                <w:rFonts w:cs="Times New Roman"/>
                <w:bCs/>
                <w:sz w:val="20"/>
              </w:rPr>
            </w:pPr>
          </w:p>
          <w:p w:rsidR="00B371D9" w:rsidRPr="007F043E" w:rsidRDefault="00B371D9" w:rsidP="00172D6C">
            <w:pPr>
              <w:spacing w:line="238" w:lineRule="auto"/>
              <w:ind w:left="-28" w:right="-28" w:firstLine="0"/>
              <w:jc w:val="center"/>
              <w:rPr>
                <w:rFonts w:cs="Times New Roman"/>
                <w:bCs/>
                <w:sz w:val="20"/>
              </w:rPr>
            </w:pPr>
            <w:r w:rsidRPr="007F043E">
              <w:rPr>
                <w:rFonts w:cs="Times New Roman"/>
                <w:bCs/>
                <w:sz w:val="20"/>
              </w:rPr>
              <w:t>20</w:t>
            </w:r>
          </w:p>
          <w:p w:rsidR="00B371D9" w:rsidRPr="007F043E" w:rsidRDefault="00B371D9" w:rsidP="00172D6C">
            <w:pPr>
              <w:spacing w:line="238" w:lineRule="auto"/>
              <w:ind w:left="-28" w:right="-28" w:firstLine="0"/>
              <w:jc w:val="center"/>
              <w:rPr>
                <w:rFonts w:cs="Times New Roman"/>
                <w:bCs/>
                <w:sz w:val="20"/>
              </w:rPr>
            </w:pPr>
          </w:p>
          <w:p w:rsidR="00B371D9" w:rsidRPr="007F043E" w:rsidRDefault="00B371D9" w:rsidP="00172D6C">
            <w:pPr>
              <w:spacing w:line="238" w:lineRule="auto"/>
              <w:ind w:left="-28" w:right="-28" w:firstLine="0"/>
              <w:jc w:val="center"/>
              <w:rPr>
                <w:rFonts w:cs="Times New Roman"/>
                <w:bCs/>
                <w:sz w:val="20"/>
              </w:rPr>
            </w:pPr>
            <w:r w:rsidRPr="007F043E">
              <w:rPr>
                <w:rFonts w:cs="Times New Roman"/>
                <w:bCs/>
                <w:sz w:val="20"/>
              </w:rPr>
              <w:t>40</w:t>
            </w:r>
          </w:p>
        </w:tc>
        <w:tc>
          <w:tcPr>
            <w:tcW w:w="2442" w:type="dxa"/>
            <w:tcBorders>
              <w:bottom w:val="single" w:sz="4" w:space="0" w:color="auto"/>
            </w:tcBorders>
            <w:vAlign w:val="center"/>
          </w:tcPr>
          <w:p w:rsidR="00B371D9" w:rsidRPr="007F043E" w:rsidRDefault="00B371D9" w:rsidP="00172D6C">
            <w:pPr>
              <w:spacing w:line="238" w:lineRule="auto"/>
              <w:ind w:left="-28" w:right="-28" w:firstLine="0"/>
              <w:jc w:val="center"/>
              <w:rPr>
                <w:rFonts w:cs="Times New Roman"/>
                <w:sz w:val="20"/>
              </w:rPr>
            </w:pPr>
            <w:r w:rsidRPr="007F043E">
              <w:rPr>
                <w:rFonts w:cs="Times New Roman"/>
                <w:sz w:val="20"/>
              </w:rPr>
              <w:t>то же</w:t>
            </w:r>
          </w:p>
        </w:tc>
        <w:tc>
          <w:tcPr>
            <w:tcW w:w="2332" w:type="dxa"/>
            <w:tcBorders>
              <w:bottom w:val="single" w:sz="4" w:space="0" w:color="auto"/>
            </w:tcBorders>
          </w:tcPr>
          <w:p w:rsidR="00B371D9" w:rsidRPr="007F043E" w:rsidRDefault="00B371D9" w:rsidP="00172D6C">
            <w:pPr>
              <w:spacing w:line="238" w:lineRule="auto"/>
              <w:ind w:left="-28" w:right="-28" w:firstLine="0"/>
              <w:jc w:val="center"/>
              <w:rPr>
                <w:rFonts w:cs="Times New Roman"/>
                <w:bCs/>
                <w:sz w:val="20"/>
              </w:rPr>
            </w:pPr>
          </w:p>
          <w:p w:rsidR="00B371D9" w:rsidRPr="007F043E" w:rsidRDefault="00B371D9" w:rsidP="00172D6C">
            <w:pPr>
              <w:spacing w:line="238" w:lineRule="auto"/>
              <w:ind w:left="-28" w:right="-28" w:firstLine="0"/>
              <w:jc w:val="center"/>
              <w:rPr>
                <w:rFonts w:cs="Times New Roman"/>
                <w:bCs/>
                <w:sz w:val="20"/>
              </w:rPr>
            </w:pPr>
          </w:p>
          <w:p w:rsidR="00B371D9" w:rsidRPr="007F043E" w:rsidRDefault="00B371D9" w:rsidP="00172D6C">
            <w:pPr>
              <w:spacing w:line="238" w:lineRule="auto"/>
              <w:ind w:left="-28" w:right="-28" w:firstLine="0"/>
              <w:jc w:val="center"/>
              <w:rPr>
                <w:rFonts w:cs="Times New Roman"/>
                <w:bCs/>
                <w:sz w:val="20"/>
              </w:rPr>
            </w:pPr>
            <w:r w:rsidRPr="007F043E">
              <w:rPr>
                <w:rFonts w:cs="Times New Roman"/>
                <w:bCs/>
                <w:sz w:val="20"/>
              </w:rPr>
              <w:t>0,1-</w:t>
            </w:r>
            <w:smartTag w:uri="urn:schemas-microsoft-com:office:smarttags" w:element="metricconverter">
              <w:smartTagPr>
                <w:attr w:name="ProductID" w:val="0,2 га"/>
              </w:smartTagPr>
              <w:r w:rsidRPr="007F043E">
                <w:rPr>
                  <w:rFonts w:cs="Times New Roman"/>
                  <w:bCs/>
                  <w:sz w:val="20"/>
                </w:rPr>
                <w:t>0,2 га</w:t>
              </w:r>
            </w:smartTag>
            <w:r w:rsidRPr="007F043E">
              <w:rPr>
                <w:rFonts w:cs="Times New Roman"/>
                <w:bCs/>
                <w:sz w:val="20"/>
              </w:rPr>
              <w:t xml:space="preserve"> / объект</w:t>
            </w:r>
          </w:p>
          <w:p w:rsidR="00B371D9" w:rsidRPr="007F043E" w:rsidRDefault="00B371D9" w:rsidP="00172D6C">
            <w:pPr>
              <w:spacing w:line="238" w:lineRule="auto"/>
              <w:ind w:left="-28" w:right="-28" w:firstLine="0"/>
              <w:jc w:val="center"/>
              <w:rPr>
                <w:rFonts w:cs="Times New Roman"/>
                <w:bCs/>
                <w:sz w:val="20"/>
              </w:rPr>
            </w:pPr>
          </w:p>
          <w:p w:rsidR="00B371D9" w:rsidRPr="007F043E" w:rsidRDefault="00B371D9" w:rsidP="00172D6C">
            <w:pPr>
              <w:spacing w:line="238" w:lineRule="auto"/>
              <w:ind w:left="-28" w:right="-28" w:firstLine="0"/>
              <w:jc w:val="center"/>
              <w:rPr>
                <w:rFonts w:cs="Times New Roman"/>
                <w:bCs/>
                <w:sz w:val="20"/>
              </w:rPr>
            </w:pPr>
            <w:r w:rsidRPr="007F043E">
              <w:rPr>
                <w:rFonts w:cs="Times New Roman"/>
                <w:bCs/>
                <w:sz w:val="20"/>
              </w:rPr>
              <w:t>0,5-</w:t>
            </w:r>
            <w:smartTag w:uri="urn:schemas-microsoft-com:office:smarttags" w:element="metricconverter">
              <w:smartTagPr>
                <w:attr w:name="ProductID" w:val="1,0 га"/>
              </w:smartTagPr>
              <w:r w:rsidRPr="007F043E">
                <w:rPr>
                  <w:rFonts w:cs="Times New Roman"/>
                  <w:bCs/>
                  <w:sz w:val="20"/>
                </w:rPr>
                <w:t>1,0 га</w:t>
              </w:r>
            </w:smartTag>
            <w:r w:rsidRPr="007F043E">
              <w:rPr>
                <w:rFonts w:cs="Times New Roman"/>
                <w:bCs/>
                <w:sz w:val="20"/>
              </w:rPr>
              <w:t xml:space="preserve"> / объект</w:t>
            </w:r>
          </w:p>
        </w:tc>
      </w:tr>
      <w:tr w:rsidR="00B371D9" w:rsidRPr="007F043E" w:rsidTr="00172D6C">
        <w:trPr>
          <w:trHeight w:val="93"/>
          <w:jc w:val="center"/>
        </w:trPr>
        <w:tc>
          <w:tcPr>
            <w:tcW w:w="1983" w:type="dxa"/>
            <w:tcBorders>
              <w:top w:val="single" w:sz="4" w:space="0" w:color="auto"/>
              <w:bottom w:val="single" w:sz="4" w:space="0" w:color="auto"/>
            </w:tcBorders>
            <w:shd w:val="clear" w:color="auto" w:fill="auto"/>
          </w:tcPr>
          <w:p w:rsidR="00B371D9" w:rsidRPr="007F043E" w:rsidRDefault="00B371D9" w:rsidP="00172D6C">
            <w:pPr>
              <w:suppressAutoHyphens/>
              <w:spacing w:line="238" w:lineRule="auto"/>
              <w:ind w:firstLine="0"/>
              <w:jc w:val="left"/>
              <w:rPr>
                <w:rFonts w:cs="Times New Roman"/>
                <w:bCs/>
                <w:sz w:val="20"/>
              </w:rPr>
            </w:pPr>
            <w:r w:rsidRPr="007F043E">
              <w:rPr>
                <w:rFonts w:cs="Times New Roman"/>
                <w:bCs/>
                <w:sz w:val="20"/>
              </w:rPr>
              <w:t>Химчистки, всего</w:t>
            </w:r>
          </w:p>
          <w:p w:rsidR="00B371D9" w:rsidRPr="007F043E" w:rsidRDefault="00B371D9" w:rsidP="00172D6C">
            <w:pPr>
              <w:spacing w:line="238" w:lineRule="auto"/>
              <w:ind w:firstLine="0"/>
              <w:jc w:val="left"/>
              <w:rPr>
                <w:rFonts w:cs="Times New Roman"/>
                <w:bCs/>
                <w:sz w:val="20"/>
              </w:rPr>
            </w:pPr>
            <w:r w:rsidRPr="007F043E">
              <w:rPr>
                <w:rFonts w:cs="Times New Roman"/>
                <w:bCs/>
                <w:sz w:val="20"/>
              </w:rPr>
              <w:t>в том числе:</w:t>
            </w:r>
          </w:p>
          <w:p w:rsidR="00B371D9" w:rsidRPr="007F043E" w:rsidRDefault="00B371D9" w:rsidP="00172D6C">
            <w:pPr>
              <w:spacing w:line="238" w:lineRule="auto"/>
              <w:ind w:left="142" w:hanging="142"/>
              <w:jc w:val="left"/>
              <w:rPr>
                <w:rFonts w:cs="Times New Roman"/>
                <w:bCs/>
                <w:sz w:val="20"/>
              </w:rPr>
            </w:pPr>
            <w:r w:rsidRPr="007F043E">
              <w:rPr>
                <w:rFonts w:cs="Times New Roman"/>
                <w:bCs/>
                <w:sz w:val="20"/>
              </w:rPr>
              <w:t>- химчистки самообслуживания;</w:t>
            </w:r>
          </w:p>
          <w:p w:rsidR="00B371D9" w:rsidRPr="007F043E" w:rsidRDefault="00B371D9" w:rsidP="00172D6C">
            <w:pPr>
              <w:spacing w:line="238" w:lineRule="auto"/>
              <w:ind w:left="142" w:hanging="142"/>
              <w:jc w:val="left"/>
              <w:rPr>
                <w:rFonts w:cs="Times New Roman"/>
                <w:bCs/>
                <w:sz w:val="20"/>
              </w:rPr>
            </w:pPr>
            <w:r w:rsidRPr="007F043E">
              <w:rPr>
                <w:rFonts w:cs="Times New Roman"/>
                <w:bCs/>
                <w:sz w:val="20"/>
              </w:rPr>
              <w:t>- фабрики-химчистки</w:t>
            </w:r>
          </w:p>
        </w:tc>
        <w:tc>
          <w:tcPr>
            <w:tcW w:w="1260" w:type="dxa"/>
            <w:tcBorders>
              <w:top w:val="single" w:sz="4" w:space="0" w:color="auto"/>
              <w:bottom w:val="single" w:sz="4" w:space="0" w:color="auto"/>
            </w:tcBorders>
            <w:shd w:val="clear" w:color="auto" w:fill="auto"/>
          </w:tcPr>
          <w:p w:rsidR="00B371D9" w:rsidRPr="007F043E" w:rsidRDefault="00B371D9" w:rsidP="00172D6C">
            <w:pPr>
              <w:suppressAutoHyphens/>
              <w:spacing w:line="238" w:lineRule="auto"/>
              <w:ind w:left="-57" w:right="-57" w:firstLine="0"/>
              <w:jc w:val="center"/>
              <w:rPr>
                <w:rFonts w:cs="Times New Roman"/>
                <w:bCs/>
                <w:sz w:val="20"/>
              </w:rPr>
            </w:pPr>
            <w:r w:rsidRPr="007F043E">
              <w:rPr>
                <w:rFonts w:cs="Times New Roman"/>
                <w:bCs/>
                <w:sz w:val="20"/>
              </w:rPr>
              <w:t xml:space="preserve">кг вещей </w:t>
            </w:r>
          </w:p>
          <w:p w:rsidR="00B371D9" w:rsidRPr="007F043E" w:rsidRDefault="00B371D9" w:rsidP="00172D6C">
            <w:pPr>
              <w:suppressAutoHyphens/>
              <w:spacing w:line="238" w:lineRule="auto"/>
              <w:ind w:left="-57" w:right="-57" w:firstLine="0"/>
              <w:jc w:val="center"/>
              <w:rPr>
                <w:rFonts w:cs="Times New Roman"/>
                <w:bCs/>
                <w:sz w:val="20"/>
              </w:rPr>
            </w:pPr>
            <w:r w:rsidRPr="007F043E">
              <w:rPr>
                <w:rFonts w:cs="Times New Roman"/>
                <w:bCs/>
                <w:sz w:val="20"/>
              </w:rPr>
              <w:t>в смену</w:t>
            </w:r>
          </w:p>
        </w:tc>
        <w:tc>
          <w:tcPr>
            <w:tcW w:w="2079" w:type="dxa"/>
            <w:tcBorders>
              <w:top w:val="single" w:sz="4" w:space="0" w:color="auto"/>
              <w:bottom w:val="single" w:sz="4" w:space="0" w:color="auto"/>
            </w:tcBorders>
          </w:tcPr>
          <w:p w:rsidR="00B371D9" w:rsidRPr="007F043E" w:rsidRDefault="00B371D9" w:rsidP="00172D6C">
            <w:pPr>
              <w:spacing w:line="238" w:lineRule="auto"/>
              <w:ind w:left="-28" w:right="-28" w:firstLine="0"/>
              <w:jc w:val="center"/>
              <w:rPr>
                <w:rFonts w:cs="Times New Roman"/>
                <w:bCs/>
                <w:sz w:val="20"/>
              </w:rPr>
            </w:pPr>
            <w:r w:rsidRPr="007F043E">
              <w:rPr>
                <w:rFonts w:cs="Times New Roman"/>
                <w:bCs/>
                <w:sz w:val="20"/>
              </w:rPr>
              <w:t>3,5</w:t>
            </w:r>
          </w:p>
          <w:p w:rsidR="00B371D9" w:rsidRPr="007F043E" w:rsidRDefault="00B371D9" w:rsidP="00172D6C">
            <w:pPr>
              <w:spacing w:line="238" w:lineRule="auto"/>
              <w:ind w:left="-28" w:right="-28" w:firstLine="0"/>
              <w:jc w:val="center"/>
              <w:rPr>
                <w:rFonts w:cs="Times New Roman"/>
                <w:bCs/>
                <w:sz w:val="20"/>
              </w:rPr>
            </w:pPr>
          </w:p>
          <w:p w:rsidR="00B371D9" w:rsidRPr="007F043E" w:rsidRDefault="00B371D9" w:rsidP="00172D6C">
            <w:pPr>
              <w:spacing w:line="238" w:lineRule="auto"/>
              <w:ind w:left="-28" w:right="-28" w:firstLine="0"/>
              <w:jc w:val="center"/>
              <w:rPr>
                <w:rFonts w:cs="Times New Roman"/>
                <w:bCs/>
                <w:sz w:val="20"/>
              </w:rPr>
            </w:pPr>
            <w:r w:rsidRPr="007F043E">
              <w:rPr>
                <w:rFonts w:cs="Times New Roman"/>
                <w:bCs/>
                <w:sz w:val="20"/>
              </w:rPr>
              <w:t>1,2</w:t>
            </w:r>
          </w:p>
          <w:p w:rsidR="00B371D9" w:rsidRPr="007F043E" w:rsidRDefault="00B371D9" w:rsidP="00172D6C">
            <w:pPr>
              <w:spacing w:line="238" w:lineRule="auto"/>
              <w:ind w:left="-28" w:right="-28" w:firstLine="0"/>
              <w:jc w:val="center"/>
              <w:rPr>
                <w:rFonts w:cs="Times New Roman"/>
                <w:bCs/>
                <w:sz w:val="20"/>
              </w:rPr>
            </w:pPr>
          </w:p>
          <w:p w:rsidR="00B371D9" w:rsidRPr="007F043E" w:rsidRDefault="00B371D9" w:rsidP="00172D6C">
            <w:pPr>
              <w:spacing w:line="238" w:lineRule="auto"/>
              <w:ind w:left="-28" w:right="-28" w:firstLine="0"/>
              <w:jc w:val="center"/>
              <w:rPr>
                <w:rFonts w:cs="Times New Roman"/>
                <w:bCs/>
                <w:sz w:val="20"/>
              </w:rPr>
            </w:pPr>
            <w:r w:rsidRPr="007F043E">
              <w:rPr>
                <w:rFonts w:cs="Times New Roman"/>
                <w:bCs/>
                <w:sz w:val="20"/>
              </w:rPr>
              <w:t>2,3</w:t>
            </w:r>
          </w:p>
        </w:tc>
        <w:tc>
          <w:tcPr>
            <w:tcW w:w="2442" w:type="dxa"/>
            <w:tcBorders>
              <w:top w:val="single" w:sz="4" w:space="0" w:color="auto"/>
              <w:bottom w:val="single" w:sz="4" w:space="0" w:color="auto"/>
            </w:tcBorders>
            <w:vAlign w:val="center"/>
          </w:tcPr>
          <w:p w:rsidR="00B371D9" w:rsidRPr="007F043E" w:rsidRDefault="00B371D9" w:rsidP="00172D6C">
            <w:pPr>
              <w:spacing w:line="238" w:lineRule="auto"/>
              <w:ind w:left="-28" w:right="-28" w:firstLine="0"/>
              <w:jc w:val="center"/>
              <w:rPr>
                <w:rFonts w:cs="Times New Roman"/>
                <w:sz w:val="20"/>
              </w:rPr>
            </w:pPr>
            <w:r w:rsidRPr="007F043E">
              <w:rPr>
                <w:rFonts w:cs="Times New Roman"/>
                <w:sz w:val="20"/>
              </w:rPr>
              <w:t>то же</w:t>
            </w:r>
          </w:p>
        </w:tc>
        <w:tc>
          <w:tcPr>
            <w:tcW w:w="2332" w:type="dxa"/>
            <w:tcBorders>
              <w:top w:val="single" w:sz="4" w:space="0" w:color="auto"/>
              <w:bottom w:val="single" w:sz="4" w:space="0" w:color="auto"/>
            </w:tcBorders>
          </w:tcPr>
          <w:p w:rsidR="00B371D9" w:rsidRPr="007F043E" w:rsidRDefault="00B371D9" w:rsidP="00172D6C">
            <w:pPr>
              <w:spacing w:line="238" w:lineRule="auto"/>
              <w:ind w:left="-28" w:right="-28" w:firstLine="0"/>
              <w:jc w:val="center"/>
              <w:rPr>
                <w:rFonts w:cs="Times New Roman"/>
                <w:bCs/>
                <w:sz w:val="20"/>
              </w:rPr>
            </w:pPr>
          </w:p>
          <w:p w:rsidR="00B371D9" w:rsidRPr="007F043E" w:rsidRDefault="00B371D9" w:rsidP="00172D6C">
            <w:pPr>
              <w:spacing w:line="238" w:lineRule="auto"/>
              <w:ind w:left="-28" w:right="-28" w:firstLine="0"/>
              <w:jc w:val="center"/>
              <w:rPr>
                <w:rFonts w:cs="Times New Roman"/>
                <w:bCs/>
                <w:sz w:val="20"/>
              </w:rPr>
            </w:pPr>
          </w:p>
          <w:p w:rsidR="00B371D9" w:rsidRPr="007F043E" w:rsidRDefault="00B371D9" w:rsidP="00172D6C">
            <w:pPr>
              <w:spacing w:line="238" w:lineRule="auto"/>
              <w:ind w:left="-28" w:right="-28" w:firstLine="0"/>
              <w:jc w:val="center"/>
              <w:rPr>
                <w:rFonts w:cs="Times New Roman"/>
                <w:bCs/>
                <w:sz w:val="20"/>
              </w:rPr>
            </w:pPr>
            <w:r w:rsidRPr="007F043E">
              <w:rPr>
                <w:rFonts w:cs="Times New Roman"/>
                <w:bCs/>
                <w:sz w:val="20"/>
              </w:rPr>
              <w:t>0,1-</w:t>
            </w:r>
            <w:smartTag w:uri="urn:schemas-microsoft-com:office:smarttags" w:element="metricconverter">
              <w:smartTagPr>
                <w:attr w:name="ProductID" w:val="0,2 га"/>
              </w:smartTagPr>
              <w:r w:rsidRPr="007F043E">
                <w:rPr>
                  <w:rFonts w:cs="Times New Roman"/>
                  <w:bCs/>
                  <w:sz w:val="20"/>
                </w:rPr>
                <w:t>0,2 га</w:t>
              </w:r>
            </w:smartTag>
            <w:r w:rsidRPr="007F043E">
              <w:rPr>
                <w:rFonts w:cs="Times New Roman"/>
                <w:bCs/>
                <w:sz w:val="20"/>
              </w:rPr>
              <w:t xml:space="preserve"> / объект</w:t>
            </w:r>
          </w:p>
          <w:p w:rsidR="00B371D9" w:rsidRPr="007F043E" w:rsidRDefault="00B371D9" w:rsidP="00172D6C">
            <w:pPr>
              <w:spacing w:line="238" w:lineRule="auto"/>
              <w:ind w:left="-28" w:right="-28" w:firstLine="0"/>
              <w:jc w:val="center"/>
              <w:rPr>
                <w:rFonts w:cs="Times New Roman"/>
                <w:bCs/>
                <w:sz w:val="20"/>
              </w:rPr>
            </w:pPr>
          </w:p>
          <w:p w:rsidR="00B371D9" w:rsidRPr="007F043E" w:rsidRDefault="00B371D9" w:rsidP="00172D6C">
            <w:pPr>
              <w:spacing w:line="238" w:lineRule="auto"/>
              <w:ind w:left="-28" w:right="-28" w:firstLine="0"/>
              <w:jc w:val="center"/>
              <w:rPr>
                <w:rFonts w:cs="Times New Roman"/>
                <w:bCs/>
                <w:sz w:val="20"/>
              </w:rPr>
            </w:pPr>
            <w:r w:rsidRPr="007F043E">
              <w:rPr>
                <w:rFonts w:cs="Times New Roman"/>
                <w:bCs/>
                <w:sz w:val="20"/>
              </w:rPr>
              <w:t>0,5-</w:t>
            </w:r>
            <w:smartTag w:uri="urn:schemas-microsoft-com:office:smarttags" w:element="metricconverter">
              <w:smartTagPr>
                <w:attr w:name="ProductID" w:val="1,0 га"/>
              </w:smartTagPr>
              <w:r w:rsidRPr="007F043E">
                <w:rPr>
                  <w:rFonts w:cs="Times New Roman"/>
                  <w:bCs/>
                  <w:sz w:val="20"/>
                </w:rPr>
                <w:t>1,0 га</w:t>
              </w:r>
            </w:smartTag>
            <w:r w:rsidRPr="007F043E">
              <w:rPr>
                <w:rFonts w:cs="Times New Roman"/>
                <w:bCs/>
                <w:sz w:val="20"/>
              </w:rPr>
              <w:t xml:space="preserve"> / объект</w:t>
            </w:r>
          </w:p>
        </w:tc>
      </w:tr>
      <w:tr w:rsidR="00B371D9" w:rsidRPr="007F043E" w:rsidTr="00172D6C">
        <w:trPr>
          <w:trHeight w:val="93"/>
          <w:jc w:val="center"/>
        </w:trPr>
        <w:tc>
          <w:tcPr>
            <w:tcW w:w="1983" w:type="dxa"/>
            <w:tcBorders>
              <w:bottom w:val="single" w:sz="4" w:space="0" w:color="auto"/>
            </w:tcBorders>
            <w:shd w:val="clear" w:color="auto" w:fill="auto"/>
          </w:tcPr>
          <w:p w:rsidR="00B371D9" w:rsidRPr="007F043E" w:rsidRDefault="00B371D9" w:rsidP="00172D6C">
            <w:pPr>
              <w:spacing w:line="239" w:lineRule="auto"/>
              <w:ind w:firstLine="0"/>
              <w:jc w:val="left"/>
              <w:rPr>
                <w:rFonts w:cs="Times New Roman"/>
                <w:bCs/>
                <w:sz w:val="20"/>
              </w:rPr>
            </w:pPr>
            <w:r w:rsidRPr="007F043E">
              <w:rPr>
                <w:rFonts w:cs="Times New Roman"/>
                <w:sz w:val="20"/>
              </w:rPr>
              <w:t>Банно-оздорови-</w:t>
            </w:r>
            <w:r w:rsidRPr="007F043E">
              <w:rPr>
                <w:rFonts w:cs="Times New Roman"/>
                <w:spacing w:val="-2"/>
                <w:sz w:val="20"/>
              </w:rPr>
              <w:t>тельный комплекс,</w:t>
            </w:r>
            <w:r w:rsidRPr="007F043E">
              <w:rPr>
                <w:rFonts w:cs="Times New Roman"/>
                <w:sz w:val="20"/>
              </w:rPr>
              <w:t xml:space="preserve"> баня, сауна</w:t>
            </w:r>
          </w:p>
        </w:tc>
        <w:tc>
          <w:tcPr>
            <w:tcW w:w="1260" w:type="dxa"/>
            <w:tcBorders>
              <w:bottom w:val="single" w:sz="4" w:space="0" w:color="auto"/>
            </w:tcBorders>
            <w:shd w:val="clear" w:color="auto" w:fill="auto"/>
          </w:tcPr>
          <w:p w:rsidR="00B371D9" w:rsidRPr="007F043E" w:rsidRDefault="00B371D9" w:rsidP="00172D6C">
            <w:pPr>
              <w:spacing w:line="239" w:lineRule="auto"/>
              <w:ind w:left="-113" w:right="-113" w:firstLine="0"/>
              <w:jc w:val="center"/>
              <w:rPr>
                <w:rFonts w:cs="Times New Roman"/>
                <w:bCs/>
                <w:spacing w:val="-2"/>
                <w:sz w:val="20"/>
              </w:rPr>
            </w:pPr>
            <w:r w:rsidRPr="007F043E">
              <w:rPr>
                <w:rFonts w:cs="Times New Roman"/>
                <w:bCs/>
                <w:spacing w:val="-2"/>
                <w:sz w:val="20"/>
              </w:rPr>
              <w:t>помывочных мест / 1000 чел.</w:t>
            </w:r>
          </w:p>
        </w:tc>
        <w:tc>
          <w:tcPr>
            <w:tcW w:w="2079" w:type="dxa"/>
            <w:tcBorders>
              <w:bottom w:val="single" w:sz="4" w:space="0" w:color="auto"/>
            </w:tcBorders>
            <w:vAlign w:val="center"/>
          </w:tcPr>
          <w:p w:rsidR="00B371D9" w:rsidRPr="007F043E" w:rsidRDefault="00B371D9" w:rsidP="00172D6C">
            <w:pPr>
              <w:spacing w:line="239" w:lineRule="auto"/>
              <w:ind w:left="-28" w:right="-28" w:firstLine="0"/>
              <w:jc w:val="center"/>
              <w:rPr>
                <w:rFonts w:cs="Times New Roman"/>
                <w:bCs/>
                <w:sz w:val="20"/>
              </w:rPr>
            </w:pPr>
            <w:r w:rsidRPr="007F043E">
              <w:rPr>
                <w:rFonts w:cs="Times New Roman"/>
                <w:bCs/>
                <w:sz w:val="20"/>
              </w:rPr>
              <w:t>7 *</w:t>
            </w:r>
          </w:p>
        </w:tc>
        <w:tc>
          <w:tcPr>
            <w:tcW w:w="2442" w:type="dxa"/>
            <w:tcBorders>
              <w:bottom w:val="single" w:sz="4" w:space="0" w:color="auto"/>
            </w:tcBorders>
            <w:vAlign w:val="center"/>
          </w:tcPr>
          <w:p w:rsidR="00B371D9" w:rsidRPr="007F043E" w:rsidRDefault="00B371D9" w:rsidP="00172D6C">
            <w:pPr>
              <w:spacing w:line="239" w:lineRule="auto"/>
              <w:ind w:left="-28" w:right="-28" w:firstLine="0"/>
              <w:jc w:val="center"/>
              <w:rPr>
                <w:rFonts w:cs="Times New Roman"/>
                <w:sz w:val="20"/>
              </w:rPr>
            </w:pPr>
            <w:r w:rsidRPr="007F043E">
              <w:rPr>
                <w:rFonts w:cs="Times New Roman"/>
                <w:sz w:val="20"/>
              </w:rPr>
              <w:t>то же</w:t>
            </w:r>
          </w:p>
        </w:tc>
        <w:tc>
          <w:tcPr>
            <w:tcW w:w="2332" w:type="dxa"/>
            <w:tcBorders>
              <w:bottom w:val="single" w:sz="4" w:space="0" w:color="auto"/>
            </w:tcBorders>
            <w:vAlign w:val="center"/>
          </w:tcPr>
          <w:p w:rsidR="00B371D9" w:rsidRPr="007F043E" w:rsidRDefault="00B371D9" w:rsidP="00172D6C">
            <w:pPr>
              <w:spacing w:line="239" w:lineRule="auto"/>
              <w:ind w:left="-28" w:right="-28" w:firstLine="0"/>
              <w:jc w:val="center"/>
              <w:rPr>
                <w:rFonts w:cs="Times New Roman"/>
                <w:bCs/>
                <w:sz w:val="20"/>
              </w:rPr>
            </w:pPr>
            <w:r w:rsidRPr="007F043E">
              <w:rPr>
                <w:rFonts w:cs="Times New Roman"/>
                <w:bCs/>
                <w:sz w:val="20"/>
              </w:rPr>
              <w:t>0,2-</w:t>
            </w:r>
            <w:smartTag w:uri="urn:schemas-microsoft-com:office:smarttags" w:element="metricconverter">
              <w:smartTagPr>
                <w:attr w:name="ProductID" w:val="0,4 га"/>
              </w:smartTagPr>
              <w:r w:rsidRPr="007F043E">
                <w:rPr>
                  <w:rFonts w:cs="Times New Roman"/>
                  <w:bCs/>
                  <w:sz w:val="20"/>
                </w:rPr>
                <w:t>0,4 га</w:t>
              </w:r>
            </w:smartTag>
            <w:r w:rsidRPr="007F043E">
              <w:rPr>
                <w:rFonts w:cs="Times New Roman"/>
                <w:bCs/>
                <w:sz w:val="20"/>
              </w:rPr>
              <w:t xml:space="preserve"> / объект</w:t>
            </w:r>
          </w:p>
        </w:tc>
      </w:tr>
    </w:tbl>
    <w:p w:rsidR="00B371D9" w:rsidRPr="00A4043E" w:rsidRDefault="00B371D9" w:rsidP="00B371D9">
      <w:pPr>
        <w:pStyle w:val="a6"/>
      </w:pPr>
      <w: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C5A79" w:rsidRDefault="00EC5A79" w:rsidP="00EC5A79">
      <w:pPr>
        <w:pStyle w:val="10"/>
      </w:pPr>
      <w:bookmarkStart w:id="141" w:name="_Toc461194538"/>
      <w:r>
        <w:lastRenderedPageBreak/>
        <w:t>Нормативы градостроительного проектирования зон специального назначения</w:t>
      </w:r>
      <w:bookmarkEnd w:id="141"/>
    </w:p>
    <w:p w:rsidR="00EC5A79" w:rsidRDefault="00EC5A79" w:rsidP="00EC5A79">
      <w:pPr>
        <w:pStyle w:val="11"/>
      </w:pPr>
      <w:bookmarkStart w:id="142" w:name="_Toc461194539"/>
      <w:r>
        <w:t>Общие требования</w:t>
      </w:r>
      <w:bookmarkEnd w:id="142"/>
    </w:p>
    <w:p w:rsidR="00EC5A79" w:rsidRDefault="00EC5A79" w:rsidP="00EC5A79">
      <w:pPr>
        <w:pStyle w:val="a6"/>
      </w:pPr>
      <w:r>
        <w:t>7.1.1. В состав зон специального назначения сельского поселения могут включаться зоны, занятые кладбищами, объектами размещения твердых коммунальных отходов иными объектами, размещение которых может быть обеспечено только путем выделения указанных зон и недопустимо в других функциональных зонах.</w:t>
      </w:r>
    </w:p>
    <w:p w:rsidR="00EC5A79" w:rsidRDefault="00EC5A79" w:rsidP="00EC5A79">
      <w:pPr>
        <w:pStyle w:val="a6"/>
      </w:pPr>
      <w:r>
        <w:t>7.1.2.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EC5A79" w:rsidRPr="00EC5A79" w:rsidRDefault="00EC5A79" w:rsidP="00EC5A79">
      <w:pPr>
        <w:pStyle w:val="11"/>
      </w:pPr>
      <w:bookmarkStart w:id="143" w:name="_Toc461194540"/>
      <w:r w:rsidRPr="00EC5A79">
        <w:t>Объекты, необходимые для организации ритуальных услуг, места захоронения</w:t>
      </w:r>
      <w:bookmarkEnd w:id="143"/>
    </w:p>
    <w:p w:rsidR="00EC5A79" w:rsidRDefault="00EC5A79" w:rsidP="00EC5A79">
      <w:pPr>
        <w:pStyle w:val="a6"/>
      </w:pPr>
      <w:r>
        <w:t>7.2.1.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их земельных участков приведены в таблице 7.2-1.</w:t>
      </w:r>
    </w:p>
    <w:p w:rsidR="00EC5A79" w:rsidRDefault="00EC5A79" w:rsidP="00EC5A79">
      <w:pPr>
        <w:pStyle w:val="1110"/>
      </w:pPr>
      <w:r>
        <w:t>Обеспеченность организациями ритуальных услуг</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8"/>
        <w:gridCol w:w="1266"/>
        <w:gridCol w:w="2410"/>
        <w:gridCol w:w="2492"/>
        <w:gridCol w:w="1820"/>
      </w:tblGrid>
      <w:tr w:rsidR="00EC5A79" w:rsidRPr="007F043E" w:rsidTr="00172D6C">
        <w:trPr>
          <w:trHeight w:val="312"/>
          <w:tblHeader/>
          <w:jc w:val="center"/>
        </w:trPr>
        <w:tc>
          <w:tcPr>
            <w:tcW w:w="2098" w:type="dxa"/>
            <w:vMerge w:val="restart"/>
            <w:tcBorders>
              <w:top w:val="single" w:sz="4" w:space="0" w:color="auto"/>
              <w:left w:val="single" w:sz="4" w:space="0" w:color="auto"/>
              <w:right w:val="single" w:sz="4" w:space="0" w:color="auto"/>
            </w:tcBorders>
            <w:shd w:val="clear" w:color="auto" w:fill="auto"/>
            <w:vAlign w:val="center"/>
          </w:tcPr>
          <w:p w:rsidR="00EC5A79" w:rsidRPr="007F043E" w:rsidRDefault="00EC5A79" w:rsidP="00EC5A79">
            <w:pPr>
              <w:widowControl w:val="0"/>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Наименование </w:t>
            </w:r>
          </w:p>
          <w:p w:rsidR="00EC5A79" w:rsidRPr="007F043E" w:rsidRDefault="00EC5A79" w:rsidP="00EC5A79">
            <w:pPr>
              <w:widowControl w:val="0"/>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объектов</w:t>
            </w:r>
          </w:p>
        </w:tc>
        <w:tc>
          <w:tcPr>
            <w:tcW w:w="6168" w:type="dxa"/>
            <w:gridSpan w:val="3"/>
            <w:tcBorders>
              <w:top w:val="single" w:sz="4" w:space="0" w:color="auto"/>
              <w:left w:val="single" w:sz="4" w:space="0" w:color="auto"/>
              <w:right w:val="single" w:sz="4" w:space="0" w:color="auto"/>
            </w:tcBorders>
            <w:shd w:val="clear" w:color="auto" w:fill="auto"/>
            <w:vAlign w:val="center"/>
          </w:tcPr>
          <w:p w:rsidR="00EC5A79" w:rsidRPr="007F043E" w:rsidRDefault="00EC5A79" w:rsidP="00EC5A79">
            <w:pPr>
              <w:widowControl w:val="0"/>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Расчетные показатели</w:t>
            </w:r>
          </w:p>
        </w:tc>
        <w:tc>
          <w:tcPr>
            <w:tcW w:w="1820" w:type="dxa"/>
            <w:vMerge w:val="restart"/>
            <w:tcBorders>
              <w:top w:val="single" w:sz="4" w:space="0" w:color="auto"/>
              <w:left w:val="single" w:sz="4" w:space="0" w:color="auto"/>
              <w:right w:val="single" w:sz="4" w:space="0" w:color="auto"/>
            </w:tcBorders>
            <w:vAlign w:val="center"/>
          </w:tcPr>
          <w:p w:rsidR="00EC5A79" w:rsidRPr="007F043E" w:rsidRDefault="00EC5A79" w:rsidP="00EC5A79">
            <w:pPr>
              <w:widowControl w:val="0"/>
              <w:suppressAutoHyphens/>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Размер земельного участка </w:t>
            </w:r>
          </w:p>
        </w:tc>
      </w:tr>
      <w:tr w:rsidR="00EC5A79" w:rsidRPr="007F043E" w:rsidTr="00172D6C">
        <w:trPr>
          <w:trHeight w:val="93"/>
          <w:tblHeader/>
          <w:jc w:val="center"/>
        </w:trPr>
        <w:tc>
          <w:tcPr>
            <w:tcW w:w="2098" w:type="dxa"/>
            <w:vMerge/>
            <w:tcBorders>
              <w:left w:val="single" w:sz="4" w:space="0" w:color="auto"/>
              <w:right w:val="single" w:sz="4" w:space="0" w:color="auto"/>
            </w:tcBorders>
            <w:shd w:val="clear" w:color="auto" w:fill="auto"/>
            <w:vAlign w:val="center"/>
          </w:tcPr>
          <w:p w:rsidR="00EC5A79" w:rsidRPr="007F043E" w:rsidRDefault="00EC5A79" w:rsidP="00EC5A79">
            <w:pPr>
              <w:widowControl w:val="0"/>
              <w:snapToGrid/>
              <w:spacing w:before="0" w:after="0" w:line="239" w:lineRule="auto"/>
              <w:ind w:left="-57" w:right="-57" w:firstLine="0"/>
              <w:contextualSpacing w:val="0"/>
              <w:jc w:val="center"/>
              <w:rPr>
                <w:rFonts w:eastAsia="Times New Roman" w:cs="Times New Roman"/>
                <w:sz w:val="20"/>
                <w:lang w:eastAsia="ru-RU"/>
              </w:rPr>
            </w:pPr>
          </w:p>
        </w:tc>
        <w:tc>
          <w:tcPr>
            <w:tcW w:w="1266" w:type="dxa"/>
            <w:tcBorders>
              <w:left w:val="single" w:sz="4" w:space="0" w:color="auto"/>
              <w:right w:val="single" w:sz="4" w:space="0" w:color="auto"/>
            </w:tcBorders>
            <w:shd w:val="clear" w:color="auto" w:fill="auto"/>
            <w:vAlign w:val="center"/>
          </w:tcPr>
          <w:p w:rsidR="00EC5A79" w:rsidRPr="007F043E" w:rsidRDefault="00EC5A79" w:rsidP="00EC5A79">
            <w:pPr>
              <w:widowControl w:val="0"/>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единица измерения</w:t>
            </w:r>
          </w:p>
        </w:tc>
        <w:tc>
          <w:tcPr>
            <w:tcW w:w="2410" w:type="dxa"/>
            <w:tcBorders>
              <w:top w:val="single" w:sz="4" w:space="0" w:color="auto"/>
              <w:left w:val="single" w:sz="4" w:space="0" w:color="auto"/>
              <w:right w:val="single" w:sz="4" w:space="0" w:color="auto"/>
            </w:tcBorders>
            <w:vAlign w:val="center"/>
          </w:tcPr>
          <w:p w:rsidR="00EC5A79" w:rsidRPr="007F043E" w:rsidRDefault="00EC5A79" w:rsidP="00EC5A79">
            <w:pPr>
              <w:widowControl w:val="0"/>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минимально </w:t>
            </w:r>
          </w:p>
          <w:p w:rsidR="00EC5A79" w:rsidRPr="007F043E" w:rsidRDefault="00EC5A79" w:rsidP="00EC5A79">
            <w:pPr>
              <w:widowControl w:val="0"/>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допустимого уровня обеспеченности </w:t>
            </w:r>
          </w:p>
        </w:tc>
        <w:tc>
          <w:tcPr>
            <w:tcW w:w="2492" w:type="dxa"/>
            <w:tcBorders>
              <w:top w:val="single" w:sz="4" w:space="0" w:color="auto"/>
              <w:left w:val="single" w:sz="4" w:space="0" w:color="auto"/>
              <w:right w:val="single" w:sz="4" w:space="0" w:color="auto"/>
            </w:tcBorders>
            <w:vAlign w:val="center"/>
          </w:tcPr>
          <w:p w:rsidR="00EC5A79" w:rsidRPr="007F043E" w:rsidRDefault="00EC5A79" w:rsidP="00EC5A79">
            <w:pPr>
              <w:widowControl w:val="0"/>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максимально допустимого уровня территориальной доступности</w:t>
            </w:r>
          </w:p>
        </w:tc>
        <w:tc>
          <w:tcPr>
            <w:tcW w:w="1820" w:type="dxa"/>
            <w:vMerge/>
            <w:tcBorders>
              <w:left w:val="single" w:sz="4" w:space="0" w:color="auto"/>
              <w:right w:val="single" w:sz="4" w:space="0" w:color="auto"/>
            </w:tcBorders>
            <w:vAlign w:val="center"/>
          </w:tcPr>
          <w:p w:rsidR="00EC5A79" w:rsidRPr="007F043E" w:rsidRDefault="00EC5A79" w:rsidP="00EC5A79">
            <w:pPr>
              <w:widowControl w:val="0"/>
              <w:snapToGrid/>
              <w:spacing w:before="0" w:after="0" w:line="239" w:lineRule="auto"/>
              <w:ind w:left="-57" w:right="-57" w:firstLine="0"/>
              <w:contextualSpacing w:val="0"/>
              <w:jc w:val="center"/>
              <w:rPr>
                <w:rFonts w:eastAsia="Times New Roman" w:cs="Times New Roman"/>
                <w:sz w:val="20"/>
                <w:lang w:eastAsia="ru-RU"/>
              </w:rPr>
            </w:pPr>
          </w:p>
        </w:tc>
      </w:tr>
      <w:tr w:rsidR="00EC5A79" w:rsidRPr="007F043E" w:rsidTr="00172D6C">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EC5A79" w:rsidRPr="007F043E" w:rsidRDefault="00EC5A79" w:rsidP="00EC5A79">
            <w:pPr>
              <w:widowControl w:val="0"/>
              <w:suppressAutoHyphens/>
              <w:snapToGrid/>
              <w:spacing w:before="0" w:after="0" w:line="239" w:lineRule="auto"/>
              <w:ind w:right="-57" w:firstLine="0"/>
              <w:contextualSpacing w:val="0"/>
              <w:jc w:val="left"/>
              <w:rPr>
                <w:rFonts w:eastAsia="Times New Roman" w:cs="Times New Roman"/>
                <w:bCs/>
                <w:sz w:val="20"/>
                <w:lang w:eastAsia="ru-RU"/>
              </w:rPr>
            </w:pPr>
            <w:r w:rsidRPr="007F043E">
              <w:rPr>
                <w:rFonts w:eastAsia="Times New Roman" w:cs="Times New Roman"/>
                <w:bCs/>
                <w:sz w:val="20"/>
                <w:lang w:eastAsia="ru-RU"/>
              </w:rPr>
              <w:t>Бюро похоронного обслуживания</w:t>
            </w:r>
          </w:p>
        </w:tc>
        <w:tc>
          <w:tcPr>
            <w:tcW w:w="1266" w:type="dxa"/>
            <w:tcBorders>
              <w:top w:val="single" w:sz="4" w:space="0" w:color="auto"/>
              <w:left w:val="single" w:sz="4" w:space="0" w:color="auto"/>
              <w:bottom w:val="single" w:sz="4" w:space="0" w:color="auto"/>
              <w:right w:val="single" w:sz="4" w:space="0" w:color="auto"/>
            </w:tcBorders>
            <w:vAlign w:val="center"/>
          </w:tcPr>
          <w:p w:rsidR="00EC5A79" w:rsidRPr="007F043E" w:rsidRDefault="00EC5A79" w:rsidP="00EC5A79">
            <w:pPr>
              <w:widowControl w:val="0"/>
              <w:snapToGrid/>
              <w:spacing w:before="0" w:after="0" w:line="239" w:lineRule="auto"/>
              <w:ind w:left="-57" w:right="-57" w:firstLine="0"/>
              <w:contextualSpacing w:val="0"/>
              <w:jc w:val="center"/>
              <w:rPr>
                <w:rFonts w:eastAsia="Times New Roman" w:cs="Times New Roman"/>
                <w:bCs/>
                <w:sz w:val="20"/>
                <w:lang w:eastAsia="ru-RU"/>
              </w:rPr>
            </w:pPr>
            <w:r w:rsidRPr="007F043E">
              <w:rPr>
                <w:rFonts w:eastAsia="Times New Roman" w:cs="Times New Roman"/>
                <w:bCs/>
                <w:sz w:val="20"/>
                <w:lang w:eastAsia="ru-RU"/>
              </w:rPr>
              <w:t>объект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5A79" w:rsidRPr="007F043E" w:rsidRDefault="00EC5A79" w:rsidP="00EC5A79">
            <w:pPr>
              <w:widowControl w:val="0"/>
              <w:snapToGrid/>
              <w:spacing w:before="0" w:after="0" w:line="239" w:lineRule="auto"/>
              <w:ind w:firstLine="0"/>
              <w:contextualSpacing w:val="0"/>
              <w:jc w:val="center"/>
              <w:rPr>
                <w:rFonts w:eastAsia="Times New Roman" w:cs="Times New Roman"/>
                <w:bCs/>
                <w:sz w:val="20"/>
                <w:lang w:eastAsia="ru-RU"/>
              </w:rPr>
            </w:pPr>
            <w:r w:rsidRPr="007F043E">
              <w:rPr>
                <w:rFonts w:eastAsia="Times New Roman" w:cs="Times New Roman"/>
                <w:bCs/>
                <w:sz w:val="20"/>
                <w:lang w:eastAsia="ru-RU"/>
              </w:rPr>
              <w:t xml:space="preserve">по заданию на </w:t>
            </w:r>
          </w:p>
          <w:p w:rsidR="00EC5A79" w:rsidRPr="007F043E" w:rsidRDefault="00EC5A79" w:rsidP="00EC5A79">
            <w:pPr>
              <w:widowControl w:val="0"/>
              <w:snapToGrid/>
              <w:spacing w:before="0" w:after="0" w:line="239" w:lineRule="auto"/>
              <w:ind w:firstLine="0"/>
              <w:contextualSpacing w:val="0"/>
              <w:jc w:val="center"/>
              <w:rPr>
                <w:rFonts w:eastAsia="Times New Roman" w:cs="Times New Roman"/>
                <w:bCs/>
                <w:sz w:val="20"/>
                <w:lang w:eastAsia="ru-RU"/>
              </w:rPr>
            </w:pPr>
            <w:r w:rsidRPr="007F043E">
              <w:rPr>
                <w:rFonts w:eastAsia="Times New Roman" w:cs="Times New Roman"/>
                <w:bCs/>
                <w:sz w:val="20"/>
                <w:lang w:eastAsia="ru-RU"/>
              </w:rPr>
              <w:t>проектирование</w:t>
            </w:r>
          </w:p>
        </w:tc>
        <w:tc>
          <w:tcPr>
            <w:tcW w:w="2492" w:type="dxa"/>
            <w:tcBorders>
              <w:top w:val="single" w:sz="4" w:space="0" w:color="auto"/>
              <w:left w:val="single" w:sz="4" w:space="0" w:color="auto"/>
              <w:bottom w:val="single" w:sz="4" w:space="0" w:color="auto"/>
              <w:right w:val="single" w:sz="4" w:space="0" w:color="auto"/>
            </w:tcBorders>
            <w:vAlign w:val="center"/>
          </w:tcPr>
          <w:p w:rsidR="00EC5A79" w:rsidRPr="007F043E" w:rsidRDefault="00EC5A79" w:rsidP="00EC5A79">
            <w:pPr>
              <w:widowControl w:val="0"/>
              <w:suppressAutoHyphens/>
              <w:snapToGrid/>
              <w:spacing w:before="0" w:after="0" w:line="239" w:lineRule="auto"/>
              <w:ind w:firstLine="0"/>
              <w:contextualSpacing w:val="0"/>
              <w:jc w:val="center"/>
              <w:rPr>
                <w:rFonts w:eastAsia="Times New Roman" w:cs="Times New Roman"/>
                <w:sz w:val="20"/>
                <w:lang w:eastAsia="ru-RU"/>
              </w:rPr>
            </w:pPr>
            <w:r w:rsidRPr="007F043E">
              <w:rPr>
                <w:rFonts w:eastAsia="Times New Roman" w:cs="Times New Roman"/>
                <w:sz w:val="20"/>
                <w:lang w:eastAsia="ru-RU"/>
              </w:rPr>
              <w:t>не нормируется</w:t>
            </w:r>
          </w:p>
        </w:tc>
        <w:tc>
          <w:tcPr>
            <w:tcW w:w="1820" w:type="dxa"/>
            <w:tcBorders>
              <w:top w:val="single" w:sz="4" w:space="0" w:color="auto"/>
              <w:left w:val="single" w:sz="4" w:space="0" w:color="auto"/>
              <w:bottom w:val="single" w:sz="4" w:space="0" w:color="auto"/>
              <w:right w:val="single" w:sz="4" w:space="0" w:color="auto"/>
            </w:tcBorders>
            <w:vAlign w:val="center"/>
          </w:tcPr>
          <w:p w:rsidR="00EC5A79" w:rsidRPr="007F043E" w:rsidRDefault="00EC5A79" w:rsidP="00EC5A79">
            <w:pPr>
              <w:widowControl w:val="0"/>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bCs/>
                <w:sz w:val="20"/>
                <w:lang w:eastAsia="ru-RU"/>
              </w:rPr>
              <w:t>по заданию на проектирование</w:t>
            </w:r>
          </w:p>
        </w:tc>
      </w:tr>
      <w:tr w:rsidR="00EC5A79" w:rsidRPr="007F043E" w:rsidTr="00172D6C">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EC5A79" w:rsidRPr="007F043E" w:rsidRDefault="00EC5A79" w:rsidP="00EC5A79">
            <w:pPr>
              <w:widowControl w:val="0"/>
              <w:suppressAutoHyphens/>
              <w:snapToGrid/>
              <w:spacing w:before="0" w:after="0" w:line="239" w:lineRule="auto"/>
              <w:ind w:right="-57" w:firstLine="0"/>
              <w:contextualSpacing w:val="0"/>
              <w:jc w:val="left"/>
              <w:rPr>
                <w:rFonts w:eastAsia="Times New Roman" w:cs="Times New Roman"/>
                <w:bCs/>
                <w:sz w:val="20"/>
                <w:lang w:eastAsia="ru-RU"/>
              </w:rPr>
            </w:pPr>
            <w:r w:rsidRPr="007F043E">
              <w:rPr>
                <w:rFonts w:eastAsia="Times New Roman" w:cs="Times New Roman"/>
                <w:bCs/>
                <w:sz w:val="20"/>
                <w:lang w:eastAsia="ru-RU"/>
              </w:rPr>
              <w:t>Кладбище традиционного захоронения</w:t>
            </w:r>
          </w:p>
        </w:tc>
        <w:tc>
          <w:tcPr>
            <w:tcW w:w="1266" w:type="dxa"/>
            <w:tcBorders>
              <w:top w:val="single" w:sz="4" w:space="0" w:color="auto"/>
              <w:left w:val="single" w:sz="4" w:space="0" w:color="auto"/>
              <w:bottom w:val="single" w:sz="4" w:space="0" w:color="auto"/>
              <w:right w:val="single" w:sz="4" w:space="0" w:color="auto"/>
            </w:tcBorders>
            <w:vAlign w:val="center"/>
          </w:tcPr>
          <w:p w:rsidR="00EC5A79" w:rsidRPr="007F043E" w:rsidRDefault="00EC5A79" w:rsidP="00EC5A79">
            <w:pPr>
              <w:widowControl w:val="0"/>
              <w:snapToGrid/>
              <w:spacing w:before="0" w:after="0" w:line="239" w:lineRule="auto"/>
              <w:ind w:left="-57" w:right="-57" w:firstLine="0"/>
              <w:contextualSpacing w:val="0"/>
              <w:jc w:val="center"/>
              <w:rPr>
                <w:rFonts w:eastAsia="Times New Roman" w:cs="Times New Roman"/>
                <w:bCs/>
                <w:sz w:val="20"/>
                <w:lang w:eastAsia="ru-RU"/>
              </w:rPr>
            </w:pPr>
            <w:r w:rsidRPr="007F043E">
              <w:rPr>
                <w:rFonts w:eastAsia="Times New Roman" w:cs="Times New Roman"/>
                <w:bCs/>
                <w:sz w:val="20"/>
                <w:lang w:eastAsia="ru-RU"/>
              </w:rPr>
              <w:t xml:space="preserve">га / </w:t>
            </w:r>
          </w:p>
          <w:p w:rsidR="00EC5A79" w:rsidRPr="007F043E" w:rsidRDefault="00EC5A79" w:rsidP="00EC5A79">
            <w:pPr>
              <w:widowControl w:val="0"/>
              <w:snapToGrid/>
              <w:spacing w:before="0" w:after="0" w:line="239" w:lineRule="auto"/>
              <w:ind w:left="-57" w:right="-57" w:firstLine="0"/>
              <w:contextualSpacing w:val="0"/>
              <w:jc w:val="center"/>
              <w:rPr>
                <w:rFonts w:eastAsia="Times New Roman" w:cs="Times New Roman"/>
                <w:bCs/>
                <w:sz w:val="20"/>
                <w:lang w:eastAsia="ru-RU"/>
              </w:rPr>
            </w:pPr>
            <w:r w:rsidRPr="007F043E">
              <w:rPr>
                <w:rFonts w:eastAsia="Times New Roman" w:cs="Times New Roman"/>
                <w:bCs/>
                <w:sz w:val="20"/>
                <w:lang w:eastAsia="ru-RU"/>
              </w:rPr>
              <w:t>1000 чел.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5A79" w:rsidRPr="007F043E" w:rsidRDefault="00EC5A79" w:rsidP="00EC5A79">
            <w:pPr>
              <w:widowControl w:val="0"/>
              <w:snapToGrid/>
              <w:spacing w:before="0" w:after="0" w:line="239" w:lineRule="auto"/>
              <w:ind w:firstLine="0"/>
              <w:contextualSpacing w:val="0"/>
              <w:jc w:val="center"/>
              <w:rPr>
                <w:rFonts w:eastAsia="Times New Roman" w:cs="Times New Roman"/>
                <w:bCs/>
                <w:sz w:val="20"/>
                <w:lang w:eastAsia="ru-RU"/>
              </w:rPr>
            </w:pPr>
            <w:r w:rsidRPr="007F043E">
              <w:rPr>
                <w:rFonts w:eastAsia="Times New Roman" w:cs="Times New Roman"/>
                <w:bCs/>
                <w:sz w:val="20"/>
                <w:lang w:eastAsia="ru-RU"/>
              </w:rPr>
              <w:t>0,24</w:t>
            </w:r>
          </w:p>
        </w:tc>
        <w:tc>
          <w:tcPr>
            <w:tcW w:w="2492" w:type="dxa"/>
            <w:tcBorders>
              <w:top w:val="single" w:sz="4" w:space="0" w:color="auto"/>
              <w:left w:val="single" w:sz="4" w:space="0" w:color="auto"/>
              <w:bottom w:val="single" w:sz="4" w:space="0" w:color="auto"/>
              <w:right w:val="single" w:sz="4" w:space="0" w:color="auto"/>
            </w:tcBorders>
            <w:vAlign w:val="center"/>
          </w:tcPr>
          <w:p w:rsidR="00EC5A79" w:rsidRPr="007F043E" w:rsidRDefault="00EC5A79" w:rsidP="00EC5A79">
            <w:pPr>
              <w:widowControl w:val="0"/>
              <w:suppressAutoHyphens/>
              <w:snapToGrid/>
              <w:spacing w:before="0" w:after="0" w:line="239" w:lineRule="auto"/>
              <w:ind w:firstLine="0"/>
              <w:contextualSpacing w:val="0"/>
              <w:jc w:val="center"/>
              <w:rPr>
                <w:rFonts w:eastAsia="Times New Roman" w:cs="Times New Roman"/>
                <w:sz w:val="20"/>
                <w:lang w:eastAsia="ru-RU"/>
              </w:rPr>
            </w:pPr>
            <w:r w:rsidRPr="007F043E">
              <w:rPr>
                <w:rFonts w:eastAsia="Times New Roman" w:cs="Times New Roman"/>
                <w:sz w:val="20"/>
                <w:lang w:eastAsia="ru-RU"/>
              </w:rPr>
              <w:t>то же</w:t>
            </w:r>
          </w:p>
        </w:tc>
        <w:tc>
          <w:tcPr>
            <w:tcW w:w="1820" w:type="dxa"/>
            <w:tcBorders>
              <w:top w:val="single" w:sz="4" w:space="0" w:color="auto"/>
              <w:left w:val="single" w:sz="4" w:space="0" w:color="auto"/>
              <w:bottom w:val="single" w:sz="4" w:space="0" w:color="auto"/>
              <w:right w:val="single" w:sz="4" w:space="0" w:color="auto"/>
            </w:tcBorders>
            <w:vAlign w:val="center"/>
          </w:tcPr>
          <w:p w:rsidR="00EC5A79" w:rsidRPr="007F043E" w:rsidRDefault="00EC5A79" w:rsidP="00EC5A79">
            <w:pPr>
              <w:widowControl w:val="0"/>
              <w:snapToGrid/>
              <w:spacing w:before="0" w:after="0" w:line="239" w:lineRule="auto"/>
              <w:ind w:left="-57" w:right="-57" w:firstLine="0"/>
              <w:contextualSpacing w:val="0"/>
              <w:jc w:val="center"/>
              <w:rPr>
                <w:rFonts w:eastAsia="Times New Roman" w:cs="Times New Roman"/>
                <w:sz w:val="20"/>
                <w:lang w:eastAsia="ru-RU"/>
              </w:rPr>
            </w:pPr>
            <w:r w:rsidRPr="007F043E">
              <w:rPr>
                <w:rFonts w:eastAsia="Times New Roman" w:cs="Times New Roman"/>
                <w:bCs/>
                <w:sz w:val="20"/>
                <w:lang w:eastAsia="ru-RU"/>
              </w:rPr>
              <w:t xml:space="preserve">по заданию на проектирование, но не более </w:t>
            </w:r>
            <w:smartTag w:uri="urn:schemas-microsoft-com:office:smarttags" w:element="metricconverter">
              <w:smartTagPr>
                <w:attr w:name="ProductID" w:val="40 га"/>
              </w:smartTagPr>
              <w:r w:rsidRPr="007F043E">
                <w:rPr>
                  <w:rFonts w:eastAsia="Times New Roman" w:cs="Times New Roman"/>
                  <w:bCs/>
                  <w:sz w:val="20"/>
                  <w:lang w:eastAsia="ru-RU"/>
                </w:rPr>
                <w:t>40 га</w:t>
              </w:r>
            </w:smartTag>
          </w:p>
        </w:tc>
      </w:tr>
    </w:tbl>
    <w:p w:rsidR="00EC5A79" w:rsidRDefault="00EC5A79" w:rsidP="00EC5A79">
      <w:pPr>
        <w:pStyle w:val="a6"/>
      </w:pPr>
      <w:r w:rsidRPr="00EC5A79">
        <w:t xml:space="preserve">7.2.2. </w:t>
      </w:r>
      <w:bookmarkStart w:id="144" w:name="OLE_LINK504"/>
      <w:bookmarkStart w:id="145" w:name="OLE_LINK505"/>
      <w:r w:rsidRPr="00EC5A79">
        <w:t>Размещение мест захоронения</w:t>
      </w:r>
      <w:bookmarkEnd w:id="144"/>
      <w:bookmarkEnd w:id="145"/>
      <w:r w:rsidRPr="00EC5A79">
        <w:t xml:space="preserve"> следует осуществлят</w:t>
      </w:r>
      <w:r>
        <w:t>ь в соответствии с таблицей 7.2-</w:t>
      </w:r>
      <w:r w:rsidRPr="00EC5A79">
        <w:t>2.</w:t>
      </w:r>
    </w:p>
    <w:p w:rsidR="00EC5A79" w:rsidRDefault="00EC5A79" w:rsidP="00EC5A79">
      <w:pPr>
        <w:pStyle w:val="a6"/>
      </w:pPr>
      <w:r>
        <w:br w:type="page"/>
      </w:r>
    </w:p>
    <w:p w:rsidR="00EC5A79" w:rsidRDefault="00EC5A79" w:rsidP="00EC5A79">
      <w:pPr>
        <w:pStyle w:val="1110"/>
      </w:pPr>
      <w:r w:rsidRPr="00EC5A79">
        <w:lastRenderedPageBreak/>
        <w:t>Размещение мест захоронения</w:t>
      </w:r>
    </w:p>
    <w:tbl>
      <w:tblPr>
        <w:tblW w:w="1014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53"/>
        <w:gridCol w:w="6390"/>
      </w:tblGrid>
      <w:tr w:rsidR="00EC5A79" w:rsidRPr="007F043E" w:rsidTr="00EC5A79">
        <w:trPr>
          <w:trHeight w:val="312"/>
          <w:tblHeader/>
          <w:jc w:val="center"/>
        </w:trPr>
        <w:tc>
          <w:tcPr>
            <w:tcW w:w="3753" w:type="dxa"/>
            <w:shd w:val="clear" w:color="auto" w:fill="auto"/>
            <w:vAlign w:val="center"/>
          </w:tcPr>
          <w:p w:rsidR="00EC5A79" w:rsidRPr="007F043E" w:rsidRDefault="00EC5A79" w:rsidP="00EC5A79">
            <w:pPr>
              <w:widowControl w:val="0"/>
              <w:autoSpaceDE w:val="0"/>
              <w:autoSpaceDN w:val="0"/>
              <w:adjustRightInd w:val="0"/>
              <w:snapToGrid/>
              <w:spacing w:before="0" w:after="0" w:line="239" w:lineRule="auto"/>
              <w:ind w:left="-57" w:right="-57" w:firstLine="0"/>
              <w:contextualSpacing w:val="0"/>
              <w:rPr>
                <w:rFonts w:eastAsia="Times New Roman" w:cs="Times New Roman"/>
                <w:sz w:val="20"/>
                <w:lang w:eastAsia="ru-RU"/>
              </w:rPr>
            </w:pPr>
            <w:r w:rsidRPr="007F043E">
              <w:rPr>
                <w:rFonts w:eastAsia="Times New Roman" w:cs="Times New Roman"/>
                <w:sz w:val="20"/>
                <w:lang w:eastAsia="ru-RU"/>
              </w:rPr>
              <w:t>Наименование показателей</w:t>
            </w:r>
          </w:p>
        </w:tc>
        <w:tc>
          <w:tcPr>
            <w:tcW w:w="6390" w:type="dxa"/>
            <w:shd w:val="clear" w:color="auto" w:fill="auto"/>
            <w:vAlign w:val="center"/>
          </w:tcPr>
          <w:p w:rsidR="00EC5A79" w:rsidRPr="007F043E" w:rsidRDefault="00EC5A79" w:rsidP="00EC5A79">
            <w:pPr>
              <w:widowControl w:val="0"/>
              <w:autoSpaceDE w:val="0"/>
              <w:autoSpaceDN w:val="0"/>
              <w:adjustRightInd w:val="0"/>
              <w:snapToGrid/>
              <w:spacing w:before="0" w:after="0" w:line="239" w:lineRule="auto"/>
              <w:ind w:left="-57" w:right="-57" w:firstLine="0"/>
              <w:contextualSpacing w:val="0"/>
              <w:rPr>
                <w:rFonts w:eastAsia="Times New Roman" w:cs="Times New Roman"/>
                <w:sz w:val="20"/>
                <w:lang w:eastAsia="ru-RU"/>
              </w:rPr>
            </w:pPr>
            <w:r w:rsidRPr="007F043E">
              <w:rPr>
                <w:rFonts w:eastAsia="Times New Roman" w:cs="Times New Roman"/>
                <w:bCs/>
                <w:sz w:val="20"/>
                <w:lang w:eastAsia="ru-RU"/>
              </w:rPr>
              <w:t>Нормативные параметры и расчетные показатели</w:t>
            </w:r>
          </w:p>
        </w:tc>
      </w:tr>
      <w:tr w:rsidR="00EC5A79" w:rsidRPr="007F043E" w:rsidTr="00EC5A79">
        <w:tblPrEx>
          <w:tblBorders>
            <w:bottom w:val="single" w:sz="4" w:space="0" w:color="auto"/>
          </w:tblBorders>
        </w:tblPrEx>
        <w:trPr>
          <w:trHeight w:val="170"/>
          <w:tblHeader/>
          <w:jc w:val="center"/>
        </w:trPr>
        <w:tc>
          <w:tcPr>
            <w:tcW w:w="3753" w:type="dxa"/>
            <w:shd w:val="clear" w:color="auto" w:fill="auto"/>
            <w:vAlign w:val="center"/>
          </w:tcPr>
          <w:p w:rsidR="00EC5A79" w:rsidRPr="007F043E" w:rsidRDefault="00EC5A79" w:rsidP="00172D6C">
            <w:pPr>
              <w:spacing w:line="239" w:lineRule="auto"/>
              <w:ind w:left="-57" w:right="-57"/>
              <w:jc w:val="center"/>
              <w:rPr>
                <w:rFonts w:cs="Times New Roman"/>
                <w:sz w:val="20"/>
              </w:rPr>
            </w:pPr>
            <w:r w:rsidRPr="007F043E">
              <w:rPr>
                <w:rFonts w:cs="Times New Roman"/>
                <w:sz w:val="20"/>
              </w:rPr>
              <w:t>1</w:t>
            </w:r>
          </w:p>
        </w:tc>
        <w:tc>
          <w:tcPr>
            <w:tcW w:w="6390" w:type="dxa"/>
            <w:shd w:val="clear" w:color="auto" w:fill="auto"/>
            <w:vAlign w:val="center"/>
          </w:tcPr>
          <w:p w:rsidR="00EC5A79" w:rsidRPr="007F043E" w:rsidRDefault="00EC5A79" w:rsidP="00172D6C">
            <w:pPr>
              <w:spacing w:line="239" w:lineRule="auto"/>
              <w:ind w:left="-57" w:right="-57"/>
              <w:jc w:val="center"/>
              <w:rPr>
                <w:rFonts w:cs="Times New Roman"/>
                <w:sz w:val="20"/>
              </w:rPr>
            </w:pPr>
            <w:r w:rsidRPr="007F043E">
              <w:rPr>
                <w:rFonts w:cs="Times New Roman"/>
                <w:sz w:val="20"/>
              </w:rPr>
              <w:t>2</w:t>
            </w:r>
          </w:p>
        </w:tc>
      </w:tr>
      <w:tr w:rsidR="00EC5A79" w:rsidRPr="007F043E" w:rsidTr="00EC5A79">
        <w:tblPrEx>
          <w:tblBorders>
            <w:bottom w:val="single" w:sz="4" w:space="0" w:color="auto"/>
          </w:tblBorders>
        </w:tblPrEx>
        <w:trPr>
          <w:jc w:val="center"/>
        </w:trPr>
        <w:tc>
          <w:tcPr>
            <w:tcW w:w="3753" w:type="dxa"/>
            <w:shd w:val="clear" w:color="auto" w:fill="auto"/>
          </w:tcPr>
          <w:p w:rsidR="00EC5A79" w:rsidRPr="007F043E" w:rsidRDefault="00EC5A79" w:rsidP="00172D6C">
            <w:pPr>
              <w:suppressAutoHyphens/>
              <w:spacing w:line="239" w:lineRule="auto"/>
              <w:rPr>
                <w:rFonts w:cs="Times New Roman"/>
                <w:sz w:val="20"/>
              </w:rPr>
            </w:pPr>
            <w:r w:rsidRPr="007F043E">
              <w:rPr>
                <w:rFonts w:cs="Times New Roman"/>
                <w:sz w:val="20"/>
              </w:rPr>
              <w:t>Выбор земельного участка для размещения места захоронения</w:t>
            </w:r>
          </w:p>
        </w:tc>
        <w:tc>
          <w:tcPr>
            <w:tcW w:w="6390" w:type="dxa"/>
            <w:shd w:val="clear" w:color="auto" w:fill="auto"/>
          </w:tcPr>
          <w:p w:rsidR="00EC5A79" w:rsidRPr="007F043E" w:rsidRDefault="00EC5A79" w:rsidP="00172D6C">
            <w:pPr>
              <w:spacing w:after="20" w:line="239" w:lineRule="auto"/>
              <w:ind w:firstLine="0"/>
              <w:rPr>
                <w:rFonts w:cs="Times New Roman"/>
                <w:sz w:val="20"/>
              </w:rPr>
            </w:pPr>
            <w:r w:rsidRPr="007F043E">
              <w:rPr>
                <w:rFonts w:cs="Times New Roman"/>
                <w:sz w:val="20"/>
              </w:rPr>
              <w:t>Осуществляется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EC5A79" w:rsidRPr="007F043E" w:rsidTr="00EC5A79">
        <w:tblPrEx>
          <w:tblBorders>
            <w:bottom w:val="single" w:sz="4" w:space="0" w:color="auto"/>
          </w:tblBorders>
        </w:tblPrEx>
        <w:trPr>
          <w:jc w:val="center"/>
        </w:trPr>
        <w:tc>
          <w:tcPr>
            <w:tcW w:w="3753" w:type="dxa"/>
            <w:shd w:val="clear" w:color="auto" w:fill="auto"/>
          </w:tcPr>
          <w:p w:rsidR="00EC5A79" w:rsidRPr="007F043E" w:rsidRDefault="00EC5A79" w:rsidP="00172D6C">
            <w:pPr>
              <w:suppressAutoHyphens/>
              <w:spacing w:line="239" w:lineRule="auto"/>
              <w:rPr>
                <w:rFonts w:cs="Times New Roman"/>
                <w:sz w:val="20"/>
              </w:rPr>
            </w:pPr>
            <w:r w:rsidRPr="007F043E">
              <w:rPr>
                <w:rFonts w:cs="Times New Roman"/>
                <w:sz w:val="20"/>
              </w:rPr>
              <w:t>Размещение кладбищ</w:t>
            </w:r>
          </w:p>
        </w:tc>
        <w:tc>
          <w:tcPr>
            <w:tcW w:w="6390" w:type="dxa"/>
            <w:shd w:val="clear" w:color="auto" w:fill="auto"/>
          </w:tcPr>
          <w:p w:rsidR="00EC5A79" w:rsidRPr="007F043E" w:rsidRDefault="00EC5A79" w:rsidP="00172D6C">
            <w:pPr>
              <w:spacing w:line="239" w:lineRule="auto"/>
              <w:ind w:firstLine="0"/>
              <w:jc w:val="left"/>
              <w:rPr>
                <w:rFonts w:cs="Times New Roman"/>
                <w:sz w:val="20"/>
              </w:rPr>
            </w:pPr>
            <w:r w:rsidRPr="007F043E">
              <w:rPr>
                <w:rFonts w:cs="Times New Roman"/>
                <w:sz w:val="20"/>
              </w:rPr>
              <w:t>Не допускается на территориях:</w:t>
            </w:r>
          </w:p>
          <w:p w:rsidR="00EC5A79" w:rsidRPr="007F043E" w:rsidRDefault="00EC5A79" w:rsidP="00172D6C">
            <w:pPr>
              <w:adjustRightInd w:val="0"/>
              <w:spacing w:line="239" w:lineRule="auto"/>
              <w:ind w:left="142" w:hanging="142"/>
              <w:rPr>
                <w:rFonts w:cs="Times New Roman"/>
                <w:bCs/>
                <w:sz w:val="20"/>
              </w:rPr>
            </w:pPr>
            <w:r w:rsidRPr="007F043E">
              <w:rPr>
                <w:rFonts w:cs="Times New Roman"/>
                <w:bCs/>
                <w:sz w:val="20"/>
              </w:rPr>
              <w:t xml:space="preserve">- </w:t>
            </w:r>
            <w:r w:rsidRPr="007F043E">
              <w:rPr>
                <w:rFonts w:cs="Times New Roman"/>
                <w:sz w:val="20"/>
              </w:rPr>
              <w:t>первого и второго поясов зоны санитарной охраны источника водоснабжения, минерального источника</w:t>
            </w:r>
            <w:r w:rsidRPr="007F043E">
              <w:rPr>
                <w:rFonts w:cs="Times New Roman"/>
                <w:bCs/>
                <w:sz w:val="20"/>
              </w:rPr>
              <w:t>;</w:t>
            </w:r>
          </w:p>
          <w:p w:rsidR="00EC5A79" w:rsidRPr="007F043E" w:rsidRDefault="00EC5A79" w:rsidP="00172D6C">
            <w:pPr>
              <w:adjustRightInd w:val="0"/>
              <w:spacing w:line="239" w:lineRule="auto"/>
              <w:ind w:left="142" w:hanging="142"/>
              <w:rPr>
                <w:rFonts w:cs="Times New Roman"/>
                <w:bCs/>
                <w:sz w:val="20"/>
              </w:rPr>
            </w:pPr>
            <w:r w:rsidRPr="007F043E">
              <w:rPr>
                <w:rFonts w:cs="Times New Roman"/>
                <w:bCs/>
                <w:sz w:val="20"/>
              </w:rPr>
              <w:t>- с выходом на поверхность закарстованных, сильнотрещиноватых пород и в местах выклинивания водоносных горизонтов;</w:t>
            </w:r>
          </w:p>
          <w:p w:rsidR="00EC5A79" w:rsidRPr="007F043E" w:rsidRDefault="00EC5A79" w:rsidP="00172D6C">
            <w:pPr>
              <w:adjustRightInd w:val="0"/>
              <w:spacing w:line="239" w:lineRule="auto"/>
              <w:ind w:left="142" w:hanging="142"/>
              <w:rPr>
                <w:rFonts w:cs="Times New Roman"/>
                <w:bCs/>
                <w:sz w:val="20"/>
              </w:rPr>
            </w:pPr>
            <w:r w:rsidRPr="007F043E">
              <w:rPr>
                <w:rFonts w:cs="Times New Roman"/>
                <w:bCs/>
                <w:sz w:val="20"/>
              </w:rPr>
              <w:t xml:space="preserve">- со стоянием грунтовых вод менее </w:t>
            </w:r>
            <w:smartTag w:uri="urn:schemas-microsoft-com:office:smarttags" w:element="metricconverter">
              <w:smartTagPr>
                <w:attr w:name="ProductID" w:val="2 м"/>
              </w:smartTagPr>
              <w:r w:rsidRPr="007F043E">
                <w:rPr>
                  <w:rFonts w:cs="Times New Roman"/>
                  <w:bCs/>
                  <w:sz w:val="20"/>
                </w:rPr>
                <w:t>2 м</w:t>
              </w:r>
            </w:smartTag>
            <w:r w:rsidRPr="007F043E">
              <w:rPr>
                <w:rFonts w:cs="Times New Roman"/>
                <w:bCs/>
                <w:sz w:val="20"/>
              </w:rPr>
              <w:t xml:space="preserve"> от поверхности земли при наиболее высоком их стоянии, а также </w:t>
            </w:r>
            <w:r w:rsidRPr="007F043E">
              <w:rPr>
                <w:rStyle w:val="grame"/>
                <w:rFonts w:cs="Times New Roman"/>
                <w:bCs/>
                <w:sz w:val="20"/>
              </w:rPr>
              <w:t>на</w:t>
            </w:r>
            <w:r w:rsidRPr="007F043E">
              <w:rPr>
                <w:rFonts w:cs="Times New Roman"/>
                <w:bCs/>
                <w:sz w:val="20"/>
              </w:rPr>
              <w:t xml:space="preserve"> затапливаемых, подверженных оползням и обвалам, заболоченных;</w:t>
            </w:r>
          </w:p>
          <w:p w:rsidR="00EC5A79" w:rsidRPr="007F043E" w:rsidRDefault="00EC5A79" w:rsidP="00172D6C">
            <w:pPr>
              <w:adjustRightInd w:val="0"/>
              <w:spacing w:line="239" w:lineRule="auto"/>
              <w:ind w:left="142" w:hanging="142"/>
              <w:rPr>
                <w:rFonts w:cs="Times New Roman"/>
                <w:bCs/>
                <w:sz w:val="20"/>
              </w:rPr>
            </w:pPr>
            <w:r w:rsidRPr="007F043E">
              <w:rPr>
                <w:rFonts w:cs="Times New Roman"/>
                <w:bCs/>
                <w:sz w:val="20"/>
              </w:rPr>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EC5A79" w:rsidRPr="007F043E" w:rsidTr="00EC5A79">
        <w:tblPrEx>
          <w:tblBorders>
            <w:bottom w:val="single" w:sz="4" w:space="0" w:color="auto"/>
          </w:tblBorders>
        </w:tblPrEx>
        <w:trPr>
          <w:jc w:val="center"/>
        </w:trPr>
        <w:tc>
          <w:tcPr>
            <w:tcW w:w="3753" w:type="dxa"/>
            <w:tcBorders>
              <w:bottom w:val="nil"/>
            </w:tcBorders>
            <w:shd w:val="clear" w:color="auto" w:fill="auto"/>
          </w:tcPr>
          <w:p w:rsidR="00EC5A79" w:rsidRPr="007F043E" w:rsidRDefault="00EC5A79" w:rsidP="00172D6C">
            <w:pPr>
              <w:spacing w:line="239" w:lineRule="auto"/>
              <w:ind w:right="-57"/>
              <w:rPr>
                <w:rFonts w:cs="Times New Roman"/>
                <w:sz w:val="20"/>
              </w:rPr>
            </w:pPr>
            <w:r w:rsidRPr="007F043E">
              <w:rPr>
                <w:rFonts w:cs="Times New Roman"/>
                <w:sz w:val="20"/>
              </w:rPr>
              <w:t xml:space="preserve">Расстояния от </w:t>
            </w:r>
            <w:r w:rsidRPr="007F043E">
              <w:rPr>
                <w:rFonts w:cs="Times New Roman"/>
                <w:bCs/>
                <w:sz w:val="20"/>
              </w:rPr>
              <w:t xml:space="preserve">кладбищ с погребением путем предания тела (останков) умершего земле (захоронение </w:t>
            </w:r>
            <w:r w:rsidRPr="007F043E">
              <w:rPr>
                <w:rFonts w:cs="Times New Roman"/>
                <w:bCs/>
                <w:spacing w:val="-2"/>
                <w:sz w:val="20"/>
              </w:rPr>
              <w:t>в могилу, склеп) до других объектов:</w:t>
            </w:r>
          </w:p>
        </w:tc>
        <w:tc>
          <w:tcPr>
            <w:tcW w:w="6390" w:type="dxa"/>
            <w:tcBorders>
              <w:bottom w:val="nil"/>
            </w:tcBorders>
            <w:shd w:val="clear" w:color="auto" w:fill="auto"/>
          </w:tcPr>
          <w:p w:rsidR="00EC5A79" w:rsidRPr="007F043E" w:rsidRDefault="00EC5A79" w:rsidP="00172D6C">
            <w:pPr>
              <w:spacing w:line="239" w:lineRule="auto"/>
              <w:ind w:firstLine="0"/>
              <w:jc w:val="left"/>
              <w:rPr>
                <w:rFonts w:cs="Times New Roman"/>
                <w:sz w:val="20"/>
              </w:rPr>
            </w:pPr>
          </w:p>
        </w:tc>
      </w:tr>
      <w:tr w:rsidR="00EC5A79" w:rsidRPr="007F043E" w:rsidTr="00EC5A79">
        <w:tblPrEx>
          <w:tblBorders>
            <w:bottom w:val="single" w:sz="4" w:space="0" w:color="auto"/>
          </w:tblBorders>
        </w:tblPrEx>
        <w:trPr>
          <w:jc w:val="center"/>
        </w:trPr>
        <w:tc>
          <w:tcPr>
            <w:tcW w:w="3753" w:type="dxa"/>
            <w:tcBorders>
              <w:top w:val="nil"/>
            </w:tcBorders>
            <w:shd w:val="clear" w:color="auto" w:fill="auto"/>
          </w:tcPr>
          <w:p w:rsidR="00EC5A79" w:rsidRPr="007F043E" w:rsidRDefault="00EC5A79" w:rsidP="00172D6C">
            <w:pPr>
              <w:spacing w:line="239" w:lineRule="auto"/>
              <w:ind w:left="142" w:right="-57" w:hanging="142"/>
              <w:rPr>
                <w:rFonts w:cs="Times New Roman"/>
                <w:sz w:val="20"/>
              </w:rPr>
            </w:pPr>
            <w:r w:rsidRPr="007F043E">
              <w:rPr>
                <w:rFonts w:cs="Times New Roman"/>
                <w:bCs/>
                <w:sz w:val="20"/>
              </w:rPr>
              <w:t xml:space="preserve">- </w:t>
            </w:r>
            <w:r w:rsidRPr="007F043E">
              <w:rPr>
                <w:rFonts w:cs="Times New Roman"/>
                <w:bCs/>
                <w:spacing w:val="-2"/>
                <w:sz w:val="20"/>
              </w:rPr>
              <w:t xml:space="preserve">до территории жилой застройки, ландшафтно-рекреационных зон, зон отдыха, территорий лечебно-оздоро-вительных местностей, санаториев, домов отдыха, стационарных лечебно-профилактических </w:t>
            </w:r>
            <w:r w:rsidRPr="007F043E">
              <w:rPr>
                <w:rFonts w:cs="Times New Roman"/>
                <w:bCs/>
                <w:sz w:val="20"/>
              </w:rPr>
              <w:t>организаций</w:t>
            </w:r>
            <w:r w:rsidRPr="007F043E">
              <w:rPr>
                <w:rFonts w:cs="Times New Roman"/>
                <w:bCs/>
                <w:spacing w:val="-2"/>
                <w:sz w:val="20"/>
              </w:rPr>
              <w:t>, территорий садоводческих, огороднических и дачных объединений или индивидуальных участков</w:t>
            </w:r>
          </w:p>
        </w:tc>
        <w:tc>
          <w:tcPr>
            <w:tcW w:w="6390" w:type="dxa"/>
            <w:tcBorders>
              <w:top w:val="nil"/>
            </w:tcBorders>
            <w:shd w:val="clear" w:color="auto" w:fill="auto"/>
          </w:tcPr>
          <w:p w:rsidR="00EC5A79" w:rsidRPr="007F043E" w:rsidRDefault="00EC5A79" w:rsidP="00172D6C">
            <w:pPr>
              <w:spacing w:line="239" w:lineRule="auto"/>
              <w:ind w:firstLine="0"/>
              <w:jc w:val="left"/>
              <w:rPr>
                <w:rFonts w:cs="Times New Roman"/>
                <w:bCs/>
                <w:sz w:val="20"/>
              </w:rPr>
            </w:pPr>
            <w:r w:rsidRPr="007F043E">
              <w:rPr>
                <w:rFonts w:cs="Times New Roman"/>
                <w:bCs/>
                <w:sz w:val="20"/>
              </w:rPr>
              <w:t>Ориентировочные размеры санитарно-защитной зоны в соответствии с СанПиН 2.2.1/2.1.1.1200-03:</w:t>
            </w:r>
          </w:p>
          <w:p w:rsidR="00EC5A79" w:rsidRPr="007F043E" w:rsidRDefault="00EC5A79" w:rsidP="00172D6C">
            <w:pPr>
              <w:adjustRightInd w:val="0"/>
              <w:spacing w:line="239" w:lineRule="auto"/>
              <w:ind w:left="142" w:hanging="142"/>
              <w:jc w:val="left"/>
              <w:rPr>
                <w:rFonts w:cs="Times New Roman"/>
                <w:bCs/>
                <w:sz w:val="20"/>
              </w:rPr>
            </w:pPr>
            <w:r w:rsidRPr="007F043E">
              <w:rPr>
                <w:rFonts w:cs="Times New Roman"/>
                <w:bCs/>
                <w:sz w:val="20"/>
              </w:rPr>
              <w:t xml:space="preserve">- при площади кладбища </w:t>
            </w:r>
            <w:smartTag w:uri="urn:schemas-microsoft-com:office:smarttags" w:element="metricconverter">
              <w:smartTagPr>
                <w:attr w:name="ProductID" w:val="10 га"/>
              </w:smartTagPr>
              <w:r w:rsidRPr="007F043E">
                <w:rPr>
                  <w:rFonts w:cs="Times New Roman"/>
                  <w:bCs/>
                  <w:sz w:val="20"/>
                </w:rPr>
                <w:t>10 га</w:t>
              </w:r>
            </w:smartTag>
            <w:r w:rsidRPr="007F043E">
              <w:rPr>
                <w:rFonts w:cs="Times New Roman"/>
                <w:bCs/>
                <w:sz w:val="20"/>
              </w:rPr>
              <w:t xml:space="preserve"> и менее – не менее </w:t>
            </w:r>
            <w:smartTag w:uri="urn:schemas-microsoft-com:office:smarttags" w:element="metricconverter">
              <w:smartTagPr>
                <w:attr w:name="ProductID" w:val="100 м"/>
              </w:smartTagPr>
              <w:r w:rsidRPr="007F043E">
                <w:rPr>
                  <w:rFonts w:cs="Times New Roman"/>
                  <w:bCs/>
                  <w:sz w:val="20"/>
                </w:rPr>
                <w:t>100 м</w:t>
              </w:r>
            </w:smartTag>
            <w:r w:rsidRPr="007F043E">
              <w:rPr>
                <w:rFonts w:cs="Times New Roman"/>
                <w:bCs/>
                <w:sz w:val="20"/>
              </w:rPr>
              <w:t>;</w:t>
            </w:r>
          </w:p>
          <w:p w:rsidR="00EC5A79" w:rsidRPr="007F043E" w:rsidRDefault="00EC5A79" w:rsidP="00172D6C">
            <w:pPr>
              <w:adjustRightInd w:val="0"/>
              <w:spacing w:line="239" w:lineRule="auto"/>
              <w:ind w:left="142" w:hanging="142"/>
              <w:jc w:val="left"/>
              <w:rPr>
                <w:rFonts w:cs="Times New Roman"/>
                <w:bCs/>
                <w:sz w:val="20"/>
              </w:rPr>
            </w:pPr>
            <w:r w:rsidRPr="007F043E">
              <w:rPr>
                <w:rFonts w:cs="Times New Roman"/>
                <w:bCs/>
                <w:sz w:val="20"/>
              </w:rPr>
              <w:t xml:space="preserve">- при площади кладбища от 10 до </w:t>
            </w:r>
            <w:smartTag w:uri="urn:schemas-microsoft-com:office:smarttags" w:element="metricconverter">
              <w:smartTagPr>
                <w:attr w:name="ProductID" w:val="20 га"/>
              </w:smartTagPr>
              <w:r w:rsidRPr="007F043E">
                <w:rPr>
                  <w:rFonts w:cs="Times New Roman"/>
                  <w:bCs/>
                  <w:sz w:val="20"/>
                </w:rPr>
                <w:t>20 га</w:t>
              </w:r>
            </w:smartTag>
            <w:r w:rsidRPr="007F043E">
              <w:rPr>
                <w:rFonts w:cs="Times New Roman"/>
                <w:bCs/>
                <w:sz w:val="20"/>
              </w:rPr>
              <w:t xml:space="preserve"> – не менее </w:t>
            </w:r>
            <w:smartTag w:uri="urn:schemas-microsoft-com:office:smarttags" w:element="metricconverter">
              <w:smartTagPr>
                <w:attr w:name="ProductID" w:val="300 м"/>
              </w:smartTagPr>
              <w:r w:rsidRPr="007F043E">
                <w:rPr>
                  <w:rFonts w:cs="Times New Roman"/>
                  <w:bCs/>
                  <w:sz w:val="20"/>
                </w:rPr>
                <w:t>300 м</w:t>
              </w:r>
            </w:smartTag>
            <w:r w:rsidRPr="007F043E">
              <w:rPr>
                <w:rFonts w:cs="Times New Roman"/>
                <w:bCs/>
                <w:sz w:val="20"/>
              </w:rPr>
              <w:t>;</w:t>
            </w:r>
          </w:p>
          <w:p w:rsidR="00EC5A79" w:rsidRPr="007F043E" w:rsidRDefault="00EC5A79" w:rsidP="00172D6C">
            <w:pPr>
              <w:adjustRightInd w:val="0"/>
              <w:spacing w:line="239" w:lineRule="auto"/>
              <w:ind w:left="142" w:hanging="142"/>
              <w:jc w:val="left"/>
              <w:rPr>
                <w:rFonts w:cs="Times New Roman"/>
                <w:bCs/>
                <w:sz w:val="20"/>
              </w:rPr>
            </w:pPr>
            <w:r w:rsidRPr="007F043E">
              <w:rPr>
                <w:rFonts w:cs="Times New Roman"/>
                <w:bCs/>
                <w:sz w:val="20"/>
              </w:rPr>
              <w:t xml:space="preserve">- при площади кладбища от 20 до </w:t>
            </w:r>
            <w:smartTag w:uri="urn:schemas-microsoft-com:office:smarttags" w:element="metricconverter">
              <w:smartTagPr>
                <w:attr w:name="ProductID" w:val="40 га"/>
              </w:smartTagPr>
              <w:r w:rsidRPr="007F043E">
                <w:rPr>
                  <w:rFonts w:cs="Times New Roman"/>
                  <w:bCs/>
                  <w:sz w:val="20"/>
                </w:rPr>
                <w:t>40 га</w:t>
              </w:r>
            </w:smartTag>
            <w:r w:rsidRPr="007F043E">
              <w:rPr>
                <w:rFonts w:cs="Times New Roman"/>
                <w:bCs/>
                <w:sz w:val="20"/>
              </w:rPr>
              <w:t xml:space="preserve"> – не менее </w:t>
            </w:r>
            <w:smartTag w:uri="urn:schemas-microsoft-com:office:smarttags" w:element="metricconverter">
              <w:smartTagPr>
                <w:attr w:name="ProductID" w:val="500 м"/>
              </w:smartTagPr>
              <w:r w:rsidRPr="007F043E">
                <w:rPr>
                  <w:rFonts w:cs="Times New Roman"/>
                  <w:bCs/>
                  <w:sz w:val="20"/>
                </w:rPr>
                <w:t>500 м</w:t>
              </w:r>
            </w:smartTag>
            <w:r w:rsidRPr="007F043E">
              <w:rPr>
                <w:rFonts w:cs="Times New Roman"/>
                <w:bCs/>
                <w:sz w:val="20"/>
              </w:rPr>
              <w:t>;</w:t>
            </w:r>
          </w:p>
          <w:p w:rsidR="00EC5A79" w:rsidRPr="007F043E" w:rsidRDefault="00EC5A79" w:rsidP="00172D6C">
            <w:pPr>
              <w:spacing w:line="239" w:lineRule="auto"/>
              <w:ind w:left="142" w:hanging="142"/>
              <w:jc w:val="left"/>
              <w:rPr>
                <w:rFonts w:cs="Times New Roman"/>
                <w:sz w:val="20"/>
              </w:rPr>
            </w:pPr>
            <w:r w:rsidRPr="007F043E">
              <w:rPr>
                <w:rFonts w:cs="Times New Roman"/>
                <w:bCs/>
                <w:sz w:val="20"/>
              </w:rPr>
              <w:t xml:space="preserve">- для закрытых кладбищ и мемориальных комплексов, сельских кладбищ – не менее </w:t>
            </w:r>
            <w:smartTag w:uri="urn:schemas-microsoft-com:office:smarttags" w:element="metricconverter">
              <w:smartTagPr>
                <w:attr w:name="ProductID" w:val="50 м"/>
              </w:smartTagPr>
              <w:r w:rsidRPr="007F043E">
                <w:rPr>
                  <w:rFonts w:cs="Times New Roman"/>
                  <w:bCs/>
                  <w:sz w:val="20"/>
                </w:rPr>
                <w:t>50 м</w:t>
              </w:r>
            </w:smartTag>
          </w:p>
        </w:tc>
      </w:tr>
      <w:tr w:rsidR="00EC5A79" w:rsidRPr="007F043E" w:rsidTr="00EC5A79">
        <w:tblPrEx>
          <w:tblBorders>
            <w:bottom w:val="single" w:sz="4" w:space="0" w:color="auto"/>
          </w:tblBorders>
        </w:tblPrEx>
        <w:trPr>
          <w:jc w:val="center"/>
        </w:trPr>
        <w:tc>
          <w:tcPr>
            <w:tcW w:w="3753" w:type="dxa"/>
            <w:shd w:val="clear" w:color="auto" w:fill="auto"/>
          </w:tcPr>
          <w:p w:rsidR="00EC5A79" w:rsidRPr="007F043E" w:rsidRDefault="00EC5A79" w:rsidP="00172D6C">
            <w:pPr>
              <w:spacing w:line="239" w:lineRule="auto"/>
              <w:ind w:left="142" w:hanging="142"/>
              <w:rPr>
                <w:rFonts w:cs="Times New Roman"/>
                <w:sz w:val="20"/>
              </w:rPr>
            </w:pPr>
            <w:r w:rsidRPr="007F043E">
              <w:rPr>
                <w:rFonts w:cs="Times New Roman"/>
                <w:bCs/>
                <w:sz w:val="20"/>
              </w:rPr>
              <w:t>- до водозаборных сооружений централизованного источника водоснабжения населения</w:t>
            </w:r>
          </w:p>
        </w:tc>
        <w:tc>
          <w:tcPr>
            <w:tcW w:w="6390" w:type="dxa"/>
            <w:shd w:val="clear" w:color="auto" w:fill="auto"/>
          </w:tcPr>
          <w:p w:rsidR="00EC5A79" w:rsidRPr="007F043E" w:rsidRDefault="00EC5A79" w:rsidP="00172D6C">
            <w:pPr>
              <w:spacing w:line="239" w:lineRule="auto"/>
              <w:ind w:firstLine="0"/>
              <w:rPr>
                <w:rFonts w:cs="Times New Roman"/>
                <w:sz w:val="20"/>
              </w:rPr>
            </w:pPr>
            <w:r w:rsidRPr="007F043E">
              <w:rPr>
                <w:rFonts w:cs="Times New Roman"/>
                <w:sz w:val="20"/>
              </w:rPr>
              <w:t>В соответствии с санитарными правилами, регламентирующими требования к зонам санитарной охраны водоисточников</w:t>
            </w:r>
          </w:p>
        </w:tc>
      </w:tr>
      <w:tr w:rsidR="00EC5A79" w:rsidRPr="007F043E" w:rsidTr="00EC5A79">
        <w:tblPrEx>
          <w:tblBorders>
            <w:bottom w:val="single" w:sz="4" w:space="0" w:color="auto"/>
          </w:tblBorders>
        </w:tblPrEx>
        <w:trPr>
          <w:jc w:val="center"/>
        </w:trPr>
        <w:tc>
          <w:tcPr>
            <w:tcW w:w="3753" w:type="dxa"/>
            <w:shd w:val="clear" w:color="auto" w:fill="auto"/>
          </w:tcPr>
          <w:p w:rsidR="00EC5A79" w:rsidRPr="007F043E" w:rsidRDefault="00EC5A79" w:rsidP="00172D6C">
            <w:pPr>
              <w:spacing w:line="239" w:lineRule="auto"/>
              <w:rPr>
                <w:rFonts w:cs="Times New Roman"/>
                <w:bCs/>
                <w:spacing w:val="-2"/>
                <w:sz w:val="20"/>
              </w:rPr>
            </w:pPr>
            <w:r w:rsidRPr="007F043E">
              <w:rPr>
                <w:rFonts w:cs="Times New Roman"/>
                <w:bCs/>
                <w:sz w:val="20"/>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организаций</w:t>
            </w:r>
            <w:r w:rsidRPr="007F043E">
              <w:rPr>
                <w:rFonts w:cs="Times New Roman"/>
                <w:sz w:val="20"/>
              </w:rPr>
              <w:t xml:space="preserve"> и объектов</w:t>
            </w:r>
            <w:r w:rsidRPr="007F043E">
              <w:rPr>
                <w:rFonts w:cs="Times New Roman"/>
                <w:bCs/>
                <w:sz w:val="20"/>
              </w:rPr>
              <w:t xml:space="preserve"> социального обеспечения</w:t>
            </w:r>
          </w:p>
        </w:tc>
        <w:tc>
          <w:tcPr>
            <w:tcW w:w="6390" w:type="dxa"/>
            <w:shd w:val="clear" w:color="auto" w:fill="auto"/>
          </w:tcPr>
          <w:p w:rsidR="00EC5A79" w:rsidRPr="007F043E" w:rsidRDefault="00EC5A79" w:rsidP="00172D6C">
            <w:pPr>
              <w:spacing w:line="239" w:lineRule="auto"/>
              <w:ind w:firstLine="0"/>
              <w:jc w:val="left"/>
              <w:rPr>
                <w:rFonts w:cs="Times New Roman"/>
                <w:sz w:val="20"/>
              </w:rPr>
            </w:pPr>
            <w:r w:rsidRPr="007F043E">
              <w:rPr>
                <w:rFonts w:cs="Times New Roman"/>
                <w:sz w:val="20"/>
              </w:rPr>
              <w:t xml:space="preserve">Не менее </w:t>
            </w:r>
            <w:smartTag w:uri="urn:schemas-microsoft-com:office:smarttags" w:element="metricconverter">
              <w:smartTagPr>
                <w:attr w:name="ProductID" w:val="50 м"/>
              </w:smartTagPr>
              <w:r w:rsidRPr="007F043E">
                <w:rPr>
                  <w:rFonts w:cs="Times New Roman"/>
                  <w:sz w:val="20"/>
                </w:rPr>
                <w:t>50 м</w:t>
              </w:r>
            </w:smartTag>
          </w:p>
        </w:tc>
      </w:tr>
      <w:tr w:rsidR="00EC5A79" w:rsidRPr="007F043E" w:rsidTr="00EC5A79">
        <w:tblPrEx>
          <w:tblBorders>
            <w:bottom w:val="single" w:sz="4" w:space="0" w:color="auto"/>
          </w:tblBorders>
        </w:tblPrEx>
        <w:trPr>
          <w:jc w:val="center"/>
        </w:trPr>
        <w:tc>
          <w:tcPr>
            <w:tcW w:w="3753" w:type="dxa"/>
            <w:shd w:val="clear" w:color="auto" w:fill="auto"/>
          </w:tcPr>
          <w:p w:rsidR="00EC5A79" w:rsidRPr="007F043E" w:rsidRDefault="00EC5A79" w:rsidP="00172D6C">
            <w:pPr>
              <w:suppressAutoHyphens/>
              <w:spacing w:line="239" w:lineRule="auto"/>
              <w:rPr>
                <w:rFonts w:cs="Times New Roman"/>
                <w:bCs/>
                <w:spacing w:val="-2"/>
                <w:sz w:val="20"/>
              </w:rPr>
            </w:pPr>
            <w:r w:rsidRPr="007F043E">
              <w:rPr>
                <w:rFonts w:cs="Times New Roman"/>
                <w:bCs/>
                <w:spacing w:val="-2"/>
                <w:sz w:val="20"/>
              </w:rPr>
              <w:t xml:space="preserve">Размещение объектов на территориях </w:t>
            </w:r>
            <w:r w:rsidRPr="007F043E">
              <w:rPr>
                <w:rFonts w:cs="Times New Roman"/>
                <w:bCs/>
                <w:sz w:val="20"/>
              </w:rPr>
              <w:t>санитарно-защитных зон кладбищ, зданий и сооружений похоронного назначения</w:t>
            </w:r>
          </w:p>
        </w:tc>
        <w:tc>
          <w:tcPr>
            <w:tcW w:w="6390" w:type="dxa"/>
            <w:shd w:val="clear" w:color="auto" w:fill="auto"/>
          </w:tcPr>
          <w:p w:rsidR="00EC5A79" w:rsidRPr="007F043E" w:rsidRDefault="00EC5A79" w:rsidP="00172D6C">
            <w:pPr>
              <w:spacing w:line="239" w:lineRule="auto"/>
              <w:ind w:firstLine="0"/>
              <w:rPr>
                <w:rFonts w:cs="Times New Roman"/>
                <w:bCs/>
                <w:sz w:val="20"/>
              </w:rPr>
            </w:pPr>
            <w:r w:rsidRPr="007F043E">
              <w:rPr>
                <w:rFonts w:cs="Times New Roman"/>
                <w:bCs/>
                <w:sz w:val="20"/>
              </w:rPr>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C5A79" w:rsidRPr="007F043E" w:rsidRDefault="00EC5A79" w:rsidP="00172D6C">
            <w:pPr>
              <w:spacing w:line="239" w:lineRule="auto"/>
              <w:ind w:firstLine="0"/>
              <w:rPr>
                <w:rFonts w:cs="Times New Roman"/>
                <w:sz w:val="20"/>
              </w:rPr>
            </w:pPr>
            <w:r w:rsidRPr="007F043E">
              <w:rPr>
                <w:rFonts w:cs="Times New Roman"/>
                <w:bCs/>
                <w:spacing w:val="-2"/>
                <w:sz w:val="20"/>
              </w:rPr>
              <w:t>Запрещается прокладка сетей централизованного хозяйственно-питьевого водоснабжения, используемого населением.</w:t>
            </w:r>
          </w:p>
        </w:tc>
      </w:tr>
      <w:tr w:rsidR="00EC5A79" w:rsidRPr="007F043E" w:rsidTr="00EC5A79">
        <w:tblPrEx>
          <w:tblBorders>
            <w:bottom w:val="single" w:sz="4" w:space="0" w:color="auto"/>
          </w:tblBorders>
        </w:tblPrEx>
        <w:trPr>
          <w:jc w:val="center"/>
        </w:trPr>
        <w:tc>
          <w:tcPr>
            <w:tcW w:w="3753" w:type="dxa"/>
            <w:shd w:val="clear" w:color="auto" w:fill="auto"/>
          </w:tcPr>
          <w:p w:rsidR="00EC5A79" w:rsidRPr="007F043E" w:rsidRDefault="00EC5A79" w:rsidP="00172D6C">
            <w:pPr>
              <w:suppressAutoHyphens/>
              <w:spacing w:line="239" w:lineRule="auto"/>
              <w:rPr>
                <w:rFonts w:cs="Times New Roman"/>
                <w:bCs/>
                <w:spacing w:val="-2"/>
                <w:sz w:val="20"/>
              </w:rPr>
            </w:pPr>
            <w:r w:rsidRPr="007F043E">
              <w:rPr>
                <w:rFonts w:cs="Times New Roman"/>
                <w:bCs/>
                <w:spacing w:val="-2"/>
                <w:sz w:val="20"/>
              </w:rPr>
              <w:t xml:space="preserve">Благоустройство территорий </w:t>
            </w:r>
            <w:r w:rsidRPr="007F043E">
              <w:rPr>
                <w:rFonts w:cs="Times New Roman"/>
                <w:bCs/>
                <w:sz w:val="20"/>
              </w:rPr>
              <w:t>кладбищ, объектов похоронного назначения</w:t>
            </w:r>
          </w:p>
        </w:tc>
        <w:tc>
          <w:tcPr>
            <w:tcW w:w="6390" w:type="dxa"/>
            <w:shd w:val="clear" w:color="auto" w:fill="auto"/>
          </w:tcPr>
          <w:p w:rsidR="00EC5A79" w:rsidRPr="007F043E" w:rsidRDefault="00EC5A79" w:rsidP="00172D6C">
            <w:pPr>
              <w:spacing w:line="239" w:lineRule="auto"/>
              <w:ind w:firstLine="0"/>
              <w:rPr>
                <w:rFonts w:cs="Times New Roman"/>
                <w:bCs/>
                <w:spacing w:val="-2"/>
                <w:sz w:val="20"/>
              </w:rPr>
            </w:pPr>
            <w:r w:rsidRPr="007F043E">
              <w:rPr>
                <w:rFonts w:cs="Times New Roman"/>
                <w:bCs/>
                <w:sz w:val="20"/>
              </w:rPr>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EC5A79" w:rsidRPr="007F043E" w:rsidRDefault="00EC5A79" w:rsidP="00172D6C">
            <w:pPr>
              <w:spacing w:line="239" w:lineRule="auto"/>
              <w:ind w:firstLine="0"/>
              <w:rPr>
                <w:rFonts w:cs="Times New Roman"/>
                <w:bCs/>
                <w:spacing w:val="-2"/>
                <w:sz w:val="20"/>
              </w:rPr>
            </w:pPr>
            <w:r w:rsidRPr="007F043E">
              <w:rPr>
                <w:rFonts w:cs="Times New Roman"/>
                <w:bCs/>
                <w:spacing w:val="-2"/>
                <w:sz w:val="20"/>
              </w:rPr>
              <w:t>По территории кладбищ запрещается прокладка сетей централизованного хозяйственно-питьевого водоснабжения, используемого населением сельского поселения.</w:t>
            </w:r>
          </w:p>
          <w:p w:rsidR="00EC5A79" w:rsidRPr="007F043E" w:rsidRDefault="00EC5A79" w:rsidP="00172D6C">
            <w:pPr>
              <w:spacing w:line="239" w:lineRule="auto"/>
              <w:ind w:firstLine="0"/>
              <w:rPr>
                <w:rFonts w:cs="Times New Roman"/>
                <w:bCs/>
                <w:sz w:val="20"/>
              </w:rPr>
            </w:pPr>
            <w:r w:rsidRPr="007F043E">
              <w:rPr>
                <w:rFonts w:cs="Times New Roman"/>
                <w:bCs/>
                <w:sz w:val="20"/>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EC5A79" w:rsidRPr="007F043E" w:rsidRDefault="00EC5A79" w:rsidP="00172D6C">
            <w:pPr>
              <w:spacing w:line="239" w:lineRule="auto"/>
              <w:ind w:firstLine="0"/>
              <w:rPr>
                <w:rFonts w:cs="Times New Roman"/>
                <w:bCs/>
                <w:sz w:val="20"/>
              </w:rPr>
            </w:pPr>
            <w:r w:rsidRPr="007F043E">
              <w:rPr>
                <w:rFonts w:cs="Times New Roman"/>
                <w:bCs/>
                <w:sz w:val="20"/>
              </w:rPr>
              <w:lastRenderedPageBreak/>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EC5A79" w:rsidRPr="007F043E" w:rsidRDefault="00EC5A79" w:rsidP="00172D6C">
            <w:pPr>
              <w:spacing w:line="239" w:lineRule="auto"/>
              <w:ind w:firstLine="0"/>
              <w:rPr>
                <w:rFonts w:cs="Times New Roman"/>
                <w:bCs/>
                <w:sz w:val="20"/>
              </w:rPr>
            </w:pPr>
            <w:r w:rsidRPr="007F043E">
              <w:rPr>
                <w:rFonts w:cs="Times New Roman"/>
                <w:bCs/>
                <w:sz w:val="20"/>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EC5A79" w:rsidRPr="007F043E" w:rsidRDefault="00EC5A79" w:rsidP="00172D6C">
            <w:pPr>
              <w:spacing w:line="239" w:lineRule="auto"/>
              <w:ind w:firstLine="0"/>
              <w:rPr>
                <w:rFonts w:cs="Times New Roman"/>
                <w:bCs/>
                <w:sz w:val="20"/>
              </w:rPr>
            </w:pPr>
            <w:r w:rsidRPr="007F043E">
              <w:rPr>
                <w:rFonts w:cs="Times New Roman"/>
                <w:bCs/>
                <w:sz w:val="20"/>
              </w:rPr>
              <w:t>Сброс неочищенных сточных вод от кладбищ и крематориев на открытые площадки, кюветы, канавы, траншеи не допускается.</w:t>
            </w:r>
          </w:p>
        </w:tc>
      </w:tr>
      <w:tr w:rsidR="00EC5A79" w:rsidRPr="007F043E" w:rsidTr="00EC5A79">
        <w:tblPrEx>
          <w:tblBorders>
            <w:bottom w:val="single" w:sz="4" w:space="0" w:color="auto"/>
          </w:tblBorders>
        </w:tblPrEx>
        <w:trPr>
          <w:jc w:val="center"/>
        </w:trPr>
        <w:tc>
          <w:tcPr>
            <w:tcW w:w="3753" w:type="dxa"/>
            <w:shd w:val="clear" w:color="auto" w:fill="auto"/>
          </w:tcPr>
          <w:p w:rsidR="00EC5A79" w:rsidRPr="007F043E" w:rsidRDefault="00EC5A79" w:rsidP="00172D6C">
            <w:pPr>
              <w:suppressAutoHyphens/>
              <w:spacing w:line="239" w:lineRule="auto"/>
              <w:rPr>
                <w:rFonts w:cs="Times New Roman"/>
                <w:bCs/>
                <w:spacing w:val="-2"/>
                <w:sz w:val="20"/>
              </w:rPr>
            </w:pPr>
            <w:r w:rsidRPr="007F043E">
              <w:rPr>
                <w:rFonts w:cs="Times New Roman"/>
                <w:bCs/>
                <w:spacing w:val="-2"/>
                <w:sz w:val="20"/>
              </w:rPr>
              <w:lastRenderedPageBreak/>
              <w:t>Перенос мест захоронения</w:t>
            </w:r>
          </w:p>
        </w:tc>
        <w:tc>
          <w:tcPr>
            <w:tcW w:w="6390" w:type="dxa"/>
            <w:shd w:val="clear" w:color="auto" w:fill="auto"/>
          </w:tcPr>
          <w:p w:rsidR="00EC5A79" w:rsidRPr="007F043E" w:rsidRDefault="00EC5A79" w:rsidP="00172D6C">
            <w:pPr>
              <w:spacing w:line="239" w:lineRule="auto"/>
              <w:ind w:firstLine="0"/>
              <w:rPr>
                <w:rFonts w:cs="Times New Roman"/>
                <w:sz w:val="20"/>
              </w:rPr>
            </w:pPr>
            <w:r w:rsidRPr="007F043E">
              <w:rPr>
                <w:rFonts w:cs="Times New Roman"/>
                <w:bCs/>
                <w:sz w:val="20"/>
              </w:rPr>
              <w:t>При переносе кладбищ и захоронений следует проводить рекультивацию территорий и участков.</w:t>
            </w:r>
            <w:r w:rsidRPr="007F043E">
              <w:rPr>
                <w:rFonts w:cs="Times New Roman"/>
                <w:bCs/>
                <w:spacing w:val="-2"/>
                <w:sz w:val="20"/>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7F043E">
              <w:rPr>
                <w:rFonts w:cs="Times New Roman"/>
                <w:bCs/>
                <w:sz w:val="20"/>
              </w:rPr>
              <w:t>.</w:t>
            </w:r>
          </w:p>
        </w:tc>
      </w:tr>
    </w:tbl>
    <w:p w:rsidR="00EC5A79" w:rsidRDefault="00EC5A79" w:rsidP="00EC5A79">
      <w:pPr>
        <w:pStyle w:val="11"/>
      </w:pPr>
      <w:bookmarkStart w:id="146" w:name="_Toc461194541"/>
      <w:r w:rsidRPr="00EC5A79">
        <w:t>Объекты, необходимые для размещения твердых коммунальных отходов</w:t>
      </w:r>
      <w:bookmarkEnd w:id="146"/>
    </w:p>
    <w:p w:rsidR="00EC5A79" w:rsidRDefault="00EC5A79" w:rsidP="00EC5A79">
      <w:pPr>
        <w:pStyle w:val="a6"/>
      </w:pPr>
      <w:r w:rsidRPr="00EC5A79">
        <w:t>7.3.1. Расчетные показатели минимально допустимого уровня</w:t>
      </w:r>
      <w:r>
        <w:t xml:space="preserve"> обеспеченности и макси</w:t>
      </w:r>
      <w:r w:rsidRPr="00EC5A79">
        <w:t>мально допустимого уровня территориальной доступности об</w:t>
      </w:r>
      <w:r>
        <w:t>ъектов размещения твердых комму</w:t>
      </w:r>
      <w:r w:rsidRPr="00EC5A79">
        <w:t>нальных отходов сельского по</w:t>
      </w:r>
      <w:r>
        <w:t>селения приведены в таблице 7.3-</w:t>
      </w:r>
      <w:r w:rsidRPr="00EC5A79">
        <w:t>1.</w:t>
      </w:r>
    </w:p>
    <w:p w:rsidR="00EC5A79" w:rsidRDefault="00EC5A79" w:rsidP="00EC5A79">
      <w:pPr>
        <w:pStyle w:val="1110"/>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1221"/>
        <w:gridCol w:w="3885"/>
        <w:gridCol w:w="2520"/>
      </w:tblGrid>
      <w:tr w:rsidR="00EC5A79" w:rsidRPr="007F043E" w:rsidTr="00172D6C">
        <w:trPr>
          <w:trHeight w:val="312"/>
          <w:jc w:val="center"/>
        </w:trPr>
        <w:tc>
          <w:tcPr>
            <w:tcW w:w="2487" w:type="dxa"/>
            <w:vMerge w:val="restart"/>
            <w:shd w:val="clear" w:color="auto" w:fill="auto"/>
            <w:vAlign w:val="center"/>
          </w:tcPr>
          <w:p w:rsidR="00EC5A79" w:rsidRPr="007F043E" w:rsidRDefault="00EC5A79" w:rsidP="00EC5A79">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Наименование </w:t>
            </w:r>
          </w:p>
          <w:p w:rsidR="00EC5A79" w:rsidRPr="007F043E" w:rsidRDefault="00EC5A79" w:rsidP="00EC5A79">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объектов</w:t>
            </w:r>
          </w:p>
        </w:tc>
        <w:tc>
          <w:tcPr>
            <w:tcW w:w="7626" w:type="dxa"/>
            <w:gridSpan w:val="3"/>
            <w:shd w:val="clear" w:color="auto" w:fill="auto"/>
            <w:vAlign w:val="center"/>
          </w:tcPr>
          <w:p w:rsidR="00EC5A79" w:rsidRPr="007F043E" w:rsidRDefault="00EC5A79" w:rsidP="00EC5A79">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Р</w:t>
            </w:r>
            <w:r w:rsidRPr="007F043E">
              <w:rPr>
                <w:rFonts w:eastAsia="Times New Roman" w:cs="Times New Roman"/>
                <w:bCs/>
                <w:sz w:val="20"/>
                <w:lang w:eastAsia="ru-RU"/>
              </w:rPr>
              <w:t>асчетные показатели</w:t>
            </w:r>
          </w:p>
        </w:tc>
      </w:tr>
      <w:tr w:rsidR="00EC5A79" w:rsidRPr="007F043E" w:rsidTr="00172D6C">
        <w:trPr>
          <w:trHeight w:val="93"/>
          <w:jc w:val="center"/>
        </w:trPr>
        <w:tc>
          <w:tcPr>
            <w:tcW w:w="2487" w:type="dxa"/>
            <w:vMerge/>
            <w:shd w:val="clear" w:color="auto" w:fill="auto"/>
            <w:vAlign w:val="center"/>
          </w:tcPr>
          <w:p w:rsidR="00EC5A79" w:rsidRPr="007F043E" w:rsidRDefault="00EC5A79" w:rsidP="00EC5A79">
            <w:pPr>
              <w:widowControl w:val="0"/>
              <w:snapToGrid/>
              <w:spacing w:before="0" w:after="0" w:line="240" w:lineRule="auto"/>
              <w:ind w:left="-57" w:right="-57" w:firstLine="0"/>
              <w:contextualSpacing w:val="0"/>
              <w:jc w:val="center"/>
              <w:rPr>
                <w:rFonts w:eastAsia="Times New Roman" w:cs="Times New Roman"/>
                <w:sz w:val="20"/>
                <w:lang w:eastAsia="ru-RU"/>
              </w:rPr>
            </w:pPr>
          </w:p>
        </w:tc>
        <w:tc>
          <w:tcPr>
            <w:tcW w:w="1221" w:type="dxa"/>
            <w:shd w:val="clear" w:color="auto" w:fill="auto"/>
            <w:vAlign w:val="center"/>
          </w:tcPr>
          <w:p w:rsidR="00EC5A79" w:rsidRPr="007F043E" w:rsidRDefault="00EC5A79" w:rsidP="00EC5A79">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единица измерения</w:t>
            </w:r>
          </w:p>
        </w:tc>
        <w:tc>
          <w:tcPr>
            <w:tcW w:w="3885" w:type="dxa"/>
            <w:vAlign w:val="center"/>
          </w:tcPr>
          <w:p w:rsidR="00EC5A79" w:rsidRPr="007F043E" w:rsidRDefault="00EC5A79" w:rsidP="00EC5A79">
            <w:pPr>
              <w:widowControl w:val="0"/>
              <w:suppressAutoHyphens/>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минимально допустимого </w:t>
            </w:r>
          </w:p>
          <w:p w:rsidR="00EC5A79" w:rsidRPr="007F043E" w:rsidRDefault="00EC5A79" w:rsidP="00EC5A79">
            <w:pPr>
              <w:widowControl w:val="0"/>
              <w:suppressAutoHyphens/>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 xml:space="preserve">уровня обеспеченности </w:t>
            </w:r>
          </w:p>
        </w:tc>
        <w:tc>
          <w:tcPr>
            <w:tcW w:w="2520" w:type="dxa"/>
            <w:vAlign w:val="center"/>
          </w:tcPr>
          <w:p w:rsidR="00EC5A79" w:rsidRPr="007F043E" w:rsidRDefault="00EC5A79" w:rsidP="00EC5A79">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максимально допустимого уровня территориальной доступности</w:t>
            </w:r>
          </w:p>
        </w:tc>
      </w:tr>
      <w:tr w:rsidR="00EC5A79" w:rsidRPr="007F043E" w:rsidTr="00172D6C">
        <w:trPr>
          <w:trHeight w:val="93"/>
          <w:jc w:val="center"/>
        </w:trPr>
        <w:tc>
          <w:tcPr>
            <w:tcW w:w="2487" w:type="dxa"/>
            <w:shd w:val="clear" w:color="auto" w:fill="auto"/>
            <w:vAlign w:val="center"/>
          </w:tcPr>
          <w:p w:rsidR="00EC5A79" w:rsidRPr="007F043E" w:rsidRDefault="00EC5A79" w:rsidP="00EC5A79">
            <w:pPr>
              <w:widowControl w:val="0"/>
              <w:snapToGrid/>
              <w:spacing w:before="0" w:after="0" w:line="240" w:lineRule="auto"/>
              <w:ind w:right="-57" w:firstLine="0"/>
              <w:contextualSpacing w:val="0"/>
              <w:jc w:val="left"/>
              <w:rPr>
                <w:rFonts w:eastAsia="Times New Roman" w:cs="Times New Roman"/>
                <w:sz w:val="20"/>
                <w:lang w:eastAsia="ru-RU"/>
              </w:rPr>
            </w:pPr>
            <w:r w:rsidRPr="007F043E">
              <w:rPr>
                <w:rFonts w:eastAsia="Times New Roman" w:cs="Times New Roman"/>
                <w:bCs/>
                <w:sz w:val="20"/>
                <w:lang w:eastAsia="ru-RU"/>
              </w:rPr>
              <w:t xml:space="preserve">Объекты </w:t>
            </w:r>
            <w:r w:rsidRPr="007F043E">
              <w:rPr>
                <w:rFonts w:eastAsia="Times New Roman" w:cs="Times New Roman"/>
                <w:sz w:val="20"/>
                <w:lang w:eastAsia="ru-RU"/>
              </w:rPr>
              <w:t>размещения твердых коммунальных отходов</w:t>
            </w:r>
          </w:p>
        </w:tc>
        <w:tc>
          <w:tcPr>
            <w:tcW w:w="1221" w:type="dxa"/>
            <w:shd w:val="clear" w:color="auto" w:fill="auto"/>
            <w:vAlign w:val="center"/>
          </w:tcPr>
          <w:p w:rsidR="00EC5A79" w:rsidRPr="007F043E" w:rsidRDefault="00EC5A79" w:rsidP="00EC5A79">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sz w:val="20"/>
                <w:lang w:eastAsia="ru-RU"/>
              </w:rPr>
              <w:t>объект</w:t>
            </w:r>
          </w:p>
        </w:tc>
        <w:tc>
          <w:tcPr>
            <w:tcW w:w="3885" w:type="dxa"/>
            <w:vAlign w:val="center"/>
          </w:tcPr>
          <w:p w:rsidR="00EC5A79" w:rsidRPr="007F043E" w:rsidRDefault="00EC5A79" w:rsidP="00EC5A79">
            <w:pPr>
              <w:widowControl w:val="0"/>
              <w:suppressAutoHyphens/>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bCs/>
                <w:sz w:val="20"/>
                <w:lang w:eastAsia="ru-RU"/>
              </w:rPr>
              <w:t>определяется в соответствии с Генеральной схемой санитарной очистки территории Камчатского края</w:t>
            </w:r>
          </w:p>
        </w:tc>
        <w:tc>
          <w:tcPr>
            <w:tcW w:w="2520" w:type="dxa"/>
            <w:vAlign w:val="center"/>
          </w:tcPr>
          <w:p w:rsidR="00EC5A79" w:rsidRPr="007F043E" w:rsidRDefault="00EC5A79" w:rsidP="00EC5A79">
            <w:pPr>
              <w:widowControl w:val="0"/>
              <w:snapToGrid/>
              <w:spacing w:before="0" w:after="0" w:line="240" w:lineRule="auto"/>
              <w:ind w:left="-57" w:right="-57" w:firstLine="0"/>
              <w:contextualSpacing w:val="0"/>
              <w:jc w:val="center"/>
              <w:rPr>
                <w:rFonts w:eastAsia="Times New Roman" w:cs="Times New Roman"/>
                <w:sz w:val="20"/>
                <w:lang w:eastAsia="ru-RU"/>
              </w:rPr>
            </w:pPr>
            <w:r w:rsidRPr="007F043E">
              <w:rPr>
                <w:rFonts w:eastAsia="Times New Roman" w:cs="Times New Roman"/>
                <w:bCs/>
                <w:sz w:val="20"/>
                <w:lang w:eastAsia="ru-RU"/>
              </w:rPr>
              <w:t>не нормируется</w:t>
            </w:r>
          </w:p>
        </w:tc>
      </w:tr>
    </w:tbl>
    <w:p w:rsidR="00EC5A79" w:rsidRDefault="00EC5A79" w:rsidP="00EC5A79">
      <w:pPr>
        <w:pStyle w:val="a6"/>
      </w:pPr>
      <w:r>
        <w:t>7.3.2.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самоуправления.</w:t>
      </w:r>
    </w:p>
    <w:p w:rsidR="004D230F" w:rsidRDefault="00EC5A79" w:rsidP="00EC5A79">
      <w:pPr>
        <w:pStyle w:val="a6"/>
      </w:pPr>
      <w:r>
        <w:t xml:space="preserve">7.3.3. Расчетные </w:t>
      </w:r>
      <w:bookmarkStart w:id="147" w:name="OLE_LINK519"/>
      <w:bookmarkStart w:id="148" w:name="OLE_LINK520"/>
      <w:r>
        <w:t>показатели градостроительного проектирования объектов размещения отходов сельского поселения</w:t>
      </w:r>
      <w:bookmarkEnd w:id="147"/>
      <w:bookmarkEnd w:id="148"/>
      <w:r>
        <w:t xml:space="preserve"> приведены в таблице 7.3-2.</w:t>
      </w:r>
    </w:p>
    <w:p w:rsidR="004D230F" w:rsidRDefault="004D230F" w:rsidP="004D230F">
      <w:pPr>
        <w:pStyle w:val="a6"/>
      </w:pPr>
      <w:r>
        <w:br w:type="page"/>
      </w:r>
    </w:p>
    <w:p w:rsidR="00EC5A79" w:rsidRDefault="00EC5A79" w:rsidP="00EC5A79">
      <w:pPr>
        <w:pStyle w:val="1110"/>
      </w:pPr>
      <w:r>
        <w:lastRenderedPageBreak/>
        <w:t>П</w:t>
      </w:r>
      <w:r w:rsidRPr="00EC5A79">
        <w:t>оказатели градостроительного проектирования объектов размещения отходов сельского поселения</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78"/>
        <w:gridCol w:w="2716"/>
        <w:gridCol w:w="2213"/>
      </w:tblGrid>
      <w:tr w:rsidR="00EC5A79" w:rsidRPr="004D230F" w:rsidTr="00EC5A79">
        <w:trPr>
          <w:trHeight w:val="312"/>
          <w:jc w:val="center"/>
        </w:trPr>
        <w:tc>
          <w:tcPr>
            <w:tcW w:w="5178" w:type="dxa"/>
            <w:vMerge w:val="restart"/>
            <w:vAlign w:val="center"/>
          </w:tcPr>
          <w:p w:rsidR="00EC5A79" w:rsidRPr="004D230F" w:rsidRDefault="00EC5A79" w:rsidP="00EC5A79">
            <w:pPr>
              <w:widowControl w:val="0"/>
              <w:snapToGrid/>
              <w:spacing w:before="0" w:after="0" w:line="239" w:lineRule="auto"/>
              <w:ind w:firstLine="220"/>
              <w:contextualSpacing w:val="0"/>
              <w:jc w:val="center"/>
              <w:rPr>
                <w:rFonts w:eastAsia="Times New Roman" w:cs="Times New Roman"/>
                <w:bCs/>
                <w:sz w:val="20"/>
                <w:lang w:eastAsia="ru-RU"/>
              </w:rPr>
            </w:pPr>
            <w:r w:rsidRPr="004D230F">
              <w:rPr>
                <w:rFonts w:eastAsia="Times New Roman" w:cs="Times New Roman"/>
                <w:bCs/>
                <w:sz w:val="20"/>
                <w:lang w:eastAsia="ru-RU"/>
              </w:rPr>
              <w:t>Наименование объектов</w:t>
            </w:r>
          </w:p>
        </w:tc>
        <w:tc>
          <w:tcPr>
            <w:tcW w:w="4929" w:type="dxa"/>
            <w:gridSpan w:val="2"/>
            <w:vAlign w:val="center"/>
          </w:tcPr>
          <w:p w:rsidR="00EC5A79" w:rsidRPr="004D230F" w:rsidRDefault="00EC5A79" w:rsidP="00EC5A79">
            <w:pPr>
              <w:widowControl w:val="0"/>
              <w:snapToGrid/>
              <w:spacing w:before="0" w:after="0" w:line="239" w:lineRule="auto"/>
              <w:ind w:firstLine="0"/>
              <w:contextualSpacing w:val="0"/>
              <w:jc w:val="center"/>
              <w:rPr>
                <w:rFonts w:eastAsia="Times New Roman" w:cs="Times New Roman"/>
                <w:bCs/>
                <w:sz w:val="20"/>
                <w:lang w:eastAsia="ru-RU"/>
              </w:rPr>
            </w:pPr>
            <w:r w:rsidRPr="004D230F">
              <w:rPr>
                <w:rFonts w:eastAsia="Times New Roman" w:cs="Times New Roman"/>
                <w:bCs/>
                <w:sz w:val="20"/>
                <w:lang w:eastAsia="ru-RU"/>
              </w:rPr>
              <w:t>Расчетные показатели</w:t>
            </w:r>
          </w:p>
        </w:tc>
      </w:tr>
      <w:tr w:rsidR="00EC5A79" w:rsidRPr="004D230F" w:rsidTr="00EC5A79">
        <w:trPr>
          <w:trHeight w:val="566"/>
          <w:jc w:val="center"/>
        </w:trPr>
        <w:tc>
          <w:tcPr>
            <w:tcW w:w="5178" w:type="dxa"/>
            <w:vMerge/>
            <w:vAlign w:val="center"/>
          </w:tcPr>
          <w:p w:rsidR="00EC5A79" w:rsidRPr="004D230F" w:rsidRDefault="00EC5A79" w:rsidP="00EC5A79">
            <w:pPr>
              <w:widowControl w:val="0"/>
              <w:snapToGrid/>
              <w:spacing w:before="0" w:after="0" w:line="239" w:lineRule="auto"/>
              <w:ind w:firstLine="0"/>
              <w:contextualSpacing w:val="0"/>
              <w:jc w:val="center"/>
              <w:rPr>
                <w:rFonts w:eastAsia="Times New Roman" w:cs="Times New Roman"/>
                <w:bCs/>
                <w:sz w:val="20"/>
                <w:lang w:eastAsia="ru-RU"/>
              </w:rPr>
            </w:pPr>
          </w:p>
        </w:tc>
        <w:tc>
          <w:tcPr>
            <w:tcW w:w="2716" w:type="dxa"/>
            <w:vAlign w:val="center"/>
          </w:tcPr>
          <w:p w:rsidR="00EC5A79" w:rsidRPr="004D230F" w:rsidRDefault="00EC5A79" w:rsidP="00EC5A79">
            <w:pPr>
              <w:widowControl w:val="0"/>
              <w:snapToGrid/>
              <w:spacing w:before="0" w:after="0" w:line="239" w:lineRule="auto"/>
              <w:ind w:firstLine="0"/>
              <w:contextualSpacing w:val="0"/>
              <w:jc w:val="center"/>
              <w:rPr>
                <w:rFonts w:eastAsia="Times New Roman" w:cs="Times New Roman"/>
                <w:bCs/>
                <w:sz w:val="20"/>
                <w:lang w:eastAsia="ru-RU"/>
              </w:rPr>
            </w:pPr>
            <w:r w:rsidRPr="004D230F">
              <w:rPr>
                <w:rFonts w:eastAsia="Times New Roman" w:cs="Times New Roman"/>
                <w:bCs/>
                <w:sz w:val="20"/>
                <w:lang w:eastAsia="ru-RU"/>
              </w:rPr>
              <w:t xml:space="preserve">размеры земельных </w:t>
            </w:r>
          </w:p>
          <w:p w:rsidR="00EC5A79" w:rsidRPr="004D230F" w:rsidRDefault="00EC5A79" w:rsidP="00EC5A79">
            <w:pPr>
              <w:widowControl w:val="0"/>
              <w:snapToGrid/>
              <w:spacing w:before="0" w:after="0" w:line="239" w:lineRule="auto"/>
              <w:ind w:firstLine="0"/>
              <w:contextualSpacing w:val="0"/>
              <w:jc w:val="center"/>
              <w:rPr>
                <w:rFonts w:eastAsia="Times New Roman" w:cs="Times New Roman"/>
                <w:bCs/>
                <w:sz w:val="20"/>
                <w:lang w:eastAsia="ru-RU"/>
              </w:rPr>
            </w:pPr>
            <w:r w:rsidRPr="004D230F">
              <w:rPr>
                <w:rFonts w:eastAsia="Times New Roman" w:cs="Times New Roman"/>
                <w:bCs/>
                <w:sz w:val="20"/>
                <w:lang w:eastAsia="ru-RU"/>
              </w:rPr>
              <w:t xml:space="preserve">участков на 1000 т </w:t>
            </w:r>
          </w:p>
          <w:p w:rsidR="00EC5A79" w:rsidRPr="004D230F" w:rsidRDefault="00EC5A79" w:rsidP="00EC5A79">
            <w:pPr>
              <w:widowControl w:val="0"/>
              <w:snapToGrid/>
              <w:spacing w:before="0" w:after="0" w:line="239" w:lineRule="auto"/>
              <w:ind w:firstLine="0"/>
              <w:contextualSpacing w:val="0"/>
              <w:jc w:val="center"/>
              <w:rPr>
                <w:rFonts w:eastAsia="Times New Roman" w:cs="Times New Roman"/>
                <w:bCs/>
                <w:sz w:val="20"/>
                <w:lang w:eastAsia="ru-RU"/>
              </w:rPr>
            </w:pPr>
            <w:r w:rsidRPr="004D230F">
              <w:rPr>
                <w:rFonts w:eastAsia="Times New Roman" w:cs="Times New Roman"/>
                <w:bCs/>
                <w:sz w:val="20"/>
                <w:lang w:eastAsia="ru-RU"/>
              </w:rPr>
              <w:t>твердых отходов в год, га</w:t>
            </w:r>
          </w:p>
        </w:tc>
        <w:tc>
          <w:tcPr>
            <w:tcW w:w="2213" w:type="dxa"/>
            <w:vAlign w:val="center"/>
          </w:tcPr>
          <w:p w:rsidR="00EC5A79" w:rsidRPr="004D230F" w:rsidRDefault="00EC5A79" w:rsidP="00EC5A79">
            <w:pPr>
              <w:widowControl w:val="0"/>
              <w:snapToGrid/>
              <w:spacing w:before="0" w:after="0" w:line="239" w:lineRule="auto"/>
              <w:ind w:firstLine="0"/>
              <w:contextualSpacing w:val="0"/>
              <w:jc w:val="center"/>
              <w:rPr>
                <w:rFonts w:eastAsia="Times New Roman" w:cs="Times New Roman"/>
                <w:bCs/>
                <w:sz w:val="20"/>
                <w:lang w:eastAsia="ru-RU"/>
              </w:rPr>
            </w:pPr>
            <w:r w:rsidRPr="004D230F">
              <w:rPr>
                <w:rFonts w:eastAsia="Times New Roman" w:cs="Times New Roman"/>
                <w:bCs/>
                <w:sz w:val="20"/>
                <w:lang w:eastAsia="ru-RU"/>
              </w:rPr>
              <w:t>ориентировочные размеры санитарно-защитных зон, м</w:t>
            </w:r>
          </w:p>
        </w:tc>
      </w:tr>
      <w:tr w:rsidR="00EC5A79" w:rsidRPr="004D230F" w:rsidTr="00EC5A79">
        <w:tblPrEx>
          <w:tblBorders>
            <w:bottom w:val="single" w:sz="4" w:space="0" w:color="auto"/>
          </w:tblBorders>
        </w:tblPrEx>
        <w:trPr>
          <w:jc w:val="center"/>
        </w:trPr>
        <w:tc>
          <w:tcPr>
            <w:tcW w:w="5178" w:type="dxa"/>
            <w:tcBorders>
              <w:top w:val="single" w:sz="4" w:space="0" w:color="auto"/>
              <w:bottom w:val="single" w:sz="4" w:space="0" w:color="auto"/>
            </w:tcBorders>
          </w:tcPr>
          <w:p w:rsidR="00EC5A79" w:rsidRPr="004D230F" w:rsidRDefault="00EC5A79" w:rsidP="00EC5A79">
            <w:pPr>
              <w:widowControl w:val="0"/>
              <w:suppressAutoHyphens/>
              <w:snapToGrid/>
              <w:spacing w:before="0" w:after="0" w:line="240" w:lineRule="auto"/>
              <w:ind w:left="85" w:firstLine="0"/>
              <w:contextualSpacing w:val="0"/>
              <w:jc w:val="left"/>
              <w:rPr>
                <w:rFonts w:eastAsia="Times New Roman" w:cs="Times New Roman"/>
                <w:sz w:val="20"/>
                <w:lang w:eastAsia="ru-RU"/>
              </w:rPr>
            </w:pPr>
            <w:r w:rsidRPr="004D230F">
              <w:rPr>
                <w:rFonts w:eastAsia="Times New Roman" w:cs="Times New Roman"/>
                <w:bCs/>
                <w:sz w:val="20"/>
                <w:lang w:eastAsia="ru-RU"/>
              </w:rPr>
              <w:t>Полигоны твердых коммунальных отходов, участки компостирования твердых коммунальных отходов</w:t>
            </w:r>
          </w:p>
        </w:tc>
        <w:tc>
          <w:tcPr>
            <w:tcW w:w="2716" w:type="dxa"/>
            <w:tcBorders>
              <w:top w:val="single" w:sz="4" w:space="0" w:color="auto"/>
              <w:bottom w:val="single" w:sz="4" w:space="0" w:color="auto"/>
            </w:tcBorders>
          </w:tcPr>
          <w:p w:rsidR="00EC5A79" w:rsidRPr="004D230F" w:rsidRDefault="00EC5A79" w:rsidP="00EC5A79">
            <w:pPr>
              <w:widowControl w:val="0"/>
              <w:snapToGrid/>
              <w:spacing w:before="0" w:after="0" w:line="239"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0,5-1,0 *</w:t>
            </w:r>
          </w:p>
        </w:tc>
        <w:tc>
          <w:tcPr>
            <w:tcW w:w="2213" w:type="dxa"/>
            <w:tcBorders>
              <w:top w:val="single" w:sz="4" w:space="0" w:color="auto"/>
              <w:bottom w:val="single" w:sz="4" w:space="0" w:color="auto"/>
            </w:tcBorders>
          </w:tcPr>
          <w:p w:rsidR="00EC5A79" w:rsidRPr="004D230F" w:rsidRDefault="00EC5A79" w:rsidP="00EC5A79">
            <w:pPr>
              <w:widowControl w:val="0"/>
              <w:snapToGrid/>
              <w:spacing w:before="0" w:after="0" w:line="239"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500</w:t>
            </w:r>
          </w:p>
        </w:tc>
      </w:tr>
      <w:tr w:rsidR="00EC5A79" w:rsidRPr="004D230F" w:rsidTr="00EC5A79">
        <w:tblPrEx>
          <w:tblBorders>
            <w:bottom w:val="single" w:sz="4" w:space="0" w:color="auto"/>
          </w:tblBorders>
        </w:tblPrEx>
        <w:trPr>
          <w:trHeight w:val="227"/>
          <w:jc w:val="center"/>
        </w:trPr>
        <w:tc>
          <w:tcPr>
            <w:tcW w:w="5178" w:type="dxa"/>
            <w:tcBorders>
              <w:top w:val="single" w:sz="4" w:space="0" w:color="auto"/>
            </w:tcBorders>
          </w:tcPr>
          <w:p w:rsidR="00EC5A79" w:rsidRPr="004D230F" w:rsidRDefault="00EC5A79" w:rsidP="00EC5A79">
            <w:pPr>
              <w:widowControl w:val="0"/>
              <w:snapToGrid/>
              <w:spacing w:before="0" w:after="0" w:line="239" w:lineRule="auto"/>
              <w:ind w:left="85" w:firstLine="0"/>
              <w:contextualSpacing w:val="0"/>
              <w:jc w:val="left"/>
              <w:rPr>
                <w:rFonts w:eastAsia="Times New Roman" w:cs="Times New Roman"/>
                <w:sz w:val="20"/>
                <w:lang w:eastAsia="ru-RU"/>
              </w:rPr>
            </w:pPr>
            <w:r w:rsidRPr="004D230F">
              <w:rPr>
                <w:rFonts w:eastAsia="Times New Roman" w:cs="Times New Roman"/>
                <w:sz w:val="20"/>
                <w:lang w:eastAsia="ru-RU"/>
              </w:rPr>
              <w:t xml:space="preserve">Объекты компостирования </w:t>
            </w:r>
            <w:r w:rsidRPr="004D230F">
              <w:rPr>
                <w:rFonts w:eastAsia="Times New Roman" w:cs="Times New Roman"/>
                <w:bCs/>
                <w:sz w:val="20"/>
                <w:lang w:eastAsia="ru-RU"/>
              </w:rPr>
              <w:t>отходов без навоза и фекалий</w:t>
            </w:r>
          </w:p>
        </w:tc>
        <w:tc>
          <w:tcPr>
            <w:tcW w:w="2716" w:type="dxa"/>
            <w:tcBorders>
              <w:top w:val="single" w:sz="4" w:space="0" w:color="auto"/>
            </w:tcBorders>
            <w:vAlign w:val="center"/>
          </w:tcPr>
          <w:p w:rsidR="00EC5A79" w:rsidRPr="004D230F" w:rsidRDefault="00EC5A79" w:rsidP="00EC5A79">
            <w:pPr>
              <w:widowControl w:val="0"/>
              <w:snapToGrid/>
              <w:spacing w:before="0" w:after="0" w:line="239"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0,04</w:t>
            </w:r>
          </w:p>
        </w:tc>
        <w:tc>
          <w:tcPr>
            <w:tcW w:w="2213" w:type="dxa"/>
            <w:tcBorders>
              <w:top w:val="single" w:sz="4" w:space="0" w:color="auto"/>
            </w:tcBorders>
            <w:vAlign w:val="center"/>
          </w:tcPr>
          <w:p w:rsidR="00EC5A79" w:rsidRPr="004D230F" w:rsidRDefault="00EC5A79" w:rsidP="00EC5A79">
            <w:pPr>
              <w:widowControl w:val="0"/>
              <w:snapToGrid/>
              <w:spacing w:before="0" w:after="0" w:line="239"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300</w:t>
            </w:r>
          </w:p>
        </w:tc>
      </w:tr>
      <w:tr w:rsidR="00EC5A79" w:rsidRPr="004D230F" w:rsidTr="00EC5A79">
        <w:tblPrEx>
          <w:tblBorders>
            <w:bottom w:val="single" w:sz="4" w:space="0" w:color="auto"/>
          </w:tblBorders>
        </w:tblPrEx>
        <w:trPr>
          <w:trHeight w:val="227"/>
          <w:jc w:val="center"/>
        </w:trPr>
        <w:tc>
          <w:tcPr>
            <w:tcW w:w="5178" w:type="dxa"/>
          </w:tcPr>
          <w:p w:rsidR="00EC5A79" w:rsidRPr="004D230F" w:rsidRDefault="00EC5A79" w:rsidP="00EC5A79">
            <w:pPr>
              <w:widowControl w:val="0"/>
              <w:snapToGrid/>
              <w:spacing w:before="0" w:after="0" w:line="239" w:lineRule="auto"/>
              <w:ind w:left="85" w:firstLine="0"/>
              <w:contextualSpacing w:val="0"/>
              <w:rPr>
                <w:rFonts w:eastAsia="Times New Roman" w:cs="Times New Roman"/>
                <w:sz w:val="20"/>
                <w:lang w:eastAsia="ru-RU"/>
              </w:rPr>
            </w:pPr>
            <w:r w:rsidRPr="004D230F">
              <w:rPr>
                <w:rFonts w:eastAsia="Times New Roman" w:cs="Times New Roman"/>
                <w:sz w:val="20"/>
                <w:lang w:eastAsia="ru-RU"/>
              </w:rPr>
              <w:t>Сливные станции</w:t>
            </w:r>
          </w:p>
        </w:tc>
        <w:tc>
          <w:tcPr>
            <w:tcW w:w="2716" w:type="dxa"/>
            <w:vAlign w:val="center"/>
          </w:tcPr>
          <w:p w:rsidR="00EC5A79" w:rsidRPr="004D230F" w:rsidRDefault="00EC5A79" w:rsidP="00EC5A79">
            <w:pPr>
              <w:widowControl w:val="0"/>
              <w:snapToGrid/>
              <w:spacing w:before="0" w:after="0" w:line="239"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0,2</w:t>
            </w:r>
          </w:p>
        </w:tc>
        <w:tc>
          <w:tcPr>
            <w:tcW w:w="2213" w:type="dxa"/>
            <w:vAlign w:val="center"/>
          </w:tcPr>
          <w:p w:rsidR="00EC5A79" w:rsidRPr="004D230F" w:rsidRDefault="00EC5A79" w:rsidP="00EC5A79">
            <w:pPr>
              <w:widowControl w:val="0"/>
              <w:snapToGrid/>
              <w:spacing w:before="0" w:after="0" w:line="239"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500</w:t>
            </w:r>
          </w:p>
        </w:tc>
      </w:tr>
      <w:tr w:rsidR="00EC5A79" w:rsidRPr="004D230F" w:rsidTr="00EC5A79">
        <w:tblPrEx>
          <w:tblBorders>
            <w:bottom w:val="single" w:sz="4" w:space="0" w:color="auto"/>
          </w:tblBorders>
        </w:tblPrEx>
        <w:trPr>
          <w:trHeight w:val="227"/>
          <w:jc w:val="center"/>
        </w:trPr>
        <w:tc>
          <w:tcPr>
            <w:tcW w:w="5178" w:type="dxa"/>
          </w:tcPr>
          <w:p w:rsidR="00EC5A79" w:rsidRPr="004D230F" w:rsidRDefault="00EC5A79" w:rsidP="00EC5A79">
            <w:pPr>
              <w:widowControl w:val="0"/>
              <w:snapToGrid/>
              <w:spacing w:before="0" w:after="0" w:line="239" w:lineRule="auto"/>
              <w:ind w:left="85" w:firstLine="0"/>
              <w:contextualSpacing w:val="0"/>
              <w:rPr>
                <w:rFonts w:eastAsia="Times New Roman" w:cs="Times New Roman"/>
                <w:sz w:val="20"/>
                <w:lang w:eastAsia="ru-RU"/>
              </w:rPr>
            </w:pPr>
            <w:r w:rsidRPr="004D230F">
              <w:rPr>
                <w:rFonts w:eastAsia="Times New Roman" w:cs="Times New Roman"/>
                <w:sz w:val="20"/>
                <w:lang w:eastAsia="ru-RU"/>
              </w:rPr>
              <w:t>Поля ассенизации и запахивания</w:t>
            </w:r>
          </w:p>
        </w:tc>
        <w:tc>
          <w:tcPr>
            <w:tcW w:w="2716" w:type="dxa"/>
            <w:vAlign w:val="center"/>
          </w:tcPr>
          <w:p w:rsidR="00EC5A79" w:rsidRPr="004D230F" w:rsidRDefault="00EC5A79" w:rsidP="00EC5A79">
            <w:pPr>
              <w:widowControl w:val="0"/>
              <w:snapToGrid/>
              <w:spacing w:before="0" w:after="0" w:line="239"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2,0</w:t>
            </w:r>
          </w:p>
        </w:tc>
        <w:tc>
          <w:tcPr>
            <w:tcW w:w="2213" w:type="dxa"/>
            <w:vAlign w:val="center"/>
          </w:tcPr>
          <w:p w:rsidR="00EC5A79" w:rsidRPr="004D230F" w:rsidRDefault="00EC5A79" w:rsidP="00EC5A79">
            <w:pPr>
              <w:widowControl w:val="0"/>
              <w:snapToGrid/>
              <w:spacing w:before="0" w:after="0" w:line="239"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1000</w:t>
            </w:r>
          </w:p>
        </w:tc>
      </w:tr>
      <w:tr w:rsidR="00EC5A79" w:rsidRPr="004D230F" w:rsidTr="00EC5A79">
        <w:tblPrEx>
          <w:tblBorders>
            <w:bottom w:val="single" w:sz="4" w:space="0" w:color="auto"/>
          </w:tblBorders>
        </w:tblPrEx>
        <w:trPr>
          <w:jc w:val="center"/>
        </w:trPr>
        <w:tc>
          <w:tcPr>
            <w:tcW w:w="5178" w:type="dxa"/>
          </w:tcPr>
          <w:p w:rsidR="00EC5A79" w:rsidRPr="004D230F" w:rsidRDefault="00EC5A79" w:rsidP="00EC5A79">
            <w:pPr>
              <w:widowControl w:val="0"/>
              <w:snapToGrid/>
              <w:spacing w:before="0" w:after="0" w:line="239" w:lineRule="auto"/>
              <w:ind w:left="85" w:firstLine="0"/>
              <w:contextualSpacing w:val="0"/>
              <w:jc w:val="left"/>
              <w:rPr>
                <w:rFonts w:eastAsia="Times New Roman" w:cs="Times New Roman"/>
                <w:spacing w:val="-2"/>
                <w:sz w:val="20"/>
                <w:lang w:eastAsia="ru-RU"/>
              </w:rPr>
            </w:pPr>
            <w:r w:rsidRPr="004D230F">
              <w:rPr>
                <w:rFonts w:eastAsia="Times New Roman" w:cs="Times New Roman"/>
                <w:spacing w:val="-2"/>
                <w:sz w:val="20"/>
                <w:lang w:eastAsia="ru-RU"/>
              </w:rPr>
              <w:t>Поля складирования и захоронения обезвреженных осадков (по сухому веществу)</w:t>
            </w:r>
          </w:p>
        </w:tc>
        <w:tc>
          <w:tcPr>
            <w:tcW w:w="2716" w:type="dxa"/>
            <w:vAlign w:val="center"/>
          </w:tcPr>
          <w:p w:rsidR="00EC5A79" w:rsidRPr="004D230F" w:rsidRDefault="00EC5A79" w:rsidP="00EC5A79">
            <w:pPr>
              <w:widowControl w:val="0"/>
              <w:snapToGrid/>
              <w:spacing w:before="0" w:after="0" w:line="239"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0,3</w:t>
            </w:r>
          </w:p>
        </w:tc>
        <w:tc>
          <w:tcPr>
            <w:tcW w:w="2213" w:type="dxa"/>
            <w:vAlign w:val="center"/>
          </w:tcPr>
          <w:p w:rsidR="00EC5A79" w:rsidRPr="004D230F" w:rsidRDefault="00EC5A79" w:rsidP="00EC5A79">
            <w:pPr>
              <w:widowControl w:val="0"/>
              <w:snapToGrid/>
              <w:spacing w:before="0" w:after="0" w:line="239"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1000</w:t>
            </w:r>
          </w:p>
        </w:tc>
      </w:tr>
      <w:tr w:rsidR="00EC5A79" w:rsidRPr="004D230F" w:rsidTr="00EC5A79">
        <w:tblPrEx>
          <w:tblBorders>
            <w:bottom w:val="single" w:sz="4" w:space="0" w:color="auto"/>
          </w:tblBorders>
        </w:tblPrEx>
        <w:trPr>
          <w:jc w:val="center"/>
        </w:trPr>
        <w:tc>
          <w:tcPr>
            <w:tcW w:w="5178" w:type="dxa"/>
          </w:tcPr>
          <w:p w:rsidR="00EC5A79" w:rsidRPr="004D230F" w:rsidRDefault="00EC5A79" w:rsidP="00EC5A79">
            <w:pPr>
              <w:widowControl w:val="0"/>
              <w:snapToGrid/>
              <w:spacing w:before="0" w:after="0" w:line="239" w:lineRule="auto"/>
              <w:ind w:left="85" w:firstLine="0"/>
              <w:contextualSpacing w:val="0"/>
              <w:jc w:val="left"/>
              <w:rPr>
                <w:rFonts w:eastAsia="Times New Roman" w:cs="Times New Roman"/>
                <w:sz w:val="20"/>
                <w:lang w:eastAsia="ru-RU"/>
              </w:rPr>
            </w:pPr>
            <w:r w:rsidRPr="004D230F">
              <w:rPr>
                <w:rFonts w:eastAsia="Times New Roman" w:cs="Times New Roman"/>
                <w:spacing w:val="-2"/>
                <w:sz w:val="20"/>
                <w:lang w:eastAsia="ru-RU"/>
              </w:rPr>
              <w:t>Снегоприемные пункты</w:t>
            </w:r>
          </w:p>
        </w:tc>
        <w:tc>
          <w:tcPr>
            <w:tcW w:w="2716" w:type="dxa"/>
            <w:vAlign w:val="center"/>
          </w:tcPr>
          <w:p w:rsidR="00EC5A79" w:rsidRPr="004D230F" w:rsidRDefault="00EC5A79" w:rsidP="00EC5A79">
            <w:pPr>
              <w:widowControl w:val="0"/>
              <w:snapToGrid/>
              <w:spacing w:before="0" w:after="0" w:line="239"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 xml:space="preserve">по заданию </w:t>
            </w:r>
          </w:p>
          <w:p w:rsidR="00EC5A79" w:rsidRPr="004D230F" w:rsidRDefault="00EC5A79" w:rsidP="00EC5A79">
            <w:pPr>
              <w:widowControl w:val="0"/>
              <w:snapToGrid/>
              <w:spacing w:before="0" w:after="0" w:line="239"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на проектирование</w:t>
            </w:r>
          </w:p>
        </w:tc>
        <w:tc>
          <w:tcPr>
            <w:tcW w:w="2213" w:type="dxa"/>
            <w:vAlign w:val="center"/>
          </w:tcPr>
          <w:p w:rsidR="00EC5A79" w:rsidRPr="004D230F" w:rsidRDefault="00EC5A79" w:rsidP="00EC5A79">
            <w:pPr>
              <w:widowControl w:val="0"/>
              <w:snapToGrid/>
              <w:spacing w:before="0" w:after="0" w:line="239"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100</w:t>
            </w:r>
          </w:p>
        </w:tc>
      </w:tr>
    </w:tbl>
    <w:p w:rsidR="00EC5A79" w:rsidRDefault="00EC5A79" w:rsidP="00EC5A79">
      <w:pPr>
        <w:pStyle w:val="a6"/>
      </w:pPr>
      <w:r>
        <w:t>* Наименьшие размеры площадей относятся к сооружениям, размещаемым на песчаных грунтах.</w:t>
      </w:r>
    </w:p>
    <w:p w:rsidR="00EC5A79" w:rsidRDefault="00EC5A79" w:rsidP="00EC5A79">
      <w:pPr>
        <w:pStyle w:val="a6"/>
      </w:pPr>
      <w:r>
        <w:t>7.3.4. Проектирование объектов размещения твердых к</w:t>
      </w:r>
      <w:r w:rsidR="00172D6C">
        <w:t>оммунальных отходов следует осу</w:t>
      </w:r>
      <w:r>
        <w:t>ществлять в соответствии с таблицей 7.3</w:t>
      </w:r>
      <w:r w:rsidR="00172D6C">
        <w:t>-</w:t>
      </w:r>
      <w:r>
        <w:t>3.</w:t>
      </w:r>
    </w:p>
    <w:tbl>
      <w:tblPr>
        <w:tblW w:w="1005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172D6C" w:rsidRPr="004D230F" w:rsidTr="00172D6C">
        <w:trPr>
          <w:trHeight w:val="312"/>
          <w:tblHeader/>
          <w:jc w:val="center"/>
        </w:trPr>
        <w:tc>
          <w:tcPr>
            <w:tcW w:w="2710" w:type="dxa"/>
            <w:shd w:val="clear" w:color="auto" w:fill="auto"/>
            <w:vAlign w:val="center"/>
          </w:tcPr>
          <w:p w:rsidR="00172D6C" w:rsidRPr="004D230F" w:rsidRDefault="00172D6C" w:rsidP="00172D6C">
            <w:pPr>
              <w:widowControl w:val="0"/>
              <w:autoSpaceDE w:val="0"/>
              <w:autoSpaceDN w:val="0"/>
              <w:adjustRightInd w:val="0"/>
              <w:snapToGrid/>
              <w:spacing w:before="0" w:after="0" w:line="240" w:lineRule="auto"/>
              <w:ind w:left="-57" w:right="-57" w:firstLine="0"/>
              <w:contextualSpacing w:val="0"/>
              <w:rPr>
                <w:rFonts w:eastAsia="Times New Roman" w:cs="Times New Roman"/>
                <w:sz w:val="20"/>
                <w:lang w:eastAsia="ru-RU"/>
              </w:rPr>
            </w:pPr>
            <w:r w:rsidRPr="004D230F">
              <w:rPr>
                <w:rFonts w:eastAsia="Times New Roman" w:cs="Times New Roman"/>
                <w:sz w:val="20"/>
                <w:lang w:eastAsia="ru-RU"/>
              </w:rPr>
              <w:t>Наименование объектов</w:t>
            </w:r>
          </w:p>
        </w:tc>
        <w:tc>
          <w:tcPr>
            <w:tcW w:w="7344" w:type="dxa"/>
            <w:shd w:val="clear" w:color="auto" w:fill="auto"/>
            <w:vAlign w:val="center"/>
          </w:tcPr>
          <w:p w:rsidR="00172D6C" w:rsidRPr="004D230F" w:rsidRDefault="00172D6C" w:rsidP="00172D6C">
            <w:pPr>
              <w:widowControl w:val="0"/>
              <w:autoSpaceDE w:val="0"/>
              <w:autoSpaceDN w:val="0"/>
              <w:adjustRightInd w:val="0"/>
              <w:snapToGrid/>
              <w:spacing w:before="0" w:after="0" w:line="240" w:lineRule="auto"/>
              <w:ind w:left="-57" w:right="-57" w:firstLine="0"/>
              <w:contextualSpacing w:val="0"/>
              <w:rPr>
                <w:rFonts w:eastAsia="Times New Roman" w:cs="Times New Roman"/>
                <w:sz w:val="20"/>
                <w:lang w:eastAsia="ru-RU"/>
              </w:rPr>
            </w:pPr>
            <w:r w:rsidRPr="004D230F">
              <w:rPr>
                <w:rFonts w:eastAsia="Times New Roman" w:cs="Times New Roman"/>
                <w:bCs/>
                <w:sz w:val="20"/>
                <w:lang w:eastAsia="ru-RU"/>
              </w:rPr>
              <w:t>Нормативные параметры и расчетные показатели</w:t>
            </w:r>
          </w:p>
        </w:tc>
      </w:tr>
      <w:tr w:rsidR="00172D6C" w:rsidRPr="004D230F" w:rsidTr="00172D6C">
        <w:trPr>
          <w:trHeight w:val="60"/>
          <w:tblHeader/>
          <w:jc w:val="center"/>
        </w:trPr>
        <w:tc>
          <w:tcPr>
            <w:tcW w:w="2710" w:type="dxa"/>
            <w:shd w:val="clear" w:color="auto" w:fill="auto"/>
            <w:vAlign w:val="center"/>
          </w:tcPr>
          <w:p w:rsidR="00172D6C" w:rsidRPr="004D230F" w:rsidRDefault="00172D6C" w:rsidP="00172D6C">
            <w:pPr>
              <w:ind w:left="-57" w:right="-57"/>
              <w:jc w:val="center"/>
              <w:rPr>
                <w:sz w:val="20"/>
              </w:rPr>
            </w:pPr>
            <w:r w:rsidRPr="004D230F">
              <w:rPr>
                <w:sz w:val="20"/>
              </w:rPr>
              <w:t>1</w:t>
            </w:r>
          </w:p>
        </w:tc>
        <w:tc>
          <w:tcPr>
            <w:tcW w:w="7344" w:type="dxa"/>
            <w:shd w:val="clear" w:color="auto" w:fill="auto"/>
            <w:vAlign w:val="center"/>
          </w:tcPr>
          <w:p w:rsidR="00172D6C" w:rsidRPr="004D230F" w:rsidRDefault="00172D6C" w:rsidP="00172D6C">
            <w:pPr>
              <w:ind w:left="-57" w:right="-57"/>
              <w:jc w:val="center"/>
              <w:rPr>
                <w:bCs/>
                <w:sz w:val="20"/>
              </w:rPr>
            </w:pPr>
            <w:r w:rsidRPr="004D230F">
              <w:rPr>
                <w:bCs/>
                <w:sz w:val="20"/>
              </w:rPr>
              <w:t>2</w:t>
            </w:r>
          </w:p>
        </w:tc>
      </w:tr>
      <w:tr w:rsidR="00172D6C" w:rsidRPr="004D230F" w:rsidTr="00172D6C">
        <w:tblPrEx>
          <w:tblBorders>
            <w:bottom w:val="single" w:sz="4" w:space="0" w:color="auto"/>
          </w:tblBorders>
        </w:tblPrEx>
        <w:trPr>
          <w:jc w:val="center"/>
        </w:trPr>
        <w:tc>
          <w:tcPr>
            <w:tcW w:w="2710" w:type="dxa"/>
            <w:shd w:val="clear" w:color="auto" w:fill="auto"/>
          </w:tcPr>
          <w:p w:rsidR="00172D6C" w:rsidRPr="004D230F" w:rsidRDefault="00172D6C" w:rsidP="00172D6C">
            <w:pPr>
              <w:suppressAutoHyphens/>
              <w:rPr>
                <w:sz w:val="20"/>
              </w:rPr>
            </w:pPr>
            <w:r w:rsidRPr="004D230F">
              <w:rPr>
                <w:bCs/>
                <w:sz w:val="20"/>
              </w:rPr>
              <w:t>Общие требования к размещению отходов</w:t>
            </w:r>
          </w:p>
        </w:tc>
        <w:tc>
          <w:tcPr>
            <w:tcW w:w="7344" w:type="dxa"/>
            <w:shd w:val="clear" w:color="auto" w:fill="auto"/>
          </w:tcPr>
          <w:p w:rsidR="00172D6C" w:rsidRPr="004D230F" w:rsidRDefault="00172D6C" w:rsidP="00172D6C">
            <w:pPr>
              <w:spacing w:line="240" w:lineRule="auto"/>
              <w:ind w:firstLine="0"/>
              <w:rPr>
                <w:rFonts w:cs="Times New Roman"/>
                <w:bCs/>
                <w:spacing w:val="-2"/>
                <w:sz w:val="20"/>
              </w:rPr>
            </w:pPr>
            <w:r w:rsidRPr="004D230F">
              <w:rPr>
                <w:rFonts w:cs="Times New Roman"/>
                <w:sz w:val="20"/>
              </w:rPr>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172D6C" w:rsidRPr="004D230F" w:rsidTr="00172D6C">
        <w:tblPrEx>
          <w:tblBorders>
            <w:bottom w:val="single" w:sz="4" w:space="0" w:color="auto"/>
          </w:tblBorders>
        </w:tblPrEx>
        <w:trPr>
          <w:jc w:val="center"/>
        </w:trPr>
        <w:tc>
          <w:tcPr>
            <w:tcW w:w="2710" w:type="dxa"/>
            <w:shd w:val="clear" w:color="auto" w:fill="auto"/>
          </w:tcPr>
          <w:p w:rsidR="00172D6C" w:rsidRPr="004D230F" w:rsidRDefault="00172D6C" w:rsidP="00172D6C">
            <w:pPr>
              <w:suppressAutoHyphens/>
              <w:rPr>
                <w:sz w:val="20"/>
              </w:rPr>
            </w:pPr>
            <w:r w:rsidRPr="004D230F">
              <w:rPr>
                <w:sz w:val="20"/>
              </w:rPr>
              <w:t>Объекты для размещения твердых коммунальных отходов</w:t>
            </w:r>
          </w:p>
        </w:tc>
        <w:tc>
          <w:tcPr>
            <w:tcW w:w="7344" w:type="dxa"/>
            <w:shd w:val="clear" w:color="auto" w:fill="auto"/>
          </w:tcPr>
          <w:p w:rsidR="00172D6C" w:rsidRPr="004D230F" w:rsidRDefault="00172D6C" w:rsidP="00172D6C">
            <w:pPr>
              <w:spacing w:line="240" w:lineRule="auto"/>
              <w:ind w:firstLine="0"/>
              <w:rPr>
                <w:rFonts w:cs="Times New Roman"/>
                <w:bCs/>
                <w:sz w:val="20"/>
              </w:rPr>
            </w:pPr>
            <w:r w:rsidRPr="004D230F">
              <w:rPr>
                <w:rFonts w:cs="Times New Roman"/>
                <w:bCs/>
                <w:spacing w:val="-2"/>
                <w:sz w:val="20"/>
              </w:rPr>
              <w:t xml:space="preserve">Размещение </w:t>
            </w:r>
            <w:r w:rsidRPr="004D230F">
              <w:rPr>
                <w:rFonts w:cs="Times New Roman"/>
                <w:sz w:val="20"/>
              </w:rPr>
              <w:t>осуществляется в соответствии с правилами землепользования и застройки</w:t>
            </w:r>
            <w:r w:rsidRPr="004D230F">
              <w:rPr>
                <w:rFonts w:cs="Times New Roman"/>
                <w:bCs/>
                <w:spacing w:val="-2"/>
                <w:sz w:val="20"/>
              </w:rPr>
              <w:t xml:space="preserve"> на обособленных</w:t>
            </w:r>
            <w:r w:rsidRPr="004D230F">
              <w:rPr>
                <w:rFonts w:cs="Times New Roman"/>
                <w:bCs/>
                <w:sz w:val="20"/>
              </w:rPr>
              <w:t xml:space="preserve"> территориях с обеспечением нормативных санитарно-защитных зон.</w:t>
            </w:r>
          </w:p>
          <w:p w:rsidR="00172D6C" w:rsidRPr="004D230F" w:rsidRDefault="00172D6C" w:rsidP="00172D6C">
            <w:pPr>
              <w:spacing w:line="240" w:lineRule="auto"/>
              <w:ind w:firstLine="0"/>
              <w:rPr>
                <w:rFonts w:cs="Times New Roman"/>
                <w:bCs/>
                <w:sz w:val="20"/>
              </w:rPr>
            </w:pPr>
            <w:r w:rsidRPr="004D230F">
              <w:rPr>
                <w:rFonts w:cs="Times New Roman"/>
                <w:bCs/>
                <w:sz w:val="20"/>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172D6C" w:rsidRPr="004D230F" w:rsidRDefault="00172D6C" w:rsidP="00172D6C">
            <w:pPr>
              <w:spacing w:line="240" w:lineRule="auto"/>
              <w:ind w:firstLine="0"/>
              <w:rPr>
                <w:rFonts w:cs="Times New Roman"/>
                <w:bCs/>
                <w:sz w:val="20"/>
              </w:rPr>
            </w:pPr>
            <w:r w:rsidRPr="004D230F">
              <w:rPr>
                <w:rFonts w:cs="Times New Roman"/>
                <w:bCs/>
                <w:sz w:val="20"/>
              </w:rPr>
              <w:t>Не допускается размещение:</w:t>
            </w:r>
          </w:p>
          <w:p w:rsidR="00172D6C" w:rsidRPr="004D230F" w:rsidRDefault="00172D6C" w:rsidP="00172D6C">
            <w:pPr>
              <w:spacing w:line="240" w:lineRule="auto"/>
              <w:ind w:left="142" w:hanging="142"/>
              <w:rPr>
                <w:rFonts w:cs="Times New Roman"/>
                <w:bCs/>
                <w:sz w:val="20"/>
              </w:rPr>
            </w:pPr>
            <w:r w:rsidRPr="004D230F">
              <w:rPr>
                <w:rFonts w:cs="Times New Roman"/>
                <w:bCs/>
                <w:sz w:val="20"/>
              </w:rPr>
              <w:t>- в зонах санитарной охраны источников питьевого водоснабжения в соответствии с требованиями СанПиН 2.1.4.1110-02;</w:t>
            </w:r>
          </w:p>
          <w:p w:rsidR="00172D6C" w:rsidRPr="004D230F" w:rsidRDefault="00172D6C" w:rsidP="00172D6C">
            <w:pPr>
              <w:spacing w:line="240" w:lineRule="auto"/>
              <w:ind w:left="142" w:hanging="142"/>
              <w:rPr>
                <w:rFonts w:cs="Times New Roman"/>
                <w:bCs/>
                <w:sz w:val="20"/>
              </w:rPr>
            </w:pPr>
            <w:r w:rsidRPr="004D230F">
              <w:rPr>
                <w:rFonts w:cs="Times New Roman"/>
                <w:bCs/>
                <w:sz w:val="20"/>
              </w:rPr>
              <w:t>- в зонах охраны лечебно-оздоровительных местностей;</w:t>
            </w:r>
          </w:p>
          <w:p w:rsidR="00172D6C" w:rsidRPr="004D230F" w:rsidRDefault="00172D6C" w:rsidP="00172D6C">
            <w:pPr>
              <w:spacing w:line="240" w:lineRule="auto"/>
              <w:ind w:left="142" w:hanging="142"/>
              <w:rPr>
                <w:rFonts w:cs="Times New Roman"/>
                <w:bCs/>
                <w:sz w:val="20"/>
              </w:rPr>
            </w:pPr>
            <w:r w:rsidRPr="004D230F">
              <w:rPr>
                <w:rFonts w:cs="Times New Roman"/>
                <w:bCs/>
                <w:sz w:val="20"/>
              </w:rPr>
              <w:t>- в местах выхода на поверхность трещиноватых пород;</w:t>
            </w:r>
          </w:p>
          <w:p w:rsidR="00172D6C" w:rsidRPr="004D230F" w:rsidRDefault="00172D6C" w:rsidP="00172D6C">
            <w:pPr>
              <w:spacing w:line="240" w:lineRule="auto"/>
              <w:ind w:left="142" w:hanging="142"/>
              <w:rPr>
                <w:rFonts w:cs="Times New Roman"/>
                <w:bCs/>
                <w:sz w:val="20"/>
              </w:rPr>
            </w:pPr>
            <w:r w:rsidRPr="004D230F">
              <w:rPr>
                <w:rFonts w:cs="Times New Roman"/>
                <w:bCs/>
                <w:sz w:val="20"/>
              </w:rPr>
              <w:t>- в местах выклинивания водоносных горизонтов;</w:t>
            </w:r>
          </w:p>
          <w:p w:rsidR="00172D6C" w:rsidRPr="004D230F" w:rsidRDefault="00172D6C" w:rsidP="00172D6C">
            <w:pPr>
              <w:spacing w:line="240" w:lineRule="auto"/>
              <w:ind w:left="142" w:hanging="142"/>
              <w:rPr>
                <w:rFonts w:cs="Times New Roman"/>
                <w:bCs/>
                <w:sz w:val="20"/>
              </w:rPr>
            </w:pPr>
            <w:r w:rsidRPr="004D230F">
              <w:rPr>
                <w:rFonts w:cs="Times New Roman"/>
                <w:bCs/>
                <w:sz w:val="20"/>
              </w:rPr>
              <w:t>- в местах массового отдыха населения и размещения оздоровительных организаций;</w:t>
            </w:r>
          </w:p>
          <w:p w:rsidR="00172D6C" w:rsidRPr="004D230F" w:rsidRDefault="00172D6C" w:rsidP="00172D6C">
            <w:pPr>
              <w:spacing w:line="240" w:lineRule="auto"/>
              <w:ind w:left="142" w:hanging="142"/>
              <w:rPr>
                <w:rFonts w:cs="Times New Roman"/>
                <w:sz w:val="20"/>
              </w:rPr>
            </w:pPr>
            <w:r w:rsidRPr="004D230F">
              <w:rPr>
                <w:rFonts w:cs="Times New Roman"/>
                <w:bCs/>
                <w:sz w:val="20"/>
              </w:rPr>
              <w:t xml:space="preserve">- </w:t>
            </w:r>
            <w:r w:rsidRPr="004D230F">
              <w:rPr>
                <w:rFonts w:cs="Times New Roman"/>
                <w:sz w:val="20"/>
              </w:rPr>
              <w:t>в пределах границы зон планировочных ограничений вокруг подножия вулканов при возможном проявлении опасных процессов (</w:t>
            </w:r>
            <w:r w:rsidRPr="004D230F">
              <w:rPr>
                <w:rFonts w:cs="Times New Roman"/>
                <w:bCs/>
                <w:sz w:val="20"/>
              </w:rPr>
              <w:t>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 д.</w:t>
            </w:r>
            <w:r w:rsidRPr="004D230F">
              <w:rPr>
                <w:rFonts w:cs="Times New Roman"/>
                <w:sz w:val="20"/>
              </w:rPr>
              <w:t>);</w:t>
            </w:r>
          </w:p>
          <w:p w:rsidR="00172D6C" w:rsidRPr="004D230F" w:rsidRDefault="00172D6C" w:rsidP="00172D6C">
            <w:pPr>
              <w:spacing w:line="240" w:lineRule="auto"/>
              <w:ind w:left="142" w:hanging="142"/>
              <w:rPr>
                <w:rFonts w:cs="Times New Roman"/>
                <w:bCs/>
                <w:sz w:val="20"/>
              </w:rPr>
            </w:pPr>
            <w:r w:rsidRPr="004D230F">
              <w:rPr>
                <w:rFonts w:cs="Times New Roman"/>
                <w:sz w:val="20"/>
              </w:rPr>
              <w:t>- на пути каслания оленьих стад.</w:t>
            </w:r>
          </w:p>
          <w:p w:rsidR="00172D6C" w:rsidRPr="004D230F" w:rsidRDefault="00172D6C" w:rsidP="00172D6C">
            <w:pPr>
              <w:spacing w:line="240" w:lineRule="auto"/>
              <w:ind w:firstLine="0"/>
              <w:rPr>
                <w:rFonts w:cs="Times New Roman"/>
                <w:bCs/>
                <w:sz w:val="20"/>
              </w:rPr>
            </w:pPr>
            <w:r w:rsidRPr="004D230F">
              <w:rPr>
                <w:rFonts w:cs="Times New Roman"/>
                <w:bCs/>
                <w:sz w:val="20"/>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172D6C" w:rsidRPr="004D230F" w:rsidRDefault="00172D6C" w:rsidP="00172D6C">
            <w:pPr>
              <w:spacing w:line="240" w:lineRule="auto"/>
              <w:ind w:firstLine="0"/>
              <w:rPr>
                <w:rFonts w:cs="Times New Roman"/>
                <w:sz w:val="20"/>
              </w:rPr>
            </w:pPr>
            <w:r w:rsidRPr="004D230F">
              <w:rPr>
                <w:rFonts w:cs="Times New Roman"/>
                <w:bCs/>
                <w:sz w:val="20"/>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4D230F">
                <w:rPr>
                  <w:rFonts w:cs="Times New Roman"/>
                  <w:bCs/>
                  <w:sz w:val="20"/>
                </w:rPr>
                <w:t>2 м</w:t>
              </w:r>
            </w:smartTag>
            <w:r w:rsidRPr="004D230F">
              <w:rPr>
                <w:rFonts w:cs="Times New Roman"/>
                <w:bCs/>
                <w:sz w:val="20"/>
              </w:rPr>
              <w:t xml:space="preserve">. Не используются под полигоны болота глубиной более </w:t>
            </w:r>
            <w:smartTag w:uri="urn:schemas-microsoft-com:office:smarttags" w:element="metricconverter">
              <w:smartTagPr>
                <w:attr w:name="ProductID" w:val="1 м"/>
              </w:smartTagPr>
              <w:r w:rsidRPr="004D230F">
                <w:rPr>
                  <w:rFonts w:cs="Times New Roman"/>
                  <w:bCs/>
                  <w:sz w:val="20"/>
                </w:rPr>
                <w:t>1 м</w:t>
              </w:r>
            </w:smartTag>
            <w:r w:rsidRPr="004D230F">
              <w:rPr>
                <w:rFonts w:cs="Times New Roman"/>
                <w:bCs/>
                <w:sz w:val="20"/>
              </w:rPr>
              <w:t xml:space="preserve"> и участки с выходами грунтовых вод в виде ключей.</w:t>
            </w:r>
          </w:p>
        </w:tc>
      </w:tr>
      <w:tr w:rsidR="00172D6C" w:rsidRPr="004D230F" w:rsidTr="00172D6C">
        <w:tblPrEx>
          <w:tblBorders>
            <w:bottom w:val="single" w:sz="4" w:space="0" w:color="auto"/>
          </w:tblBorders>
        </w:tblPrEx>
        <w:trPr>
          <w:jc w:val="center"/>
        </w:trPr>
        <w:tc>
          <w:tcPr>
            <w:tcW w:w="2710" w:type="dxa"/>
            <w:shd w:val="clear" w:color="auto" w:fill="auto"/>
          </w:tcPr>
          <w:p w:rsidR="00172D6C" w:rsidRPr="004D230F" w:rsidRDefault="00172D6C" w:rsidP="00172D6C">
            <w:pPr>
              <w:rPr>
                <w:bCs/>
                <w:sz w:val="20"/>
              </w:rPr>
            </w:pPr>
            <w:r w:rsidRPr="004D230F">
              <w:rPr>
                <w:bCs/>
                <w:sz w:val="20"/>
              </w:rPr>
              <w:t>Снегоприемные пункты</w:t>
            </w:r>
          </w:p>
        </w:tc>
        <w:tc>
          <w:tcPr>
            <w:tcW w:w="7344" w:type="dxa"/>
            <w:shd w:val="clear" w:color="auto" w:fill="auto"/>
          </w:tcPr>
          <w:p w:rsidR="00172D6C" w:rsidRPr="004D230F" w:rsidRDefault="00172D6C" w:rsidP="00172D6C">
            <w:pPr>
              <w:spacing w:line="239" w:lineRule="auto"/>
              <w:ind w:firstLine="0"/>
              <w:rPr>
                <w:rFonts w:cs="Times New Roman"/>
                <w:sz w:val="20"/>
              </w:rPr>
            </w:pPr>
            <w:r w:rsidRPr="004D230F">
              <w:rPr>
                <w:rFonts w:cs="Times New Roman"/>
                <w:sz w:val="20"/>
              </w:rPr>
              <w:t xml:space="preserve">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w:t>
            </w:r>
            <w:r w:rsidRPr="004D230F">
              <w:rPr>
                <w:rFonts w:cs="Times New Roman"/>
                <w:sz w:val="20"/>
              </w:rPr>
              <w:lastRenderedPageBreak/>
              <w:t>площадок предприятий и определению условий выпуска его в водные объекты», а также нормативных документов в области охраны окружающей среды.</w:t>
            </w:r>
          </w:p>
          <w:p w:rsidR="00172D6C" w:rsidRPr="004D230F" w:rsidRDefault="00172D6C" w:rsidP="00172D6C">
            <w:pPr>
              <w:spacing w:line="239" w:lineRule="auto"/>
              <w:ind w:firstLine="0"/>
              <w:rPr>
                <w:rFonts w:cs="Times New Roman"/>
                <w:sz w:val="20"/>
              </w:rPr>
            </w:pPr>
            <w:r w:rsidRPr="004D230F">
              <w:rPr>
                <w:rFonts w:cs="Times New Roman"/>
                <w:bCs/>
                <w:sz w:val="20"/>
              </w:rPr>
              <w:t xml:space="preserve">Не допускается размещение </w:t>
            </w:r>
            <w:r w:rsidRPr="004D230F">
              <w:rPr>
                <w:rFonts w:cs="Times New Roman"/>
                <w:sz w:val="20"/>
              </w:rPr>
              <w:t>«сухих» снегосвалок:</w:t>
            </w:r>
          </w:p>
          <w:p w:rsidR="00172D6C" w:rsidRPr="004D230F" w:rsidRDefault="00172D6C" w:rsidP="00172D6C">
            <w:pPr>
              <w:spacing w:line="239" w:lineRule="auto"/>
              <w:ind w:firstLine="0"/>
              <w:rPr>
                <w:rFonts w:cs="Times New Roman"/>
                <w:sz w:val="20"/>
              </w:rPr>
            </w:pPr>
            <w:r w:rsidRPr="004D230F">
              <w:rPr>
                <w:rFonts w:cs="Times New Roman"/>
                <w:sz w:val="20"/>
              </w:rPr>
              <w:t>- в водоохранных зонах водных объектов;</w:t>
            </w:r>
          </w:p>
          <w:p w:rsidR="00172D6C" w:rsidRPr="004D230F" w:rsidRDefault="00172D6C" w:rsidP="00172D6C">
            <w:pPr>
              <w:spacing w:line="239" w:lineRule="auto"/>
              <w:ind w:firstLine="0"/>
              <w:rPr>
                <w:rFonts w:cs="Times New Roman"/>
                <w:sz w:val="20"/>
              </w:rPr>
            </w:pPr>
            <w:r w:rsidRPr="004D230F">
              <w:rPr>
                <w:rFonts w:cs="Times New Roman"/>
                <w:sz w:val="20"/>
              </w:rPr>
              <w:t>- над подземными инженерными сетями.</w:t>
            </w:r>
          </w:p>
          <w:p w:rsidR="00172D6C" w:rsidRPr="004D230F" w:rsidRDefault="00172D6C" w:rsidP="00172D6C">
            <w:pPr>
              <w:spacing w:line="239" w:lineRule="auto"/>
              <w:ind w:firstLine="0"/>
              <w:rPr>
                <w:rFonts w:cs="Times New Roman"/>
                <w:sz w:val="20"/>
              </w:rPr>
            </w:pPr>
            <w:r w:rsidRPr="004D230F">
              <w:rPr>
                <w:rFonts w:cs="Times New Roman"/>
                <w:bCs/>
                <w:sz w:val="20"/>
              </w:rPr>
              <w:t>Допускается использование территории снегосвалки в летнее время для организации стоянки автотранспорта или для иных целей.</w:t>
            </w:r>
          </w:p>
          <w:p w:rsidR="00172D6C" w:rsidRPr="004D230F" w:rsidRDefault="00172D6C" w:rsidP="00172D6C">
            <w:pPr>
              <w:spacing w:line="239" w:lineRule="auto"/>
              <w:ind w:firstLine="0"/>
              <w:rPr>
                <w:rFonts w:cs="Times New Roman"/>
                <w:sz w:val="20"/>
              </w:rPr>
            </w:pPr>
            <w:r w:rsidRPr="004D230F">
              <w:rPr>
                <w:rFonts w:cs="Times New Roman"/>
                <w:sz w:val="20"/>
              </w:rPr>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«Объекты водоотведения (канализации)») настоящих нормативов.</w:t>
            </w:r>
          </w:p>
        </w:tc>
      </w:tr>
    </w:tbl>
    <w:p w:rsidR="00172D6C" w:rsidRDefault="00172D6C" w:rsidP="00172D6C">
      <w:pPr>
        <w:pStyle w:val="a6"/>
      </w:pPr>
      <w:r w:rsidRPr="00172D6C">
        <w:lastRenderedPageBreak/>
        <w:t>7.3.5. Проектирование и размещение объектов обработки, утилизации, обезвреживания, захоронения отходов (в том числе промышленных отходов, биологических отходов (скотомогильники), радиоактивных отходов) регионального и межмуниципального значения следует осуществлять в соответствии с требованиями Региональных нормативов градостроительного проектирования Камчатского края.</w:t>
      </w:r>
    </w:p>
    <w:p w:rsidR="00172D6C" w:rsidRPr="00172D6C" w:rsidRDefault="00172D6C" w:rsidP="00172D6C">
      <w:pPr>
        <w:pStyle w:val="10"/>
      </w:pPr>
      <w:bookmarkStart w:id="149" w:name="_Toc461194542"/>
      <w:r w:rsidRPr="00172D6C">
        <w:lastRenderedPageBreak/>
        <w:t>Нормативы градостроительного проектирования жилых зон</w:t>
      </w:r>
      <w:bookmarkEnd w:id="149"/>
    </w:p>
    <w:p w:rsidR="00172D6C" w:rsidRDefault="00172D6C" w:rsidP="00172D6C">
      <w:pPr>
        <w:rPr>
          <w:rFonts w:eastAsiaTheme="minorHAnsi" w:cs="Times New Roman"/>
          <w:iCs/>
          <w:szCs w:val="26"/>
        </w:rPr>
      </w:pPr>
      <w:r w:rsidRPr="00172D6C">
        <w:rPr>
          <w:rFonts w:eastAsiaTheme="minorHAnsi" w:cs="Times New Roman"/>
          <w:iCs/>
          <w:szCs w:val="26"/>
        </w:rPr>
        <w:t>8.1. Размещение и планировочную организацию сельских населенных пунктов следует осуществлять в соответствии с таблицей 8</w:t>
      </w:r>
      <w:r>
        <w:rPr>
          <w:rFonts w:eastAsiaTheme="minorHAnsi" w:cs="Times New Roman"/>
          <w:iCs/>
          <w:szCs w:val="26"/>
        </w:rPr>
        <w:t>-1.</w:t>
      </w:r>
    </w:p>
    <w:p w:rsidR="00172D6C" w:rsidRDefault="00172D6C" w:rsidP="00172D6C">
      <w:pPr>
        <w:pStyle w:val="110"/>
      </w:pPr>
      <w:r>
        <w:t>Размещение и планировочная организация сельских населенных пунктов</w:t>
      </w: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172D6C" w:rsidRPr="004D230F" w:rsidTr="00172D6C">
        <w:trPr>
          <w:trHeight w:val="312"/>
          <w:jc w:val="center"/>
        </w:trPr>
        <w:tc>
          <w:tcPr>
            <w:tcW w:w="3638" w:type="dxa"/>
            <w:shd w:val="clear" w:color="auto" w:fill="auto"/>
            <w:vAlign w:val="center"/>
          </w:tcPr>
          <w:p w:rsidR="00172D6C" w:rsidRPr="004D230F" w:rsidRDefault="00172D6C" w:rsidP="00172D6C">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4D230F">
              <w:rPr>
                <w:rFonts w:eastAsia="Times New Roman" w:cs="Times New Roman"/>
                <w:sz w:val="20"/>
                <w:lang w:eastAsia="ru-RU"/>
              </w:rPr>
              <w:t>Наименование показателей</w:t>
            </w:r>
          </w:p>
        </w:tc>
        <w:tc>
          <w:tcPr>
            <w:tcW w:w="6441" w:type="dxa"/>
            <w:shd w:val="clear" w:color="auto" w:fill="auto"/>
            <w:vAlign w:val="center"/>
          </w:tcPr>
          <w:p w:rsidR="00172D6C" w:rsidRPr="004D230F" w:rsidRDefault="00172D6C" w:rsidP="00172D6C">
            <w:pPr>
              <w:widowControl w:val="0"/>
              <w:tabs>
                <w:tab w:val="left" w:pos="7740"/>
              </w:tabs>
              <w:suppressAutoHyphens/>
              <w:snapToGrid/>
              <w:spacing w:before="0" w:after="0" w:line="240" w:lineRule="auto"/>
              <w:ind w:left="-57" w:right="-57" w:firstLine="0"/>
              <w:contextualSpacing w:val="0"/>
              <w:jc w:val="center"/>
              <w:rPr>
                <w:rFonts w:eastAsia="Times New Roman" w:cs="Times New Roman"/>
                <w:spacing w:val="-2"/>
                <w:sz w:val="20"/>
                <w:lang w:eastAsia="ru-RU"/>
              </w:rPr>
            </w:pPr>
            <w:r w:rsidRPr="004D230F">
              <w:rPr>
                <w:rFonts w:eastAsia="Times New Roman" w:cs="Times New Roman"/>
                <w:spacing w:val="-2"/>
                <w:sz w:val="20"/>
                <w:lang w:eastAsia="ru-RU"/>
              </w:rPr>
              <w:t>Нормативные параметры градостроительного проектирования</w:t>
            </w:r>
          </w:p>
        </w:tc>
      </w:tr>
      <w:tr w:rsidR="00172D6C" w:rsidRPr="004D230F" w:rsidTr="00172D6C">
        <w:trPr>
          <w:trHeight w:val="170"/>
          <w:tblHeader/>
          <w:jc w:val="center"/>
        </w:trPr>
        <w:tc>
          <w:tcPr>
            <w:tcW w:w="3638" w:type="dxa"/>
            <w:shd w:val="clear" w:color="auto" w:fill="auto"/>
            <w:vAlign w:val="center"/>
          </w:tcPr>
          <w:p w:rsidR="00172D6C" w:rsidRPr="004D230F" w:rsidRDefault="00172D6C" w:rsidP="00172D6C">
            <w:pPr>
              <w:tabs>
                <w:tab w:val="left" w:pos="7740"/>
              </w:tabs>
              <w:spacing w:line="240" w:lineRule="auto"/>
              <w:ind w:left="-57" w:right="-57" w:firstLine="0"/>
              <w:jc w:val="center"/>
              <w:rPr>
                <w:rFonts w:cs="Times New Roman"/>
                <w:bCs/>
                <w:sz w:val="20"/>
              </w:rPr>
            </w:pPr>
            <w:r w:rsidRPr="004D230F">
              <w:rPr>
                <w:rFonts w:cs="Times New Roman"/>
                <w:bCs/>
                <w:sz w:val="20"/>
              </w:rPr>
              <w:t>1</w:t>
            </w:r>
          </w:p>
        </w:tc>
        <w:tc>
          <w:tcPr>
            <w:tcW w:w="6441" w:type="dxa"/>
            <w:shd w:val="clear" w:color="auto" w:fill="auto"/>
            <w:vAlign w:val="center"/>
          </w:tcPr>
          <w:p w:rsidR="00172D6C" w:rsidRPr="004D230F" w:rsidRDefault="00172D6C" w:rsidP="00172D6C">
            <w:pPr>
              <w:tabs>
                <w:tab w:val="left" w:pos="7740"/>
              </w:tabs>
              <w:suppressAutoHyphens/>
              <w:spacing w:line="240" w:lineRule="auto"/>
              <w:ind w:left="-57" w:right="-57" w:firstLine="0"/>
              <w:jc w:val="center"/>
              <w:rPr>
                <w:rFonts w:cs="Times New Roman"/>
                <w:bCs/>
                <w:spacing w:val="-2"/>
                <w:sz w:val="20"/>
              </w:rPr>
            </w:pPr>
            <w:r w:rsidRPr="004D230F">
              <w:rPr>
                <w:rFonts w:cs="Times New Roman"/>
                <w:bCs/>
                <w:spacing w:val="-2"/>
                <w:sz w:val="20"/>
              </w:rPr>
              <w:t>2</w:t>
            </w:r>
          </w:p>
        </w:tc>
      </w:tr>
      <w:tr w:rsidR="00172D6C" w:rsidRPr="004D230F" w:rsidTr="00172D6C">
        <w:tblPrEx>
          <w:tblBorders>
            <w:bottom w:val="single" w:sz="4" w:space="0" w:color="auto"/>
          </w:tblBorders>
        </w:tblPrEx>
        <w:trPr>
          <w:jc w:val="center"/>
        </w:trPr>
        <w:tc>
          <w:tcPr>
            <w:tcW w:w="3638" w:type="dxa"/>
            <w:shd w:val="clear" w:color="auto" w:fill="auto"/>
          </w:tcPr>
          <w:p w:rsidR="00172D6C" w:rsidRPr="004D230F" w:rsidRDefault="00172D6C" w:rsidP="00172D6C">
            <w:pPr>
              <w:tabs>
                <w:tab w:val="left" w:pos="7740"/>
              </w:tabs>
              <w:spacing w:line="239" w:lineRule="auto"/>
              <w:ind w:right="-57" w:firstLine="0"/>
              <w:jc w:val="left"/>
              <w:rPr>
                <w:rFonts w:cs="Times New Roman"/>
                <w:spacing w:val="-2"/>
                <w:sz w:val="20"/>
              </w:rPr>
            </w:pPr>
            <w:r w:rsidRPr="004D230F">
              <w:rPr>
                <w:rFonts w:cs="Times New Roman"/>
                <w:sz w:val="20"/>
              </w:rPr>
              <w:t xml:space="preserve">Размещение сельских </w:t>
            </w:r>
            <w:r w:rsidRPr="004D230F">
              <w:rPr>
                <w:rFonts w:cs="Times New Roman"/>
                <w:spacing w:val="-2"/>
                <w:sz w:val="20"/>
              </w:rPr>
              <w:t>населенных пунктов:</w:t>
            </w:r>
          </w:p>
          <w:p w:rsidR="00172D6C" w:rsidRPr="004D230F" w:rsidRDefault="00172D6C" w:rsidP="00172D6C">
            <w:pPr>
              <w:tabs>
                <w:tab w:val="left" w:pos="7740"/>
              </w:tabs>
              <w:spacing w:line="239" w:lineRule="auto"/>
              <w:ind w:left="142" w:right="-57" w:hanging="142"/>
              <w:jc w:val="left"/>
              <w:rPr>
                <w:rFonts w:cs="Times New Roman"/>
                <w:sz w:val="20"/>
              </w:rPr>
            </w:pPr>
            <w:r w:rsidRPr="004D230F">
              <w:rPr>
                <w:rFonts w:cs="Times New Roman"/>
                <w:spacing w:val="-2"/>
                <w:sz w:val="20"/>
              </w:rPr>
              <w:t xml:space="preserve">- </w:t>
            </w:r>
            <w:r w:rsidRPr="004D230F">
              <w:rPr>
                <w:rFonts w:cs="Times New Roman"/>
                <w:sz w:val="20"/>
              </w:rPr>
              <w:t>являющихся традиционно центрами сельскохозяйственных предприятий (объединений), в том числе использующих тундру для выпаса оленей;</w:t>
            </w:r>
          </w:p>
          <w:p w:rsidR="00172D6C" w:rsidRPr="004D230F" w:rsidRDefault="00172D6C" w:rsidP="00172D6C">
            <w:pPr>
              <w:tabs>
                <w:tab w:val="left" w:pos="7740"/>
              </w:tabs>
              <w:spacing w:line="239" w:lineRule="auto"/>
              <w:ind w:left="142" w:right="-57" w:hanging="142"/>
              <w:jc w:val="left"/>
              <w:rPr>
                <w:rFonts w:cs="Times New Roman"/>
                <w:sz w:val="20"/>
              </w:rPr>
            </w:pPr>
            <w:r w:rsidRPr="004D230F">
              <w:rPr>
                <w:rFonts w:cs="Times New Roman"/>
                <w:bCs/>
                <w:sz w:val="20"/>
              </w:rPr>
              <w:t xml:space="preserve">- </w:t>
            </w:r>
            <w:r w:rsidRPr="004D230F">
              <w:rPr>
                <w:rFonts w:cs="Times New Roman"/>
                <w:sz w:val="20"/>
              </w:rPr>
              <w:t>специализирующихся на рыболовстве;</w:t>
            </w:r>
          </w:p>
          <w:p w:rsidR="00172D6C" w:rsidRPr="004D230F" w:rsidRDefault="00172D6C" w:rsidP="00172D6C">
            <w:pPr>
              <w:tabs>
                <w:tab w:val="left" w:pos="7740"/>
              </w:tabs>
              <w:spacing w:line="239" w:lineRule="auto"/>
              <w:ind w:left="142" w:right="-57" w:hanging="142"/>
              <w:jc w:val="left"/>
              <w:rPr>
                <w:rFonts w:cs="Times New Roman"/>
                <w:bCs/>
                <w:sz w:val="20"/>
              </w:rPr>
            </w:pPr>
            <w:r w:rsidRPr="004D230F">
              <w:rPr>
                <w:rFonts w:cs="Times New Roman"/>
                <w:sz w:val="20"/>
              </w:rPr>
              <w:t>- расположенных в районах добычи полезных ископаемых</w:t>
            </w:r>
          </w:p>
        </w:tc>
        <w:tc>
          <w:tcPr>
            <w:tcW w:w="6441" w:type="dxa"/>
            <w:shd w:val="clear" w:color="auto" w:fill="auto"/>
          </w:tcPr>
          <w:p w:rsidR="00172D6C" w:rsidRPr="004D230F" w:rsidRDefault="00172D6C" w:rsidP="00172D6C">
            <w:pPr>
              <w:spacing w:line="239" w:lineRule="auto"/>
              <w:ind w:firstLine="0"/>
              <w:rPr>
                <w:rFonts w:cs="Times New Roman"/>
                <w:sz w:val="20"/>
              </w:rPr>
            </w:pPr>
            <w:r w:rsidRPr="004D230F">
              <w:rPr>
                <w:rFonts w:cs="Times New Roman"/>
                <w:sz w:val="20"/>
              </w:rPr>
              <w:t>При размещении сельских населенных пунктов следует учитывать:</w:t>
            </w:r>
          </w:p>
          <w:p w:rsidR="00172D6C" w:rsidRPr="004D230F" w:rsidRDefault="00172D6C" w:rsidP="00172D6C">
            <w:pPr>
              <w:spacing w:line="239" w:lineRule="auto"/>
              <w:ind w:firstLine="0"/>
              <w:rPr>
                <w:rFonts w:cs="Times New Roman"/>
                <w:sz w:val="20"/>
              </w:rPr>
            </w:pPr>
            <w:r w:rsidRPr="004D230F">
              <w:rPr>
                <w:rFonts w:cs="Times New Roman"/>
                <w:sz w:val="20"/>
              </w:rPr>
              <w:t>- исторически сложившиеся схемы расположения пастбищ;</w:t>
            </w:r>
          </w:p>
          <w:p w:rsidR="00172D6C" w:rsidRPr="004D230F" w:rsidRDefault="00172D6C" w:rsidP="00172D6C">
            <w:pPr>
              <w:spacing w:line="239" w:lineRule="auto"/>
              <w:ind w:firstLine="0"/>
              <w:rPr>
                <w:rFonts w:cs="Times New Roman"/>
                <w:sz w:val="20"/>
              </w:rPr>
            </w:pPr>
          </w:p>
          <w:p w:rsidR="00172D6C" w:rsidRPr="004D230F" w:rsidRDefault="00172D6C" w:rsidP="00172D6C">
            <w:pPr>
              <w:spacing w:line="239" w:lineRule="auto"/>
              <w:ind w:firstLine="0"/>
              <w:rPr>
                <w:rFonts w:cs="Times New Roman"/>
                <w:sz w:val="20"/>
              </w:rPr>
            </w:pPr>
          </w:p>
          <w:p w:rsidR="00172D6C" w:rsidRPr="004D230F" w:rsidRDefault="00172D6C" w:rsidP="00172D6C">
            <w:pPr>
              <w:spacing w:line="239" w:lineRule="auto"/>
              <w:ind w:firstLine="0"/>
              <w:rPr>
                <w:rFonts w:cs="Times New Roman"/>
                <w:sz w:val="20"/>
              </w:rPr>
            </w:pPr>
          </w:p>
          <w:p w:rsidR="00172D6C" w:rsidRPr="004D230F" w:rsidRDefault="00172D6C" w:rsidP="00172D6C">
            <w:pPr>
              <w:spacing w:line="239" w:lineRule="auto"/>
              <w:ind w:firstLine="0"/>
              <w:rPr>
                <w:rFonts w:cs="Times New Roman"/>
                <w:sz w:val="20"/>
              </w:rPr>
            </w:pPr>
          </w:p>
          <w:p w:rsidR="00172D6C" w:rsidRPr="004D230F" w:rsidRDefault="00172D6C" w:rsidP="00172D6C">
            <w:pPr>
              <w:spacing w:line="239" w:lineRule="auto"/>
              <w:ind w:left="142" w:hanging="142"/>
              <w:rPr>
                <w:rFonts w:cs="Times New Roman"/>
                <w:sz w:val="20"/>
              </w:rPr>
            </w:pPr>
            <w:r w:rsidRPr="004D230F">
              <w:rPr>
                <w:rFonts w:cs="Times New Roman"/>
                <w:sz w:val="20"/>
              </w:rPr>
              <w:t>- выбор места размещения на берегах морей, водоемов и водотоков, имеющих рыбопромысловое значение;</w:t>
            </w:r>
          </w:p>
          <w:p w:rsidR="00172D6C" w:rsidRPr="004D230F" w:rsidRDefault="00172D6C" w:rsidP="00172D6C">
            <w:pPr>
              <w:spacing w:line="239" w:lineRule="auto"/>
              <w:ind w:firstLine="0"/>
              <w:rPr>
                <w:rFonts w:cs="Times New Roman"/>
                <w:bCs/>
                <w:sz w:val="20"/>
              </w:rPr>
            </w:pPr>
            <w:r w:rsidRPr="004D230F">
              <w:rPr>
                <w:rFonts w:cs="Times New Roman"/>
                <w:sz w:val="20"/>
              </w:rPr>
              <w:t>- экологическое состояние территории размещения.</w:t>
            </w:r>
          </w:p>
        </w:tc>
      </w:tr>
      <w:tr w:rsidR="00172D6C" w:rsidRPr="004D230F" w:rsidTr="00172D6C">
        <w:tblPrEx>
          <w:tblBorders>
            <w:bottom w:val="single" w:sz="4" w:space="0" w:color="auto"/>
          </w:tblBorders>
        </w:tblPrEx>
        <w:trPr>
          <w:jc w:val="center"/>
        </w:trPr>
        <w:tc>
          <w:tcPr>
            <w:tcW w:w="3638" w:type="dxa"/>
            <w:shd w:val="clear" w:color="auto" w:fill="auto"/>
          </w:tcPr>
          <w:p w:rsidR="00172D6C" w:rsidRPr="004D230F" w:rsidRDefault="00172D6C" w:rsidP="00172D6C">
            <w:pPr>
              <w:tabs>
                <w:tab w:val="left" w:pos="7740"/>
              </w:tabs>
              <w:spacing w:line="239" w:lineRule="auto"/>
              <w:ind w:right="-57" w:firstLine="0"/>
              <w:jc w:val="left"/>
              <w:rPr>
                <w:rFonts w:cs="Times New Roman"/>
                <w:sz w:val="20"/>
              </w:rPr>
            </w:pPr>
            <w:r w:rsidRPr="004D230F">
              <w:rPr>
                <w:rFonts w:cs="Times New Roman"/>
                <w:bCs/>
                <w:sz w:val="20"/>
              </w:rPr>
              <w:t>Проектировании жилой застройки на территории сельских населенных пунктов</w:t>
            </w:r>
          </w:p>
        </w:tc>
        <w:tc>
          <w:tcPr>
            <w:tcW w:w="6441" w:type="dxa"/>
            <w:shd w:val="clear" w:color="auto" w:fill="auto"/>
          </w:tcPr>
          <w:p w:rsidR="00172D6C" w:rsidRPr="004D230F" w:rsidRDefault="00172D6C" w:rsidP="00172D6C">
            <w:pPr>
              <w:spacing w:line="239" w:lineRule="auto"/>
              <w:ind w:firstLine="0"/>
              <w:rPr>
                <w:rFonts w:cs="Times New Roman"/>
                <w:bCs/>
                <w:sz w:val="20"/>
              </w:rPr>
            </w:pPr>
            <w:r w:rsidRPr="004D230F">
              <w:rPr>
                <w:rFonts w:cs="Times New Roman"/>
                <w:bCs/>
                <w:sz w:val="20"/>
              </w:rPr>
              <w:t xml:space="preserve">Следует осуществлять с учетом статуса, величины поселений и населенных пунктов, места в системе расселения, сложившихся производственных и социальных связей, транспортной инфраструктуры, </w:t>
            </w:r>
            <w:r w:rsidRPr="004D230F">
              <w:rPr>
                <w:rFonts w:cs="Times New Roman"/>
                <w:sz w:val="20"/>
              </w:rPr>
              <w:t>а также условий традиционного хозяйствования коренного населения</w:t>
            </w:r>
            <w:r w:rsidRPr="004D230F">
              <w:rPr>
                <w:rFonts w:cs="Times New Roman"/>
                <w:bCs/>
                <w:sz w:val="20"/>
              </w:rPr>
              <w:t>.</w:t>
            </w:r>
          </w:p>
        </w:tc>
      </w:tr>
      <w:tr w:rsidR="00172D6C" w:rsidRPr="004D230F" w:rsidTr="00172D6C">
        <w:tblPrEx>
          <w:tblBorders>
            <w:bottom w:val="single" w:sz="4" w:space="0" w:color="auto"/>
          </w:tblBorders>
        </w:tblPrEx>
        <w:trPr>
          <w:jc w:val="center"/>
        </w:trPr>
        <w:tc>
          <w:tcPr>
            <w:tcW w:w="3638" w:type="dxa"/>
            <w:shd w:val="clear" w:color="auto" w:fill="auto"/>
          </w:tcPr>
          <w:p w:rsidR="00172D6C" w:rsidRPr="004D230F" w:rsidRDefault="00172D6C" w:rsidP="00172D6C">
            <w:pPr>
              <w:tabs>
                <w:tab w:val="left" w:pos="7740"/>
              </w:tabs>
              <w:suppressAutoHyphens/>
              <w:spacing w:line="239" w:lineRule="auto"/>
              <w:ind w:firstLine="0"/>
              <w:jc w:val="left"/>
              <w:rPr>
                <w:rFonts w:cs="Times New Roman"/>
                <w:sz w:val="20"/>
              </w:rPr>
            </w:pPr>
            <w:r w:rsidRPr="004D230F">
              <w:rPr>
                <w:rFonts w:cs="Times New Roman"/>
                <w:sz w:val="20"/>
              </w:rPr>
              <w:t>Выделение резервных территорий в сельских населенных пунктах, необходимых для их развития</w:t>
            </w:r>
          </w:p>
        </w:tc>
        <w:tc>
          <w:tcPr>
            <w:tcW w:w="6441" w:type="dxa"/>
            <w:shd w:val="clear" w:color="auto" w:fill="auto"/>
          </w:tcPr>
          <w:p w:rsidR="00172D6C" w:rsidRPr="004D230F" w:rsidRDefault="00172D6C" w:rsidP="00172D6C">
            <w:pPr>
              <w:spacing w:line="239" w:lineRule="auto"/>
              <w:ind w:firstLine="0"/>
              <w:rPr>
                <w:rFonts w:cs="Times New Roman"/>
                <w:bCs/>
                <w:sz w:val="20"/>
              </w:rPr>
            </w:pPr>
            <w:r w:rsidRPr="004D230F">
              <w:rPr>
                <w:rFonts w:cs="Times New Roman"/>
                <w:sz w:val="20"/>
              </w:rPr>
              <w:t xml:space="preserve">Следует </w:t>
            </w:r>
            <w:r w:rsidRPr="004D230F">
              <w:rPr>
                <w:rFonts w:cs="Times New Roman"/>
                <w:bCs/>
                <w:sz w:val="20"/>
              </w:rPr>
              <w:t xml:space="preserve">осуществлять </w:t>
            </w:r>
            <w:r w:rsidRPr="004D230F">
              <w:rPr>
                <w:rFonts w:cs="Times New Roman"/>
                <w:sz w:val="20"/>
              </w:rPr>
              <w:t xml:space="preserve">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w:t>
            </w:r>
            <w:r w:rsidRPr="004D230F">
              <w:rPr>
                <w:rFonts w:cs="Times New Roman"/>
                <w:bCs/>
                <w:sz w:val="20"/>
              </w:rPr>
              <w:t xml:space="preserve">коммунальных </w:t>
            </w:r>
            <w:r w:rsidRPr="004D230F">
              <w:rPr>
                <w:rFonts w:cs="Times New Roman"/>
                <w:sz w:val="20"/>
              </w:rPr>
              <w:t>отходов с учетом их возможного расширения.</w:t>
            </w:r>
          </w:p>
        </w:tc>
      </w:tr>
      <w:tr w:rsidR="00172D6C" w:rsidRPr="004D230F" w:rsidTr="00172D6C">
        <w:tblPrEx>
          <w:tblBorders>
            <w:bottom w:val="single" w:sz="4" w:space="0" w:color="auto"/>
          </w:tblBorders>
        </w:tblPrEx>
        <w:trPr>
          <w:jc w:val="center"/>
        </w:trPr>
        <w:tc>
          <w:tcPr>
            <w:tcW w:w="3638" w:type="dxa"/>
            <w:shd w:val="clear" w:color="auto" w:fill="auto"/>
          </w:tcPr>
          <w:p w:rsidR="00172D6C" w:rsidRPr="004D230F" w:rsidRDefault="00172D6C" w:rsidP="00172D6C">
            <w:pPr>
              <w:tabs>
                <w:tab w:val="left" w:pos="7740"/>
              </w:tabs>
              <w:suppressAutoHyphens/>
              <w:spacing w:line="239" w:lineRule="auto"/>
              <w:ind w:firstLine="0"/>
              <w:jc w:val="left"/>
              <w:rPr>
                <w:rFonts w:cs="Times New Roman"/>
                <w:sz w:val="20"/>
              </w:rPr>
            </w:pPr>
            <w:r w:rsidRPr="004D230F">
              <w:rPr>
                <w:rFonts w:cs="Times New Roman"/>
                <w:bCs/>
                <w:sz w:val="20"/>
              </w:rPr>
              <w:t>Планировочная организация жилых зон сельских населенных пунктов</w:t>
            </w:r>
          </w:p>
        </w:tc>
        <w:tc>
          <w:tcPr>
            <w:tcW w:w="6441" w:type="dxa"/>
            <w:shd w:val="clear" w:color="auto" w:fill="auto"/>
          </w:tcPr>
          <w:p w:rsidR="00172D6C" w:rsidRPr="004D230F" w:rsidRDefault="00172D6C" w:rsidP="00172D6C">
            <w:pPr>
              <w:spacing w:line="239" w:lineRule="auto"/>
              <w:ind w:right="-57" w:firstLine="0"/>
              <w:rPr>
                <w:rFonts w:cs="Times New Roman"/>
                <w:bCs/>
                <w:sz w:val="20"/>
              </w:rPr>
            </w:pPr>
            <w:r w:rsidRPr="004D230F">
              <w:rPr>
                <w:rFonts w:cs="Times New Roman"/>
                <w:bCs/>
                <w:sz w:val="20"/>
              </w:rPr>
              <w:t xml:space="preserve">Должна определяться в увязке с размещением производственных </w:t>
            </w:r>
            <w:r w:rsidRPr="004D230F">
              <w:rPr>
                <w:rFonts w:cs="Times New Roman"/>
                <w:bCs/>
                <w:spacing w:val="-2"/>
                <w:sz w:val="20"/>
              </w:rPr>
              <w:t>объектов при соблюдении требований их взаимной совместимости.</w:t>
            </w:r>
          </w:p>
        </w:tc>
      </w:tr>
      <w:tr w:rsidR="00172D6C" w:rsidRPr="004D230F" w:rsidTr="00172D6C">
        <w:tblPrEx>
          <w:tblBorders>
            <w:bottom w:val="single" w:sz="4" w:space="0" w:color="auto"/>
          </w:tblBorders>
        </w:tblPrEx>
        <w:trPr>
          <w:jc w:val="center"/>
        </w:trPr>
        <w:tc>
          <w:tcPr>
            <w:tcW w:w="3638" w:type="dxa"/>
            <w:shd w:val="clear" w:color="auto" w:fill="auto"/>
          </w:tcPr>
          <w:p w:rsidR="00172D6C" w:rsidRPr="004D230F" w:rsidRDefault="00172D6C" w:rsidP="00172D6C">
            <w:pPr>
              <w:tabs>
                <w:tab w:val="left" w:pos="7740"/>
              </w:tabs>
              <w:suppressAutoHyphens/>
              <w:spacing w:line="239" w:lineRule="auto"/>
              <w:ind w:firstLine="0"/>
              <w:jc w:val="left"/>
              <w:rPr>
                <w:rFonts w:cs="Times New Roman"/>
                <w:sz w:val="20"/>
              </w:rPr>
            </w:pPr>
            <w:r w:rsidRPr="004D230F">
              <w:rPr>
                <w:rFonts w:cs="Times New Roman"/>
                <w:sz w:val="20"/>
              </w:rPr>
              <w:t>Типы жилых домов в жилых зонах сельских населенных пунктов</w:t>
            </w:r>
          </w:p>
        </w:tc>
        <w:tc>
          <w:tcPr>
            <w:tcW w:w="6441" w:type="dxa"/>
            <w:shd w:val="clear" w:color="auto" w:fill="auto"/>
          </w:tcPr>
          <w:p w:rsidR="00172D6C" w:rsidRPr="004D230F" w:rsidRDefault="00172D6C" w:rsidP="00172D6C">
            <w:pPr>
              <w:spacing w:line="239" w:lineRule="auto"/>
              <w:ind w:left="142" w:hanging="142"/>
              <w:rPr>
                <w:rFonts w:cs="Times New Roman"/>
                <w:bCs/>
                <w:sz w:val="20"/>
              </w:rPr>
            </w:pPr>
            <w:r w:rsidRPr="004D230F">
              <w:rPr>
                <w:rFonts w:cs="Times New Roman"/>
                <w:bCs/>
                <w:sz w:val="20"/>
              </w:rPr>
              <w:t xml:space="preserve">- индивидуальные жилые дома, одноквартирные дома усадебного типа </w:t>
            </w:r>
            <w:r w:rsidRPr="004D230F">
              <w:rPr>
                <w:rFonts w:cs="Times New Roman"/>
                <w:sz w:val="20"/>
              </w:rPr>
              <w:t xml:space="preserve">до 3 этажей включительно </w:t>
            </w:r>
            <w:r w:rsidRPr="004D230F">
              <w:rPr>
                <w:rFonts w:cs="Times New Roman"/>
                <w:bCs/>
                <w:sz w:val="20"/>
              </w:rPr>
              <w:t>с земельными участками;</w:t>
            </w:r>
          </w:p>
          <w:p w:rsidR="00172D6C" w:rsidRPr="004D230F" w:rsidRDefault="00172D6C" w:rsidP="00172D6C">
            <w:pPr>
              <w:spacing w:line="239" w:lineRule="auto"/>
              <w:ind w:left="142" w:hanging="142"/>
              <w:rPr>
                <w:rFonts w:cs="Times New Roman"/>
                <w:bCs/>
                <w:sz w:val="20"/>
              </w:rPr>
            </w:pPr>
            <w:r w:rsidRPr="004D230F">
              <w:rPr>
                <w:rFonts w:cs="Times New Roman"/>
                <w:bCs/>
                <w:sz w:val="20"/>
              </w:rPr>
              <w:t xml:space="preserve">- малоэтажные блокированные жилые дома </w:t>
            </w:r>
            <w:r w:rsidRPr="004D230F">
              <w:rPr>
                <w:rFonts w:cs="Times New Roman"/>
                <w:sz w:val="20"/>
              </w:rPr>
              <w:t xml:space="preserve">3 этажей включительно </w:t>
            </w:r>
            <w:r w:rsidRPr="004D230F">
              <w:rPr>
                <w:rFonts w:cs="Times New Roman"/>
                <w:bCs/>
                <w:sz w:val="20"/>
              </w:rPr>
              <w:t>с земельными участками;</w:t>
            </w:r>
          </w:p>
          <w:p w:rsidR="00172D6C" w:rsidRPr="004D230F" w:rsidRDefault="00172D6C" w:rsidP="00172D6C">
            <w:pPr>
              <w:spacing w:line="239" w:lineRule="auto"/>
              <w:ind w:left="142" w:hanging="142"/>
              <w:rPr>
                <w:rFonts w:cs="Times New Roman"/>
                <w:bCs/>
                <w:sz w:val="20"/>
              </w:rPr>
            </w:pPr>
            <w:r w:rsidRPr="004D230F">
              <w:rPr>
                <w:rFonts w:cs="Times New Roman"/>
                <w:bCs/>
                <w:sz w:val="20"/>
              </w:rPr>
              <w:t xml:space="preserve">- малоэтажные многоквартирные жилые дома </w:t>
            </w:r>
            <w:r w:rsidRPr="004D230F">
              <w:rPr>
                <w:rFonts w:cs="Times New Roman"/>
                <w:sz w:val="20"/>
              </w:rPr>
              <w:t>до 4 этажей (включая мансардный) без земельных участков</w:t>
            </w:r>
            <w:r w:rsidRPr="004D230F">
              <w:rPr>
                <w:rFonts w:cs="Times New Roman"/>
                <w:bCs/>
                <w:sz w:val="20"/>
              </w:rPr>
              <w:t>.</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uppressAutoHyphens/>
              <w:spacing w:line="239" w:lineRule="auto"/>
              <w:ind w:right="-113" w:firstLine="0"/>
              <w:jc w:val="left"/>
              <w:rPr>
                <w:rFonts w:cs="Times New Roman"/>
                <w:bCs/>
                <w:spacing w:val="-2"/>
                <w:sz w:val="20"/>
              </w:rPr>
            </w:pPr>
            <w:r w:rsidRPr="004D230F">
              <w:rPr>
                <w:rFonts w:cs="Times New Roman"/>
                <w:bCs/>
                <w:spacing w:val="-2"/>
                <w:sz w:val="20"/>
              </w:rPr>
              <w:t>Блокирование жилых домов на смежных земельных участках</w:t>
            </w:r>
          </w:p>
        </w:tc>
        <w:tc>
          <w:tcPr>
            <w:tcW w:w="6441" w:type="dxa"/>
            <w:shd w:val="clear" w:color="auto" w:fill="auto"/>
          </w:tcPr>
          <w:p w:rsidR="00172D6C" w:rsidRPr="004D230F" w:rsidRDefault="00172D6C" w:rsidP="00172D6C">
            <w:pPr>
              <w:spacing w:line="239" w:lineRule="auto"/>
              <w:ind w:firstLine="0"/>
              <w:rPr>
                <w:rFonts w:cs="Times New Roman"/>
                <w:bCs/>
                <w:spacing w:val="-2"/>
                <w:sz w:val="20"/>
              </w:rPr>
            </w:pPr>
            <w:r w:rsidRPr="004D230F">
              <w:rPr>
                <w:rFonts w:cs="Times New Roman"/>
                <w:bCs/>
                <w:spacing w:val="-2"/>
                <w:sz w:val="20"/>
              </w:rPr>
              <w:t>Допускается по взаимному согласию домовладельцев с учетом противопожарных требований.</w:t>
            </w:r>
          </w:p>
        </w:tc>
      </w:tr>
    </w:tbl>
    <w:p w:rsidR="00172D6C" w:rsidRDefault="00172D6C" w:rsidP="00172D6C">
      <w:pPr>
        <w:pStyle w:val="a6"/>
      </w:pPr>
      <w:r w:rsidRPr="00172D6C">
        <w:t xml:space="preserve">8.2. </w:t>
      </w:r>
      <w:bookmarkStart w:id="150" w:name="OLE_LINK539"/>
      <w:r w:rsidRPr="00172D6C">
        <w:t>Нормативные параметры и расчетные показатели застройки территории жилых зон сельских населенных пунктов</w:t>
      </w:r>
      <w:bookmarkEnd w:id="150"/>
      <w:r w:rsidRPr="00172D6C">
        <w:t xml:space="preserve"> приведены в таблице 8</w:t>
      </w:r>
      <w:r>
        <w:t>-</w:t>
      </w:r>
      <w:r w:rsidRPr="00172D6C">
        <w:t>2.</w:t>
      </w:r>
    </w:p>
    <w:p w:rsidR="00172D6C" w:rsidRDefault="00172D6C" w:rsidP="00172D6C">
      <w:pPr>
        <w:pStyle w:val="a6"/>
      </w:pPr>
      <w:r>
        <w:br w:type="page"/>
      </w:r>
    </w:p>
    <w:p w:rsidR="00172D6C" w:rsidRDefault="00172D6C" w:rsidP="00172D6C">
      <w:pPr>
        <w:pStyle w:val="110"/>
      </w:pPr>
      <w:r w:rsidRPr="00172D6C">
        <w:lastRenderedPageBreak/>
        <w:t>Нормативные параметры и расчетные показатели застройки территории жилых зон сельских населенных пунктов</w:t>
      </w: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2012"/>
        <w:gridCol w:w="553"/>
        <w:gridCol w:w="12"/>
        <w:gridCol w:w="272"/>
        <w:gridCol w:w="142"/>
        <w:gridCol w:w="543"/>
        <w:gridCol w:w="591"/>
        <w:gridCol w:w="378"/>
        <w:gridCol w:w="142"/>
        <w:gridCol w:w="638"/>
        <w:gridCol w:w="189"/>
        <w:gridCol w:w="969"/>
      </w:tblGrid>
      <w:tr w:rsidR="00172D6C" w:rsidRPr="004D230F" w:rsidTr="00172D6C">
        <w:trPr>
          <w:trHeight w:val="312"/>
          <w:tblHeader/>
          <w:jc w:val="center"/>
        </w:trPr>
        <w:tc>
          <w:tcPr>
            <w:tcW w:w="3638" w:type="dxa"/>
            <w:shd w:val="clear" w:color="auto" w:fill="auto"/>
            <w:vAlign w:val="center"/>
          </w:tcPr>
          <w:p w:rsidR="00172D6C" w:rsidRPr="004D230F" w:rsidRDefault="00172D6C" w:rsidP="00172D6C">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4D230F">
              <w:rPr>
                <w:rFonts w:eastAsia="Times New Roman" w:cs="Times New Roman"/>
                <w:sz w:val="20"/>
                <w:lang w:eastAsia="ru-RU"/>
              </w:rPr>
              <w:t>Наименование показателей</w:t>
            </w:r>
          </w:p>
        </w:tc>
        <w:tc>
          <w:tcPr>
            <w:tcW w:w="6441" w:type="dxa"/>
            <w:gridSpan w:val="12"/>
            <w:shd w:val="clear" w:color="auto" w:fill="auto"/>
            <w:vAlign w:val="center"/>
          </w:tcPr>
          <w:p w:rsidR="00172D6C" w:rsidRPr="004D230F" w:rsidRDefault="00172D6C" w:rsidP="00172D6C">
            <w:pPr>
              <w:widowControl w:val="0"/>
              <w:tabs>
                <w:tab w:val="left" w:pos="7740"/>
              </w:tabs>
              <w:suppressAutoHyphens/>
              <w:snapToGrid/>
              <w:spacing w:before="0" w:after="0" w:line="240" w:lineRule="auto"/>
              <w:ind w:left="-57" w:right="-57" w:firstLine="0"/>
              <w:contextualSpacing w:val="0"/>
              <w:jc w:val="center"/>
              <w:rPr>
                <w:rFonts w:eastAsia="Times New Roman" w:cs="Times New Roman"/>
                <w:sz w:val="20"/>
                <w:lang w:eastAsia="ru-RU"/>
              </w:rPr>
            </w:pPr>
            <w:r w:rsidRPr="004D230F">
              <w:rPr>
                <w:rFonts w:eastAsia="Times New Roman" w:cs="Times New Roman"/>
                <w:sz w:val="20"/>
                <w:lang w:eastAsia="ru-RU"/>
              </w:rPr>
              <w:t>Нормативные параметры и расчетные показатели</w:t>
            </w:r>
          </w:p>
        </w:tc>
      </w:tr>
      <w:tr w:rsidR="00172D6C" w:rsidRPr="004D230F" w:rsidTr="00172D6C">
        <w:trPr>
          <w:trHeight w:val="227"/>
          <w:tblHeader/>
          <w:jc w:val="center"/>
        </w:trPr>
        <w:tc>
          <w:tcPr>
            <w:tcW w:w="3638" w:type="dxa"/>
            <w:shd w:val="clear" w:color="auto" w:fill="auto"/>
            <w:vAlign w:val="center"/>
          </w:tcPr>
          <w:p w:rsidR="00172D6C" w:rsidRPr="004D230F" w:rsidRDefault="00172D6C" w:rsidP="00172D6C">
            <w:pPr>
              <w:tabs>
                <w:tab w:val="left" w:pos="7740"/>
              </w:tabs>
              <w:spacing w:line="239" w:lineRule="auto"/>
              <w:ind w:left="-57" w:right="-57" w:firstLine="0"/>
              <w:jc w:val="center"/>
              <w:rPr>
                <w:rFonts w:cs="Times New Roman"/>
                <w:bCs/>
                <w:sz w:val="20"/>
              </w:rPr>
            </w:pPr>
            <w:r w:rsidRPr="004D230F">
              <w:rPr>
                <w:rFonts w:cs="Times New Roman"/>
                <w:bCs/>
                <w:sz w:val="20"/>
              </w:rPr>
              <w:t>1</w:t>
            </w:r>
          </w:p>
        </w:tc>
        <w:tc>
          <w:tcPr>
            <w:tcW w:w="6441" w:type="dxa"/>
            <w:gridSpan w:val="12"/>
            <w:shd w:val="clear" w:color="auto" w:fill="auto"/>
            <w:vAlign w:val="center"/>
          </w:tcPr>
          <w:p w:rsidR="00172D6C" w:rsidRPr="004D230F" w:rsidRDefault="00172D6C" w:rsidP="00172D6C">
            <w:pPr>
              <w:tabs>
                <w:tab w:val="left" w:pos="7740"/>
              </w:tabs>
              <w:suppressAutoHyphens/>
              <w:spacing w:line="239" w:lineRule="auto"/>
              <w:ind w:left="-57" w:right="-57" w:firstLine="0"/>
              <w:jc w:val="center"/>
              <w:rPr>
                <w:rFonts w:cs="Times New Roman"/>
                <w:bCs/>
                <w:sz w:val="20"/>
              </w:rPr>
            </w:pPr>
            <w:r w:rsidRPr="004D230F">
              <w:rPr>
                <w:rFonts w:cs="Times New Roman"/>
                <w:bCs/>
                <w:sz w:val="20"/>
              </w:rPr>
              <w:t>2</w:t>
            </w:r>
          </w:p>
        </w:tc>
      </w:tr>
      <w:tr w:rsidR="00172D6C" w:rsidRPr="004D230F" w:rsidTr="00172D6C">
        <w:tblPrEx>
          <w:tblBorders>
            <w:bottom w:val="single" w:sz="4" w:space="0" w:color="auto"/>
          </w:tblBorders>
        </w:tblPrEx>
        <w:trPr>
          <w:trHeight w:val="312"/>
          <w:jc w:val="center"/>
        </w:trPr>
        <w:tc>
          <w:tcPr>
            <w:tcW w:w="3638" w:type="dxa"/>
            <w:vMerge w:val="restart"/>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sz w:val="20"/>
              </w:rPr>
            </w:pPr>
            <w:r w:rsidRPr="004D230F">
              <w:rPr>
                <w:rFonts w:cs="Times New Roman"/>
                <w:sz w:val="20"/>
              </w:rPr>
              <w:t>Расчетная минимальная обеспеченность общей площадью жилых помещений</w:t>
            </w:r>
          </w:p>
          <w:p w:rsidR="00172D6C" w:rsidRPr="004D230F" w:rsidRDefault="00172D6C" w:rsidP="00172D6C">
            <w:pPr>
              <w:tabs>
                <w:tab w:val="left" w:pos="7740"/>
              </w:tabs>
              <w:spacing w:line="239" w:lineRule="auto"/>
              <w:ind w:right="-57" w:firstLine="0"/>
              <w:jc w:val="left"/>
              <w:rPr>
                <w:rFonts w:cs="Times New Roman"/>
                <w:sz w:val="20"/>
              </w:rPr>
            </w:pPr>
            <w:r w:rsidRPr="004D230F">
              <w:rPr>
                <w:rFonts w:cs="Times New Roman"/>
                <w:sz w:val="20"/>
              </w:rPr>
              <w:t>(в среднем по Камчатскому краю)</w:t>
            </w:r>
          </w:p>
        </w:tc>
        <w:tc>
          <w:tcPr>
            <w:tcW w:w="2849" w:type="dxa"/>
            <w:gridSpan w:val="4"/>
            <w:vMerge w:val="restart"/>
            <w:shd w:val="clear" w:color="auto" w:fill="auto"/>
            <w:vAlign w:val="center"/>
          </w:tcPr>
          <w:p w:rsidR="00172D6C" w:rsidRPr="004D230F" w:rsidRDefault="00172D6C" w:rsidP="00172D6C">
            <w:pPr>
              <w:spacing w:line="239" w:lineRule="auto"/>
              <w:ind w:firstLine="0"/>
              <w:jc w:val="center"/>
              <w:rPr>
                <w:rFonts w:cs="Times New Roman"/>
                <w:bCs/>
                <w:sz w:val="20"/>
              </w:rPr>
            </w:pPr>
            <w:r w:rsidRPr="004D230F">
              <w:rPr>
                <w:rFonts w:cs="Times New Roman"/>
                <w:bCs/>
                <w:sz w:val="20"/>
              </w:rPr>
              <w:t>Фактические показатели</w:t>
            </w:r>
          </w:p>
          <w:p w:rsidR="00172D6C" w:rsidRPr="004D230F" w:rsidRDefault="00172D6C" w:rsidP="00172D6C">
            <w:pPr>
              <w:spacing w:line="239" w:lineRule="auto"/>
              <w:ind w:firstLine="0"/>
              <w:jc w:val="center"/>
              <w:rPr>
                <w:rFonts w:cs="Times New Roman"/>
                <w:bCs/>
                <w:sz w:val="20"/>
              </w:rPr>
            </w:pPr>
            <w:r w:rsidRPr="004D230F">
              <w:rPr>
                <w:rFonts w:cs="Times New Roman"/>
                <w:bCs/>
                <w:sz w:val="20"/>
              </w:rPr>
              <w:t xml:space="preserve">на 01.01.2015 </w:t>
            </w:r>
          </w:p>
        </w:tc>
        <w:tc>
          <w:tcPr>
            <w:tcW w:w="3592" w:type="dxa"/>
            <w:gridSpan w:val="8"/>
            <w:shd w:val="clear" w:color="auto" w:fill="auto"/>
            <w:vAlign w:val="center"/>
          </w:tcPr>
          <w:p w:rsidR="00172D6C" w:rsidRPr="004D230F" w:rsidRDefault="00172D6C" w:rsidP="00172D6C">
            <w:pPr>
              <w:spacing w:line="239" w:lineRule="auto"/>
              <w:ind w:firstLine="0"/>
              <w:jc w:val="center"/>
              <w:rPr>
                <w:rFonts w:cs="Times New Roman"/>
                <w:bCs/>
                <w:sz w:val="20"/>
              </w:rPr>
            </w:pPr>
            <w:r w:rsidRPr="004D230F">
              <w:rPr>
                <w:rFonts w:cs="Times New Roman"/>
                <w:bCs/>
                <w:sz w:val="20"/>
              </w:rPr>
              <w:t>Показатели на расчетные периоды</w:t>
            </w:r>
          </w:p>
        </w:tc>
      </w:tr>
      <w:tr w:rsidR="00172D6C" w:rsidRPr="004D230F" w:rsidTr="00172D6C">
        <w:tblPrEx>
          <w:tblBorders>
            <w:bottom w:val="single" w:sz="4" w:space="0" w:color="auto"/>
          </w:tblBorders>
        </w:tblPrEx>
        <w:trPr>
          <w:trHeight w:val="312"/>
          <w:jc w:val="center"/>
        </w:trPr>
        <w:tc>
          <w:tcPr>
            <w:tcW w:w="3638" w:type="dxa"/>
            <w:vMerge/>
            <w:shd w:val="clear" w:color="auto" w:fill="auto"/>
          </w:tcPr>
          <w:p w:rsidR="00172D6C" w:rsidRPr="004D230F" w:rsidRDefault="00172D6C" w:rsidP="00172D6C">
            <w:pPr>
              <w:tabs>
                <w:tab w:val="left" w:pos="7740"/>
              </w:tabs>
              <w:spacing w:line="239" w:lineRule="auto"/>
              <w:ind w:right="-57" w:firstLine="0"/>
              <w:jc w:val="left"/>
              <w:rPr>
                <w:rFonts w:cs="Times New Roman"/>
                <w:sz w:val="20"/>
              </w:rPr>
            </w:pPr>
          </w:p>
        </w:tc>
        <w:tc>
          <w:tcPr>
            <w:tcW w:w="2849" w:type="dxa"/>
            <w:gridSpan w:val="4"/>
            <w:vMerge/>
            <w:shd w:val="clear" w:color="auto" w:fill="auto"/>
            <w:vAlign w:val="center"/>
          </w:tcPr>
          <w:p w:rsidR="00172D6C" w:rsidRPr="004D230F" w:rsidRDefault="00172D6C" w:rsidP="00172D6C">
            <w:pPr>
              <w:spacing w:line="239" w:lineRule="auto"/>
              <w:ind w:firstLine="0"/>
              <w:jc w:val="center"/>
              <w:rPr>
                <w:rFonts w:cs="Times New Roman"/>
                <w:bCs/>
                <w:sz w:val="20"/>
              </w:rPr>
            </w:pPr>
          </w:p>
        </w:tc>
        <w:tc>
          <w:tcPr>
            <w:tcW w:w="1796" w:type="dxa"/>
            <w:gridSpan w:val="5"/>
            <w:shd w:val="clear" w:color="auto" w:fill="auto"/>
            <w:vAlign w:val="center"/>
          </w:tcPr>
          <w:p w:rsidR="00172D6C" w:rsidRPr="004D230F" w:rsidRDefault="00172D6C" w:rsidP="00172D6C">
            <w:pPr>
              <w:spacing w:line="239" w:lineRule="auto"/>
              <w:ind w:firstLine="0"/>
              <w:jc w:val="center"/>
              <w:rPr>
                <w:rFonts w:cs="Times New Roman"/>
                <w:bCs/>
                <w:sz w:val="20"/>
              </w:rPr>
            </w:pPr>
            <w:r w:rsidRPr="004D230F">
              <w:rPr>
                <w:rFonts w:cs="Times New Roman"/>
                <w:bCs/>
                <w:sz w:val="20"/>
              </w:rPr>
              <w:t>2020 год</w:t>
            </w:r>
          </w:p>
        </w:tc>
        <w:tc>
          <w:tcPr>
            <w:tcW w:w="1796" w:type="dxa"/>
            <w:gridSpan w:val="3"/>
            <w:shd w:val="clear" w:color="auto" w:fill="auto"/>
            <w:vAlign w:val="center"/>
          </w:tcPr>
          <w:p w:rsidR="00172D6C" w:rsidRPr="004D230F" w:rsidRDefault="00172D6C" w:rsidP="00172D6C">
            <w:pPr>
              <w:spacing w:line="239" w:lineRule="auto"/>
              <w:ind w:firstLine="0"/>
              <w:jc w:val="center"/>
              <w:rPr>
                <w:rFonts w:cs="Times New Roman"/>
                <w:bCs/>
                <w:sz w:val="20"/>
              </w:rPr>
            </w:pPr>
            <w:r w:rsidRPr="004D230F">
              <w:rPr>
                <w:rFonts w:cs="Times New Roman"/>
                <w:bCs/>
                <w:sz w:val="20"/>
              </w:rPr>
              <w:t>2030 год</w:t>
            </w:r>
          </w:p>
        </w:tc>
      </w:tr>
      <w:tr w:rsidR="00172D6C" w:rsidRPr="004D230F" w:rsidTr="00172D6C">
        <w:tblPrEx>
          <w:tblBorders>
            <w:bottom w:val="single" w:sz="4" w:space="0" w:color="auto"/>
          </w:tblBorders>
        </w:tblPrEx>
        <w:trPr>
          <w:trHeight w:val="250"/>
          <w:jc w:val="center"/>
        </w:trPr>
        <w:tc>
          <w:tcPr>
            <w:tcW w:w="3638" w:type="dxa"/>
            <w:vMerge/>
            <w:shd w:val="clear" w:color="auto" w:fill="auto"/>
          </w:tcPr>
          <w:p w:rsidR="00172D6C" w:rsidRPr="004D230F" w:rsidRDefault="00172D6C" w:rsidP="00172D6C">
            <w:pPr>
              <w:tabs>
                <w:tab w:val="left" w:pos="7740"/>
              </w:tabs>
              <w:spacing w:line="239" w:lineRule="auto"/>
              <w:ind w:right="-57" w:firstLine="0"/>
              <w:jc w:val="left"/>
              <w:rPr>
                <w:rFonts w:cs="Times New Roman"/>
                <w:sz w:val="20"/>
              </w:rPr>
            </w:pPr>
          </w:p>
        </w:tc>
        <w:tc>
          <w:tcPr>
            <w:tcW w:w="2849" w:type="dxa"/>
            <w:gridSpan w:val="4"/>
            <w:shd w:val="clear" w:color="auto" w:fill="auto"/>
            <w:vAlign w:val="center"/>
          </w:tcPr>
          <w:p w:rsidR="00172D6C" w:rsidRPr="004D230F" w:rsidRDefault="00172D6C" w:rsidP="00172D6C">
            <w:pPr>
              <w:spacing w:line="239" w:lineRule="auto"/>
              <w:ind w:firstLine="0"/>
              <w:jc w:val="center"/>
              <w:rPr>
                <w:rFonts w:cs="Times New Roman"/>
                <w:bCs/>
                <w:sz w:val="20"/>
              </w:rPr>
            </w:pPr>
            <w:r w:rsidRPr="004D230F">
              <w:rPr>
                <w:rFonts w:cs="Times New Roman"/>
                <w:bCs/>
                <w:sz w:val="20"/>
              </w:rPr>
              <w:t xml:space="preserve">25,8 </w:t>
            </w:r>
            <w:r w:rsidRPr="004D230F">
              <w:rPr>
                <w:rFonts w:cs="Times New Roman"/>
                <w:sz w:val="20"/>
              </w:rPr>
              <w:t>м</w:t>
            </w:r>
            <w:r w:rsidRPr="004D230F">
              <w:rPr>
                <w:rFonts w:cs="Times New Roman"/>
                <w:sz w:val="20"/>
                <w:vertAlign w:val="superscript"/>
              </w:rPr>
              <w:t>2</w:t>
            </w:r>
            <w:r w:rsidRPr="004D230F">
              <w:rPr>
                <w:rFonts w:cs="Times New Roman"/>
                <w:sz w:val="20"/>
              </w:rPr>
              <w:t>/чел.</w:t>
            </w:r>
          </w:p>
        </w:tc>
        <w:tc>
          <w:tcPr>
            <w:tcW w:w="1796" w:type="dxa"/>
            <w:gridSpan w:val="5"/>
            <w:shd w:val="clear" w:color="auto" w:fill="auto"/>
            <w:vAlign w:val="center"/>
          </w:tcPr>
          <w:p w:rsidR="00172D6C" w:rsidRPr="004D230F" w:rsidRDefault="00172D6C" w:rsidP="00172D6C">
            <w:pPr>
              <w:spacing w:line="239" w:lineRule="auto"/>
              <w:ind w:firstLine="0"/>
              <w:jc w:val="center"/>
              <w:rPr>
                <w:rFonts w:cs="Times New Roman"/>
                <w:bCs/>
                <w:sz w:val="20"/>
              </w:rPr>
            </w:pPr>
            <w:r w:rsidRPr="004D230F">
              <w:rPr>
                <w:rFonts w:cs="Times New Roman"/>
                <w:bCs/>
                <w:sz w:val="20"/>
              </w:rPr>
              <w:t xml:space="preserve">27,5 </w:t>
            </w:r>
            <w:r w:rsidRPr="004D230F">
              <w:rPr>
                <w:rFonts w:cs="Times New Roman"/>
                <w:sz w:val="20"/>
              </w:rPr>
              <w:t>м</w:t>
            </w:r>
            <w:r w:rsidRPr="004D230F">
              <w:rPr>
                <w:rFonts w:cs="Times New Roman"/>
                <w:sz w:val="20"/>
                <w:vertAlign w:val="superscript"/>
              </w:rPr>
              <w:t>2</w:t>
            </w:r>
            <w:r w:rsidRPr="004D230F">
              <w:rPr>
                <w:rFonts w:cs="Times New Roman"/>
                <w:sz w:val="20"/>
              </w:rPr>
              <w:t>/чел.</w:t>
            </w:r>
          </w:p>
        </w:tc>
        <w:tc>
          <w:tcPr>
            <w:tcW w:w="1796" w:type="dxa"/>
            <w:gridSpan w:val="3"/>
            <w:shd w:val="clear" w:color="auto" w:fill="auto"/>
            <w:vAlign w:val="center"/>
          </w:tcPr>
          <w:p w:rsidR="00172D6C" w:rsidRPr="004D230F" w:rsidRDefault="00172D6C" w:rsidP="00172D6C">
            <w:pPr>
              <w:spacing w:line="239" w:lineRule="auto"/>
              <w:ind w:firstLine="0"/>
              <w:jc w:val="center"/>
              <w:rPr>
                <w:rFonts w:cs="Times New Roman"/>
                <w:bCs/>
                <w:sz w:val="20"/>
              </w:rPr>
            </w:pPr>
            <w:r w:rsidRPr="004D230F">
              <w:rPr>
                <w:rFonts w:cs="Times New Roman"/>
                <w:bCs/>
                <w:sz w:val="20"/>
              </w:rPr>
              <w:t xml:space="preserve">30,3 </w:t>
            </w:r>
            <w:r w:rsidRPr="004D230F">
              <w:rPr>
                <w:rFonts w:cs="Times New Roman"/>
                <w:sz w:val="20"/>
              </w:rPr>
              <w:t>м</w:t>
            </w:r>
            <w:r w:rsidRPr="004D230F">
              <w:rPr>
                <w:rFonts w:cs="Times New Roman"/>
                <w:sz w:val="20"/>
                <w:vertAlign w:val="superscript"/>
              </w:rPr>
              <w:t>2</w:t>
            </w:r>
            <w:r w:rsidRPr="004D230F">
              <w:rPr>
                <w:rFonts w:cs="Times New Roman"/>
                <w:sz w:val="20"/>
              </w:rPr>
              <w:t>/чел.</w:t>
            </w:r>
          </w:p>
        </w:tc>
      </w:tr>
      <w:tr w:rsidR="00172D6C" w:rsidRPr="004D230F" w:rsidTr="00172D6C">
        <w:tblPrEx>
          <w:tblBorders>
            <w:bottom w:val="single" w:sz="4" w:space="0" w:color="auto"/>
          </w:tblBorders>
        </w:tblPrEx>
        <w:trPr>
          <w:jc w:val="center"/>
        </w:trPr>
        <w:tc>
          <w:tcPr>
            <w:tcW w:w="3638" w:type="dxa"/>
            <w:vMerge/>
            <w:shd w:val="clear" w:color="auto" w:fill="auto"/>
          </w:tcPr>
          <w:p w:rsidR="00172D6C" w:rsidRPr="004D230F" w:rsidRDefault="00172D6C" w:rsidP="00172D6C">
            <w:pPr>
              <w:tabs>
                <w:tab w:val="left" w:pos="7740"/>
              </w:tabs>
              <w:spacing w:line="239" w:lineRule="auto"/>
              <w:ind w:right="-57" w:firstLine="0"/>
              <w:jc w:val="left"/>
              <w:rPr>
                <w:rFonts w:cs="Times New Roman"/>
                <w:sz w:val="20"/>
              </w:rPr>
            </w:pPr>
          </w:p>
        </w:tc>
        <w:tc>
          <w:tcPr>
            <w:tcW w:w="6441" w:type="dxa"/>
            <w:gridSpan w:val="12"/>
            <w:shd w:val="clear" w:color="auto" w:fill="auto"/>
          </w:tcPr>
          <w:p w:rsidR="00172D6C" w:rsidRPr="004D230F" w:rsidRDefault="00172D6C" w:rsidP="00172D6C">
            <w:pPr>
              <w:spacing w:before="100" w:line="240" w:lineRule="auto"/>
              <w:ind w:firstLine="0"/>
              <w:rPr>
                <w:rFonts w:cs="Times New Roman"/>
                <w:bCs/>
                <w:sz w:val="20"/>
              </w:rPr>
            </w:pPr>
            <w:r w:rsidRPr="004D230F">
              <w:rPr>
                <w:rFonts w:cs="Times New Roman"/>
                <w:bCs/>
                <w:i/>
                <w:iCs/>
                <w:spacing w:val="40"/>
                <w:sz w:val="20"/>
              </w:rPr>
              <w:t>Примечания:</w:t>
            </w:r>
          </w:p>
          <w:p w:rsidR="00172D6C" w:rsidRPr="004D230F" w:rsidRDefault="00172D6C" w:rsidP="00172D6C">
            <w:pPr>
              <w:spacing w:line="239" w:lineRule="auto"/>
              <w:ind w:firstLine="0"/>
              <w:rPr>
                <w:rFonts w:cs="Times New Roman"/>
                <w:bCs/>
                <w:sz w:val="20"/>
              </w:rPr>
            </w:pPr>
            <w:r w:rsidRPr="004D230F">
              <w:rPr>
                <w:rFonts w:cs="Times New Roman"/>
                <w:bCs/>
                <w:sz w:val="20"/>
              </w:rPr>
              <w:t xml:space="preserve">1. Показатели, приведенные в таблице, рассчитаны на основании статистических и демографических данных по </w:t>
            </w:r>
            <w:r w:rsidRPr="004D230F">
              <w:rPr>
                <w:rFonts w:cs="Times New Roman"/>
                <w:sz w:val="20"/>
              </w:rPr>
              <w:t>сельским поселениям Камчатского края</w:t>
            </w:r>
            <w:r w:rsidRPr="004D230F">
              <w:rPr>
                <w:rFonts w:cs="Times New Roman"/>
                <w:bCs/>
                <w:sz w:val="20"/>
              </w:rPr>
              <w:t xml:space="preserve"> с учетом перспективы развития.</w:t>
            </w:r>
          </w:p>
          <w:p w:rsidR="00172D6C" w:rsidRPr="004D230F" w:rsidRDefault="00172D6C" w:rsidP="00172D6C">
            <w:pPr>
              <w:spacing w:line="239" w:lineRule="auto"/>
              <w:ind w:firstLine="0"/>
              <w:rPr>
                <w:rFonts w:cs="Times New Roman"/>
                <w:bCs/>
                <w:sz w:val="20"/>
              </w:rPr>
            </w:pPr>
            <w:r w:rsidRPr="004D230F">
              <w:rPr>
                <w:rFonts w:cs="Times New Roman"/>
                <w:bCs/>
                <w:sz w:val="20"/>
              </w:rPr>
              <w:t xml:space="preserve">2. В таблице приведены средние показатели фактической и перспективной расчетной минимальной обеспеченности общей площадью жилых помещений (уровень жилищной обеспеченности) по Камчатскому краю. При подготовке местных нормативов градостроительного проектирования, генерального плана или документации по планировке территории сельского поселения уровень жилищной обеспеченности следует принимать по фактическим показателям уровня жилищной обеспеченности сельского поселения (на основании статистических и демографических) на момент подготовки или корректировки градостроительной документации. </w:t>
            </w:r>
          </w:p>
          <w:p w:rsidR="00172D6C" w:rsidRPr="004D230F" w:rsidRDefault="00172D6C" w:rsidP="00172D6C">
            <w:pPr>
              <w:spacing w:line="239" w:lineRule="auto"/>
              <w:ind w:firstLine="0"/>
              <w:rPr>
                <w:rFonts w:cs="Times New Roman"/>
                <w:bCs/>
                <w:sz w:val="20"/>
              </w:rPr>
            </w:pPr>
            <w:r w:rsidRPr="004D230F">
              <w:rPr>
                <w:rFonts w:cs="Times New Roman"/>
                <w:bCs/>
                <w:sz w:val="20"/>
              </w:rPr>
              <w:t>Методика расчета показателей расчетной минимальной обеспеченности общею площадью жилых помещений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172D6C" w:rsidRPr="004D230F" w:rsidRDefault="00172D6C" w:rsidP="00172D6C">
            <w:pPr>
              <w:spacing w:line="239" w:lineRule="auto"/>
              <w:ind w:firstLine="0"/>
              <w:rPr>
                <w:rFonts w:cs="Times New Roman"/>
                <w:bCs/>
                <w:sz w:val="20"/>
              </w:rPr>
            </w:pPr>
            <w:r w:rsidRPr="004D230F">
              <w:rPr>
                <w:rFonts w:cs="Times New Roman"/>
                <w:bCs/>
                <w:sz w:val="20"/>
              </w:rPr>
              <w:t>3.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2020 и 2030 году.</w:t>
            </w:r>
          </w:p>
        </w:tc>
      </w:tr>
      <w:tr w:rsidR="00172D6C" w:rsidRPr="004D230F" w:rsidTr="00172D6C">
        <w:tblPrEx>
          <w:tblBorders>
            <w:bottom w:val="single" w:sz="4" w:space="0" w:color="auto"/>
          </w:tblBorders>
        </w:tblPrEx>
        <w:trPr>
          <w:jc w:val="center"/>
        </w:trPr>
        <w:tc>
          <w:tcPr>
            <w:tcW w:w="3638" w:type="dxa"/>
            <w:shd w:val="clear" w:color="auto" w:fill="auto"/>
          </w:tcPr>
          <w:p w:rsidR="00172D6C" w:rsidRPr="004D230F" w:rsidRDefault="00172D6C" w:rsidP="00172D6C">
            <w:pPr>
              <w:tabs>
                <w:tab w:val="left" w:pos="7740"/>
              </w:tabs>
              <w:spacing w:line="239" w:lineRule="auto"/>
              <w:ind w:right="-57" w:firstLine="0"/>
              <w:jc w:val="left"/>
              <w:rPr>
                <w:rFonts w:cs="Times New Roman"/>
                <w:sz w:val="20"/>
              </w:rPr>
            </w:pPr>
            <w:r w:rsidRPr="004D230F">
              <w:rPr>
                <w:rFonts w:cs="Times New Roman"/>
                <w:sz w:val="20"/>
              </w:rPr>
              <w:t xml:space="preserve">Расчетные показатели обеспеченности общей площадью жилых </w:t>
            </w:r>
            <w:r w:rsidRPr="004D230F">
              <w:rPr>
                <w:rFonts w:cs="Times New Roman"/>
                <w:spacing w:val="-3"/>
                <w:sz w:val="20"/>
              </w:rPr>
              <w:t xml:space="preserve">помещений </w:t>
            </w:r>
            <w:r w:rsidRPr="004D230F">
              <w:rPr>
                <w:rFonts w:cs="Times New Roman"/>
                <w:spacing w:val="-1"/>
                <w:sz w:val="20"/>
              </w:rPr>
              <w:t>для муниципального жилищного фонда</w:t>
            </w:r>
          </w:p>
        </w:tc>
        <w:tc>
          <w:tcPr>
            <w:tcW w:w="6441" w:type="dxa"/>
            <w:gridSpan w:val="12"/>
            <w:shd w:val="clear" w:color="auto" w:fill="auto"/>
          </w:tcPr>
          <w:p w:rsidR="00172D6C" w:rsidRPr="004D230F" w:rsidRDefault="00172D6C" w:rsidP="00172D6C">
            <w:pPr>
              <w:spacing w:line="239" w:lineRule="auto"/>
              <w:ind w:firstLine="0"/>
              <w:rPr>
                <w:rFonts w:cs="Times New Roman"/>
                <w:bCs/>
                <w:sz w:val="20"/>
              </w:rPr>
            </w:pPr>
            <w:r w:rsidRPr="004D230F">
              <w:rPr>
                <w:rFonts w:cs="Times New Roman"/>
                <w:bCs/>
                <w:sz w:val="20"/>
              </w:rPr>
              <w:t xml:space="preserve">Определяются в соответствии с социальной нормой </w:t>
            </w:r>
            <w:r w:rsidRPr="004D230F">
              <w:rPr>
                <w:rFonts w:cs="Times New Roman"/>
                <w:bCs/>
                <w:spacing w:val="-2"/>
                <w:sz w:val="20"/>
              </w:rPr>
              <w:t>площади жилья</w:t>
            </w:r>
            <w:r w:rsidRPr="004D230F">
              <w:rPr>
                <w:rFonts w:cs="Times New Roman"/>
                <w:bCs/>
                <w:sz w:val="20"/>
              </w:rPr>
              <w:t>, установленной в соответствии с законодательством Российской Федерации и нормативных актов органов местного самоуправления.</w:t>
            </w:r>
          </w:p>
        </w:tc>
      </w:tr>
      <w:tr w:rsidR="00172D6C" w:rsidRPr="004D230F" w:rsidTr="00172D6C">
        <w:tblPrEx>
          <w:tblBorders>
            <w:bottom w:val="single" w:sz="4" w:space="0" w:color="auto"/>
          </w:tblBorders>
        </w:tblPrEx>
        <w:trPr>
          <w:jc w:val="center"/>
        </w:trPr>
        <w:tc>
          <w:tcPr>
            <w:tcW w:w="3638" w:type="dxa"/>
            <w:shd w:val="clear" w:color="auto" w:fill="auto"/>
          </w:tcPr>
          <w:p w:rsidR="00172D6C" w:rsidRPr="004D230F" w:rsidRDefault="00172D6C" w:rsidP="00172D6C">
            <w:pPr>
              <w:tabs>
                <w:tab w:val="left" w:pos="7740"/>
              </w:tabs>
              <w:spacing w:line="239" w:lineRule="auto"/>
              <w:ind w:right="-57" w:firstLine="0"/>
              <w:jc w:val="left"/>
              <w:rPr>
                <w:rFonts w:cs="Times New Roman"/>
                <w:sz w:val="20"/>
              </w:rPr>
            </w:pPr>
            <w:r w:rsidRPr="004D230F">
              <w:rPr>
                <w:rFonts w:cs="Times New Roman"/>
                <w:sz w:val="20"/>
              </w:rPr>
              <w:t xml:space="preserve">Расчетные показатели обеспеченности общей площадью жилых </w:t>
            </w:r>
            <w:r w:rsidRPr="004D230F">
              <w:rPr>
                <w:rFonts w:cs="Times New Roman"/>
                <w:spacing w:val="-3"/>
                <w:sz w:val="20"/>
              </w:rPr>
              <w:t xml:space="preserve">помещений </w:t>
            </w:r>
            <w:r w:rsidRPr="004D230F">
              <w:rPr>
                <w:rFonts w:cs="Times New Roman"/>
                <w:spacing w:val="-1"/>
                <w:sz w:val="20"/>
              </w:rPr>
              <w:t xml:space="preserve">для </w:t>
            </w:r>
            <w:r w:rsidRPr="004D230F">
              <w:rPr>
                <w:rFonts w:cs="Times New Roman"/>
                <w:sz w:val="20"/>
              </w:rPr>
              <w:t>жилых домов, находящихся в собственности граждан</w:t>
            </w:r>
          </w:p>
        </w:tc>
        <w:tc>
          <w:tcPr>
            <w:tcW w:w="6441" w:type="dxa"/>
            <w:gridSpan w:val="12"/>
            <w:shd w:val="clear" w:color="auto" w:fill="auto"/>
          </w:tcPr>
          <w:p w:rsidR="00172D6C" w:rsidRPr="004D230F" w:rsidRDefault="00172D6C" w:rsidP="00172D6C">
            <w:pPr>
              <w:spacing w:line="239" w:lineRule="auto"/>
              <w:ind w:firstLine="0"/>
              <w:rPr>
                <w:rFonts w:cs="Times New Roman"/>
                <w:bCs/>
                <w:sz w:val="20"/>
              </w:rPr>
            </w:pPr>
            <w:r w:rsidRPr="004D230F">
              <w:rPr>
                <w:rFonts w:cs="Times New Roman"/>
                <w:bCs/>
                <w:sz w:val="20"/>
              </w:rPr>
              <w:t>Не нормируются.</w:t>
            </w:r>
          </w:p>
        </w:tc>
      </w:tr>
      <w:tr w:rsidR="00172D6C" w:rsidRPr="004D230F" w:rsidTr="00172D6C">
        <w:tblPrEx>
          <w:tblBorders>
            <w:bottom w:val="single" w:sz="4" w:space="0" w:color="auto"/>
          </w:tblBorders>
        </w:tblPrEx>
        <w:trPr>
          <w:trHeight w:val="232"/>
          <w:jc w:val="center"/>
        </w:trPr>
        <w:tc>
          <w:tcPr>
            <w:tcW w:w="3638" w:type="dxa"/>
            <w:vMerge w:val="restart"/>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r w:rsidRPr="004D230F">
              <w:rPr>
                <w:rFonts w:cs="Times New Roman"/>
                <w:bCs/>
                <w:sz w:val="20"/>
              </w:rPr>
              <w:t>Распределение нового жилищного строительства по типам застройки и этажности</w:t>
            </w:r>
          </w:p>
        </w:tc>
        <w:tc>
          <w:tcPr>
            <w:tcW w:w="6441" w:type="dxa"/>
            <w:gridSpan w:val="12"/>
            <w:shd w:val="clear" w:color="auto" w:fill="auto"/>
          </w:tcPr>
          <w:p w:rsidR="00172D6C" w:rsidRPr="004D230F" w:rsidRDefault="00172D6C" w:rsidP="00172D6C">
            <w:pPr>
              <w:spacing w:after="40" w:line="240" w:lineRule="auto"/>
              <w:ind w:firstLine="0"/>
              <w:rPr>
                <w:rFonts w:cs="Times New Roman"/>
                <w:bCs/>
                <w:iCs/>
                <w:sz w:val="20"/>
              </w:rPr>
            </w:pPr>
            <w:r w:rsidRPr="004D230F">
              <w:rPr>
                <w:rFonts w:cs="Times New Roman"/>
                <w:bCs/>
                <w:iCs/>
                <w:sz w:val="20"/>
              </w:rPr>
              <w:t>Рекомендуется принимать по расчетным показателям:</w:t>
            </w:r>
          </w:p>
        </w:tc>
      </w:tr>
      <w:tr w:rsidR="00172D6C" w:rsidRPr="004D230F" w:rsidTr="00172D6C">
        <w:tblPrEx>
          <w:tblBorders>
            <w:bottom w:val="single" w:sz="4" w:space="0" w:color="auto"/>
          </w:tblBorders>
        </w:tblPrEx>
        <w:trPr>
          <w:trHeight w:val="130"/>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565" w:type="dxa"/>
            <w:gridSpan w:val="2"/>
            <w:vMerge w:val="restart"/>
            <w:shd w:val="clear" w:color="auto" w:fill="auto"/>
            <w:vAlign w:val="center"/>
          </w:tcPr>
          <w:p w:rsidR="00172D6C" w:rsidRPr="004D230F" w:rsidRDefault="00172D6C" w:rsidP="00172D6C">
            <w:pPr>
              <w:spacing w:line="239" w:lineRule="auto"/>
              <w:ind w:firstLine="0"/>
              <w:jc w:val="center"/>
              <w:rPr>
                <w:rFonts w:cs="Times New Roman"/>
                <w:bCs/>
                <w:iCs/>
                <w:spacing w:val="-2"/>
                <w:sz w:val="20"/>
              </w:rPr>
            </w:pPr>
            <w:r w:rsidRPr="004D230F">
              <w:rPr>
                <w:rFonts w:cs="Times New Roman"/>
                <w:bCs/>
                <w:iCs/>
                <w:spacing w:val="-2"/>
                <w:sz w:val="20"/>
              </w:rPr>
              <w:t>Тип застройки</w:t>
            </w:r>
          </w:p>
        </w:tc>
        <w:tc>
          <w:tcPr>
            <w:tcW w:w="3876" w:type="dxa"/>
            <w:gridSpan w:val="10"/>
            <w:shd w:val="clear" w:color="auto" w:fill="auto"/>
          </w:tcPr>
          <w:p w:rsidR="00172D6C" w:rsidRPr="004D230F" w:rsidRDefault="00172D6C" w:rsidP="00172D6C">
            <w:pPr>
              <w:spacing w:before="20" w:after="20" w:line="239" w:lineRule="auto"/>
              <w:ind w:left="-57" w:right="-57" w:firstLine="0"/>
              <w:jc w:val="center"/>
              <w:rPr>
                <w:rFonts w:cs="Times New Roman"/>
                <w:bCs/>
                <w:sz w:val="20"/>
              </w:rPr>
            </w:pPr>
            <w:r w:rsidRPr="004D230F">
              <w:rPr>
                <w:rFonts w:cs="Times New Roman"/>
                <w:spacing w:val="-2"/>
                <w:sz w:val="20"/>
              </w:rPr>
              <w:t xml:space="preserve">Структура </w:t>
            </w:r>
            <w:r w:rsidRPr="004D230F">
              <w:rPr>
                <w:rFonts w:cs="Times New Roman"/>
                <w:bCs/>
                <w:sz w:val="20"/>
              </w:rPr>
              <w:t>новой жилой застройки, %</w:t>
            </w:r>
          </w:p>
        </w:tc>
      </w:tr>
      <w:tr w:rsidR="00172D6C" w:rsidRPr="004D230F" w:rsidTr="00172D6C">
        <w:tblPrEx>
          <w:tblBorders>
            <w:bottom w:val="single" w:sz="4" w:space="0" w:color="auto"/>
          </w:tblBorders>
        </w:tblPrEx>
        <w:trPr>
          <w:trHeight w:val="130"/>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565" w:type="dxa"/>
            <w:gridSpan w:val="2"/>
            <w:vMerge/>
            <w:shd w:val="clear" w:color="auto" w:fill="auto"/>
          </w:tcPr>
          <w:p w:rsidR="00172D6C" w:rsidRPr="004D230F" w:rsidRDefault="00172D6C" w:rsidP="00172D6C">
            <w:pPr>
              <w:spacing w:line="239" w:lineRule="auto"/>
              <w:ind w:firstLine="0"/>
              <w:jc w:val="center"/>
              <w:rPr>
                <w:rFonts w:cs="Times New Roman"/>
                <w:bCs/>
                <w:iCs/>
                <w:spacing w:val="-2"/>
                <w:sz w:val="20"/>
              </w:rPr>
            </w:pPr>
          </w:p>
        </w:tc>
        <w:tc>
          <w:tcPr>
            <w:tcW w:w="969" w:type="dxa"/>
            <w:gridSpan w:val="4"/>
            <w:shd w:val="clear" w:color="auto" w:fill="auto"/>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зона А</w:t>
            </w:r>
          </w:p>
        </w:tc>
        <w:tc>
          <w:tcPr>
            <w:tcW w:w="969" w:type="dxa"/>
            <w:gridSpan w:val="2"/>
            <w:shd w:val="clear" w:color="auto" w:fill="auto"/>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зона Б</w:t>
            </w:r>
          </w:p>
        </w:tc>
        <w:tc>
          <w:tcPr>
            <w:tcW w:w="969" w:type="dxa"/>
            <w:gridSpan w:val="3"/>
            <w:shd w:val="clear" w:color="auto" w:fill="auto"/>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зона В</w:t>
            </w:r>
          </w:p>
        </w:tc>
        <w:tc>
          <w:tcPr>
            <w:tcW w:w="969" w:type="dxa"/>
            <w:shd w:val="clear" w:color="auto" w:fill="auto"/>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зона Г</w:t>
            </w:r>
          </w:p>
        </w:tc>
      </w:tr>
      <w:tr w:rsidR="00172D6C" w:rsidRPr="004D230F" w:rsidTr="00172D6C">
        <w:tblPrEx>
          <w:tblBorders>
            <w:bottom w:val="single" w:sz="4" w:space="0" w:color="auto"/>
          </w:tblBorders>
        </w:tblPrEx>
        <w:trPr>
          <w:trHeight w:val="130"/>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565" w:type="dxa"/>
            <w:gridSpan w:val="2"/>
            <w:shd w:val="clear" w:color="auto" w:fill="auto"/>
          </w:tcPr>
          <w:p w:rsidR="00172D6C" w:rsidRPr="004D230F" w:rsidRDefault="00172D6C" w:rsidP="00172D6C">
            <w:pPr>
              <w:spacing w:line="238" w:lineRule="auto"/>
              <w:ind w:right="-57" w:firstLine="0"/>
              <w:jc w:val="left"/>
              <w:rPr>
                <w:rFonts w:cs="Times New Roman"/>
                <w:bCs/>
                <w:spacing w:val="-2"/>
                <w:sz w:val="20"/>
              </w:rPr>
            </w:pPr>
            <w:r w:rsidRPr="004D230F">
              <w:rPr>
                <w:rFonts w:cs="Times New Roman"/>
                <w:bCs/>
                <w:spacing w:val="-2"/>
                <w:sz w:val="20"/>
              </w:rPr>
              <w:t xml:space="preserve">Малоэтажная многоквартирная застройка </w:t>
            </w:r>
          </w:p>
          <w:p w:rsidR="00172D6C" w:rsidRPr="004D230F" w:rsidRDefault="00172D6C" w:rsidP="00172D6C">
            <w:pPr>
              <w:spacing w:line="238" w:lineRule="auto"/>
              <w:ind w:right="-57" w:firstLine="0"/>
              <w:jc w:val="left"/>
              <w:rPr>
                <w:rFonts w:cs="Times New Roman"/>
                <w:bCs/>
                <w:iCs/>
                <w:spacing w:val="-2"/>
                <w:sz w:val="20"/>
              </w:rPr>
            </w:pPr>
            <w:r w:rsidRPr="004D230F">
              <w:rPr>
                <w:rFonts w:cs="Times New Roman"/>
                <w:bCs/>
                <w:spacing w:val="-2"/>
                <w:sz w:val="20"/>
              </w:rPr>
              <w:t>(до 4 этажей)</w:t>
            </w:r>
          </w:p>
        </w:tc>
        <w:tc>
          <w:tcPr>
            <w:tcW w:w="969" w:type="dxa"/>
            <w:gridSpan w:val="4"/>
            <w:shd w:val="clear" w:color="auto" w:fill="auto"/>
            <w:vAlign w:val="center"/>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40</w:t>
            </w:r>
          </w:p>
        </w:tc>
        <w:tc>
          <w:tcPr>
            <w:tcW w:w="969" w:type="dxa"/>
            <w:gridSpan w:val="2"/>
            <w:shd w:val="clear" w:color="auto" w:fill="auto"/>
            <w:vAlign w:val="center"/>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40</w:t>
            </w:r>
          </w:p>
        </w:tc>
        <w:tc>
          <w:tcPr>
            <w:tcW w:w="969" w:type="dxa"/>
            <w:gridSpan w:val="3"/>
            <w:shd w:val="clear" w:color="auto" w:fill="auto"/>
            <w:vAlign w:val="center"/>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w:t>
            </w:r>
          </w:p>
        </w:tc>
        <w:tc>
          <w:tcPr>
            <w:tcW w:w="969" w:type="dxa"/>
            <w:shd w:val="clear" w:color="auto" w:fill="auto"/>
            <w:vAlign w:val="center"/>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w:t>
            </w:r>
          </w:p>
        </w:tc>
      </w:tr>
      <w:tr w:rsidR="00172D6C" w:rsidRPr="004D230F" w:rsidTr="00172D6C">
        <w:tblPrEx>
          <w:tblBorders>
            <w:bottom w:val="single" w:sz="4" w:space="0" w:color="auto"/>
          </w:tblBorders>
        </w:tblPrEx>
        <w:trPr>
          <w:trHeight w:val="130"/>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565" w:type="dxa"/>
            <w:gridSpan w:val="2"/>
            <w:shd w:val="clear" w:color="auto" w:fill="auto"/>
          </w:tcPr>
          <w:p w:rsidR="00172D6C" w:rsidRPr="004D230F" w:rsidRDefault="00172D6C" w:rsidP="00172D6C">
            <w:pPr>
              <w:spacing w:line="238" w:lineRule="auto"/>
              <w:ind w:right="-57" w:firstLine="0"/>
              <w:jc w:val="left"/>
              <w:rPr>
                <w:rFonts w:cs="Times New Roman"/>
                <w:bCs/>
                <w:sz w:val="20"/>
              </w:rPr>
            </w:pPr>
            <w:r w:rsidRPr="004D230F">
              <w:rPr>
                <w:rFonts w:cs="Times New Roman"/>
                <w:bCs/>
                <w:sz w:val="20"/>
              </w:rPr>
              <w:t xml:space="preserve">Малоэтажная блокированная застройка </w:t>
            </w:r>
          </w:p>
          <w:p w:rsidR="00172D6C" w:rsidRPr="004D230F" w:rsidRDefault="00172D6C" w:rsidP="00172D6C">
            <w:pPr>
              <w:spacing w:line="238" w:lineRule="auto"/>
              <w:ind w:right="-57" w:firstLine="0"/>
              <w:jc w:val="left"/>
              <w:rPr>
                <w:rFonts w:cs="Times New Roman"/>
                <w:bCs/>
                <w:iCs/>
                <w:sz w:val="20"/>
              </w:rPr>
            </w:pPr>
            <w:r w:rsidRPr="004D230F">
              <w:rPr>
                <w:rFonts w:cs="Times New Roman"/>
                <w:bCs/>
                <w:sz w:val="20"/>
              </w:rPr>
              <w:t>(до 3 этажей)</w:t>
            </w:r>
          </w:p>
        </w:tc>
        <w:tc>
          <w:tcPr>
            <w:tcW w:w="969" w:type="dxa"/>
            <w:gridSpan w:val="4"/>
            <w:shd w:val="clear" w:color="auto" w:fill="auto"/>
            <w:vAlign w:val="center"/>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40</w:t>
            </w:r>
          </w:p>
        </w:tc>
        <w:tc>
          <w:tcPr>
            <w:tcW w:w="969" w:type="dxa"/>
            <w:gridSpan w:val="2"/>
            <w:shd w:val="clear" w:color="auto" w:fill="auto"/>
            <w:vAlign w:val="center"/>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40</w:t>
            </w:r>
          </w:p>
        </w:tc>
        <w:tc>
          <w:tcPr>
            <w:tcW w:w="969" w:type="dxa"/>
            <w:gridSpan w:val="3"/>
            <w:shd w:val="clear" w:color="auto" w:fill="auto"/>
            <w:vAlign w:val="center"/>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50</w:t>
            </w:r>
          </w:p>
        </w:tc>
        <w:tc>
          <w:tcPr>
            <w:tcW w:w="969" w:type="dxa"/>
            <w:shd w:val="clear" w:color="auto" w:fill="auto"/>
            <w:vAlign w:val="center"/>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50</w:t>
            </w:r>
          </w:p>
        </w:tc>
      </w:tr>
      <w:tr w:rsidR="00172D6C" w:rsidRPr="004D230F" w:rsidTr="00172D6C">
        <w:tblPrEx>
          <w:tblBorders>
            <w:bottom w:val="single" w:sz="4" w:space="0" w:color="auto"/>
          </w:tblBorders>
        </w:tblPrEx>
        <w:trPr>
          <w:trHeight w:val="130"/>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565" w:type="dxa"/>
            <w:gridSpan w:val="2"/>
            <w:shd w:val="clear" w:color="auto" w:fill="auto"/>
          </w:tcPr>
          <w:p w:rsidR="00172D6C" w:rsidRPr="004D230F" w:rsidRDefault="00172D6C" w:rsidP="00172D6C">
            <w:pPr>
              <w:spacing w:line="238" w:lineRule="auto"/>
              <w:ind w:right="-57" w:firstLine="0"/>
              <w:jc w:val="left"/>
              <w:rPr>
                <w:rFonts w:cs="Times New Roman"/>
                <w:bCs/>
                <w:sz w:val="20"/>
              </w:rPr>
            </w:pPr>
            <w:r w:rsidRPr="004D230F">
              <w:rPr>
                <w:rFonts w:cs="Times New Roman"/>
                <w:bCs/>
                <w:sz w:val="20"/>
              </w:rPr>
              <w:t xml:space="preserve">Застройка индивидуальными жилыми домами </w:t>
            </w:r>
          </w:p>
          <w:p w:rsidR="00172D6C" w:rsidRPr="004D230F" w:rsidRDefault="00172D6C" w:rsidP="00172D6C">
            <w:pPr>
              <w:spacing w:line="238" w:lineRule="auto"/>
              <w:ind w:right="-57" w:firstLine="0"/>
              <w:jc w:val="left"/>
              <w:rPr>
                <w:rFonts w:cs="Times New Roman"/>
                <w:bCs/>
                <w:iCs/>
                <w:spacing w:val="-2"/>
                <w:sz w:val="20"/>
              </w:rPr>
            </w:pPr>
            <w:r w:rsidRPr="004D230F">
              <w:rPr>
                <w:rFonts w:cs="Times New Roman"/>
                <w:bCs/>
                <w:sz w:val="20"/>
              </w:rPr>
              <w:t>(до 3 этажей) с земельными участками</w:t>
            </w:r>
          </w:p>
        </w:tc>
        <w:tc>
          <w:tcPr>
            <w:tcW w:w="969" w:type="dxa"/>
            <w:gridSpan w:val="4"/>
            <w:shd w:val="clear" w:color="auto" w:fill="auto"/>
            <w:vAlign w:val="center"/>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20</w:t>
            </w:r>
          </w:p>
        </w:tc>
        <w:tc>
          <w:tcPr>
            <w:tcW w:w="969" w:type="dxa"/>
            <w:gridSpan w:val="2"/>
            <w:shd w:val="clear" w:color="auto" w:fill="auto"/>
            <w:vAlign w:val="center"/>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20</w:t>
            </w:r>
          </w:p>
        </w:tc>
        <w:tc>
          <w:tcPr>
            <w:tcW w:w="969" w:type="dxa"/>
            <w:gridSpan w:val="3"/>
            <w:shd w:val="clear" w:color="auto" w:fill="auto"/>
            <w:vAlign w:val="center"/>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50</w:t>
            </w:r>
          </w:p>
        </w:tc>
        <w:tc>
          <w:tcPr>
            <w:tcW w:w="969" w:type="dxa"/>
            <w:shd w:val="clear" w:color="auto" w:fill="auto"/>
            <w:vAlign w:val="center"/>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50</w:t>
            </w:r>
          </w:p>
        </w:tc>
      </w:tr>
      <w:tr w:rsidR="00172D6C" w:rsidRPr="004D230F" w:rsidTr="00172D6C">
        <w:tblPrEx>
          <w:tblBorders>
            <w:bottom w:val="single" w:sz="4" w:space="0" w:color="auto"/>
          </w:tblBorders>
        </w:tblPrEx>
        <w:trPr>
          <w:trHeight w:val="284"/>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565" w:type="dxa"/>
            <w:gridSpan w:val="2"/>
            <w:shd w:val="clear" w:color="auto" w:fill="auto"/>
            <w:vAlign w:val="center"/>
          </w:tcPr>
          <w:p w:rsidR="00172D6C" w:rsidRPr="004D230F" w:rsidRDefault="00172D6C" w:rsidP="00172D6C">
            <w:pPr>
              <w:spacing w:line="239" w:lineRule="auto"/>
              <w:ind w:right="-57" w:firstLine="0"/>
              <w:jc w:val="left"/>
              <w:rPr>
                <w:rFonts w:cs="Times New Roman"/>
                <w:bCs/>
                <w:sz w:val="20"/>
              </w:rPr>
            </w:pPr>
            <w:r w:rsidRPr="004D230F">
              <w:rPr>
                <w:rFonts w:cs="Times New Roman"/>
                <w:bCs/>
                <w:sz w:val="20"/>
              </w:rPr>
              <w:t>ВСЕГО</w:t>
            </w:r>
          </w:p>
        </w:tc>
        <w:tc>
          <w:tcPr>
            <w:tcW w:w="969" w:type="dxa"/>
            <w:gridSpan w:val="4"/>
            <w:shd w:val="clear" w:color="auto" w:fill="auto"/>
            <w:vAlign w:val="center"/>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100</w:t>
            </w:r>
          </w:p>
        </w:tc>
        <w:tc>
          <w:tcPr>
            <w:tcW w:w="969" w:type="dxa"/>
            <w:gridSpan w:val="2"/>
            <w:shd w:val="clear" w:color="auto" w:fill="auto"/>
            <w:vAlign w:val="center"/>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100</w:t>
            </w:r>
          </w:p>
        </w:tc>
        <w:tc>
          <w:tcPr>
            <w:tcW w:w="969" w:type="dxa"/>
            <w:gridSpan w:val="3"/>
            <w:shd w:val="clear" w:color="auto" w:fill="auto"/>
            <w:vAlign w:val="center"/>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100</w:t>
            </w:r>
          </w:p>
        </w:tc>
        <w:tc>
          <w:tcPr>
            <w:tcW w:w="969" w:type="dxa"/>
            <w:shd w:val="clear" w:color="auto" w:fill="auto"/>
            <w:vAlign w:val="center"/>
          </w:tcPr>
          <w:p w:rsidR="00172D6C" w:rsidRPr="004D230F" w:rsidRDefault="00172D6C" w:rsidP="00172D6C">
            <w:pPr>
              <w:spacing w:line="239" w:lineRule="auto"/>
              <w:ind w:left="-57" w:right="-57" w:firstLine="0"/>
              <w:jc w:val="center"/>
              <w:rPr>
                <w:rFonts w:cs="Times New Roman"/>
                <w:bCs/>
                <w:iCs/>
                <w:spacing w:val="-2"/>
                <w:sz w:val="20"/>
              </w:rPr>
            </w:pPr>
            <w:r w:rsidRPr="004D230F">
              <w:rPr>
                <w:rFonts w:cs="Times New Roman"/>
                <w:bCs/>
                <w:iCs/>
                <w:spacing w:val="-2"/>
                <w:sz w:val="20"/>
              </w:rPr>
              <w:t>100</w:t>
            </w:r>
          </w:p>
        </w:tc>
      </w:tr>
      <w:tr w:rsidR="00172D6C" w:rsidRPr="004D230F" w:rsidTr="00172D6C">
        <w:tblPrEx>
          <w:tblBorders>
            <w:bottom w:val="single" w:sz="4" w:space="0" w:color="auto"/>
          </w:tblBorders>
        </w:tblPrEx>
        <w:trPr>
          <w:trHeight w:val="284"/>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6441" w:type="dxa"/>
            <w:gridSpan w:val="12"/>
            <w:shd w:val="clear" w:color="auto" w:fill="auto"/>
            <w:vAlign w:val="center"/>
          </w:tcPr>
          <w:p w:rsidR="00172D6C" w:rsidRPr="004D230F" w:rsidRDefault="00172D6C" w:rsidP="00172D6C">
            <w:pPr>
              <w:spacing w:before="60" w:line="240" w:lineRule="auto"/>
              <w:ind w:firstLine="0"/>
              <w:rPr>
                <w:rFonts w:cs="Times New Roman"/>
                <w:bCs/>
                <w:iCs/>
                <w:spacing w:val="-2"/>
                <w:sz w:val="20"/>
              </w:rPr>
            </w:pPr>
            <w:r w:rsidRPr="004D230F">
              <w:rPr>
                <w:rFonts w:cs="Times New Roman"/>
                <w:bCs/>
                <w:i/>
                <w:spacing w:val="40"/>
                <w:sz w:val="20"/>
              </w:rPr>
              <w:t>Примечание:</w:t>
            </w:r>
            <w:r w:rsidRPr="004D230F">
              <w:rPr>
                <w:rFonts w:cs="Times New Roman"/>
                <w:bCs/>
                <w:sz w:val="20"/>
              </w:rPr>
              <w:t xml:space="preserve"> При подготовке генерального плана и документации по планировке территории </w:t>
            </w:r>
            <w:r w:rsidRPr="004D230F">
              <w:rPr>
                <w:rFonts w:cs="Times New Roman"/>
                <w:sz w:val="20"/>
              </w:rPr>
              <w:t>сельского поселения</w:t>
            </w:r>
            <w:r w:rsidRPr="004D230F">
              <w:rPr>
                <w:rFonts w:cs="Times New Roman"/>
                <w:bCs/>
                <w:sz w:val="20"/>
              </w:rPr>
              <w:t xml:space="preserve"> структуру новой жилой застройки рекомендуется принимать в соответствии с особенностями </w:t>
            </w:r>
            <w:r w:rsidRPr="004D230F">
              <w:rPr>
                <w:rFonts w:cs="Times New Roman"/>
                <w:sz w:val="20"/>
              </w:rPr>
              <w:t xml:space="preserve">сельского </w:t>
            </w:r>
            <w:r w:rsidRPr="004D230F">
              <w:rPr>
                <w:rFonts w:cs="Times New Roman"/>
                <w:bCs/>
                <w:sz w:val="20"/>
              </w:rPr>
              <w:t>поселения с учетом перспективы развития жилищного строительства.</w:t>
            </w:r>
          </w:p>
        </w:tc>
      </w:tr>
      <w:tr w:rsidR="00172D6C" w:rsidRPr="004D230F" w:rsidTr="00172D6C">
        <w:tblPrEx>
          <w:tblBorders>
            <w:bottom w:val="single" w:sz="4" w:space="0" w:color="auto"/>
          </w:tblBorders>
        </w:tblPrEx>
        <w:trPr>
          <w:trHeight w:val="284"/>
          <w:jc w:val="center"/>
        </w:trPr>
        <w:tc>
          <w:tcPr>
            <w:tcW w:w="3638" w:type="dxa"/>
            <w:vMerge w:val="restart"/>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sz w:val="20"/>
              </w:rPr>
            </w:pPr>
            <w:r w:rsidRPr="004D230F">
              <w:rPr>
                <w:rFonts w:cs="Times New Roman"/>
                <w:bCs/>
                <w:sz w:val="20"/>
              </w:rPr>
              <w:t xml:space="preserve">Предварительное определение общих </w:t>
            </w:r>
            <w:r w:rsidRPr="004D230F">
              <w:rPr>
                <w:rFonts w:cs="Times New Roman"/>
                <w:bCs/>
                <w:sz w:val="20"/>
              </w:rPr>
              <w:lastRenderedPageBreak/>
              <w:t>размеров жилых зон в сельских населенных пунктах</w:t>
            </w:r>
          </w:p>
        </w:tc>
        <w:tc>
          <w:tcPr>
            <w:tcW w:w="6441" w:type="dxa"/>
            <w:gridSpan w:val="12"/>
            <w:shd w:val="clear" w:color="auto" w:fill="auto"/>
          </w:tcPr>
          <w:p w:rsidR="00172D6C" w:rsidRPr="004D230F" w:rsidRDefault="00172D6C" w:rsidP="00172D6C">
            <w:pPr>
              <w:spacing w:after="60" w:line="240" w:lineRule="auto"/>
              <w:ind w:right="-57" w:firstLine="0"/>
              <w:rPr>
                <w:rFonts w:cs="Times New Roman"/>
                <w:sz w:val="20"/>
              </w:rPr>
            </w:pPr>
            <w:r w:rsidRPr="004D230F">
              <w:rPr>
                <w:rFonts w:cs="Times New Roman"/>
                <w:sz w:val="20"/>
              </w:rPr>
              <w:lastRenderedPageBreak/>
              <w:t>Допускается принимать по расчетным укрупненным показателям:</w:t>
            </w:r>
          </w:p>
        </w:tc>
      </w:tr>
      <w:tr w:rsidR="00172D6C" w:rsidRPr="004D230F" w:rsidTr="00172D6C">
        <w:tblPrEx>
          <w:tblBorders>
            <w:bottom w:val="single" w:sz="4" w:space="0" w:color="auto"/>
          </w:tblBorders>
        </w:tblPrEx>
        <w:trPr>
          <w:trHeight w:val="130"/>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4125" w:type="dxa"/>
            <w:gridSpan w:val="7"/>
            <w:vMerge w:val="restart"/>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Тип застройки</w:t>
            </w:r>
          </w:p>
        </w:tc>
        <w:tc>
          <w:tcPr>
            <w:tcW w:w="2316" w:type="dxa"/>
            <w:gridSpan w:val="5"/>
            <w:shd w:val="clear" w:color="auto" w:fill="auto"/>
            <w:vAlign w:val="center"/>
          </w:tcPr>
          <w:p w:rsidR="00172D6C" w:rsidRPr="004D230F" w:rsidRDefault="00172D6C" w:rsidP="00172D6C">
            <w:pPr>
              <w:spacing w:before="20" w:line="239" w:lineRule="auto"/>
              <w:ind w:right="-57" w:firstLine="0"/>
              <w:jc w:val="center"/>
              <w:rPr>
                <w:rFonts w:cs="Times New Roman"/>
                <w:sz w:val="20"/>
              </w:rPr>
            </w:pPr>
            <w:r w:rsidRPr="004D230F">
              <w:rPr>
                <w:rFonts w:cs="Times New Roman"/>
                <w:sz w:val="20"/>
              </w:rPr>
              <w:t xml:space="preserve">Площадь жилой зоны, </w:t>
            </w:r>
          </w:p>
          <w:p w:rsidR="00172D6C" w:rsidRPr="004D230F" w:rsidRDefault="00172D6C" w:rsidP="00172D6C">
            <w:pPr>
              <w:spacing w:after="20" w:line="239" w:lineRule="auto"/>
              <w:ind w:right="-57" w:firstLine="0"/>
              <w:jc w:val="center"/>
              <w:rPr>
                <w:rFonts w:cs="Times New Roman"/>
                <w:sz w:val="20"/>
              </w:rPr>
            </w:pPr>
            <w:r w:rsidRPr="004D230F">
              <w:rPr>
                <w:rFonts w:cs="Times New Roman"/>
                <w:sz w:val="20"/>
              </w:rPr>
              <w:t>га на 1000 чел.</w:t>
            </w:r>
          </w:p>
        </w:tc>
      </w:tr>
      <w:tr w:rsidR="00172D6C" w:rsidRPr="004D230F" w:rsidTr="00172D6C">
        <w:tblPrEx>
          <w:tblBorders>
            <w:bottom w:val="single" w:sz="4" w:space="0" w:color="auto"/>
          </w:tblBorders>
        </w:tblPrEx>
        <w:trPr>
          <w:trHeight w:val="129"/>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4125" w:type="dxa"/>
            <w:gridSpan w:val="7"/>
            <w:vMerge/>
            <w:shd w:val="clear" w:color="auto" w:fill="auto"/>
          </w:tcPr>
          <w:p w:rsidR="00172D6C" w:rsidRPr="004D230F" w:rsidRDefault="00172D6C" w:rsidP="00172D6C">
            <w:pPr>
              <w:spacing w:line="239" w:lineRule="auto"/>
              <w:ind w:right="-57" w:firstLine="0"/>
              <w:rPr>
                <w:rFonts w:cs="Times New Roman"/>
                <w:sz w:val="20"/>
              </w:rPr>
            </w:pPr>
          </w:p>
        </w:tc>
        <w:tc>
          <w:tcPr>
            <w:tcW w:w="1158" w:type="dxa"/>
            <w:gridSpan w:val="3"/>
            <w:shd w:val="clear" w:color="auto" w:fill="auto"/>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2020 год</w:t>
            </w:r>
          </w:p>
        </w:tc>
        <w:tc>
          <w:tcPr>
            <w:tcW w:w="1158" w:type="dxa"/>
            <w:gridSpan w:val="2"/>
            <w:shd w:val="clear" w:color="auto" w:fill="auto"/>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2030 год</w:t>
            </w:r>
          </w:p>
        </w:tc>
      </w:tr>
      <w:tr w:rsidR="00172D6C" w:rsidRPr="004D230F" w:rsidTr="00172D6C">
        <w:tblPrEx>
          <w:tblBorders>
            <w:bottom w:val="single" w:sz="4" w:space="0" w:color="auto"/>
          </w:tblBorders>
        </w:tblPrEx>
        <w:trPr>
          <w:trHeight w:val="129"/>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4125" w:type="dxa"/>
            <w:gridSpan w:val="7"/>
            <w:shd w:val="clear" w:color="auto" w:fill="auto"/>
          </w:tcPr>
          <w:p w:rsidR="00172D6C" w:rsidRPr="004D230F" w:rsidRDefault="00172D6C" w:rsidP="00172D6C">
            <w:pPr>
              <w:spacing w:line="239" w:lineRule="auto"/>
              <w:ind w:right="-57" w:firstLine="0"/>
              <w:rPr>
                <w:rFonts w:cs="Times New Roman"/>
                <w:sz w:val="20"/>
              </w:rPr>
            </w:pPr>
            <w:r w:rsidRPr="004D230F">
              <w:rPr>
                <w:rFonts w:cs="Times New Roman"/>
                <w:bCs/>
                <w:sz w:val="20"/>
              </w:rPr>
              <w:t>Малоэтажная многоквартирная застройка (до 4 этажей)</w:t>
            </w:r>
          </w:p>
        </w:tc>
        <w:tc>
          <w:tcPr>
            <w:tcW w:w="1158" w:type="dxa"/>
            <w:gridSpan w:val="3"/>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14</w:t>
            </w:r>
          </w:p>
        </w:tc>
        <w:tc>
          <w:tcPr>
            <w:tcW w:w="1158" w:type="dxa"/>
            <w:gridSpan w:val="2"/>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15</w:t>
            </w:r>
          </w:p>
        </w:tc>
      </w:tr>
      <w:tr w:rsidR="00172D6C" w:rsidRPr="004D230F" w:rsidTr="00172D6C">
        <w:tblPrEx>
          <w:tblBorders>
            <w:bottom w:val="single" w:sz="4" w:space="0" w:color="auto"/>
          </w:tblBorders>
        </w:tblPrEx>
        <w:trPr>
          <w:trHeight w:val="129"/>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577" w:type="dxa"/>
            <w:gridSpan w:val="3"/>
            <w:vMerge w:val="restart"/>
            <w:shd w:val="clear" w:color="auto" w:fill="auto"/>
          </w:tcPr>
          <w:p w:rsidR="00172D6C" w:rsidRPr="004D230F" w:rsidRDefault="00172D6C" w:rsidP="00172D6C">
            <w:pPr>
              <w:spacing w:line="239" w:lineRule="auto"/>
              <w:ind w:right="-57" w:firstLine="0"/>
              <w:jc w:val="left"/>
              <w:rPr>
                <w:rFonts w:cs="Times New Roman"/>
                <w:bCs/>
                <w:sz w:val="20"/>
              </w:rPr>
            </w:pPr>
            <w:r w:rsidRPr="004D230F">
              <w:rPr>
                <w:rFonts w:cs="Times New Roman"/>
                <w:bCs/>
                <w:sz w:val="20"/>
              </w:rPr>
              <w:t xml:space="preserve">Малоэтажная блокированная застройка </w:t>
            </w:r>
          </w:p>
          <w:p w:rsidR="00172D6C" w:rsidRPr="004D230F" w:rsidRDefault="00172D6C" w:rsidP="00172D6C">
            <w:pPr>
              <w:spacing w:line="239" w:lineRule="auto"/>
              <w:ind w:right="-57" w:firstLine="0"/>
              <w:jc w:val="left"/>
              <w:rPr>
                <w:rFonts w:cs="Times New Roman"/>
                <w:sz w:val="20"/>
              </w:rPr>
            </w:pPr>
            <w:r w:rsidRPr="004D230F">
              <w:rPr>
                <w:rFonts w:cs="Times New Roman"/>
                <w:bCs/>
                <w:sz w:val="20"/>
              </w:rPr>
              <w:t>(до 3 этажей)</w:t>
            </w:r>
          </w:p>
        </w:tc>
        <w:tc>
          <w:tcPr>
            <w:tcW w:w="1548" w:type="dxa"/>
            <w:gridSpan w:val="4"/>
            <w:shd w:val="clear" w:color="auto" w:fill="auto"/>
          </w:tcPr>
          <w:p w:rsidR="00172D6C" w:rsidRPr="004D230F" w:rsidRDefault="00172D6C" w:rsidP="00172D6C">
            <w:pPr>
              <w:spacing w:line="239" w:lineRule="auto"/>
              <w:ind w:right="-57" w:firstLine="0"/>
              <w:jc w:val="left"/>
              <w:rPr>
                <w:rFonts w:cs="Times New Roman"/>
                <w:sz w:val="20"/>
              </w:rPr>
            </w:pPr>
            <w:r w:rsidRPr="004D230F">
              <w:rPr>
                <w:rFonts w:cs="Times New Roman"/>
                <w:bCs/>
                <w:sz w:val="20"/>
              </w:rPr>
              <w:t>без земельных участков</w:t>
            </w:r>
          </w:p>
        </w:tc>
        <w:tc>
          <w:tcPr>
            <w:tcW w:w="1158" w:type="dxa"/>
            <w:gridSpan w:val="3"/>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14</w:t>
            </w:r>
          </w:p>
        </w:tc>
        <w:tc>
          <w:tcPr>
            <w:tcW w:w="1158" w:type="dxa"/>
            <w:gridSpan w:val="2"/>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15</w:t>
            </w:r>
          </w:p>
        </w:tc>
      </w:tr>
      <w:tr w:rsidR="00172D6C" w:rsidRPr="004D230F" w:rsidTr="00172D6C">
        <w:tblPrEx>
          <w:tblBorders>
            <w:bottom w:val="single" w:sz="4" w:space="0" w:color="auto"/>
          </w:tblBorders>
        </w:tblPrEx>
        <w:trPr>
          <w:trHeight w:val="129"/>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577" w:type="dxa"/>
            <w:gridSpan w:val="3"/>
            <w:vMerge/>
            <w:shd w:val="clear" w:color="auto" w:fill="auto"/>
          </w:tcPr>
          <w:p w:rsidR="00172D6C" w:rsidRPr="004D230F" w:rsidRDefault="00172D6C" w:rsidP="00172D6C">
            <w:pPr>
              <w:spacing w:line="239" w:lineRule="auto"/>
              <w:ind w:right="-57" w:firstLine="0"/>
              <w:jc w:val="left"/>
              <w:rPr>
                <w:rFonts w:cs="Times New Roman"/>
                <w:sz w:val="20"/>
              </w:rPr>
            </w:pPr>
          </w:p>
        </w:tc>
        <w:tc>
          <w:tcPr>
            <w:tcW w:w="1548" w:type="dxa"/>
            <w:gridSpan w:val="4"/>
            <w:shd w:val="clear" w:color="auto" w:fill="auto"/>
          </w:tcPr>
          <w:p w:rsidR="00172D6C" w:rsidRPr="004D230F" w:rsidRDefault="00172D6C" w:rsidP="00172D6C">
            <w:pPr>
              <w:spacing w:line="239" w:lineRule="auto"/>
              <w:ind w:right="-57" w:firstLine="0"/>
              <w:jc w:val="left"/>
              <w:rPr>
                <w:rFonts w:cs="Times New Roman"/>
                <w:sz w:val="20"/>
              </w:rPr>
            </w:pPr>
            <w:r w:rsidRPr="004D230F">
              <w:rPr>
                <w:rFonts w:cs="Times New Roman"/>
                <w:bCs/>
                <w:sz w:val="20"/>
              </w:rPr>
              <w:t>с земельными участками</w:t>
            </w:r>
          </w:p>
        </w:tc>
        <w:tc>
          <w:tcPr>
            <w:tcW w:w="1158" w:type="dxa"/>
            <w:gridSpan w:val="3"/>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27,5</w:t>
            </w:r>
          </w:p>
        </w:tc>
        <w:tc>
          <w:tcPr>
            <w:tcW w:w="1158" w:type="dxa"/>
            <w:gridSpan w:val="2"/>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30</w:t>
            </w:r>
          </w:p>
        </w:tc>
      </w:tr>
      <w:tr w:rsidR="00172D6C" w:rsidRPr="004D230F" w:rsidTr="00172D6C">
        <w:tblPrEx>
          <w:tblBorders>
            <w:bottom w:val="single" w:sz="4" w:space="0" w:color="auto"/>
          </w:tblBorders>
        </w:tblPrEx>
        <w:trPr>
          <w:trHeight w:val="129"/>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577" w:type="dxa"/>
            <w:gridSpan w:val="3"/>
            <w:vMerge w:val="restart"/>
            <w:shd w:val="clear" w:color="auto" w:fill="auto"/>
          </w:tcPr>
          <w:p w:rsidR="00172D6C" w:rsidRPr="004D230F" w:rsidRDefault="00172D6C" w:rsidP="00172D6C">
            <w:pPr>
              <w:spacing w:line="239" w:lineRule="auto"/>
              <w:ind w:right="-57" w:firstLine="0"/>
              <w:jc w:val="left"/>
              <w:rPr>
                <w:rFonts w:cs="Times New Roman"/>
                <w:sz w:val="20"/>
              </w:rPr>
            </w:pPr>
            <w:r w:rsidRPr="004D230F">
              <w:rPr>
                <w:rFonts w:cs="Times New Roman"/>
                <w:bCs/>
                <w:sz w:val="20"/>
              </w:rPr>
              <w:t>Застройка индивидуальными жилыми домами (до 3 этажей) с земельными участками, га:</w:t>
            </w:r>
          </w:p>
        </w:tc>
        <w:tc>
          <w:tcPr>
            <w:tcW w:w="1548" w:type="dxa"/>
            <w:gridSpan w:val="4"/>
            <w:shd w:val="clear" w:color="auto" w:fill="auto"/>
          </w:tcPr>
          <w:p w:rsidR="00172D6C" w:rsidRPr="004D230F" w:rsidRDefault="00172D6C" w:rsidP="00172D6C">
            <w:pPr>
              <w:spacing w:line="239" w:lineRule="auto"/>
              <w:ind w:right="-57" w:firstLine="0"/>
              <w:jc w:val="center"/>
              <w:rPr>
                <w:rFonts w:cs="Times New Roman"/>
                <w:bCs/>
                <w:sz w:val="20"/>
              </w:rPr>
            </w:pPr>
            <w:r w:rsidRPr="004D230F">
              <w:rPr>
                <w:rFonts w:cs="Times New Roman"/>
                <w:bCs/>
                <w:sz w:val="20"/>
              </w:rPr>
              <w:t>0,04</w:t>
            </w:r>
          </w:p>
        </w:tc>
        <w:tc>
          <w:tcPr>
            <w:tcW w:w="1158" w:type="dxa"/>
            <w:gridSpan w:val="3"/>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11</w:t>
            </w:r>
          </w:p>
        </w:tc>
        <w:tc>
          <w:tcPr>
            <w:tcW w:w="1158" w:type="dxa"/>
            <w:gridSpan w:val="2"/>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12</w:t>
            </w:r>
          </w:p>
        </w:tc>
      </w:tr>
      <w:tr w:rsidR="00172D6C" w:rsidRPr="004D230F" w:rsidTr="00172D6C">
        <w:tblPrEx>
          <w:tblBorders>
            <w:bottom w:val="single" w:sz="4" w:space="0" w:color="auto"/>
          </w:tblBorders>
        </w:tblPrEx>
        <w:trPr>
          <w:trHeight w:val="129"/>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577" w:type="dxa"/>
            <w:gridSpan w:val="3"/>
            <w:vMerge/>
            <w:shd w:val="clear" w:color="auto" w:fill="auto"/>
          </w:tcPr>
          <w:p w:rsidR="00172D6C" w:rsidRPr="004D230F" w:rsidRDefault="00172D6C" w:rsidP="00172D6C">
            <w:pPr>
              <w:spacing w:line="239" w:lineRule="auto"/>
              <w:ind w:right="-57" w:firstLine="0"/>
              <w:jc w:val="left"/>
              <w:rPr>
                <w:rFonts w:cs="Times New Roman"/>
                <w:sz w:val="20"/>
              </w:rPr>
            </w:pPr>
          </w:p>
        </w:tc>
        <w:tc>
          <w:tcPr>
            <w:tcW w:w="1548" w:type="dxa"/>
            <w:gridSpan w:val="4"/>
            <w:shd w:val="clear" w:color="auto" w:fill="auto"/>
          </w:tcPr>
          <w:p w:rsidR="00172D6C" w:rsidRPr="004D230F" w:rsidRDefault="00172D6C" w:rsidP="00172D6C">
            <w:pPr>
              <w:spacing w:line="239" w:lineRule="auto"/>
              <w:ind w:right="-57" w:firstLine="0"/>
              <w:jc w:val="center"/>
              <w:rPr>
                <w:rFonts w:cs="Times New Roman"/>
                <w:bCs/>
                <w:sz w:val="20"/>
              </w:rPr>
            </w:pPr>
            <w:r w:rsidRPr="004D230F">
              <w:rPr>
                <w:rFonts w:cs="Times New Roman"/>
                <w:bCs/>
                <w:sz w:val="20"/>
              </w:rPr>
              <w:t>0,06</w:t>
            </w:r>
          </w:p>
        </w:tc>
        <w:tc>
          <w:tcPr>
            <w:tcW w:w="1158" w:type="dxa"/>
            <w:gridSpan w:val="3"/>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25</w:t>
            </w:r>
          </w:p>
        </w:tc>
        <w:tc>
          <w:tcPr>
            <w:tcW w:w="1158" w:type="dxa"/>
            <w:gridSpan w:val="2"/>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27</w:t>
            </w:r>
          </w:p>
        </w:tc>
      </w:tr>
      <w:tr w:rsidR="00172D6C" w:rsidRPr="004D230F" w:rsidTr="00172D6C">
        <w:tblPrEx>
          <w:tblBorders>
            <w:bottom w:val="single" w:sz="4" w:space="0" w:color="auto"/>
          </w:tblBorders>
        </w:tblPrEx>
        <w:trPr>
          <w:trHeight w:val="129"/>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577" w:type="dxa"/>
            <w:gridSpan w:val="3"/>
            <w:vMerge/>
            <w:shd w:val="clear" w:color="auto" w:fill="auto"/>
          </w:tcPr>
          <w:p w:rsidR="00172D6C" w:rsidRPr="004D230F" w:rsidRDefault="00172D6C" w:rsidP="00172D6C">
            <w:pPr>
              <w:spacing w:line="239" w:lineRule="auto"/>
              <w:ind w:right="-57" w:firstLine="0"/>
              <w:jc w:val="left"/>
              <w:rPr>
                <w:rFonts w:cs="Times New Roman"/>
                <w:sz w:val="20"/>
              </w:rPr>
            </w:pPr>
          </w:p>
        </w:tc>
        <w:tc>
          <w:tcPr>
            <w:tcW w:w="1548" w:type="dxa"/>
            <w:gridSpan w:val="4"/>
            <w:shd w:val="clear" w:color="auto" w:fill="auto"/>
          </w:tcPr>
          <w:p w:rsidR="00172D6C" w:rsidRPr="004D230F" w:rsidRDefault="00172D6C" w:rsidP="00172D6C">
            <w:pPr>
              <w:spacing w:line="239" w:lineRule="auto"/>
              <w:ind w:right="-57" w:firstLine="0"/>
              <w:jc w:val="center"/>
              <w:rPr>
                <w:rFonts w:cs="Times New Roman"/>
                <w:bCs/>
                <w:sz w:val="20"/>
              </w:rPr>
            </w:pPr>
            <w:r w:rsidRPr="004D230F">
              <w:rPr>
                <w:rFonts w:cs="Times New Roman"/>
                <w:bCs/>
                <w:sz w:val="20"/>
              </w:rPr>
              <w:t>0,08</w:t>
            </w:r>
          </w:p>
        </w:tc>
        <w:tc>
          <w:tcPr>
            <w:tcW w:w="1158" w:type="dxa"/>
            <w:gridSpan w:val="3"/>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31,5</w:t>
            </w:r>
          </w:p>
        </w:tc>
        <w:tc>
          <w:tcPr>
            <w:tcW w:w="1158" w:type="dxa"/>
            <w:gridSpan w:val="2"/>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35</w:t>
            </w:r>
          </w:p>
        </w:tc>
      </w:tr>
      <w:tr w:rsidR="00172D6C" w:rsidRPr="004D230F" w:rsidTr="00172D6C">
        <w:tblPrEx>
          <w:tblBorders>
            <w:bottom w:val="single" w:sz="4" w:space="0" w:color="auto"/>
          </w:tblBorders>
        </w:tblPrEx>
        <w:trPr>
          <w:trHeight w:val="129"/>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577" w:type="dxa"/>
            <w:gridSpan w:val="3"/>
            <w:vMerge/>
            <w:shd w:val="clear" w:color="auto" w:fill="auto"/>
          </w:tcPr>
          <w:p w:rsidR="00172D6C" w:rsidRPr="004D230F" w:rsidRDefault="00172D6C" w:rsidP="00172D6C">
            <w:pPr>
              <w:spacing w:line="239" w:lineRule="auto"/>
              <w:ind w:right="-57" w:firstLine="0"/>
              <w:jc w:val="left"/>
              <w:rPr>
                <w:rFonts w:cs="Times New Roman"/>
                <w:sz w:val="20"/>
              </w:rPr>
            </w:pPr>
          </w:p>
        </w:tc>
        <w:tc>
          <w:tcPr>
            <w:tcW w:w="1548" w:type="dxa"/>
            <w:gridSpan w:val="4"/>
            <w:shd w:val="clear" w:color="auto" w:fill="auto"/>
          </w:tcPr>
          <w:p w:rsidR="00172D6C" w:rsidRPr="004D230F" w:rsidRDefault="00172D6C" w:rsidP="00172D6C">
            <w:pPr>
              <w:spacing w:line="239" w:lineRule="auto"/>
              <w:ind w:right="-57" w:firstLine="0"/>
              <w:jc w:val="center"/>
              <w:rPr>
                <w:rFonts w:cs="Times New Roman"/>
                <w:bCs/>
                <w:sz w:val="20"/>
              </w:rPr>
            </w:pPr>
            <w:r w:rsidRPr="004D230F">
              <w:rPr>
                <w:rFonts w:cs="Times New Roman"/>
                <w:bCs/>
                <w:sz w:val="20"/>
              </w:rPr>
              <w:t>0,10</w:t>
            </w:r>
          </w:p>
        </w:tc>
        <w:tc>
          <w:tcPr>
            <w:tcW w:w="1158" w:type="dxa"/>
            <w:gridSpan w:val="3"/>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37</w:t>
            </w:r>
          </w:p>
        </w:tc>
        <w:tc>
          <w:tcPr>
            <w:tcW w:w="1158" w:type="dxa"/>
            <w:gridSpan w:val="2"/>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41</w:t>
            </w:r>
          </w:p>
        </w:tc>
      </w:tr>
      <w:tr w:rsidR="00172D6C" w:rsidRPr="004D230F" w:rsidTr="00172D6C">
        <w:tblPrEx>
          <w:tblBorders>
            <w:bottom w:val="single" w:sz="4" w:space="0" w:color="auto"/>
          </w:tblBorders>
        </w:tblPrEx>
        <w:trPr>
          <w:trHeight w:val="129"/>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577" w:type="dxa"/>
            <w:gridSpan w:val="3"/>
            <w:vMerge/>
            <w:shd w:val="clear" w:color="auto" w:fill="auto"/>
          </w:tcPr>
          <w:p w:rsidR="00172D6C" w:rsidRPr="004D230F" w:rsidRDefault="00172D6C" w:rsidP="00172D6C">
            <w:pPr>
              <w:spacing w:line="239" w:lineRule="auto"/>
              <w:ind w:right="-57" w:firstLine="0"/>
              <w:jc w:val="left"/>
              <w:rPr>
                <w:rFonts w:cs="Times New Roman"/>
                <w:sz w:val="20"/>
              </w:rPr>
            </w:pPr>
          </w:p>
        </w:tc>
        <w:tc>
          <w:tcPr>
            <w:tcW w:w="1548" w:type="dxa"/>
            <w:gridSpan w:val="4"/>
            <w:shd w:val="clear" w:color="auto" w:fill="auto"/>
          </w:tcPr>
          <w:p w:rsidR="00172D6C" w:rsidRPr="004D230F" w:rsidRDefault="00172D6C" w:rsidP="00172D6C">
            <w:pPr>
              <w:spacing w:line="239" w:lineRule="auto"/>
              <w:ind w:right="-57" w:firstLine="0"/>
              <w:jc w:val="center"/>
              <w:rPr>
                <w:rFonts w:cs="Times New Roman"/>
                <w:bCs/>
                <w:sz w:val="20"/>
              </w:rPr>
            </w:pPr>
            <w:r w:rsidRPr="004D230F">
              <w:rPr>
                <w:rFonts w:cs="Times New Roman"/>
                <w:bCs/>
                <w:sz w:val="20"/>
              </w:rPr>
              <w:t>0,12</w:t>
            </w:r>
          </w:p>
        </w:tc>
        <w:tc>
          <w:tcPr>
            <w:tcW w:w="1158" w:type="dxa"/>
            <w:gridSpan w:val="3"/>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49,5</w:t>
            </w:r>
          </w:p>
        </w:tc>
        <w:tc>
          <w:tcPr>
            <w:tcW w:w="1158" w:type="dxa"/>
            <w:gridSpan w:val="2"/>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54,5</w:t>
            </w:r>
          </w:p>
        </w:tc>
      </w:tr>
      <w:tr w:rsidR="00172D6C" w:rsidRPr="004D230F" w:rsidTr="00172D6C">
        <w:tblPrEx>
          <w:tblBorders>
            <w:bottom w:val="single" w:sz="4" w:space="0" w:color="auto"/>
          </w:tblBorders>
        </w:tblPrEx>
        <w:trPr>
          <w:trHeight w:val="129"/>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577" w:type="dxa"/>
            <w:gridSpan w:val="3"/>
            <w:vMerge/>
            <w:shd w:val="clear" w:color="auto" w:fill="auto"/>
          </w:tcPr>
          <w:p w:rsidR="00172D6C" w:rsidRPr="004D230F" w:rsidRDefault="00172D6C" w:rsidP="00172D6C">
            <w:pPr>
              <w:spacing w:line="239" w:lineRule="auto"/>
              <w:ind w:right="-57" w:firstLine="0"/>
              <w:jc w:val="left"/>
              <w:rPr>
                <w:rFonts w:cs="Times New Roman"/>
                <w:sz w:val="20"/>
              </w:rPr>
            </w:pPr>
          </w:p>
        </w:tc>
        <w:tc>
          <w:tcPr>
            <w:tcW w:w="1548" w:type="dxa"/>
            <w:gridSpan w:val="4"/>
            <w:shd w:val="clear" w:color="auto" w:fill="auto"/>
          </w:tcPr>
          <w:p w:rsidR="00172D6C" w:rsidRPr="004D230F" w:rsidRDefault="00172D6C" w:rsidP="00172D6C">
            <w:pPr>
              <w:spacing w:line="239" w:lineRule="auto"/>
              <w:ind w:right="-57" w:firstLine="0"/>
              <w:jc w:val="center"/>
              <w:rPr>
                <w:rFonts w:cs="Times New Roman"/>
                <w:bCs/>
                <w:sz w:val="20"/>
              </w:rPr>
            </w:pPr>
            <w:r w:rsidRPr="004D230F">
              <w:rPr>
                <w:rFonts w:cs="Times New Roman"/>
                <w:bCs/>
                <w:sz w:val="20"/>
              </w:rPr>
              <w:t>0,15</w:t>
            </w:r>
          </w:p>
        </w:tc>
        <w:tc>
          <w:tcPr>
            <w:tcW w:w="1158" w:type="dxa"/>
            <w:gridSpan w:val="3"/>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69</w:t>
            </w:r>
          </w:p>
        </w:tc>
        <w:tc>
          <w:tcPr>
            <w:tcW w:w="1158" w:type="dxa"/>
            <w:gridSpan w:val="2"/>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76</w:t>
            </w:r>
          </w:p>
        </w:tc>
      </w:tr>
      <w:tr w:rsidR="00172D6C" w:rsidRPr="004D230F" w:rsidTr="00172D6C">
        <w:tblPrEx>
          <w:tblBorders>
            <w:bottom w:val="single" w:sz="4" w:space="0" w:color="auto"/>
          </w:tblBorders>
        </w:tblPrEx>
        <w:trPr>
          <w:trHeight w:val="129"/>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577" w:type="dxa"/>
            <w:gridSpan w:val="3"/>
            <w:vMerge/>
            <w:shd w:val="clear" w:color="auto" w:fill="auto"/>
          </w:tcPr>
          <w:p w:rsidR="00172D6C" w:rsidRPr="004D230F" w:rsidRDefault="00172D6C" w:rsidP="00172D6C">
            <w:pPr>
              <w:spacing w:line="239" w:lineRule="auto"/>
              <w:ind w:right="-57" w:firstLine="0"/>
              <w:jc w:val="left"/>
              <w:rPr>
                <w:rFonts w:cs="Times New Roman"/>
                <w:sz w:val="20"/>
              </w:rPr>
            </w:pPr>
          </w:p>
        </w:tc>
        <w:tc>
          <w:tcPr>
            <w:tcW w:w="1548" w:type="dxa"/>
            <w:gridSpan w:val="4"/>
            <w:shd w:val="clear" w:color="auto" w:fill="auto"/>
          </w:tcPr>
          <w:p w:rsidR="00172D6C" w:rsidRPr="004D230F" w:rsidRDefault="00172D6C" w:rsidP="00172D6C">
            <w:pPr>
              <w:spacing w:line="239" w:lineRule="auto"/>
              <w:ind w:right="-57" w:firstLine="0"/>
              <w:jc w:val="center"/>
              <w:rPr>
                <w:rFonts w:cs="Times New Roman"/>
                <w:bCs/>
                <w:sz w:val="20"/>
              </w:rPr>
            </w:pPr>
            <w:r w:rsidRPr="004D230F">
              <w:rPr>
                <w:rFonts w:cs="Times New Roman"/>
                <w:bCs/>
                <w:sz w:val="20"/>
              </w:rPr>
              <w:t>0,20</w:t>
            </w:r>
          </w:p>
        </w:tc>
        <w:tc>
          <w:tcPr>
            <w:tcW w:w="1158" w:type="dxa"/>
            <w:gridSpan w:val="3"/>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82,5</w:t>
            </w:r>
          </w:p>
        </w:tc>
        <w:tc>
          <w:tcPr>
            <w:tcW w:w="1158" w:type="dxa"/>
            <w:gridSpan w:val="2"/>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91</w:t>
            </w:r>
          </w:p>
        </w:tc>
      </w:tr>
      <w:tr w:rsidR="00172D6C" w:rsidRPr="004D230F" w:rsidTr="00172D6C">
        <w:tblPrEx>
          <w:tblBorders>
            <w:bottom w:val="single" w:sz="4" w:space="0" w:color="auto"/>
          </w:tblBorders>
        </w:tblPrEx>
        <w:trPr>
          <w:trHeight w:val="129"/>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6441" w:type="dxa"/>
            <w:gridSpan w:val="12"/>
            <w:shd w:val="clear" w:color="auto" w:fill="auto"/>
          </w:tcPr>
          <w:p w:rsidR="00172D6C" w:rsidRPr="004D230F" w:rsidRDefault="00172D6C" w:rsidP="00172D6C">
            <w:pPr>
              <w:spacing w:before="60" w:line="239" w:lineRule="auto"/>
              <w:ind w:firstLine="0"/>
              <w:rPr>
                <w:rFonts w:cs="Times New Roman"/>
                <w:bCs/>
                <w:sz w:val="20"/>
              </w:rPr>
            </w:pPr>
            <w:r w:rsidRPr="004D230F">
              <w:rPr>
                <w:rFonts w:cs="Times New Roman"/>
                <w:bCs/>
                <w:i/>
                <w:spacing w:val="40"/>
                <w:sz w:val="20"/>
              </w:rPr>
              <w:t>Примечания:</w:t>
            </w:r>
          </w:p>
          <w:p w:rsidR="00172D6C" w:rsidRPr="004D230F" w:rsidRDefault="00172D6C" w:rsidP="00172D6C">
            <w:pPr>
              <w:spacing w:line="239" w:lineRule="auto"/>
              <w:ind w:firstLine="0"/>
              <w:rPr>
                <w:rFonts w:cs="Times New Roman"/>
                <w:bCs/>
                <w:sz w:val="20"/>
              </w:rPr>
            </w:pPr>
            <w:r w:rsidRPr="004D230F">
              <w:rPr>
                <w:rFonts w:cs="Times New Roman"/>
                <w:bCs/>
                <w:sz w:val="20"/>
              </w:rPr>
              <w:t>1. Укрупненные показатели приведены при средней расчетной жилищной обеспеченности 27,5 м</w:t>
            </w:r>
            <w:r w:rsidRPr="004D230F">
              <w:rPr>
                <w:rFonts w:cs="Times New Roman"/>
                <w:bCs/>
                <w:sz w:val="20"/>
                <w:vertAlign w:val="superscript"/>
              </w:rPr>
              <w:t>2</w:t>
            </w:r>
            <w:r w:rsidRPr="004D230F">
              <w:rPr>
                <w:rFonts w:cs="Times New Roman"/>
                <w:bCs/>
                <w:sz w:val="20"/>
              </w:rPr>
              <w:t>/чел. на 2020 год и 30,3 м</w:t>
            </w:r>
            <w:r w:rsidRPr="004D230F">
              <w:rPr>
                <w:rFonts w:cs="Times New Roman"/>
                <w:bCs/>
                <w:sz w:val="20"/>
                <w:vertAlign w:val="superscript"/>
              </w:rPr>
              <w:t>2</w:t>
            </w:r>
            <w:r w:rsidRPr="004D230F">
              <w:rPr>
                <w:rFonts w:cs="Times New Roman"/>
                <w:bCs/>
                <w:sz w:val="20"/>
              </w:rPr>
              <w:t>/чел. на 2030 год.</w:t>
            </w:r>
          </w:p>
          <w:p w:rsidR="00172D6C" w:rsidRPr="004D230F" w:rsidRDefault="00172D6C" w:rsidP="00172D6C">
            <w:pPr>
              <w:spacing w:line="239" w:lineRule="auto"/>
              <w:ind w:firstLine="0"/>
              <w:rPr>
                <w:rFonts w:cs="Times New Roman"/>
                <w:bCs/>
                <w:sz w:val="20"/>
              </w:rPr>
            </w:pPr>
            <w:r w:rsidRPr="004D230F">
              <w:rPr>
                <w:rFonts w:cs="Times New Roman"/>
                <w:sz w:val="20"/>
              </w:rPr>
              <w:t>2. Для сельских поселений, расположенных севернее 58º с. ш., указанные показатели допускается уменьшать, но не более чем на 30 %.</w:t>
            </w:r>
          </w:p>
          <w:p w:rsidR="00172D6C" w:rsidRPr="004D230F" w:rsidRDefault="00172D6C" w:rsidP="00172D6C">
            <w:pPr>
              <w:spacing w:line="239" w:lineRule="auto"/>
              <w:ind w:firstLine="0"/>
              <w:rPr>
                <w:rFonts w:cs="Times New Roman"/>
                <w:bCs/>
                <w:spacing w:val="-2"/>
                <w:sz w:val="20"/>
              </w:rPr>
            </w:pPr>
            <w:r w:rsidRPr="004D230F">
              <w:rPr>
                <w:rFonts w:cs="Times New Roman"/>
                <w:bCs/>
                <w:sz w:val="20"/>
              </w:rPr>
              <w:t xml:space="preserve">3. Ориентировочные размеры земельных участков, </w:t>
            </w:r>
            <w:r w:rsidRPr="004D230F">
              <w:rPr>
                <w:rFonts w:cs="Times New Roman"/>
                <w:bCs/>
                <w:spacing w:val="-2"/>
                <w:sz w:val="20"/>
              </w:rPr>
              <w:t>приведенные в таблице,</w:t>
            </w:r>
            <w:r w:rsidRPr="004D230F">
              <w:rPr>
                <w:rFonts w:cs="Times New Roman"/>
                <w:bCs/>
                <w:sz w:val="20"/>
              </w:rPr>
              <w:t xml:space="preserve"> рекомендуется </w:t>
            </w:r>
            <w:r w:rsidRPr="004D230F">
              <w:rPr>
                <w:rFonts w:cs="Times New Roman"/>
                <w:bCs/>
                <w:spacing w:val="-2"/>
                <w:sz w:val="20"/>
              </w:rPr>
              <w:t>принимать с учетом особенностей градостроительной ситуации в конкретном сельском поселении.</w:t>
            </w:r>
          </w:p>
        </w:tc>
      </w:tr>
      <w:tr w:rsidR="00172D6C" w:rsidRPr="004D230F" w:rsidTr="00172D6C">
        <w:tblPrEx>
          <w:tblBorders>
            <w:bottom w:val="single" w:sz="4" w:space="0" w:color="auto"/>
          </w:tblBorders>
        </w:tblPrEx>
        <w:trPr>
          <w:trHeight w:val="129"/>
          <w:jc w:val="center"/>
        </w:trPr>
        <w:tc>
          <w:tcPr>
            <w:tcW w:w="3638" w:type="dxa"/>
            <w:vMerge w:val="restart"/>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r w:rsidRPr="004D230F">
              <w:rPr>
                <w:rFonts w:cs="Times New Roman"/>
                <w:sz w:val="20"/>
              </w:rPr>
              <w:t xml:space="preserve">Предварительное определение </w:t>
            </w:r>
            <w:r w:rsidRPr="004D230F">
              <w:rPr>
                <w:rFonts w:cs="Times New Roman"/>
                <w:bCs/>
                <w:sz w:val="20"/>
              </w:rPr>
              <w:t>потребной территории участков жилой застройки в сельских населенных пунктах</w:t>
            </w:r>
          </w:p>
        </w:tc>
        <w:tc>
          <w:tcPr>
            <w:tcW w:w="6441" w:type="dxa"/>
            <w:gridSpan w:val="12"/>
            <w:shd w:val="clear" w:color="auto" w:fill="auto"/>
          </w:tcPr>
          <w:p w:rsidR="00172D6C" w:rsidRPr="004D230F" w:rsidRDefault="00172D6C" w:rsidP="00172D6C">
            <w:pPr>
              <w:spacing w:line="239" w:lineRule="auto"/>
              <w:ind w:firstLine="0"/>
              <w:rPr>
                <w:rFonts w:cs="Times New Roman"/>
                <w:bCs/>
                <w:sz w:val="20"/>
              </w:rPr>
            </w:pPr>
            <w:r w:rsidRPr="004D230F">
              <w:rPr>
                <w:rFonts w:cs="Times New Roman"/>
                <w:sz w:val="20"/>
              </w:rPr>
              <w:t xml:space="preserve">Допускается принимать по расчетным укрупненным показателям </w:t>
            </w:r>
            <w:r w:rsidRPr="004D230F">
              <w:rPr>
                <w:rFonts w:cs="Times New Roman"/>
                <w:bCs/>
                <w:sz w:val="20"/>
              </w:rPr>
              <w:t>на один дом (квартиру) при застройке:</w:t>
            </w:r>
          </w:p>
          <w:p w:rsidR="00172D6C" w:rsidRPr="004D230F" w:rsidRDefault="00172D6C" w:rsidP="00172D6C">
            <w:pPr>
              <w:spacing w:after="60" w:line="239" w:lineRule="auto"/>
              <w:ind w:right="-57" w:firstLine="0"/>
              <w:jc w:val="left"/>
              <w:rPr>
                <w:rFonts w:cs="Times New Roman"/>
                <w:sz w:val="20"/>
              </w:rPr>
            </w:pPr>
            <w:r w:rsidRPr="004D230F">
              <w:rPr>
                <w:rFonts w:cs="Times New Roman"/>
                <w:bCs/>
                <w:sz w:val="20"/>
              </w:rPr>
              <w:t>- индивидуальными жилыми домами с земельными участками:</w:t>
            </w:r>
          </w:p>
        </w:tc>
      </w:tr>
      <w:tr w:rsidR="00172D6C" w:rsidRPr="004D230F" w:rsidTr="00172D6C">
        <w:tblPrEx>
          <w:tblBorders>
            <w:bottom w:val="single" w:sz="4" w:space="0" w:color="auto"/>
          </w:tblBorders>
        </w:tblPrEx>
        <w:trPr>
          <w:trHeight w:val="284"/>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991" w:type="dxa"/>
            <w:gridSpan w:val="5"/>
            <w:shd w:val="clear" w:color="auto" w:fill="auto"/>
            <w:vAlign w:val="center"/>
          </w:tcPr>
          <w:p w:rsidR="00172D6C" w:rsidRPr="004D230F" w:rsidRDefault="00172D6C" w:rsidP="00172D6C">
            <w:pPr>
              <w:spacing w:line="239" w:lineRule="auto"/>
              <w:ind w:right="-57" w:firstLine="0"/>
              <w:jc w:val="center"/>
              <w:rPr>
                <w:rFonts w:cs="Times New Roman"/>
                <w:spacing w:val="-2"/>
                <w:sz w:val="20"/>
              </w:rPr>
            </w:pPr>
            <w:r w:rsidRPr="004D230F">
              <w:rPr>
                <w:rFonts w:cs="Times New Roman"/>
                <w:spacing w:val="-2"/>
                <w:sz w:val="20"/>
              </w:rPr>
              <w:t>Площадь участка при доме, м</w:t>
            </w:r>
            <w:r w:rsidRPr="004D230F">
              <w:rPr>
                <w:rFonts w:cs="Times New Roman"/>
                <w:spacing w:val="-2"/>
                <w:sz w:val="20"/>
                <w:vertAlign w:val="superscript"/>
              </w:rPr>
              <w:t>2</w:t>
            </w:r>
          </w:p>
        </w:tc>
        <w:tc>
          <w:tcPr>
            <w:tcW w:w="3450" w:type="dxa"/>
            <w:gridSpan w:val="7"/>
            <w:shd w:val="clear" w:color="auto" w:fill="auto"/>
            <w:vAlign w:val="center"/>
          </w:tcPr>
          <w:p w:rsidR="00172D6C" w:rsidRPr="004D230F" w:rsidRDefault="00172D6C" w:rsidP="00172D6C">
            <w:pPr>
              <w:spacing w:line="239" w:lineRule="auto"/>
              <w:ind w:left="-57" w:right="-57" w:firstLine="0"/>
              <w:jc w:val="center"/>
              <w:rPr>
                <w:rFonts w:cs="Times New Roman"/>
                <w:spacing w:val="-2"/>
                <w:sz w:val="20"/>
              </w:rPr>
            </w:pPr>
            <w:r w:rsidRPr="004D230F">
              <w:rPr>
                <w:rFonts w:cs="Times New Roman"/>
                <w:spacing w:val="-2"/>
                <w:sz w:val="20"/>
              </w:rPr>
              <w:t>Площадь жилой территории, га/дом</w:t>
            </w:r>
          </w:p>
        </w:tc>
      </w:tr>
      <w:tr w:rsidR="00172D6C" w:rsidRPr="004D230F" w:rsidTr="00172D6C">
        <w:tblPrEx>
          <w:tblBorders>
            <w:bottom w:val="single" w:sz="4" w:space="0" w:color="auto"/>
          </w:tblBorders>
        </w:tblPrEx>
        <w:trPr>
          <w:trHeight w:val="31"/>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991" w:type="dxa"/>
            <w:gridSpan w:val="5"/>
            <w:shd w:val="clear" w:color="auto" w:fill="auto"/>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2000</w:t>
            </w:r>
          </w:p>
        </w:tc>
        <w:tc>
          <w:tcPr>
            <w:tcW w:w="3450" w:type="dxa"/>
            <w:gridSpan w:val="7"/>
            <w:shd w:val="clear" w:color="auto" w:fill="auto"/>
          </w:tcPr>
          <w:p w:rsidR="00172D6C" w:rsidRPr="004D230F" w:rsidRDefault="00172D6C" w:rsidP="00172D6C">
            <w:pPr>
              <w:spacing w:line="239" w:lineRule="auto"/>
              <w:ind w:right="-57" w:firstLine="0"/>
              <w:jc w:val="center"/>
              <w:rPr>
                <w:rFonts w:cs="Times New Roman"/>
                <w:sz w:val="20"/>
              </w:rPr>
            </w:pPr>
            <w:r w:rsidRPr="004D230F">
              <w:rPr>
                <w:rFonts w:cs="Times New Roman"/>
                <w:bCs/>
                <w:sz w:val="20"/>
              </w:rPr>
              <w:t>0,25 - 0,27</w:t>
            </w:r>
          </w:p>
        </w:tc>
      </w:tr>
      <w:tr w:rsidR="00172D6C" w:rsidRPr="004D230F" w:rsidTr="00172D6C">
        <w:tblPrEx>
          <w:tblBorders>
            <w:bottom w:val="single" w:sz="4" w:space="0" w:color="auto"/>
          </w:tblBorders>
        </w:tblPrEx>
        <w:trPr>
          <w:trHeight w:val="31"/>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991" w:type="dxa"/>
            <w:gridSpan w:val="5"/>
            <w:shd w:val="clear" w:color="auto" w:fill="auto"/>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1500</w:t>
            </w:r>
          </w:p>
        </w:tc>
        <w:tc>
          <w:tcPr>
            <w:tcW w:w="3450" w:type="dxa"/>
            <w:gridSpan w:val="7"/>
            <w:shd w:val="clear" w:color="auto" w:fill="auto"/>
          </w:tcPr>
          <w:p w:rsidR="00172D6C" w:rsidRPr="004D230F" w:rsidRDefault="00172D6C" w:rsidP="00172D6C">
            <w:pPr>
              <w:spacing w:line="239" w:lineRule="auto"/>
              <w:ind w:right="-57" w:firstLine="0"/>
              <w:jc w:val="center"/>
              <w:rPr>
                <w:rFonts w:cs="Times New Roman"/>
                <w:sz w:val="20"/>
              </w:rPr>
            </w:pPr>
            <w:r w:rsidRPr="004D230F">
              <w:rPr>
                <w:rFonts w:cs="Times New Roman"/>
                <w:bCs/>
                <w:sz w:val="20"/>
              </w:rPr>
              <w:t>0,21 - 0,23</w:t>
            </w:r>
          </w:p>
        </w:tc>
      </w:tr>
      <w:tr w:rsidR="00172D6C" w:rsidRPr="004D230F" w:rsidTr="00172D6C">
        <w:tblPrEx>
          <w:tblBorders>
            <w:bottom w:val="single" w:sz="4" w:space="0" w:color="auto"/>
          </w:tblBorders>
        </w:tblPrEx>
        <w:trPr>
          <w:trHeight w:val="31"/>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991" w:type="dxa"/>
            <w:gridSpan w:val="5"/>
            <w:shd w:val="clear" w:color="auto" w:fill="auto"/>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1200</w:t>
            </w:r>
          </w:p>
        </w:tc>
        <w:tc>
          <w:tcPr>
            <w:tcW w:w="3450" w:type="dxa"/>
            <w:gridSpan w:val="7"/>
            <w:shd w:val="clear" w:color="auto" w:fill="auto"/>
          </w:tcPr>
          <w:p w:rsidR="00172D6C" w:rsidRPr="004D230F" w:rsidRDefault="00172D6C" w:rsidP="00172D6C">
            <w:pPr>
              <w:spacing w:line="239" w:lineRule="auto"/>
              <w:ind w:right="-57" w:firstLine="0"/>
              <w:jc w:val="center"/>
              <w:rPr>
                <w:rFonts w:cs="Times New Roman"/>
                <w:sz w:val="20"/>
              </w:rPr>
            </w:pPr>
            <w:r w:rsidRPr="004D230F">
              <w:rPr>
                <w:rFonts w:cs="Times New Roman"/>
                <w:bCs/>
                <w:sz w:val="20"/>
              </w:rPr>
              <w:t>0,17 - 0,20</w:t>
            </w:r>
          </w:p>
        </w:tc>
      </w:tr>
      <w:tr w:rsidR="00172D6C" w:rsidRPr="004D230F" w:rsidTr="00172D6C">
        <w:tblPrEx>
          <w:tblBorders>
            <w:bottom w:val="single" w:sz="4" w:space="0" w:color="auto"/>
          </w:tblBorders>
        </w:tblPrEx>
        <w:trPr>
          <w:trHeight w:val="31"/>
          <w:jc w:val="center"/>
        </w:trPr>
        <w:tc>
          <w:tcPr>
            <w:tcW w:w="3638" w:type="dxa"/>
            <w:vMerge w:val="restart"/>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991" w:type="dxa"/>
            <w:gridSpan w:val="5"/>
            <w:shd w:val="clear" w:color="auto" w:fill="auto"/>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1000</w:t>
            </w:r>
          </w:p>
        </w:tc>
        <w:tc>
          <w:tcPr>
            <w:tcW w:w="3450" w:type="dxa"/>
            <w:gridSpan w:val="7"/>
            <w:shd w:val="clear" w:color="auto" w:fill="auto"/>
          </w:tcPr>
          <w:p w:rsidR="00172D6C" w:rsidRPr="004D230F" w:rsidRDefault="00172D6C" w:rsidP="00172D6C">
            <w:pPr>
              <w:spacing w:line="239" w:lineRule="auto"/>
              <w:ind w:right="-57" w:firstLine="0"/>
              <w:jc w:val="center"/>
              <w:rPr>
                <w:rFonts w:cs="Times New Roman"/>
                <w:sz w:val="20"/>
              </w:rPr>
            </w:pPr>
            <w:r w:rsidRPr="004D230F">
              <w:rPr>
                <w:rFonts w:cs="Times New Roman"/>
                <w:bCs/>
                <w:sz w:val="20"/>
              </w:rPr>
              <w:t>0,15 - 0,17</w:t>
            </w:r>
          </w:p>
        </w:tc>
      </w:tr>
      <w:tr w:rsidR="00172D6C" w:rsidRPr="004D230F" w:rsidTr="00172D6C">
        <w:tblPrEx>
          <w:tblBorders>
            <w:bottom w:val="single" w:sz="4" w:space="0" w:color="auto"/>
          </w:tblBorders>
        </w:tblPrEx>
        <w:trPr>
          <w:trHeight w:val="31"/>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991" w:type="dxa"/>
            <w:gridSpan w:val="5"/>
            <w:shd w:val="clear" w:color="auto" w:fill="auto"/>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800</w:t>
            </w:r>
          </w:p>
        </w:tc>
        <w:tc>
          <w:tcPr>
            <w:tcW w:w="3450" w:type="dxa"/>
            <w:gridSpan w:val="7"/>
            <w:shd w:val="clear" w:color="auto" w:fill="auto"/>
          </w:tcPr>
          <w:p w:rsidR="00172D6C" w:rsidRPr="004D230F" w:rsidRDefault="00172D6C" w:rsidP="00172D6C">
            <w:pPr>
              <w:spacing w:line="239" w:lineRule="auto"/>
              <w:ind w:right="-57" w:firstLine="0"/>
              <w:jc w:val="center"/>
              <w:rPr>
                <w:rFonts w:cs="Times New Roman"/>
                <w:sz w:val="20"/>
              </w:rPr>
            </w:pPr>
            <w:r w:rsidRPr="004D230F">
              <w:rPr>
                <w:rFonts w:cs="Times New Roman"/>
                <w:bCs/>
                <w:sz w:val="20"/>
              </w:rPr>
              <w:t>0,13 - 0,15</w:t>
            </w:r>
          </w:p>
        </w:tc>
      </w:tr>
      <w:tr w:rsidR="00172D6C" w:rsidRPr="004D230F" w:rsidTr="00172D6C">
        <w:tblPrEx>
          <w:tblBorders>
            <w:bottom w:val="single" w:sz="4" w:space="0" w:color="auto"/>
          </w:tblBorders>
        </w:tblPrEx>
        <w:trPr>
          <w:trHeight w:val="31"/>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991" w:type="dxa"/>
            <w:gridSpan w:val="5"/>
            <w:shd w:val="clear" w:color="auto" w:fill="auto"/>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600</w:t>
            </w:r>
          </w:p>
        </w:tc>
        <w:tc>
          <w:tcPr>
            <w:tcW w:w="3450" w:type="dxa"/>
            <w:gridSpan w:val="7"/>
            <w:shd w:val="clear" w:color="auto" w:fill="auto"/>
          </w:tcPr>
          <w:p w:rsidR="00172D6C" w:rsidRPr="004D230F" w:rsidRDefault="00172D6C" w:rsidP="00172D6C">
            <w:pPr>
              <w:spacing w:line="239" w:lineRule="auto"/>
              <w:ind w:right="-57" w:firstLine="0"/>
              <w:jc w:val="center"/>
              <w:rPr>
                <w:rFonts w:cs="Times New Roman"/>
                <w:sz w:val="20"/>
              </w:rPr>
            </w:pPr>
            <w:r w:rsidRPr="004D230F">
              <w:rPr>
                <w:rFonts w:cs="Times New Roman"/>
                <w:bCs/>
                <w:sz w:val="20"/>
              </w:rPr>
              <w:t>0,11 - 0,13</w:t>
            </w:r>
          </w:p>
        </w:tc>
      </w:tr>
      <w:tr w:rsidR="00172D6C" w:rsidRPr="004D230F" w:rsidTr="00172D6C">
        <w:tblPrEx>
          <w:tblBorders>
            <w:bottom w:val="single" w:sz="4" w:space="0" w:color="auto"/>
          </w:tblBorders>
        </w:tblPrEx>
        <w:trPr>
          <w:trHeight w:val="31"/>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991" w:type="dxa"/>
            <w:gridSpan w:val="5"/>
            <w:shd w:val="clear" w:color="auto" w:fill="auto"/>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400</w:t>
            </w:r>
          </w:p>
        </w:tc>
        <w:tc>
          <w:tcPr>
            <w:tcW w:w="3450" w:type="dxa"/>
            <w:gridSpan w:val="7"/>
            <w:shd w:val="clear" w:color="auto" w:fill="auto"/>
          </w:tcPr>
          <w:p w:rsidR="00172D6C" w:rsidRPr="004D230F" w:rsidRDefault="00172D6C" w:rsidP="00172D6C">
            <w:pPr>
              <w:spacing w:line="239" w:lineRule="auto"/>
              <w:ind w:right="-57" w:firstLine="0"/>
              <w:jc w:val="center"/>
              <w:rPr>
                <w:rFonts w:cs="Times New Roman"/>
                <w:sz w:val="20"/>
              </w:rPr>
            </w:pPr>
            <w:r w:rsidRPr="004D230F">
              <w:rPr>
                <w:rFonts w:cs="Times New Roman"/>
                <w:bCs/>
                <w:sz w:val="20"/>
              </w:rPr>
              <w:t>0,08 - 0,11</w:t>
            </w:r>
          </w:p>
        </w:tc>
      </w:tr>
      <w:tr w:rsidR="00172D6C" w:rsidRPr="004D230F" w:rsidTr="00172D6C">
        <w:tblPrEx>
          <w:tblBorders>
            <w:bottom w:val="single" w:sz="4" w:space="0" w:color="auto"/>
          </w:tblBorders>
        </w:tblPrEx>
        <w:trPr>
          <w:trHeight w:val="129"/>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6441" w:type="dxa"/>
            <w:gridSpan w:val="12"/>
            <w:shd w:val="clear" w:color="auto" w:fill="auto"/>
          </w:tcPr>
          <w:p w:rsidR="00172D6C" w:rsidRPr="004D230F" w:rsidRDefault="00172D6C" w:rsidP="00172D6C">
            <w:pPr>
              <w:spacing w:before="60" w:after="60" w:line="239" w:lineRule="auto"/>
              <w:ind w:left="142" w:right="-57" w:hanging="142"/>
              <w:jc w:val="left"/>
              <w:rPr>
                <w:rFonts w:cs="Times New Roman"/>
                <w:sz w:val="20"/>
              </w:rPr>
            </w:pPr>
            <w:r w:rsidRPr="004D230F">
              <w:rPr>
                <w:rFonts w:cs="Times New Roman"/>
                <w:sz w:val="20"/>
              </w:rPr>
              <w:t xml:space="preserve">- </w:t>
            </w:r>
            <w:r w:rsidRPr="004D230F">
              <w:rPr>
                <w:rFonts w:cs="Times New Roman"/>
                <w:bCs/>
                <w:sz w:val="20"/>
              </w:rPr>
              <w:t>блокированными жилыми домами без участков при квартире, многоквартирными малоэтажными жилыми домами:</w:t>
            </w:r>
          </w:p>
        </w:tc>
      </w:tr>
      <w:tr w:rsidR="00172D6C" w:rsidRPr="004D230F" w:rsidTr="00172D6C">
        <w:tblPrEx>
          <w:tblBorders>
            <w:bottom w:val="single" w:sz="4" w:space="0" w:color="auto"/>
          </w:tblBorders>
        </w:tblPrEx>
        <w:trPr>
          <w:trHeight w:val="284"/>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012" w:type="dxa"/>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Количество этажей</w:t>
            </w:r>
          </w:p>
        </w:tc>
        <w:tc>
          <w:tcPr>
            <w:tcW w:w="4429" w:type="dxa"/>
            <w:gridSpan w:val="11"/>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Площадь жилой территории, га/квартиру</w:t>
            </w:r>
          </w:p>
        </w:tc>
      </w:tr>
      <w:tr w:rsidR="00172D6C" w:rsidRPr="004D230F" w:rsidTr="00172D6C">
        <w:tblPrEx>
          <w:tblBorders>
            <w:bottom w:val="single" w:sz="4" w:space="0" w:color="auto"/>
          </w:tblBorders>
        </w:tblPrEx>
        <w:trPr>
          <w:trHeight w:val="170"/>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012" w:type="dxa"/>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2</w:t>
            </w:r>
          </w:p>
        </w:tc>
        <w:tc>
          <w:tcPr>
            <w:tcW w:w="4429" w:type="dxa"/>
            <w:gridSpan w:val="11"/>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0,04</w:t>
            </w:r>
          </w:p>
        </w:tc>
      </w:tr>
      <w:tr w:rsidR="00172D6C" w:rsidRPr="004D230F" w:rsidTr="00172D6C">
        <w:tblPrEx>
          <w:tblBorders>
            <w:bottom w:val="single" w:sz="4" w:space="0" w:color="auto"/>
          </w:tblBorders>
        </w:tblPrEx>
        <w:trPr>
          <w:trHeight w:val="170"/>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012" w:type="dxa"/>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3</w:t>
            </w:r>
          </w:p>
        </w:tc>
        <w:tc>
          <w:tcPr>
            <w:tcW w:w="4429" w:type="dxa"/>
            <w:gridSpan w:val="11"/>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0,03</w:t>
            </w:r>
          </w:p>
        </w:tc>
      </w:tr>
      <w:tr w:rsidR="00172D6C" w:rsidRPr="004D230F" w:rsidTr="00172D6C">
        <w:tblPrEx>
          <w:tblBorders>
            <w:bottom w:val="single" w:sz="4" w:space="0" w:color="auto"/>
          </w:tblBorders>
        </w:tblPrEx>
        <w:trPr>
          <w:trHeight w:val="170"/>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2012" w:type="dxa"/>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4</w:t>
            </w:r>
          </w:p>
        </w:tc>
        <w:tc>
          <w:tcPr>
            <w:tcW w:w="4429" w:type="dxa"/>
            <w:gridSpan w:val="11"/>
            <w:shd w:val="clear" w:color="auto" w:fill="auto"/>
            <w:vAlign w:val="center"/>
          </w:tcPr>
          <w:p w:rsidR="00172D6C" w:rsidRPr="004D230F" w:rsidRDefault="00172D6C" w:rsidP="00172D6C">
            <w:pPr>
              <w:spacing w:line="239" w:lineRule="auto"/>
              <w:ind w:right="-57" w:firstLine="0"/>
              <w:jc w:val="center"/>
              <w:rPr>
                <w:rFonts w:cs="Times New Roman"/>
                <w:sz w:val="20"/>
              </w:rPr>
            </w:pPr>
            <w:r w:rsidRPr="004D230F">
              <w:rPr>
                <w:rFonts w:cs="Times New Roman"/>
                <w:sz w:val="20"/>
              </w:rPr>
              <w:t>0,025</w:t>
            </w:r>
          </w:p>
        </w:tc>
      </w:tr>
      <w:tr w:rsidR="00172D6C" w:rsidRPr="004D230F" w:rsidTr="00172D6C">
        <w:tblPrEx>
          <w:tblBorders>
            <w:bottom w:val="single" w:sz="4" w:space="0" w:color="auto"/>
          </w:tblBorders>
        </w:tblPrEx>
        <w:trPr>
          <w:trHeight w:val="129"/>
          <w:jc w:val="center"/>
        </w:trPr>
        <w:tc>
          <w:tcPr>
            <w:tcW w:w="3638" w:type="dxa"/>
            <w:vMerge/>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p>
        </w:tc>
        <w:tc>
          <w:tcPr>
            <w:tcW w:w="6441" w:type="dxa"/>
            <w:gridSpan w:val="12"/>
            <w:shd w:val="clear" w:color="auto" w:fill="auto"/>
          </w:tcPr>
          <w:p w:rsidR="00172D6C" w:rsidRPr="004D230F" w:rsidRDefault="00172D6C" w:rsidP="00172D6C">
            <w:pPr>
              <w:spacing w:before="60" w:line="239" w:lineRule="auto"/>
              <w:ind w:firstLine="0"/>
              <w:rPr>
                <w:rFonts w:cs="Times New Roman"/>
                <w:bCs/>
                <w:i/>
                <w:iCs/>
                <w:spacing w:val="40"/>
                <w:sz w:val="20"/>
              </w:rPr>
            </w:pPr>
            <w:r w:rsidRPr="004D230F">
              <w:rPr>
                <w:rFonts w:cs="Times New Roman"/>
                <w:bCs/>
                <w:i/>
                <w:iCs/>
                <w:spacing w:val="40"/>
                <w:sz w:val="20"/>
              </w:rPr>
              <w:t xml:space="preserve">Примечания: </w:t>
            </w:r>
          </w:p>
          <w:p w:rsidR="00172D6C" w:rsidRPr="004D230F" w:rsidRDefault="00172D6C" w:rsidP="00172D6C">
            <w:pPr>
              <w:spacing w:line="239" w:lineRule="auto"/>
              <w:ind w:firstLine="0"/>
              <w:rPr>
                <w:rFonts w:cs="Times New Roman"/>
                <w:bCs/>
                <w:sz w:val="20"/>
              </w:rPr>
            </w:pPr>
            <w:r w:rsidRPr="004D230F">
              <w:rPr>
                <w:rFonts w:cs="Times New Roman"/>
                <w:bCs/>
                <w:sz w:val="20"/>
              </w:rPr>
              <w:t>1. Нижний предел площади жилой территории для индивидуальных жилых домов принимается для крупных и больших населенных пунктов, верхний – для средних и малых.</w:t>
            </w:r>
          </w:p>
          <w:p w:rsidR="00172D6C" w:rsidRPr="004D230F" w:rsidRDefault="00172D6C" w:rsidP="00172D6C">
            <w:pPr>
              <w:spacing w:line="239" w:lineRule="auto"/>
              <w:ind w:firstLine="0"/>
              <w:rPr>
                <w:rFonts w:cs="Times New Roman"/>
                <w:bCs/>
                <w:sz w:val="20"/>
              </w:rPr>
            </w:pPr>
            <w:r w:rsidRPr="004D230F">
              <w:rPr>
                <w:rFonts w:cs="Times New Roman"/>
                <w:bCs/>
                <w:sz w:val="20"/>
              </w:rPr>
              <w:t>2. При необходимости организации обособленных хозяйственных проездов площадь жилой территории увеличивается на 10 %.</w:t>
            </w:r>
          </w:p>
          <w:p w:rsidR="00172D6C" w:rsidRPr="004D230F" w:rsidRDefault="00172D6C" w:rsidP="00172D6C">
            <w:pPr>
              <w:spacing w:line="239" w:lineRule="auto"/>
              <w:ind w:right="-57" w:firstLine="0"/>
              <w:rPr>
                <w:rFonts w:cs="Times New Roman"/>
                <w:sz w:val="20"/>
              </w:rPr>
            </w:pPr>
            <w:r w:rsidRPr="004D230F">
              <w:rPr>
                <w:rFonts w:cs="Times New Roman"/>
                <w:bCs/>
                <w:spacing w:val="-2"/>
                <w:sz w:val="20"/>
              </w:rPr>
              <w:t xml:space="preserve">3. При подсчете площади жилой территории исключаются не пригодные для застройки территории – </w:t>
            </w:r>
            <w:r w:rsidRPr="004D230F">
              <w:rPr>
                <w:rFonts w:cs="Times New Roman"/>
                <w:bCs/>
                <w:sz w:val="20"/>
              </w:rPr>
              <w:t>овраги, крутые склоны и др.</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r w:rsidRPr="004D230F">
              <w:rPr>
                <w:rFonts w:cs="Times New Roman"/>
                <w:bCs/>
                <w:sz w:val="20"/>
              </w:rPr>
              <w:t>Коэффициент застройки</w:t>
            </w:r>
          </w:p>
        </w:tc>
        <w:tc>
          <w:tcPr>
            <w:tcW w:w="6441" w:type="dxa"/>
            <w:gridSpan w:val="12"/>
            <w:shd w:val="clear" w:color="auto" w:fill="auto"/>
          </w:tcPr>
          <w:p w:rsidR="00172D6C" w:rsidRPr="004D230F" w:rsidRDefault="00172D6C" w:rsidP="00172D6C">
            <w:pPr>
              <w:spacing w:line="239" w:lineRule="auto"/>
              <w:ind w:left="142" w:hanging="142"/>
              <w:rPr>
                <w:rFonts w:cs="Times New Roman"/>
                <w:bCs/>
                <w:sz w:val="20"/>
              </w:rPr>
            </w:pPr>
            <w:r w:rsidRPr="004D230F">
              <w:rPr>
                <w:rFonts w:cs="Times New Roman"/>
                <w:bCs/>
                <w:sz w:val="20"/>
              </w:rPr>
              <w:t>- для застройки малоэтажными многоквартирными жилыми домами – не более 0,4;</w:t>
            </w:r>
          </w:p>
          <w:p w:rsidR="00172D6C" w:rsidRPr="004D230F" w:rsidRDefault="00172D6C" w:rsidP="00172D6C">
            <w:pPr>
              <w:spacing w:line="239" w:lineRule="auto"/>
              <w:ind w:left="142" w:hanging="142"/>
              <w:rPr>
                <w:rFonts w:cs="Times New Roman"/>
                <w:bCs/>
                <w:sz w:val="20"/>
              </w:rPr>
            </w:pPr>
            <w:r w:rsidRPr="004D230F">
              <w:rPr>
                <w:rFonts w:cs="Times New Roman"/>
                <w:bCs/>
                <w:sz w:val="20"/>
              </w:rPr>
              <w:t>- для застройки малоэтажными блокированными жилыми домами с приквартирными земельными участками – не более 0,3;</w:t>
            </w:r>
          </w:p>
          <w:p w:rsidR="00172D6C" w:rsidRPr="004D230F" w:rsidRDefault="00172D6C" w:rsidP="00172D6C">
            <w:pPr>
              <w:spacing w:line="239" w:lineRule="auto"/>
              <w:ind w:left="142" w:hanging="142"/>
              <w:jc w:val="left"/>
              <w:rPr>
                <w:rFonts w:cs="Times New Roman"/>
                <w:bCs/>
                <w:iCs/>
                <w:sz w:val="20"/>
              </w:rPr>
            </w:pPr>
            <w:r w:rsidRPr="004D230F">
              <w:rPr>
                <w:rFonts w:cs="Times New Roman"/>
                <w:bCs/>
                <w:sz w:val="20"/>
              </w:rPr>
              <w:t xml:space="preserve">- для застройки </w:t>
            </w:r>
            <w:r w:rsidRPr="004D230F">
              <w:rPr>
                <w:rFonts w:cs="Times New Roman"/>
                <w:sz w:val="20"/>
              </w:rPr>
              <w:t>индивидуальными жилыми домами с земельными участками – не более 0,2.</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r w:rsidRPr="004D230F">
              <w:rPr>
                <w:rFonts w:cs="Times New Roman"/>
                <w:bCs/>
                <w:sz w:val="20"/>
              </w:rPr>
              <w:t>Коэффициент плотности застройки</w:t>
            </w:r>
          </w:p>
        </w:tc>
        <w:tc>
          <w:tcPr>
            <w:tcW w:w="6441" w:type="dxa"/>
            <w:gridSpan w:val="12"/>
            <w:shd w:val="clear" w:color="auto" w:fill="auto"/>
          </w:tcPr>
          <w:p w:rsidR="00172D6C" w:rsidRPr="004D230F" w:rsidRDefault="00172D6C" w:rsidP="00172D6C">
            <w:pPr>
              <w:spacing w:line="239" w:lineRule="auto"/>
              <w:ind w:left="142" w:hanging="142"/>
              <w:rPr>
                <w:rFonts w:cs="Times New Roman"/>
                <w:bCs/>
                <w:sz w:val="20"/>
              </w:rPr>
            </w:pPr>
            <w:r w:rsidRPr="004D230F">
              <w:rPr>
                <w:rFonts w:cs="Times New Roman"/>
                <w:bCs/>
                <w:sz w:val="20"/>
              </w:rPr>
              <w:t>- для застройки малоэтажными многоквартирными жилыми домами – не более 0,8;</w:t>
            </w:r>
          </w:p>
          <w:p w:rsidR="00172D6C" w:rsidRPr="004D230F" w:rsidRDefault="00172D6C" w:rsidP="00172D6C">
            <w:pPr>
              <w:spacing w:line="239" w:lineRule="auto"/>
              <w:ind w:left="142" w:hanging="142"/>
              <w:rPr>
                <w:rFonts w:cs="Times New Roman"/>
                <w:bCs/>
                <w:sz w:val="20"/>
              </w:rPr>
            </w:pPr>
            <w:r w:rsidRPr="004D230F">
              <w:rPr>
                <w:rFonts w:cs="Times New Roman"/>
                <w:bCs/>
                <w:sz w:val="20"/>
              </w:rPr>
              <w:lastRenderedPageBreak/>
              <w:t>- для застройки малоэтажными блокированными жилыми домами с приквартирными земельными участками – не более 0,6;</w:t>
            </w:r>
          </w:p>
          <w:p w:rsidR="00172D6C" w:rsidRPr="004D230F" w:rsidRDefault="00172D6C" w:rsidP="00172D6C">
            <w:pPr>
              <w:spacing w:line="239" w:lineRule="auto"/>
              <w:ind w:left="142" w:hanging="142"/>
              <w:jc w:val="left"/>
              <w:rPr>
                <w:rFonts w:cs="Times New Roman"/>
                <w:bCs/>
                <w:iCs/>
                <w:sz w:val="20"/>
              </w:rPr>
            </w:pPr>
            <w:r w:rsidRPr="004D230F">
              <w:rPr>
                <w:rFonts w:cs="Times New Roman"/>
                <w:bCs/>
                <w:sz w:val="20"/>
              </w:rPr>
              <w:t xml:space="preserve">- для застройки </w:t>
            </w:r>
            <w:r w:rsidRPr="004D230F">
              <w:rPr>
                <w:rFonts w:cs="Times New Roman"/>
                <w:sz w:val="20"/>
              </w:rPr>
              <w:t>индивидуальными жилыми домами с земельными участками  – не более 0,4.</w:t>
            </w:r>
          </w:p>
        </w:tc>
      </w:tr>
      <w:tr w:rsidR="00172D6C" w:rsidRPr="004D230F" w:rsidTr="00172D6C">
        <w:tblPrEx>
          <w:tblBorders>
            <w:bottom w:val="single" w:sz="4" w:space="0" w:color="auto"/>
          </w:tblBorders>
        </w:tblPrEx>
        <w:trPr>
          <w:trHeight w:val="130"/>
          <w:jc w:val="center"/>
        </w:trPr>
        <w:tc>
          <w:tcPr>
            <w:tcW w:w="10079" w:type="dxa"/>
            <w:gridSpan w:val="13"/>
            <w:shd w:val="clear" w:color="auto" w:fill="auto"/>
          </w:tcPr>
          <w:p w:rsidR="00172D6C" w:rsidRPr="004D230F" w:rsidRDefault="00172D6C" w:rsidP="00172D6C">
            <w:pPr>
              <w:spacing w:before="60" w:after="60" w:line="239" w:lineRule="auto"/>
              <w:ind w:firstLine="0"/>
              <w:rPr>
                <w:rFonts w:cs="Times New Roman"/>
                <w:bCs/>
                <w:sz w:val="20"/>
              </w:rPr>
            </w:pPr>
            <w:r w:rsidRPr="004D230F">
              <w:rPr>
                <w:rFonts w:cs="Times New Roman"/>
                <w:bCs/>
                <w:i/>
                <w:spacing w:val="40"/>
                <w:sz w:val="20"/>
              </w:rPr>
              <w:lastRenderedPageBreak/>
              <w:t>Примечание:</w:t>
            </w:r>
            <w:r w:rsidRPr="004D230F">
              <w:rPr>
                <w:rFonts w:cs="Times New Roman"/>
                <w:bCs/>
                <w:sz w:val="20"/>
              </w:rPr>
              <w:t xml:space="preserve">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w:t>
            </w:r>
            <w:r w:rsidRPr="004D230F">
              <w:rPr>
                <w:rFonts w:cs="Times New Roman"/>
                <w:sz w:val="20"/>
              </w:rPr>
              <w:t>для выявления зон чрезвычайной экологической ситуации и зон экологического бедствия</w:t>
            </w:r>
            <w:r w:rsidRPr="004D230F">
              <w:rPr>
                <w:rFonts w:cs="Times New Roman"/>
                <w:bCs/>
                <w:sz w:val="20"/>
              </w:rPr>
              <w:t>»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r w:rsidRPr="004D230F">
              <w:rPr>
                <w:rFonts w:cs="Times New Roman"/>
                <w:bCs/>
                <w:sz w:val="20"/>
              </w:rPr>
              <w:t xml:space="preserve">Расчетные показатели плотности населения </w:t>
            </w:r>
          </w:p>
        </w:tc>
        <w:tc>
          <w:tcPr>
            <w:tcW w:w="6441" w:type="dxa"/>
            <w:gridSpan w:val="12"/>
            <w:shd w:val="clear" w:color="auto" w:fill="auto"/>
          </w:tcPr>
          <w:p w:rsidR="00172D6C" w:rsidRPr="004D230F" w:rsidRDefault="00172D6C" w:rsidP="00172D6C">
            <w:pPr>
              <w:spacing w:line="239" w:lineRule="auto"/>
              <w:ind w:firstLine="0"/>
              <w:jc w:val="left"/>
              <w:rPr>
                <w:rFonts w:cs="Times New Roman"/>
                <w:bCs/>
                <w:iCs/>
                <w:sz w:val="20"/>
              </w:rPr>
            </w:pPr>
            <w:r w:rsidRPr="004D230F">
              <w:rPr>
                <w:rFonts w:cs="Times New Roman"/>
                <w:bCs/>
                <w:iCs/>
                <w:sz w:val="20"/>
              </w:rPr>
              <w:t>В соответствии с таблицей 8.3 настоящих нормативов.</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pacing w:line="239" w:lineRule="auto"/>
              <w:ind w:right="-57" w:firstLine="0"/>
              <w:jc w:val="left"/>
              <w:rPr>
                <w:rFonts w:cs="Times New Roman"/>
                <w:sz w:val="20"/>
              </w:rPr>
            </w:pPr>
            <w:r w:rsidRPr="004D230F">
              <w:rPr>
                <w:rFonts w:cs="Times New Roman"/>
                <w:sz w:val="2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
        </w:tc>
        <w:tc>
          <w:tcPr>
            <w:tcW w:w="6441" w:type="dxa"/>
            <w:gridSpan w:val="12"/>
            <w:shd w:val="clear" w:color="auto" w:fill="auto"/>
          </w:tcPr>
          <w:p w:rsidR="00172D6C" w:rsidRPr="004D230F" w:rsidRDefault="00172D6C" w:rsidP="00172D6C">
            <w:pPr>
              <w:spacing w:line="239" w:lineRule="auto"/>
              <w:ind w:firstLine="0"/>
              <w:jc w:val="left"/>
              <w:rPr>
                <w:rFonts w:cs="Times New Roman"/>
                <w:bCs/>
                <w:iCs/>
                <w:sz w:val="20"/>
              </w:rPr>
            </w:pPr>
            <w:r w:rsidRPr="004D230F">
              <w:rPr>
                <w:rFonts w:cs="Times New Roman"/>
                <w:bCs/>
                <w:iCs/>
                <w:sz w:val="20"/>
              </w:rPr>
              <w:t>Д</w:t>
            </w:r>
            <w:r w:rsidRPr="004D230F">
              <w:rPr>
                <w:rFonts w:cs="Times New Roman"/>
                <w:sz w:val="20"/>
              </w:rPr>
              <w:t xml:space="preserve">ля индивидуального жилищного строительства и ведения личного подсобного хозяйства, а также </w:t>
            </w:r>
            <w:r w:rsidRPr="004D230F">
              <w:rPr>
                <w:rFonts w:cs="Times New Roman"/>
                <w:bCs/>
                <w:iCs/>
                <w:sz w:val="20"/>
              </w:rPr>
              <w:t>для животноводства, крестьянского (фермерского) хозяйства устанавливаются в соответствии с земельным законодательством Камчатского края.</w:t>
            </w:r>
          </w:p>
        </w:tc>
      </w:tr>
      <w:tr w:rsidR="00172D6C" w:rsidRPr="004D230F" w:rsidTr="00172D6C">
        <w:tblPrEx>
          <w:tblBorders>
            <w:bottom w:val="single" w:sz="4" w:space="0" w:color="auto"/>
          </w:tblBorders>
        </w:tblPrEx>
        <w:trPr>
          <w:trHeight w:val="312"/>
          <w:jc w:val="center"/>
        </w:trPr>
        <w:tc>
          <w:tcPr>
            <w:tcW w:w="10079" w:type="dxa"/>
            <w:gridSpan w:val="13"/>
            <w:shd w:val="clear" w:color="auto" w:fill="auto"/>
            <w:vAlign w:val="center"/>
          </w:tcPr>
          <w:p w:rsidR="00172D6C" w:rsidRPr="004D230F" w:rsidRDefault="00172D6C" w:rsidP="00172D6C">
            <w:pPr>
              <w:spacing w:line="239" w:lineRule="auto"/>
              <w:ind w:firstLine="0"/>
              <w:jc w:val="center"/>
              <w:rPr>
                <w:rFonts w:cs="Times New Roman"/>
                <w:bCs/>
                <w:sz w:val="20"/>
              </w:rPr>
            </w:pPr>
            <w:r w:rsidRPr="004D230F">
              <w:rPr>
                <w:rFonts w:cs="Times New Roman"/>
                <w:bCs/>
                <w:sz w:val="20"/>
              </w:rPr>
              <w:t>Условия безопасности среды проживания населения</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r w:rsidRPr="004D230F">
              <w:rPr>
                <w:rFonts w:cs="Times New Roman"/>
                <w:bCs/>
                <w:sz w:val="20"/>
              </w:rPr>
              <w:t>Условия безопасности среды проживания населения</w:t>
            </w:r>
            <w:r w:rsidRPr="004D230F">
              <w:rPr>
                <w:rFonts w:cs="Times New Roman"/>
                <w:sz w:val="20"/>
              </w:rPr>
              <w:t xml:space="preserve"> по санитарно-гигиеническим и противопожарным требованиям</w:t>
            </w:r>
          </w:p>
        </w:tc>
        <w:tc>
          <w:tcPr>
            <w:tcW w:w="6441" w:type="dxa"/>
            <w:gridSpan w:val="12"/>
            <w:shd w:val="clear" w:color="auto" w:fill="auto"/>
          </w:tcPr>
          <w:p w:rsidR="00172D6C" w:rsidRPr="004D230F" w:rsidRDefault="00172D6C" w:rsidP="00172D6C">
            <w:pPr>
              <w:spacing w:line="239" w:lineRule="auto"/>
              <w:ind w:firstLine="0"/>
              <w:rPr>
                <w:rFonts w:cs="Times New Roman"/>
                <w:bCs/>
                <w:sz w:val="20"/>
              </w:rPr>
            </w:pPr>
            <w:r w:rsidRPr="004D230F">
              <w:rPr>
                <w:rFonts w:cs="Times New Roman"/>
                <w:sz w:val="20"/>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r w:rsidRPr="004D230F">
              <w:rPr>
                <w:rFonts w:cs="Times New Roman"/>
                <w:sz w:val="20"/>
              </w:rPr>
              <w:t>Противопожарные расстояния между зданиями, сооружениями</w:t>
            </w:r>
          </w:p>
        </w:tc>
        <w:tc>
          <w:tcPr>
            <w:tcW w:w="6441" w:type="dxa"/>
            <w:gridSpan w:val="12"/>
            <w:shd w:val="clear" w:color="auto" w:fill="auto"/>
          </w:tcPr>
          <w:p w:rsidR="00172D6C" w:rsidRPr="004D230F" w:rsidRDefault="00172D6C" w:rsidP="00172D6C">
            <w:pPr>
              <w:spacing w:line="239" w:lineRule="auto"/>
              <w:ind w:firstLine="0"/>
              <w:rPr>
                <w:rFonts w:cs="Times New Roman"/>
                <w:sz w:val="20"/>
              </w:rPr>
            </w:pPr>
            <w:r w:rsidRPr="004D230F">
              <w:rPr>
                <w:rFonts w:cs="Times New Roman"/>
                <w:spacing w:val="-2"/>
                <w:sz w:val="20"/>
              </w:rPr>
              <w:t>В соответствии с СП 4.13130.2013.</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spacing w:val="-2"/>
                <w:sz w:val="20"/>
              </w:rPr>
            </w:pPr>
            <w:r w:rsidRPr="004D230F">
              <w:rPr>
                <w:rFonts w:cs="Times New Roman"/>
                <w:bCs/>
                <w:sz w:val="20"/>
              </w:rPr>
              <w:t>Расстояния (бытовые разрывы) между жилыми зданиями</w:t>
            </w:r>
          </w:p>
        </w:tc>
        <w:tc>
          <w:tcPr>
            <w:tcW w:w="6441" w:type="dxa"/>
            <w:gridSpan w:val="12"/>
            <w:shd w:val="clear" w:color="auto" w:fill="auto"/>
          </w:tcPr>
          <w:p w:rsidR="00172D6C" w:rsidRPr="004D230F" w:rsidRDefault="00172D6C" w:rsidP="00172D6C">
            <w:pPr>
              <w:spacing w:line="239" w:lineRule="auto"/>
              <w:ind w:firstLine="0"/>
              <w:rPr>
                <w:rFonts w:cs="Times New Roman"/>
                <w:bCs/>
                <w:sz w:val="20"/>
              </w:rPr>
            </w:pPr>
            <w:r w:rsidRPr="004D230F">
              <w:rPr>
                <w:rFonts w:cs="Times New Roman"/>
                <w:bCs/>
                <w:sz w:val="20"/>
              </w:rPr>
              <w:t>- между длинными сторонами жилых зданий высотой:</w:t>
            </w:r>
          </w:p>
          <w:p w:rsidR="00172D6C" w:rsidRPr="004D230F" w:rsidRDefault="00172D6C" w:rsidP="00172D6C">
            <w:pPr>
              <w:spacing w:line="239" w:lineRule="auto"/>
              <w:ind w:left="170" w:firstLine="0"/>
              <w:rPr>
                <w:rFonts w:cs="Times New Roman"/>
                <w:bCs/>
                <w:sz w:val="20"/>
              </w:rPr>
            </w:pPr>
            <w:r w:rsidRPr="004D230F">
              <w:rPr>
                <w:rFonts w:cs="Times New Roman"/>
                <w:bCs/>
                <w:sz w:val="20"/>
              </w:rPr>
              <w:t xml:space="preserve">- 2-3 этажа – не менее </w:t>
            </w:r>
            <w:smartTag w:uri="urn:schemas-microsoft-com:office:smarttags" w:element="metricconverter">
              <w:smartTagPr>
                <w:attr w:name="ProductID" w:val="15 м"/>
              </w:smartTagPr>
              <w:r w:rsidRPr="004D230F">
                <w:rPr>
                  <w:rFonts w:cs="Times New Roman"/>
                  <w:bCs/>
                  <w:sz w:val="20"/>
                </w:rPr>
                <w:t>15 м</w:t>
              </w:r>
            </w:smartTag>
            <w:r w:rsidRPr="004D230F">
              <w:rPr>
                <w:rFonts w:cs="Times New Roman"/>
                <w:bCs/>
                <w:sz w:val="20"/>
              </w:rPr>
              <w:t>;</w:t>
            </w:r>
          </w:p>
          <w:p w:rsidR="00172D6C" w:rsidRPr="004D230F" w:rsidRDefault="00172D6C" w:rsidP="00172D6C">
            <w:pPr>
              <w:spacing w:line="239" w:lineRule="auto"/>
              <w:ind w:left="170" w:firstLine="0"/>
              <w:rPr>
                <w:rFonts w:cs="Times New Roman"/>
                <w:bCs/>
                <w:sz w:val="20"/>
              </w:rPr>
            </w:pPr>
            <w:r w:rsidRPr="004D230F">
              <w:rPr>
                <w:rFonts w:cs="Times New Roman"/>
                <w:bCs/>
                <w:sz w:val="20"/>
              </w:rPr>
              <w:t xml:space="preserve">- 4 этажа – не менее </w:t>
            </w:r>
            <w:smartTag w:uri="urn:schemas-microsoft-com:office:smarttags" w:element="metricconverter">
              <w:smartTagPr>
                <w:attr w:name="ProductID" w:val="20 м"/>
              </w:smartTagPr>
              <w:r w:rsidRPr="004D230F">
                <w:rPr>
                  <w:rFonts w:cs="Times New Roman"/>
                  <w:bCs/>
                  <w:sz w:val="20"/>
                </w:rPr>
                <w:t>20 м</w:t>
              </w:r>
            </w:smartTag>
            <w:r w:rsidRPr="004D230F">
              <w:rPr>
                <w:rFonts w:cs="Times New Roman"/>
                <w:bCs/>
                <w:sz w:val="20"/>
              </w:rPr>
              <w:t>.</w:t>
            </w:r>
          </w:p>
          <w:p w:rsidR="00172D6C" w:rsidRPr="004D230F" w:rsidRDefault="00172D6C" w:rsidP="00172D6C">
            <w:pPr>
              <w:spacing w:line="239" w:lineRule="auto"/>
              <w:ind w:left="142" w:hanging="142"/>
              <w:rPr>
                <w:rFonts w:cs="Times New Roman"/>
                <w:bCs/>
                <w:sz w:val="20"/>
              </w:rPr>
            </w:pPr>
            <w:r w:rsidRPr="004D230F">
              <w:rPr>
                <w:rFonts w:cs="Times New Roman"/>
                <w:bCs/>
                <w:sz w:val="20"/>
              </w:rPr>
              <w:t xml:space="preserve">- между длинными сторонами и торцами жилых зданий с окнами из жилых комнат – не менее </w:t>
            </w:r>
            <w:smartTag w:uri="urn:schemas-microsoft-com:office:smarttags" w:element="metricconverter">
              <w:smartTagPr>
                <w:attr w:name="ProductID" w:val="10 м"/>
              </w:smartTagPr>
              <w:r w:rsidRPr="004D230F">
                <w:rPr>
                  <w:rFonts w:cs="Times New Roman"/>
                  <w:bCs/>
                  <w:sz w:val="20"/>
                </w:rPr>
                <w:t>10 м</w:t>
              </w:r>
            </w:smartTag>
            <w:r w:rsidRPr="004D230F">
              <w:rPr>
                <w:rFonts w:cs="Times New Roman"/>
                <w:bCs/>
                <w:sz w:val="20"/>
              </w:rPr>
              <w:t>.</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pacing w:line="239" w:lineRule="auto"/>
              <w:ind w:right="-57" w:firstLine="0"/>
              <w:jc w:val="left"/>
              <w:rPr>
                <w:rFonts w:cs="Times New Roman"/>
                <w:sz w:val="20"/>
              </w:rPr>
            </w:pPr>
            <w:r w:rsidRPr="004D230F">
              <w:rPr>
                <w:rFonts w:cs="Times New Roman"/>
                <w:bCs/>
                <w:sz w:val="20"/>
              </w:rPr>
              <w:t xml:space="preserve">Расстояния </w:t>
            </w:r>
            <w:r w:rsidRPr="004D230F">
              <w:rPr>
                <w:rFonts w:cs="Times New Roman"/>
                <w:sz w:val="20"/>
              </w:rPr>
              <w:t>до границы соседнего земельного участка (по санитарно-бытовым условиям):</w:t>
            </w:r>
          </w:p>
          <w:p w:rsidR="00172D6C" w:rsidRPr="004D230F" w:rsidRDefault="00172D6C" w:rsidP="00172D6C">
            <w:pPr>
              <w:tabs>
                <w:tab w:val="left" w:pos="7740"/>
              </w:tabs>
              <w:spacing w:line="239" w:lineRule="auto"/>
              <w:ind w:left="255" w:hanging="142"/>
              <w:jc w:val="left"/>
              <w:rPr>
                <w:rFonts w:cs="Times New Roman"/>
                <w:sz w:val="20"/>
              </w:rPr>
            </w:pPr>
            <w:r w:rsidRPr="004D230F">
              <w:rPr>
                <w:rFonts w:cs="Times New Roman"/>
                <w:bCs/>
                <w:sz w:val="20"/>
              </w:rPr>
              <w:t xml:space="preserve">- </w:t>
            </w:r>
            <w:r w:rsidRPr="004D230F">
              <w:rPr>
                <w:rFonts w:cs="Times New Roman"/>
                <w:sz w:val="20"/>
              </w:rPr>
              <w:t>от стен жилого дома;</w:t>
            </w:r>
          </w:p>
          <w:p w:rsidR="00172D6C" w:rsidRPr="004D230F" w:rsidRDefault="00172D6C" w:rsidP="00172D6C">
            <w:pPr>
              <w:tabs>
                <w:tab w:val="left" w:pos="7740"/>
              </w:tabs>
              <w:spacing w:line="239" w:lineRule="auto"/>
              <w:ind w:left="255" w:hanging="142"/>
              <w:jc w:val="left"/>
              <w:rPr>
                <w:rFonts w:cs="Times New Roman"/>
                <w:sz w:val="20"/>
              </w:rPr>
            </w:pPr>
            <w:r w:rsidRPr="004D230F">
              <w:rPr>
                <w:rFonts w:cs="Times New Roman"/>
                <w:bCs/>
                <w:sz w:val="20"/>
              </w:rPr>
              <w:t xml:space="preserve">- от </w:t>
            </w:r>
            <w:r w:rsidRPr="004D230F">
              <w:rPr>
                <w:rFonts w:cs="Times New Roman"/>
                <w:sz w:val="20"/>
              </w:rPr>
              <w:t>постройки для содержания скота и птицы;</w:t>
            </w:r>
          </w:p>
          <w:p w:rsidR="00172D6C" w:rsidRPr="004D230F" w:rsidRDefault="00172D6C" w:rsidP="00172D6C">
            <w:pPr>
              <w:tabs>
                <w:tab w:val="left" w:pos="7740"/>
              </w:tabs>
              <w:spacing w:line="239" w:lineRule="auto"/>
              <w:ind w:left="255" w:hanging="142"/>
              <w:jc w:val="left"/>
              <w:rPr>
                <w:rFonts w:cs="Times New Roman"/>
                <w:sz w:val="20"/>
              </w:rPr>
            </w:pPr>
            <w:r w:rsidRPr="004D230F">
              <w:rPr>
                <w:rFonts w:cs="Times New Roman"/>
                <w:spacing w:val="-2"/>
                <w:sz w:val="20"/>
              </w:rPr>
              <w:t xml:space="preserve">- </w:t>
            </w:r>
            <w:r w:rsidRPr="004D230F">
              <w:rPr>
                <w:rFonts w:cs="Times New Roman"/>
                <w:sz w:val="20"/>
              </w:rPr>
              <w:t>от других построек (сарая, бани, гаража и др.);</w:t>
            </w:r>
          </w:p>
          <w:p w:rsidR="00172D6C" w:rsidRPr="004D230F" w:rsidRDefault="00172D6C" w:rsidP="00172D6C">
            <w:pPr>
              <w:tabs>
                <w:tab w:val="left" w:pos="7740"/>
              </w:tabs>
              <w:spacing w:line="239" w:lineRule="auto"/>
              <w:ind w:left="255" w:hanging="142"/>
              <w:jc w:val="left"/>
              <w:rPr>
                <w:rFonts w:cs="Times New Roman"/>
                <w:spacing w:val="-2"/>
                <w:sz w:val="20"/>
              </w:rPr>
            </w:pPr>
            <w:r w:rsidRPr="004D230F">
              <w:rPr>
                <w:rFonts w:cs="Times New Roman"/>
                <w:spacing w:val="-2"/>
                <w:sz w:val="20"/>
              </w:rPr>
              <w:t>- от мусоросборников;</w:t>
            </w:r>
          </w:p>
          <w:p w:rsidR="00172D6C" w:rsidRPr="004D230F" w:rsidRDefault="00172D6C" w:rsidP="00172D6C">
            <w:pPr>
              <w:tabs>
                <w:tab w:val="left" w:pos="7740"/>
              </w:tabs>
              <w:spacing w:line="239" w:lineRule="auto"/>
              <w:ind w:left="255" w:hanging="142"/>
              <w:jc w:val="left"/>
              <w:rPr>
                <w:rFonts w:cs="Times New Roman"/>
                <w:spacing w:val="-2"/>
                <w:sz w:val="20"/>
              </w:rPr>
            </w:pPr>
            <w:r w:rsidRPr="004D230F">
              <w:rPr>
                <w:rFonts w:cs="Times New Roman"/>
                <w:sz w:val="20"/>
              </w:rPr>
              <w:t>-</w:t>
            </w:r>
            <w:r w:rsidRPr="004D230F">
              <w:rPr>
                <w:rFonts w:cs="Times New Roman"/>
                <w:spacing w:val="-2"/>
                <w:sz w:val="20"/>
              </w:rPr>
              <w:t xml:space="preserve"> от дворовых туалетов, помойных ям, выгребов, септиков;</w:t>
            </w:r>
          </w:p>
          <w:p w:rsidR="00172D6C" w:rsidRPr="004D230F" w:rsidRDefault="00172D6C" w:rsidP="00172D6C">
            <w:pPr>
              <w:tabs>
                <w:tab w:val="left" w:pos="7740"/>
              </w:tabs>
              <w:spacing w:line="239" w:lineRule="auto"/>
              <w:ind w:left="255" w:hanging="142"/>
              <w:jc w:val="left"/>
              <w:rPr>
                <w:rFonts w:cs="Times New Roman"/>
                <w:bCs/>
                <w:sz w:val="20"/>
              </w:rPr>
            </w:pPr>
            <w:r w:rsidRPr="004D230F">
              <w:rPr>
                <w:rFonts w:cs="Times New Roman"/>
                <w:bCs/>
                <w:sz w:val="20"/>
              </w:rPr>
              <w:t>- от стволов высокорослых деревьев;</w:t>
            </w:r>
          </w:p>
          <w:p w:rsidR="00172D6C" w:rsidRPr="004D230F" w:rsidRDefault="00172D6C" w:rsidP="00172D6C">
            <w:pPr>
              <w:tabs>
                <w:tab w:val="left" w:pos="7740"/>
              </w:tabs>
              <w:spacing w:line="239" w:lineRule="auto"/>
              <w:ind w:left="255" w:right="-57" w:hanging="142"/>
              <w:jc w:val="left"/>
              <w:rPr>
                <w:rFonts w:cs="Times New Roman"/>
                <w:bCs/>
                <w:spacing w:val="-2"/>
                <w:sz w:val="20"/>
              </w:rPr>
            </w:pPr>
            <w:r w:rsidRPr="004D230F">
              <w:rPr>
                <w:rFonts w:cs="Times New Roman"/>
                <w:bCs/>
                <w:spacing w:val="-2"/>
                <w:sz w:val="20"/>
              </w:rPr>
              <w:t>- от стволов среднерослых деревьев;</w:t>
            </w:r>
          </w:p>
          <w:p w:rsidR="00172D6C" w:rsidRPr="004D230F" w:rsidRDefault="00172D6C" w:rsidP="00172D6C">
            <w:pPr>
              <w:tabs>
                <w:tab w:val="left" w:pos="7740"/>
              </w:tabs>
              <w:spacing w:line="239" w:lineRule="auto"/>
              <w:ind w:left="255" w:hanging="142"/>
              <w:jc w:val="left"/>
              <w:rPr>
                <w:rFonts w:cs="Times New Roman"/>
                <w:bCs/>
                <w:sz w:val="20"/>
              </w:rPr>
            </w:pPr>
            <w:r w:rsidRPr="004D230F">
              <w:rPr>
                <w:rFonts w:cs="Times New Roman"/>
                <w:bCs/>
                <w:sz w:val="20"/>
              </w:rPr>
              <w:t>- от кустарника.</w:t>
            </w:r>
          </w:p>
        </w:tc>
        <w:tc>
          <w:tcPr>
            <w:tcW w:w="6441" w:type="dxa"/>
            <w:gridSpan w:val="12"/>
            <w:shd w:val="clear" w:color="auto" w:fill="auto"/>
          </w:tcPr>
          <w:p w:rsidR="00172D6C" w:rsidRPr="004D230F" w:rsidRDefault="00172D6C" w:rsidP="00172D6C">
            <w:pPr>
              <w:spacing w:line="239" w:lineRule="auto"/>
              <w:ind w:firstLine="0"/>
              <w:rPr>
                <w:rFonts w:cs="Times New Roman"/>
                <w:sz w:val="20"/>
              </w:rPr>
            </w:pPr>
          </w:p>
          <w:p w:rsidR="00172D6C" w:rsidRPr="004D230F" w:rsidRDefault="00172D6C" w:rsidP="00172D6C">
            <w:pPr>
              <w:spacing w:line="239" w:lineRule="auto"/>
              <w:ind w:firstLine="0"/>
              <w:rPr>
                <w:rFonts w:cs="Times New Roman"/>
                <w:sz w:val="20"/>
              </w:rPr>
            </w:pPr>
          </w:p>
          <w:p w:rsidR="00172D6C" w:rsidRPr="004D230F" w:rsidRDefault="00172D6C" w:rsidP="00172D6C">
            <w:pPr>
              <w:spacing w:line="239" w:lineRule="auto"/>
              <w:ind w:firstLine="0"/>
              <w:rPr>
                <w:rFonts w:cs="Times New Roman"/>
                <w:sz w:val="20"/>
              </w:rPr>
            </w:pPr>
          </w:p>
          <w:p w:rsidR="00172D6C" w:rsidRPr="004D230F" w:rsidRDefault="00172D6C" w:rsidP="00172D6C">
            <w:pPr>
              <w:spacing w:line="239" w:lineRule="auto"/>
              <w:ind w:firstLine="0"/>
              <w:rPr>
                <w:rFonts w:cs="Times New Roman"/>
                <w:bCs/>
                <w:sz w:val="20"/>
              </w:rPr>
            </w:pPr>
            <w:r w:rsidRPr="004D230F">
              <w:rPr>
                <w:rFonts w:cs="Times New Roman"/>
                <w:bCs/>
                <w:sz w:val="20"/>
              </w:rPr>
              <w:t xml:space="preserve">- не менее </w:t>
            </w:r>
            <w:smartTag w:uri="urn:schemas-microsoft-com:office:smarttags" w:element="metricconverter">
              <w:smartTagPr>
                <w:attr w:name="ProductID" w:val="3 м"/>
              </w:smartTagPr>
              <w:r w:rsidRPr="004D230F">
                <w:rPr>
                  <w:rFonts w:cs="Times New Roman"/>
                  <w:bCs/>
                  <w:sz w:val="20"/>
                </w:rPr>
                <w:t>3 м</w:t>
              </w:r>
            </w:smartTag>
            <w:r w:rsidRPr="004D230F">
              <w:rPr>
                <w:rFonts w:cs="Times New Roman"/>
                <w:bCs/>
                <w:sz w:val="20"/>
              </w:rPr>
              <w:t>;</w:t>
            </w:r>
          </w:p>
          <w:p w:rsidR="00172D6C" w:rsidRPr="004D230F" w:rsidRDefault="00172D6C" w:rsidP="00172D6C">
            <w:pPr>
              <w:spacing w:line="239" w:lineRule="auto"/>
              <w:ind w:firstLine="0"/>
              <w:rPr>
                <w:rFonts w:cs="Times New Roman"/>
                <w:bCs/>
                <w:sz w:val="20"/>
              </w:rPr>
            </w:pPr>
            <w:r w:rsidRPr="004D230F">
              <w:rPr>
                <w:rFonts w:cs="Times New Roman"/>
                <w:bCs/>
                <w:sz w:val="20"/>
              </w:rPr>
              <w:t xml:space="preserve">- не менее </w:t>
            </w:r>
            <w:smartTag w:uri="urn:schemas-microsoft-com:office:smarttags" w:element="metricconverter">
              <w:smartTagPr>
                <w:attr w:name="ProductID" w:val="4 м"/>
              </w:smartTagPr>
              <w:r w:rsidRPr="004D230F">
                <w:rPr>
                  <w:rFonts w:cs="Times New Roman"/>
                  <w:bCs/>
                  <w:sz w:val="20"/>
                </w:rPr>
                <w:t>4 м</w:t>
              </w:r>
            </w:smartTag>
            <w:r w:rsidRPr="004D230F">
              <w:rPr>
                <w:rFonts w:cs="Times New Roman"/>
                <w:bCs/>
                <w:sz w:val="20"/>
              </w:rPr>
              <w:t>;</w:t>
            </w:r>
          </w:p>
          <w:p w:rsidR="00172D6C" w:rsidRPr="004D230F" w:rsidRDefault="00172D6C" w:rsidP="00172D6C">
            <w:pPr>
              <w:spacing w:line="239" w:lineRule="auto"/>
              <w:ind w:firstLine="0"/>
              <w:rPr>
                <w:rFonts w:cs="Times New Roman"/>
                <w:bCs/>
                <w:sz w:val="20"/>
              </w:rPr>
            </w:pPr>
          </w:p>
          <w:p w:rsidR="00172D6C" w:rsidRPr="004D230F" w:rsidRDefault="00172D6C" w:rsidP="00172D6C">
            <w:pPr>
              <w:spacing w:line="239" w:lineRule="auto"/>
              <w:ind w:firstLine="0"/>
              <w:rPr>
                <w:rFonts w:cs="Times New Roman"/>
                <w:bCs/>
                <w:sz w:val="20"/>
              </w:rPr>
            </w:pPr>
            <w:r w:rsidRPr="004D230F">
              <w:rPr>
                <w:rFonts w:cs="Times New Roman"/>
                <w:bCs/>
                <w:sz w:val="20"/>
              </w:rPr>
              <w:t xml:space="preserve">- не менее </w:t>
            </w:r>
            <w:smartTag w:uri="urn:schemas-microsoft-com:office:smarttags" w:element="metricconverter">
              <w:smartTagPr>
                <w:attr w:name="ProductID" w:val="1 м"/>
              </w:smartTagPr>
              <w:r w:rsidRPr="004D230F">
                <w:rPr>
                  <w:rFonts w:cs="Times New Roman"/>
                  <w:bCs/>
                  <w:sz w:val="20"/>
                </w:rPr>
                <w:t>1 м</w:t>
              </w:r>
            </w:smartTag>
            <w:r w:rsidRPr="004D230F">
              <w:rPr>
                <w:rFonts w:cs="Times New Roman"/>
                <w:bCs/>
                <w:sz w:val="20"/>
              </w:rPr>
              <w:t>;</w:t>
            </w:r>
          </w:p>
          <w:p w:rsidR="00172D6C" w:rsidRPr="004D230F" w:rsidRDefault="00172D6C" w:rsidP="00172D6C">
            <w:pPr>
              <w:spacing w:line="239" w:lineRule="auto"/>
              <w:ind w:firstLine="0"/>
              <w:rPr>
                <w:rFonts w:cs="Times New Roman"/>
                <w:bCs/>
                <w:sz w:val="20"/>
              </w:rPr>
            </w:pPr>
          </w:p>
          <w:p w:rsidR="00172D6C" w:rsidRPr="004D230F" w:rsidRDefault="00172D6C" w:rsidP="00172D6C">
            <w:pPr>
              <w:spacing w:line="239" w:lineRule="auto"/>
              <w:ind w:firstLine="0"/>
              <w:rPr>
                <w:rFonts w:cs="Times New Roman"/>
                <w:bCs/>
                <w:sz w:val="20"/>
              </w:rPr>
            </w:pPr>
            <w:r w:rsidRPr="004D230F">
              <w:rPr>
                <w:rFonts w:cs="Times New Roman"/>
                <w:bCs/>
                <w:sz w:val="20"/>
              </w:rPr>
              <w:t xml:space="preserve">- не менее </w:t>
            </w:r>
            <w:smartTag w:uri="urn:schemas-microsoft-com:office:smarttags" w:element="metricconverter">
              <w:smartTagPr>
                <w:attr w:name="ProductID" w:val="50 м"/>
              </w:smartTagPr>
              <w:r w:rsidRPr="004D230F">
                <w:rPr>
                  <w:rFonts w:cs="Times New Roman"/>
                  <w:bCs/>
                  <w:sz w:val="20"/>
                </w:rPr>
                <w:t>50 м</w:t>
              </w:r>
            </w:smartTag>
            <w:r w:rsidRPr="004D230F">
              <w:rPr>
                <w:rFonts w:cs="Times New Roman"/>
                <w:bCs/>
                <w:sz w:val="20"/>
              </w:rPr>
              <w:t xml:space="preserve">, но не более </w:t>
            </w:r>
            <w:smartTag w:uri="urn:schemas-microsoft-com:office:smarttags" w:element="metricconverter">
              <w:smartTagPr>
                <w:attr w:name="ProductID" w:val="100 м"/>
              </w:smartTagPr>
              <w:r w:rsidRPr="004D230F">
                <w:rPr>
                  <w:rFonts w:cs="Times New Roman"/>
                  <w:bCs/>
                  <w:sz w:val="20"/>
                </w:rPr>
                <w:t>100 м</w:t>
              </w:r>
            </w:smartTag>
            <w:r w:rsidRPr="004D230F">
              <w:rPr>
                <w:rFonts w:cs="Times New Roman"/>
                <w:bCs/>
                <w:sz w:val="20"/>
              </w:rPr>
              <w:t>;</w:t>
            </w:r>
          </w:p>
          <w:p w:rsidR="00172D6C" w:rsidRPr="004D230F" w:rsidRDefault="00172D6C" w:rsidP="00172D6C">
            <w:pPr>
              <w:spacing w:line="239" w:lineRule="auto"/>
              <w:ind w:firstLine="0"/>
              <w:rPr>
                <w:rFonts w:cs="Times New Roman"/>
                <w:bCs/>
                <w:sz w:val="20"/>
              </w:rPr>
            </w:pPr>
            <w:r w:rsidRPr="004D230F">
              <w:rPr>
                <w:rFonts w:cs="Times New Roman"/>
                <w:bCs/>
                <w:sz w:val="20"/>
              </w:rPr>
              <w:t xml:space="preserve">- не менее </w:t>
            </w:r>
            <w:smartTag w:uri="urn:schemas-microsoft-com:office:smarttags" w:element="metricconverter">
              <w:smartTagPr>
                <w:attr w:name="ProductID" w:val="4 м"/>
              </w:smartTagPr>
              <w:r w:rsidRPr="004D230F">
                <w:rPr>
                  <w:rFonts w:cs="Times New Roman"/>
                  <w:bCs/>
                  <w:sz w:val="20"/>
                </w:rPr>
                <w:t>4 м</w:t>
              </w:r>
            </w:smartTag>
            <w:r w:rsidRPr="004D230F">
              <w:rPr>
                <w:rFonts w:cs="Times New Roman"/>
                <w:bCs/>
                <w:sz w:val="20"/>
              </w:rPr>
              <w:t>;</w:t>
            </w:r>
          </w:p>
          <w:p w:rsidR="00172D6C" w:rsidRPr="004D230F" w:rsidRDefault="00172D6C" w:rsidP="00172D6C">
            <w:pPr>
              <w:spacing w:line="239" w:lineRule="auto"/>
              <w:ind w:firstLine="0"/>
              <w:rPr>
                <w:rFonts w:cs="Times New Roman"/>
                <w:bCs/>
                <w:sz w:val="20"/>
              </w:rPr>
            </w:pPr>
          </w:p>
          <w:p w:rsidR="00172D6C" w:rsidRPr="004D230F" w:rsidRDefault="00172D6C" w:rsidP="00172D6C">
            <w:pPr>
              <w:spacing w:line="239" w:lineRule="auto"/>
              <w:ind w:firstLine="0"/>
              <w:rPr>
                <w:rFonts w:cs="Times New Roman"/>
                <w:bCs/>
                <w:sz w:val="20"/>
              </w:rPr>
            </w:pPr>
            <w:r w:rsidRPr="004D230F">
              <w:rPr>
                <w:rFonts w:cs="Times New Roman"/>
                <w:bCs/>
                <w:sz w:val="20"/>
              </w:rPr>
              <w:t xml:space="preserve">- не менее </w:t>
            </w:r>
            <w:smartTag w:uri="urn:schemas-microsoft-com:office:smarttags" w:element="metricconverter">
              <w:smartTagPr>
                <w:attr w:name="ProductID" w:val="4 м"/>
              </w:smartTagPr>
              <w:r w:rsidRPr="004D230F">
                <w:rPr>
                  <w:rFonts w:cs="Times New Roman"/>
                  <w:bCs/>
                  <w:sz w:val="20"/>
                </w:rPr>
                <w:t>4 м</w:t>
              </w:r>
            </w:smartTag>
            <w:r w:rsidRPr="004D230F">
              <w:rPr>
                <w:rFonts w:cs="Times New Roman"/>
                <w:bCs/>
                <w:sz w:val="20"/>
              </w:rPr>
              <w:t>;</w:t>
            </w:r>
          </w:p>
          <w:p w:rsidR="00172D6C" w:rsidRPr="004D230F" w:rsidRDefault="00172D6C" w:rsidP="00172D6C">
            <w:pPr>
              <w:spacing w:line="239" w:lineRule="auto"/>
              <w:ind w:firstLine="0"/>
              <w:rPr>
                <w:rFonts w:cs="Times New Roman"/>
                <w:bCs/>
                <w:sz w:val="20"/>
              </w:rPr>
            </w:pPr>
          </w:p>
          <w:p w:rsidR="00172D6C" w:rsidRPr="004D230F" w:rsidRDefault="00172D6C" w:rsidP="00172D6C">
            <w:pPr>
              <w:spacing w:line="239" w:lineRule="auto"/>
              <w:ind w:firstLine="0"/>
              <w:rPr>
                <w:rFonts w:cs="Times New Roman"/>
                <w:bCs/>
                <w:sz w:val="20"/>
              </w:rPr>
            </w:pPr>
            <w:r w:rsidRPr="004D230F">
              <w:rPr>
                <w:rFonts w:cs="Times New Roman"/>
                <w:bCs/>
                <w:sz w:val="20"/>
              </w:rPr>
              <w:t xml:space="preserve">- не менее </w:t>
            </w:r>
            <w:smartTag w:uri="urn:schemas-microsoft-com:office:smarttags" w:element="metricconverter">
              <w:smartTagPr>
                <w:attr w:name="ProductID" w:val="2 м"/>
              </w:smartTagPr>
              <w:r w:rsidRPr="004D230F">
                <w:rPr>
                  <w:rFonts w:cs="Times New Roman"/>
                  <w:bCs/>
                  <w:sz w:val="20"/>
                </w:rPr>
                <w:t>2 м</w:t>
              </w:r>
            </w:smartTag>
            <w:r w:rsidRPr="004D230F">
              <w:rPr>
                <w:rFonts w:cs="Times New Roman"/>
                <w:bCs/>
                <w:sz w:val="20"/>
              </w:rPr>
              <w:t>;</w:t>
            </w:r>
          </w:p>
          <w:p w:rsidR="00172D6C" w:rsidRPr="004D230F" w:rsidRDefault="00172D6C" w:rsidP="00172D6C">
            <w:pPr>
              <w:spacing w:line="239" w:lineRule="auto"/>
              <w:ind w:firstLine="0"/>
              <w:rPr>
                <w:rFonts w:cs="Times New Roman"/>
                <w:bCs/>
                <w:sz w:val="20"/>
              </w:rPr>
            </w:pPr>
            <w:r w:rsidRPr="004D230F">
              <w:rPr>
                <w:rFonts w:cs="Times New Roman"/>
                <w:bCs/>
                <w:sz w:val="20"/>
              </w:rPr>
              <w:t xml:space="preserve">- не менее </w:t>
            </w:r>
            <w:smartTag w:uri="urn:schemas-microsoft-com:office:smarttags" w:element="metricconverter">
              <w:smartTagPr>
                <w:attr w:name="ProductID" w:val="1 м"/>
              </w:smartTagPr>
              <w:r w:rsidRPr="004D230F">
                <w:rPr>
                  <w:rFonts w:cs="Times New Roman"/>
                  <w:bCs/>
                  <w:sz w:val="20"/>
                </w:rPr>
                <w:t>1 м</w:t>
              </w:r>
            </w:smartTag>
            <w:r w:rsidRPr="004D230F">
              <w:rPr>
                <w:rFonts w:cs="Times New Roman"/>
                <w:bCs/>
                <w:sz w:val="20"/>
              </w:rPr>
              <w:t>.</w:t>
            </w:r>
          </w:p>
        </w:tc>
      </w:tr>
    </w:tbl>
    <w:p w:rsidR="004D230F" w:rsidRDefault="00172D6C" w:rsidP="00172D6C">
      <w:pPr>
        <w:pStyle w:val="a6"/>
      </w:pPr>
      <w:r w:rsidRPr="00172D6C">
        <w:t>8.3</w:t>
      </w:r>
      <w:bookmarkStart w:id="151" w:name="OLE_LINK546"/>
      <w:bookmarkStart w:id="152" w:name="OLE_LINK547"/>
      <w:r w:rsidRPr="00172D6C">
        <w:t xml:space="preserve">. Показатели расчетной плотности населения на территории населенных пунктов </w:t>
      </w:r>
      <w:bookmarkEnd w:id="151"/>
      <w:bookmarkEnd w:id="152"/>
      <w:r w:rsidRPr="00172D6C">
        <w:t>с</w:t>
      </w:r>
      <w:r>
        <w:t>ель</w:t>
      </w:r>
      <w:r w:rsidRPr="00172D6C">
        <w:t>ских поселений рекомендуется принимать в соответствии с таблицей 8</w:t>
      </w:r>
      <w:r>
        <w:t>-</w:t>
      </w:r>
      <w:r w:rsidRPr="00172D6C">
        <w:t>3.</w:t>
      </w:r>
    </w:p>
    <w:p w:rsidR="004D230F" w:rsidRDefault="004D230F" w:rsidP="004D230F">
      <w:pPr>
        <w:pStyle w:val="a6"/>
      </w:pPr>
      <w:r>
        <w:br w:type="page"/>
      </w:r>
    </w:p>
    <w:p w:rsidR="00172D6C" w:rsidRDefault="00172D6C" w:rsidP="00172D6C">
      <w:pPr>
        <w:pStyle w:val="110"/>
      </w:pPr>
      <w:r w:rsidRPr="00172D6C">
        <w:lastRenderedPageBreak/>
        <w:t>Показатели расчетной плотности населения на территории населенных пунктов</w:t>
      </w:r>
    </w:p>
    <w:tbl>
      <w:tblPr>
        <w:tblW w:w="1008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807"/>
        <w:gridCol w:w="792"/>
        <w:gridCol w:w="792"/>
        <w:gridCol w:w="792"/>
        <w:gridCol w:w="792"/>
        <w:gridCol w:w="792"/>
        <w:gridCol w:w="792"/>
        <w:gridCol w:w="792"/>
        <w:gridCol w:w="732"/>
      </w:tblGrid>
      <w:tr w:rsidR="00172D6C" w:rsidRPr="004D230F" w:rsidTr="00172D6C">
        <w:trPr>
          <w:trHeight w:val="312"/>
          <w:jc w:val="center"/>
        </w:trPr>
        <w:tc>
          <w:tcPr>
            <w:tcW w:w="3807" w:type="dxa"/>
            <w:vMerge w:val="restart"/>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bCs/>
                <w:sz w:val="20"/>
                <w:lang w:eastAsia="ru-RU"/>
              </w:rPr>
            </w:pPr>
            <w:r w:rsidRPr="004D230F">
              <w:rPr>
                <w:rFonts w:eastAsia="Times New Roman" w:cs="Times New Roman"/>
                <w:bCs/>
                <w:sz w:val="20"/>
                <w:lang w:eastAsia="ru-RU"/>
              </w:rPr>
              <w:t>Тип дома</w:t>
            </w:r>
          </w:p>
        </w:tc>
        <w:tc>
          <w:tcPr>
            <w:tcW w:w="6276" w:type="dxa"/>
            <w:gridSpan w:val="8"/>
            <w:vAlign w:val="center"/>
          </w:tcPr>
          <w:p w:rsidR="00172D6C" w:rsidRPr="004D230F" w:rsidRDefault="00172D6C" w:rsidP="00172D6C">
            <w:pPr>
              <w:widowControl w:val="0"/>
              <w:snapToGrid/>
              <w:spacing w:before="0" w:after="0" w:line="240" w:lineRule="auto"/>
              <w:ind w:left="-57" w:right="-57" w:firstLine="0"/>
              <w:contextualSpacing w:val="0"/>
              <w:jc w:val="center"/>
              <w:rPr>
                <w:rFonts w:eastAsia="Times New Roman" w:cs="Times New Roman"/>
                <w:bCs/>
                <w:spacing w:val="-2"/>
                <w:sz w:val="20"/>
                <w:lang w:eastAsia="ru-RU"/>
              </w:rPr>
            </w:pPr>
            <w:r w:rsidRPr="004D230F">
              <w:rPr>
                <w:rFonts w:eastAsia="Times New Roman" w:cs="Times New Roman"/>
                <w:bCs/>
                <w:spacing w:val="-2"/>
                <w:sz w:val="20"/>
                <w:lang w:eastAsia="ru-RU"/>
              </w:rPr>
              <w:t>Плотность населения, чел./га, при среднем размере семьи, чел.</w:t>
            </w:r>
          </w:p>
        </w:tc>
      </w:tr>
      <w:tr w:rsidR="00172D6C" w:rsidRPr="004D230F" w:rsidTr="00172D6C">
        <w:trPr>
          <w:trHeight w:val="111"/>
          <w:jc w:val="center"/>
        </w:trPr>
        <w:tc>
          <w:tcPr>
            <w:tcW w:w="3807" w:type="dxa"/>
            <w:vMerge/>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bCs/>
                <w:sz w:val="20"/>
                <w:lang w:eastAsia="ru-RU"/>
              </w:rPr>
            </w:pPr>
          </w:p>
        </w:tc>
        <w:tc>
          <w:tcPr>
            <w:tcW w:w="792" w:type="dxa"/>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bCs/>
                <w:sz w:val="20"/>
                <w:lang w:eastAsia="ru-RU"/>
              </w:rPr>
            </w:pPr>
            <w:r w:rsidRPr="004D230F">
              <w:rPr>
                <w:rFonts w:eastAsia="Times New Roman" w:cs="Times New Roman"/>
                <w:bCs/>
                <w:sz w:val="20"/>
                <w:lang w:eastAsia="ru-RU"/>
              </w:rPr>
              <w:t>2,5</w:t>
            </w:r>
          </w:p>
        </w:tc>
        <w:tc>
          <w:tcPr>
            <w:tcW w:w="792" w:type="dxa"/>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bCs/>
                <w:sz w:val="20"/>
                <w:lang w:eastAsia="ru-RU"/>
              </w:rPr>
            </w:pPr>
            <w:r w:rsidRPr="004D230F">
              <w:rPr>
                <w:rFonts w:eastAsia="Times New Roman" w:cs="Times New Roman"/>
                <w:bCs/>
                <w:sz w:val="20"/>
                <w:lang w:eastAsia="ru-RU"/>
              </w:rPr>
              <w:t>3,0</w:t>
            </w:r>
          </w:p>
        </w:tc>
        <w:tc>
          <w:tcPr>
            <w:tcW w:w="792" w:type="dxa"/>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bCs/>
                <w:sz w:val="20"/>
                <w:lang w:eastAsia="ru-RU"/>
              </w:rPr>
            </w:pPr>
            <w:r w:rsidRPr="004D230F">
              <w:rPr>
                <w:rFonts w:eastAsia="Times New Roman" w:cs="Times New Roman"/>
                <w:bCs/>
                <w:sz w:val="20"/>
                <w:lang w:eastAsia="ru-RU"/>
              </w:rPr>
              <w:t>3,5</w:t>
            </w:r>
          </w:p>
        </w:tc>
        <w:tc>
          <w:tcPr>
            <w:tcW w:w="792" w:type="dxa"/>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bCs/>
                <w:sz w:val="20"/>
                <w:lang w:eastAsia="ru-RU"/>
              </w:rPr>
            </w:pPr>
            <w:r w:rsidRPr="004D230F">
              <w:rPr>
                <w:rFonts w:eastAsia="Times New Roman" w:cs="Times New Roman"/>
                <w:bCs/>
                <w:sz w:val="20"/>
                <w:lang w:eastAsia="ru-RU"/>
              </w:rPr>
              <w:t>4,0</w:t>
            </w:r>
          </w:p>
        </w:tc>
        <w:tc>
          <w:tcPr>
            <w:tcW w:w="792" w:type="dxa"/>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bCs/>
                <w:sz w:val="20"/>
                <w:lang w:eastAsia="ru-RU"/>
              </w:rPr>
            </w:pPr>
            <w:r w:rsidRPr="004D230F">
              <w:rPr>
                <w:rFonts w:eastAsia="Times New Roman" w:cs="Times New Roman"/>
                <w:bCs/>
                <w:sz w:val="20"/>
                <w:lang w:eastAsia="ru-RU"/>
              </w:rPr>
              <w:t>4,5</w:t>
            </w:r>
          </w:p>
        </w:tc>
        <w:tc>
          <w:tcPr>
            <w:tcW w:w="792" w:type="dxa"/>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bCs/>
                <w:sz w:val="20"/>
                <w:lang w:eastAsia="ru-RU"/>
              </w:rPr>
            </w:pPr>
            <w:r w:rsidRPr="004D230F">
              <w:rPr>
                <w:rFonts w:eastAsia="Times New Roman" w:cs="Times New Roman"/>
                <w:bCs/>
                <w:sz w:val="20"/>
                <w:lang w:eastAsia="ru-RU"/>
              </w:rPr>
              <w:t>5,0</w:t>
            </w:r>
          </w:p>
        </w:tc>
        <w:tc>
          <w:tcPr>
            <w:tcW w:w="792" w:type="dxa"/>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bCs/>
                <w:sz w:val="20"/>
                <w:lang w:eastAsia="ru-RU"/>
              </w:rPr>
            </w:pPr>
            <w:r w:rsidRPr="004D230F">
              <w:rPr>
                <w:rFonts w:eastAsia="Times New Roman" w:cs="Times New Roman"/>
                <w:bCs/>
                <w:sz w:val="20"/>
                <w:lang w:eastAsia="ru-RU"/>
              </w:rPr>
              <w:t>5,5</w:t>
            </w:r>
          </w:p>
        </w:tc>
        <w:tc>
          <w:tcPr>
            <w:tcW w:w="732" w:type="dxa"/>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bCs/>
                <w:sz w:val="20"/>
                <w:lang w:eastAsia="ru-RU"/>
              </w:rPr>
            </w:pPr>
            <w:r w:rsidRPr="004D230F">
              <w:rPr>
                <w:rFonts w:eastAsia="Times New Roman" w:cs="Times New Roman"/>
                <w:bCs/>
                <w:sz w:val="20"/>
                <w:lang w:eastAsia="ru-RU"/>
              </w:rPr>
              <w:t>6,0</w:t>
            </w:r>
          </w:p>
        </w:tc>
      </w:tr>
      <w:tr w:rsidR="00172D6C" w:rsidRPr="004D230F" w:rsidTr="00172D6C">
        <w:tblPrEx>
          <w:tblBorders>
            <w:bottom w:val="single" w:sz="4" w:space="0" w:color="auto"/>
          </w:tblBorders>
        </w:tblPrEx>
        <w:trPr>
          <w:trHeight w:val="462"/>
          <w:jc w:val="center"/>
        </w:trPr>
        <w:tc>
          <w:tcPr>
            <w:tcW w:w="3807" w:type="dxa"/>
            <w:tcBorders>
              <w:bottom w:val="nil"/>
            </w:tcBorders>
            <w:vAlign w:val="center"/>
          </w:tcPr>
          <w:p w:rsidR="00172D6C" w:rsidRPr="004D230F" w:rsidRDefault="00172D6C" w:rsidP="00172D6C">
            <w:pPr>
              <w:widowControl w:val="0"/>
              <w:snapToGrid/>
              <w:spacing w:before="0" w:after="0" w:line="239" w:lineRule="auto"/>
              <w:ind w:right="-108" w:firstLine="0"/>
              <w:contextualSpacing w:val="0"/>
              <w:jc w:val="left"/>
              <w:rPr>
                <w:rFonts w:eastAsia="Times New Roman" w:cs="Times New Roman"/>
                <w:sz w:val="20"/>
                <w:lang w:eastAsia="ru-RU"/>
              </w:rPr>
            </w:pPr>
            <w:r w:rsidRPr="004D230F">
              <w:rPr>
                <w:rFonts w:eastAsia="Times New Roman" w:cs="Times New Roman"/>
                <w:sz w:val="20"/>
                <w:lang w:eastAsia="ru-RU"/>
              </w:rPr>
              <w:t xml:space="preserve">Индивидуальный с земельным </w:t>
            </w:r>
          </w:p>
          <w:p w:rsidR="00172D6C" w:rsidRPr="004D230F" w:rsidRDefault="00172D6C" w:rsidP="00172D6C">
            <w:pPr>
              <w:widowControl w:val="0"/>
              <w:snapToGrid/>
              <w:spacing w:before="0" w:after="0" w:line="239" w:lineRule="auto"/>
              <w:ind w:right="-108" w:firstLine="0"/>
              <w:contextualSpacing w:val="0"/>
              <w:jc w:val="left"/>
              <w:rPr>
                <w:rFonts w:eastAsia="Times New Roman" w:cs="Times New Roman"/>
                <w:sz w:val="20"/>
                <w:lang w:eastAsia="ru-RU"/>
              </w:rPr>
            </w:pPr>
            <w:r w:rsidRPr="004D230F">
              <w:rPr>
                <w:rFonts w:eastAsia="Times New Roman" w:cs="Times New Roman"/>
                <w:sz w:val="20"/>
                <w:lang w:eastAsia="ru-RU"/>
              </w:rPr>
              <w:t>участком, м</w:t>
            </w:r>
            <w:r w:rsidRPr="004D230F">
              <w:rPr>
                <w:rFonts w:eastAsia="Times New Roman" w:cs="Times New Roman"/>
                <w:sz w:val="20"/>
                <w:vertAlign w:val="superscript"/>
                <w:lang w:eastAsia="ru-RU"/>
              </w:rPr>
              <w:t>2</w:t>
            </w:r>
            <w:r w:rsidRPr="004D230F">
              <w:rPr>
                <w:rFonts w:eastAsia="Times New Roman" w:cs="Times New Roman"/>
                <w:sz w:val="20"/>
                <w:lang w:eastAsia="ru-RU"/>
              </w:rPr>
              <w:t>:</w:t>
            </w:r>
          </w:p>
        </w:tc>
        <w:tc>
          <w:tcPr>
            <w:tcW w:w="792" w:type="dxa"/>
            <w:tcBorders>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p>
        </w:tc>
        <w:tc>
          <w:tcPr>
            <w:tcW w:w="792" w:type="dxa"/>
            <w:tcBorders>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p>
        </w:tc>
        <w:tc>
          <w:tcPr>
            <w:tcW w:w="792" w:type="dxa"/>
            <w:tcBorders>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p>
        </w:tc>
        <w:tc>
          <w:tcPr>
            <w:tcW w:w="792" w:type="dxa"/>
            <w:tcBorders>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p>
        </w:tc>
        <w:tc>
          <w:tcPr>
            <w:tcW w:w="792" w:type="dxa"/>
            <w:tcBorders>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p>
        </w:tc>
        <w:tc>
          <w:tcPr>
            <w:tcW w:w="792" w:type="dxa"/>
            <w:tcBorders>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p>
        </w:tc>
        <w:tc>
          <w:tcPr>
            <w:tcW w:w="792" w:type="dxa"/>
            <w:tcBorders>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p>
        </w:tc>
        <w:tc>
          <w:tcPr>
            <w:tcW w:w="732" w:type="dxa"/>
            <w:tcBorders>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p>
        </w:tc>
      </w:tr>
      <w:tr w:rsidR="00172D6C" w:rsidRPr="004D230F" w:rsidTr="00172D6C">
        <w:tblPrEx>
          <w:tblBorders>
            <w:bottom w:val="single" w:sz="4" w:space="0" w:color="auto"/>
          </w:tblBorders>
        </w:tblPrEx>
        <w:trPr>
          <w:trHeight w:val="227"/>
          <w:jc w:val="center"/>
        </w:trPr>
        <w:tc>
          <w:tcPr>
            <w:tcW w:w="3807"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2000</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10</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12</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14</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16</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18</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20</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22</w:t>
            </w:r>
          </w:p>
        </w:tc>
        <w:tc>
          <w:tcPr>
            <w:tcW w:w="73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24</w:t>
            </w:r>
          </w:p>
        </w:tc>
      </w:tr>
      <w:tr w:rsidR="00172D6C" w:rsidRPr="004D230F" w:rsidTr="00172D6C">
        <w:tblPrEx>
          <w:tblBorders>
            <w:bottom w:val="single" w:sz="4" w:space="0" w:color="auto"/>
          </w:tblBorders>
        </w:tblPrEx>
        <w:trPr>
          <w:trHeight w:val="227"/>
          <w:jc w:val="center"/>
        </w:trPr>
        <w:tc>
          <w:tcPr>
            <w:tcW w:w="3807"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1500</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13</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15</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17</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20</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22</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25</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27</w:t>
            </w:r>
          </w:p>
        </w:tc>
        <w:tc>
          <w:tcPr>
            <w:tcW w:w="73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30</w:t>
            </w:r>
          </w:p>
        </w:tc>
      </w:tr>
      <w:tr w:rsidR="00172D6C" w:rsidRPr="004D230F" w:rsidTr="00172D6C">
        <w:tblPrEx>
          <w:tblBorders>
            <w:bottom w:val="single" w:sz="4" w:space="0" w:color="auto"/>
          </w:tblBorders>
        </w:tblPrEx>
        <w:trPr>
          <w:trHeight w:val="227"/>
          <w:jc w:val="center"/>
        </w:trPr>
        <w:tc>
          <w:tcPr>
            <w:tcW w:w="3807"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1200</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17</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21</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23</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25</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28</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32</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33</w:t>
            </w:r>
          </w:p>
        </w:tc>
        <w:tc>
          <w:tcPr>
            <w:tcW w:w="73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37</w:t>
            </w:r>
          </w:p>
        </w:tc>
      </w:tr>
      <w:tr w:rsidR="00172D6C" w:rsidRPr="004D230F" w:rsidTr="00172D6C">
        <w:tblPrEx>
          <w:tblBorders>
            <w:bottom w:val="single" w:sz="4" w:space="0" w:color="auto"/>
          </w:tblBorders>
        </w:tblPrEx>
        <w:trPr>
          <w:trHeight w:val="227"/>
          <w:jc w:val="center"/>
        </w:trPr>
        <w:tc>
          <w:tcPr>
            <w:tcW w:w="3807"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1000</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20</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24</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28</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30</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32</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35</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38</w:t>
            </w:r>
          </w:p>
        </w:tc>
        <w:tc>
          <w:tcPr>
            <w:tcW w:w="73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44</w:t>
            </w:r>
          </w:p>
        </w:tc>
      </w:tr>
      <w:tr w:rsidR="00172D6C" w:rsidRPr="004D230F" w:rsidTr="00172D6C">
        <w:tblPrEx>
          <w:tblBorders>
            <w:bottom w:val="single" w:sz="4" w:space="0" w:color="auto"/>
          </w:tblBorders>
        </w:tblPrEx>
        <w:trPr>
          <w:trHeight w:val="227"/>
          <w:jc w:val="center"/>
        </w:trPr>
        <w:tc>
          <w:tcPr>
            <w:tcW w:w="3807"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800</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25</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30</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33</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35</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38</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42</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45</w:t>
            </w:r>
          </w:p>
        </w:tc>
        <w:tc>
          <w:tcPr>
            <w:tcW w:w="73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50</w:t>
            </w:r>
          </w:p>
        </w:tc>
      </w:tr>
      <w:tr w:rsidR="00172D6C" w:rsidRPr="004D230F" w:rsidTr="00172D6C">
        <w:tblPrEx>
          <w:tblBorders>
            <w:bottom w:val="single" w:sz="4" w:space="0" w:color="auto"/>
          </w:tblBorders>
        </w:tblPrEx>
        <w:trPr>
          <w:trHeight w:val="227"/>
          <w:jc w:val="center"/>
        </w:trPr>
        <w:tc>
          <w:tcPr>
            <w:tcW w:w="3807"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600</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30</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33</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40</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41</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44</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48</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50</w:t>
            </w:r>
          </w:p>
        </w:tc>
        <w:tc>
          <w:tcPr>
            <w:tcW w:w="73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60</w:t>
            </w:r>
          </w:p>
        </w:tc>
      </w:tr>
      <w:tr w:rsidR="00172D6C" w:rsidRPr="004D230F" w:rsidTr="00172D6C">
        <w:tblPrEx>
          <w:tblBorders>
            <w:bottom w:val="single" w:sz="4" w:space="0" w:color="auto"/>
          </w:tblBorders>
        </w:tblPrEx>
        <w:trPr>
          <w:trHeight w:val="227"/>
          <w:jc w:val="center"/>
        </w:trPr>
        <w:tc>
          <w:tcPr>
            <w:tcW w:w="3807" w:type="dxa"/>
            <w:tcBorders>
              <w:top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400</w:t>
            </w:r>
          </w:p>
        </w:tc>
        <w:tc>
          <w:tcPr>
            <w:tcW w:w="792" w:type="dxa"/>
            <w:tcBorders>
              <w:top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35</w:t>
            </w:r>
          </w:p>
        </w:tc>
        <w:tc>
          <w:tcPr>
            <w:tcW w:w="792" w:type="dxa"/>
            <w:tcBorders>
              <w:top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40</w:t>
            </w:r>
          </w:p>
        </w:tc>
        <w:tc>
          <w:tcPr>
            <w:tcW w:w="792" w:type="dxa"/>
            <w:tcBorders>
              <w:top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44</w:t>
            </w:r>
          </w:p>
        </w:tc>
        <w:tc>
          <w:tcPr>
            <w:tcW w:w="792" w:type="dxa"/>
            <w:tcBorders>
              <w:top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45</w:t>
            </w:r>
          </w:p>
        </w:tc>
        <w:tc>
          <w:tcPr>
            <w:tcW w:w="792" w:type="dxa"/>
            <w:tcBorders>
              <w:top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50</w:t>
            </w:r>
          </w:p>
        </w:tc>
        <w:tc>
          <w:tcPr>
            <w:tcW w:w="792" w:type="dxa"/>
            <w:tcBorders>
              <w:top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54</w:t>
            </w:r>
          </w:p>
        </w:tc>
        <w:tc>
          <w:tcPr>
            <w:tcW w:w="792" w:type="dxa"/>
            <w:tcBorders>
              <w:top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56</w:t>
            </w:r>
          </w:p>
        </w:tc>
        <w:tc>
          <w:tcPr>
            <w:tcW w:w="732" w:type="dxa"/>
            <w:tcBorders>
              <w:top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65</w:t>
            </w:r>
          </w:p>
        </w:tc>
      </w:tr>
      <w:tr w:rsidR="00172D6C" w:rsidRPr="004D230F" w:rsidTr="00172D6C">
        <w:tblPrEx>
          <w:tblBorders>
            <w:bottom w:val="single" w:sz="4" w:space="0" w:color="auto"/>
          </w:tblBorders>
        </w:tblPrEx>
        <w:trPr>
          <w:trHeight w:val="265"/>
          <w:jc w:val="center"/>
        </w:trPr>
        <w:tc>
          <w:tcPr>
            <w:tcW w:w="3807" w:type="dxa"/>
            <w:tcBorders>
              <w:bottom w:val="nil"/>
            </w:tcBorders>
            <w:vAlign w:val="center"/>
          </w:tcPr>
          <w:p w:rsidR="00172D6C" w:rsidRPr="004D230F" w:rsidRDefault="00172D6C" w:rsidP="00172D6C">
            <w:pPr>
              <w:widowControl w:val="0"/>
              <w:snapToGrid/>
              <w:spacing w:before="0" w:after="0" w:line="239" w:lineRule="auto"/>
              <w:ind w:right="-57" w:firstLine="0"/>
              <w:contextualSpacing w:val="0"/>
              <w:jc w:val="left"/>
              <w:rPr>
                <w:rFonts w:eastAsia="Times New Roman" w:cs="Times New Roman"/>
                <w:sz w:val="20"/>
                <w:lang w:eastAsia="ru-RU"/>
              </w:rPr>
            </w:pPr>
            <w:r w:rsidRPr="004D230F">
              <w:rPr>
                <w:rFonts w:eastAsia="Times New Roman" w:cs="Times New Roman"/>
                <w:sz w:val="20"/>
                <w:lang w:eastAsia="ru-RU"/>
              </w:rPr>
              <w:t>Малоэтажный блокированный, многоквартирный с количеством этажей:</w:t>
            </w:r>
          </w:p>
        </w:tc>
        <w:tc>
          <w:tcPr>
            <w:tcW w:w="792" w:type="dxa"/>
            <w:tcBorders>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p>
        </w:tc>
        <w:tc>
          <w:tcPr>
            <w:tcW w:w="792" w:type="dxa"/>
            <w:tcBorders>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p>
        </w:tc>
        <w:tc>
          <w:tcPr>
            <w:tcW w:w="792" w:type="dxa"/>
            <w:tcBorders>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p>
        </w:tc>
        <w:tc>
          <w:tcPr>
            <w:tcW w:w="792" w:type="dxa"/>
            <w:tcBorders>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p>
        </w:tc>
        <w:tc>
          <w:tcPr>
            <w:tcW w:w="792" w:type="dxa"/>
            <w:tcBorders>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p>
        </w:tc>
        <w:tc>
          <w:tcPr>
            <w:tcW w:w="792" w:type="dxa"/>
            <w:tcBorders>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p>
        </w:tc>
        <w:tc>
          <w:tcPr>
            <w:tcW w:w="792" w:type="dxa"/>
            <w:tcBorders>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p>
        </w:tc>
        <w:tc>
          <w:tcPr>
            <w:tcW w:w="732" w:type="dxa"/>
            <w:tcBorders>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p>
        </w:tc>
      </w:tr>
      <w:tr w:rsidR="00172D6C" w:rsidRPr="004D230F" w:rsidTr="00172D6C">
        <w:tblPrEx>
          <w:tblBorders>
            <w:bottom w:val="single" w:sz="4" w:space="0" w:color="auto"/>
          </w:tblBorders>
        </w:tblPrEx>
        <w:trPr>
          <w:trHeight w:val="227"/>
          <w:jc w:val="center"/>
        </w:trPr>
        <w:tc>
          <w:tcPr>
            <w:tcW w:w="3807"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110</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3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r>
      <w:tr w:rsidR="00172D6C" w:rsidRPr="004D230F" w:rsidTr="00172D6C">
        <w:tblPrEx>
          <w:tblBorders>
            <w:bottom w:val="single" w:sz="4" w:space="0" w:color="auto"/>
          </w:tblBorders>
        </w:tblPrEx>
        <w:trPr>
          <w:trHeight w:val="227"/>
          <w:jc w:val="center"/>
        </w:trPr>
        <w:tc>
          <w:tcPr>
            <w:tcW w:w="3807"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2</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130</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3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r>
      <w:tr w:rsidR="00172D6C" w:rsidRPr="004D230F" w:rsidTr="00172D6C">
        <w:tblPrEx>
          <w:tblBorders>
            <w:bottom w:val="single" w:sz="4" w:space="0" w:color="auto"/>
          </w:tblBorders>
        </w:tblPrEx>
        <w:trPr>
          <w:trHeight w:val="227"/>
          <w:jc w:val="center"/>
        </w:trPr>
        <w:tc>
          <w:tcPr>
            <w:tcW w:w="3807"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3</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150</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32" w:type="dxa"/>
            <w:tcBorders>
              <w:top w:val="nil"/>
              <w:bottom w:val="nil"/>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r>
      <w:tr w:rsidR="00172D6C" w:rsidRPr="004D230F" w:rsidTr="00172D6C">
        <w:tblPrEx>
          <w:tblBorders>
            <w:bottom w:val="single" w:sz="4" w:space="0" w:color="auto"/>
          </w:tblBorders>
        </w:tblPrEx>
        <w:trPr>
          <w:trHeight w:val="227"/>
          <w:jc w:val="center"/>
        </w:trPr>
        <w:tc>
          <w:tcPr>
            <w:tcW w:w="3807" w:type="dxa"/>
            <w:tcBorders>
              <w:top w:val="nil"/>
              <w:bottom w:val="single" w:sz="4" w:space="0" w:color="auto"/>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4</w:t>
            </w:r>
          </w:p>
        </w:tc>
        <w:tc>
          <w:tcPr>
            <w:tcW w:w="792" w:type="dxa"/>
            <w:tcBorders>
              <w:top w:val="nil"/>
              <w:bottom w:val="single" w:sz="4" w:space="0" w:color="auto"/>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single" w:sz="4" w:space="0" w:color="auto"/>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170</w:t>
            </w:r>
          </w:p>
        </w:tc>
        <w:tc>
          <w:tcPr>
            <w:tcW w:w="792" w:type="dxa"/>
            <w:tcBorders>
              <w:top w:val="nil"/>
              <w:bottom w:val="single" w:sz="4" w:space="0" w:color="auto"/>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single" w:sz="4" w:space="0" w:color="auto"/>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single" w:sz="4" w:space="0" w:color="auto"/>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single" w:sz="4" w:space="0" w:color="auto"/>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92" w:type="dxa"/>
            <w:tcBorders>
              <w:top w:val="nil"/>
              <w:bottom w:val="single" w:sz="4" w:space="0" w:color="auto"/>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c>
          <w:tcPr>
            <w:tcW w:w="732" w:type="dxa"/>
            <w:tcBorders>
              <w:top w:val="nil"/>
              <w:bottom w:val="single" w:sz="4" w:space="0" w:color="auto"/>
            </w:tcBorders>
            <w:vAlign w:val="center"/>
          </w:tcPr>
          <w:p w:rsidR="00172D6C" w:rsidRPr="004D230F" w:rsidRDefault="00172D6C" w:rsidP="00172D6C">
            <w:pPr>
              <w:widowControl w:val="0"/>
              <w:snapToGrid/>
              <w:spacing w:before="0" w:after="0" w:line="240"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w:t>
            </w:r>
          </w:p>
        </w:tc>
      </w:tr>
    </w:tbl>
    <w:p w:rsidR="00172D6C" w:rsidRDefault="00172D6C" w:rsidP="00172D6C">
      <w:pPr>
        <w:pStyle w:val="a6"/>
      </w:pPr>
      <w:r w:rsidRPr="00172D6C">
        <w:t xml:space="preserve">8.4. </w:t>
      </w:r>
      <w:bookmarkStart w:id="153" w:name="OLE_LINK559"/>
      <w:bookmarkStart w:id="154" w:name="OLE_LINK560"/>
      <w:bookmarkStart w:id="155" w:name="OLE_LINK561"/>
      <w:r w:rsidRPr="00172D6C">
        <w:t>Нормативные параметры и расчетные показатели о</w:t>
      </w:r>
      <w:r>
        <w:t>бъектов благоустройства террито</w:t>
      </w:r>
      <w:r w:rsidRPr="00172D6C">
        <w:t xml:space="preserve">рии сельских </w:t>
      </w:r>
      <w:r>
        <w:t>поселений</w:t>
      </w:r>
      <w:bookmarkEnd w:id="153"/>
      <w:bookmarkEnd w:id="154"/>
      <w:bookmarkEnd w:id="155"/>
      <w:r>
        <w:t xml:space="preserve"> приведены в таблице 8-</w:t>
      </w:r>
      <w:r w:rsidRPr="00172D6C">
        <w:t>4.</w:t>
      </w:r>
    </w:p>
    <w:p w:rsidR="008D7595" w:rsidRDefault="008D7595" w:rsidP="008D7595">
      <w:pPr>
        <w:pStyle w:val="110"/>
      </w:pPr>
      <w:r w:rsidRPr="00172D6C">
        <w:t>Нормативные параметры и расчетные показатели о</w:t>
      </w:r>
      <w:r>
        <w:t>бъектов благоустройства террито</w:t>
      </w:r>
      <w:r w:rsidRPr="00172D6C">
        <w:t xml:space="preserve">рии сельских </w:t>
      </w:r>
      <w:r>
        <w:t>поселений</w:t>
      </w: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172D6C" w:rsidRPr="004D230F" w:rsidTr="008D7595">
        <w:trPr>
          <w:trHeight w:val="312"/>
          <w:tblHeader/>
          <w:jc w:val="center"/>
        </w:trPr>
        <w:tc>
          <w:tcPr>
            <w:tcW w:w="3638" w:type="dxa"/>
            <w:shd w:val="clear" w:color="auto" w:fill="auto"/>
            <w:vAlign w:val="center"/>
          </w:tcPr>
          <w:p w:rsidR="00172D6C" w:rsidRPr="004D230F" w:rsidRDefault="00172D6C" w:rsidP="00172D6C">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4D230F">
              <w:rPr>
                <w:rFonts w:eastAsia="Times New Roman" w:cs="Times New Roman"/>
                <w:sz w:val="20"/>
                <w:lang w:eastAsia="ru-RU"/>
              </w:rPr>
              <w:t>Наименование показателей</w:t>
            </w:r>
          </w:p>
        </w:tc>
        <w:tc>
          <w:tcPr>
            <w:tcW w:w="6441" w:type="dxa"/>
            <w:shd w:val="clear" w:color="auto" w:fill="auto"/>
            <w:vAlign w:val="center"/>
          </w:tcPr>
          <w:p w:rsidR="00172D6C" w:rsidRPr="004D230F" w:rsidRDefault="00172D6C" w:rsidP="00172D6C">
            <w:pPr>
              <w:widowControl w:val="0"/>
              <w:tabs>
                <w:tab w:val="left" w:pos="7740"/>
              </w:tabs>
              <w:suppressAutoHyphens/>
              <w:snapToGrid/>
              <w:spacing w:before="0" w:after="0" w:line="240" w:lineRule="auto"/>
              <w:ind w:left="-57" w:right="-57" w:firstLine="0"/>
              <w:contextualSpacing w:val="0"/>
              <w:jc w:val="center"/>
              <w:rPr>
                <w:rFonts w:eastAsia="Times New Roman" w:cs="Times New Roman"/>
                <w:sz w:val="20"/>
                <w:lang w:eastAsia="ru-RU"/>
              </w:rPr>
            </w:pPr>
            <w:r w:rsidRPr="004D230F">
              <w:rPr>
                <w:rFonts w:eastAsia="Times New Roman" w:cs="Times New Roman"/>
                <w:sz w:val="20"/>
                <w:lang w:eastAsia="ru-RU"/>
              </w:rPr>
              <w:t>Нормативные параметры и расчетные показатели</w:t>
            </w:r>
          </w:p>
        </w:tc>
      </w:tr>
      <w:tr w:rsidR="00172D6C" w:rsidRPr="004D230F" w:rsidTr="008D7595">
        <w:trPr>
          <w:trHeight w:val="227"/>
          <w:tblHeader/>
          <w:jc w:val="center"/>
        </w:trPr>
        <w:tc>
          <w:tcPr>
            <w:tcW w:w="3638" w:type="dxa"/>
            <w:shd w:val="clear" w:color="auto" w:fill="auto"/>
            <w:vAlign w:val="center"/>
          </w:tcPr>
          <w:p w:rsidR="00172D6C" w:rsidRPr="004D230F" w:rsidRDefault="00172D6C" w:rsidP="00172D6C">
            <w:pPr>
              <w:tabs>
                <w:tab w:val="left" w:pos="7740"/>
              </w:tabs>
              <w:spacing w:line="239" w:lineRule="auto"/>
              <w:ind w:left="-57" w:right="-57" w:firstLine="0"/>
              <w:jc w:val="center"/>
              <w:rPr>
                <w:rFonts w:cs="Times New Roman"/>
                <w:bCs/>
                <w:sz w:val="20"/>
              </w:rPr>
            </w:pPr>
            <w:r w:rsidRPr="004D230F">
              <w:rPr>
                <w:rFonts w:cs="Times New Roman"/>
                <w:bCs/>
                <w:sz w:val="20"/>
              </w:rPr>
              <w:t>1</w:t>
            </w:r>
          </w:p>
        </w:tc>
        <w:tc>
          <w:tcPr>
            <w:tcW w:w="6441" w:type="dxa"/>
            <w:shd w:val="clear" w:color="auto" w:fill="auto"/>
            <w:vAlign w:val="center"/>
          </w:tcPr>
          <w:p w:rsidR="00172D6C" w:rsidRPr="004D230F" w:rsidRDefault="00172D6C" w:rsidP="00172D6C">
            <w:pPr>
              <w:tabs>
                <w:tab w:val="left" w:pos="7740"/>
              </w:tabs>
              <w:suppressAutoHyphens/>
              <w:spacing w:line="239" w:lineRule="auto"/>
              <w:ind w:left="-57" w:right="-57" w:firstLine="0"/>
              <w:jc w:val="center"/>
              <w:rPr>
                <w:rFonts w:cs="Times New Roman"/>
                <w:bCs/>
                <w:sz w:val="20"/>
              </w:rPr>
            </w:pPr>
            <w:r w:rsidRPr="004D230F">
              <w:rPr>
                <w:rFonts w:cs="Times New Roman"/>
                <w:bCs/>
                <w:sz w:val="20"/>
              </w:rPr>
              <w:t>2</w:t>
            </w:r>
          </w:p>
        </w:tc>
      </w:tr>
      <w:tr w:rsidR="00172D6C" w:rsidRPr="004D230F" w:rsidTr="00172D6C">
        <w:tblPrEx>
          <w:tblBorders>
            <w:bottom w:val="single" w:sz="4" w:space="0" w:color="auto"/>
          </w:tblBorders>
        </w:tblPrEx>
        <w:trPr>
          <w:trHeight w:val="312"/>
          <w:jc w:val="center"/>
        </w:trPr>
        <w:tc>
          <w:tcPr>
            <w:tcW w:w="10079" w:type="dxa"/>
            <w:gridSpan w:val="2"/>
            <w:shd w:val="clear" w:color="auto" w:fill="auto"/>
            <w:vAlign w:val="center"/>
          </w:tcPr>
          <w:p w:rsidR="00172D6C" w:rsidRPr="004D230F" w:rsidRDefault="00172D6C" w:rsidP="00172D6C">
            <w:pPr>
              <w:spacing w:line="239" w:lineRule="auto"/>
              <w:ind w:firstLine="0"/>
              <w:jc w:val="center"/>
              <w:rPr>
                <w:rFonts w:cs="Times New Roman"/>
                <w:bCs/>
                <w:sz w:val="20"/>
              </w:rPr>
            </w:pPr>
            <w:r w:rsidRPr="004D230F">
              <w:rPr>
                <w:rFonts w:cs="Times New Roman"/>
                <w:bCs/>
                <w:sz w:val="20"/>
              </w:rPr>
              <w:t>Озеленение</w:t>
            </w:r>
          </w:p>
        </w:tc>
      </w:tr>
      <w:tr w:rsidR="00172D6C" w:rsidRPr="004D230F" w:rsidTr="008D7595">
        <w:tblPrEx>
          <w:tblBorders>
            <w:bottom w:val="single" w:sz="4" w:space="0" w:color="auto"/>
          </w:tblBorders>
        </w:tblPrEx>
        <w:trPr>
          <w:trHeight w:val="1880"/>
          <w:jc w:val="center"/>
        </w:trPr>
        <w:tc>
          <w:tcPr>
            <w:tcW w:w="3638" w:type="dxa"/>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r w:rsidRPr="004D230F">
              <w:rPr>
                <w:rFonts w:cs="Times New Roman"/>
                <w:bCs/>
                <w:sz w:val="20"/>
              </w:rPr>
              <w:t>Площадь озелененных территорий общего пользования</w:t>
            </w:r>
          </w:p>
        </w:tc>
        <w:tc>
          <w:tcPr>
            <w:tcW w:w="6441" w:type="dxa"/>
            <w:shd w:val="clear" w:color="auto" w:fill="auto"/>
          </w:tcPr>
          <w:p w:rsidR="00172D6C" w:rsidRPr="004D230F" w:rsidRDefault="00172D6C" w:rsidP="00172D6C">
            <w:pPr>
              <w:spacing w:line="239" w:lineRule="auto"/>
              <w:ind w:firstLine="0"/>
              <w:jc w:val="left"/>
              <w:rPr>
                <w:rFonts w:cs="Times New Roman"/>
                <w:sz w:val="20"/>
              </w:rPr>
            </w:pPr>
            <w:r w:rsidRPr="004D230F">
              <w:rPr>
                <w:rFonts w:cs="Times New Roman"/>
                <w:sz w:val="20"/>
              </w:rPr>
              <w:t>Не менее 12 м</w:t>
            </w:r>
            <w:r w:rsidRPr="004D230F">
              <w:rPr>
                <w:rFonts w:cs="Times New Roman"/>
                <w:sz w:val="20"/>
                <w:vertAlign w:val="superscript"/>
              </w:rPr>
              <w:t>2</w:t>
            </w:r>
            <w:r w:rsidRPr="004D230F">
              <w:rPr>
                <w:rFonts w:cs="Times New Roman"/>
                <w:sz w:val="20"/>
              </w:rPr>
              <w:t>/чел.</w:t>
            </w:r>
          </w:p>
          <w:p w:rsidR="00172D6C" w:rsidRPr="004D230F" w:rsidRDefault="00172D6C" w:rsidP="00172D6C">
            <w:pPr>
              <w:spacing w:line="239" w:lineRule="auto"/>
              <w:ind w:firstLine="0"/>
              <w:rPr>
                <w:rFonts w:cs="Times New Roman"/>
                <w:bCs/>
                <w:sz w:val="20"/>
              </w:rPr>
            </w:pPr>
            <w:r w:rsidRPr="004D230F">
              <w:rPr>
                <w:rFonts w:cs="Times New Roman"/>
                <w:bCs/>
                <w:i/>
                <w:spacing w:val="40"/>
                <w:sz w:val="20"/>
              </w:rPr>
              <w:t>Примечания:</w:t>
            </w:r>
          </w:p>
          <w:p w:rsidR="00172D6C" w:rsidRPr="004D230F" w:rsidRDefault="00172D6C" w:rsidP="00172D6C">
            <w:pPr>
              <w:spacing w:line="239" w:lineRule="auto"/>
              <w:ind w:firstLine="0"/>
              <w:rPr>
                <w:rFonts w:cs="Times New Roman"/>
                <w:bCs/>
                <w:sz w:val="20"/>
              </w:rPr>
            </w:pPr>
            <w:r w:rsidRPr="004D230F">
              <w:rPr>
                <w:rFonts w:cs="Times New Roman"/>
                <w:bCs/>
                <w:sz w:val="20"/>
              </w:rPr>
              <w:t xml:space="preserve">1. </w:t>
            </w:r>
            <w:r w:rsidRPr="004D230F">
              <w:rPr>
                <w:rFonts w:cs="Times New Roman"/>
                <w:bCs/>
                <w:iCs/>
                <w:sz w:val="20"/>
              </w:rPr>
              <w:t xml:space="preserve">В сельских поселениях, расположенных в окружении лесов, в прибрежных зонах крупных рек и водоемов, </w:t>
            </w:r>
            <w:r w:rsidRPr="004D230F">
              <w:rPr>
                <w:rFonts w:cs="Times New Roman"/>
                <w:bCs/>
                <w:sz w:val="20"/>
              </w:rPr>
              <w:t>допускается уменьшать, но не более чем на 20 %.</w:t>
            </w:r>
          </w:p>
          <w:p w:rsidR="00172D6C" w:rsidRPr="004D230F" w:rsidRDefault="00172D6C" w:rsidP="00172D6C">
            <w:pPr>
              <w:spacing w:line="239" w:lineRule="auto"/>
              <w:ind w:firstLine="0"/>
              <w:rPr>
                <w:rFonts w:cs="Times New Roman"/>
                <w:bCs/>
                <w:iCs/>
                <w:sz w:val="20"/>
              </w:rPr>
            </w:pPr>
            <w:r w:rsidRPr="004D230F">
              <w:rPr>
                <w:rFonts w:cs="Times New Roman"/>
                <w:sz w:val="20"/>
              </w:rPr>
              <w:t>2. В населенных пунктах, расположенных в зонах притундровых лесов и редкостойной тайги, допускается уменьшать до 2 м</w:t>
            </w:r>
            <w:r w:rsidRPr="004D230F">
              <w:rPr>
                <w:rFonts w:cs="Times New Roman"/>
                <w:sz w:val="20"/>
                <w:vertAlign w:val="superscript"/>
              </w:rPr>
              <w:t>2</w:t>
            </w:r>
            <w:r w:rsidRPr="004D230F">
              <w:rPr>
                <w:rFonts w:cs="Times New Roman"/>
                <w:sz w:val="20"/>
              </w:rPr>
              <w:t>/чел.</w:t>
            </w:r>
          </w:p>
        </w:tc>
      </w:tr>
      <w:tr w:rsidR="00172D6C" w:rsidRPr="004D230F" w:rsidTr="00172D6C">
        <w:tblPrEx>
          <w:tblBorders>
            <w:bottom w:val="single" w:sz="4" w:space="0" w:color="auto"/>
          </w:tblBorders>
        </w:tblPrEx>
        <w:trPr>
          <w:trHeight w:val="312"/>
          <w:jc w:val="center"/>
        </w:trPr>
        <w:tc>
          <w:tcPr>
            <w:tcW w:w="10079" w:type="dxa"/>
            <w:gridSpan w:val="2"/>
            <w:shd w:val="clear" w:color="auto" w:fill="auto"/>
            <w:vAlign w:val="center"/>
          </w:tcPr>
          <w:p w:rsidR="00172D6C" w:rsidRPr="004D230F" w:rsidRDefault="00172D6C" w:rsidP="00172D6C">
            <w:pPr>
              <w:spacing w:line="239" w:lineRule="auto"/>
              <w:ind w:firstLine="0"/>
              <w:jc w:val="center"/>
              <w:rPr>
                <w:rFonts w:cs="Times New Roman"/>
                <w:bCs/>
                <w:sz w:val="20"/>
              </w:rPr>
            </w:pPr>
            <w:r w:rsidRPr="004D230F">
              <w:rPr>
                <w:rFonts w:cs="Times New Roman"/>
                <w:bCs/>
                <w:sz w:val="20"/>
              </w:rPr>
              <w:t>Объекты обслуживания</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pacing w:line="239" w:lineRule="auto"/>
              <w:ind w:right="-57" w:firstLine="0"/>
              <w:jc w:val="left"/>
              <w:rPr>
                <w:rFonts w:cs="Times New Roman"/>
                <w:sz w:val="20"/>
              </w:rPr>
            </w:pPr>
            <w:r w:rsidRPr="004D230F">
              <w:rPr>
                <w:rFonts w:cs="Times New Roman"/>
                <w:sz w:val="20"/>
              </w:rPr>
              <w:t>Расчетные показатели минимально допустимого уровня обеспеченности и максимально допустимого уровня территориальной доступности</w:t>
            </w:r>
            <w:r w:rsidRPr="004D230F">
              <w:rPr>
                <w:rFonts w:cs="Times New Roman"/>
                <w:bCs/>
                <w:sz w:val="20"/>
              </w:rPr>
              <w:t xml:space="preserve"> объектов обслуживания </w:t>
            </w:r>
          </w:p>
        </w:tc>
        <w:tc>
          <w:tcPr>
            <w:tcW w:w="6441" w:type="dxa"/>
            <w:shd w:val="clear" w:color="auto" w:fill="auto"/>
          </w:tcPr>
          <w:p w:rsidR="00172D6C" w:rsidRPr="004D230F" w:rsidRDefault="00172D6C" w:rsidP="00172D6C">
            <w:pPr>
              <w:spacing w:line="239" w:lineRule="auto"/>
              <w:ind w:firstLine="0"/>
              <w:rPr>
                <w:rFonts w:cs="Times New Roman"/>
                <w:bCs/>
                <w:iCs/>
                <w:sz w:val="20"/>
              </w:rPr>
            </w:pPr>
            <w:r w:rsidRPr="004D230F">
              <w:rPr>
                <w:rFonts w:cs="Times New Roman"/>
                <w:bCs/>
                <w:sz w:val="20"/>
              </w:rPr>
              <w:t>Определяются в соответствии с требованиями раздела «Нормативы градостроительного проектирования общественно-деловых зон» (подраздел «Объекты обслуживания») настоящих нормативов.</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pacing w:line="239" w:lineRule="auto"/>
              <w:ind w:firstLine="0"/>
              <w:jc w:val="left"/>
              <w:rPr>
                <w:rFonts w:cs="Times New Roman"/>
                <w:sz w:val="20"/>
              </w:rPr>
            </w:pPr>
            <w:r w:rsidRPr="004D230F">
              <w:rPr>
                <w:rFonts w:cs="Times New Roman"/>
                <w:sz w:val="20"/>
              </w:rPr>
              <w:t xml:space="preserve">Размер территории, необходимой для </w:t>
            </w:r>
            <w:r w:rsidRPr="004D230F">
              <w:rPr>
                <w:rFonts w:cs="Times New Roman"/>
                <w:spacing w:val="-2"/>
                <w:sz w:val="20"/>
              </w:rPr>
              <w:t>объектов повседневного обслуживания:</w:t>
            </w:r>
          </w:p>
          <w:p w:rsidR="00172D6C" w:rsidRPr="004D230F" w:rsidRDefault="00172D6C" w:rsidP="00172D6C">
            <w:pPr>
              <w:tabs>
                <w:tab w:val="left" w:pos="7740"/>
              </w:tabs>
              <w:spacing w:line="239" w:lineRule="auto"/>
              <w:ind w:left="255" w:hanging="142"/>
              <w:jc w:val="left"/>
              <w:rPr>
                <w:rFonts w:cs="Times New Roman"/>
                <w:bCs/>
                <w:sz w:val="20"/>
              </w:rPr>
            </w:pPr>
            <w:r w:rsidRPr="004D230F">
              <w:rPr>
                <w:rFonts w:cs="Times New Roman"/>
                <w:sz w:val="20"/>
              </w:rPr>
              <w:t xml:space="preserve">- </w:t>
            </w:r>
            <w:r w:rsidRPr="004D230F">
              <w:rPr>
                <w:rFonts w:cs="Times New Roman"/>
                <w:bCs/>
                <w:sz w:val="20"/>
              </w:rPr>
              <w:t>участки общеобразовательных организаций;</w:t>
            </w:r>
          </w:p>
          <w:p w:rsidR="00172D6C" w:rsidRPr="004D230F" w:rsidRDefault="00172D6C" w:rsidP="00172D6C">
            <w:pPr>
              <w:tabs>
                <w:tab w:val="left" w:pos="7740"/>
              </w:tabs>
              <w:spacing w:line="239" w:lineRule="auto"/>
              <w:ind w:left="255" w:right="-57" w:hanging="142"/>
              <w:jc w:val="left"/>
              <w:rPr>
                <w:rFonts w:cs="Times New Roman"/>
                <w:bCs/>
                <w:spacing w:val="-2"/>
                <w:sz w:val="20"/>
              </w:rPr>
            </w:pPr>
            <w:r w:rsidRPr="004D230F">
              <w:rPr>
                <w:rFonts w:cs="Times New Roman"/>
                <w:bCs/>
                <w:spacing w:val="-2"/>
                <w:sz w:val="20"/>
              </w:rPr>
              <w:t>- участки дошкольных организаций;</w:t>
            </w:r>
          </w:p>
          <w:p w:rsidR="00172D6C" w:rsidRPr="004D230F" w:rsidRDefault="00172D6C" w:rsidP="00172D6C">
            <w:pPr>
              <w:tabs>
                <w:tab w:val="left" w:pos="7740"/>
              </w:tabs>
              <w:spacing w:line="239" w:lineRule="auto"/>
              <w:ind w:left="255" w:right="-57" w:hanging="142"/>
              <w:jc w:val="left"/>
              <w:rPr>
                <w:rFonts w:cs="Times New Roman"/>
                <w:bCs/>
                <w:sz w:val="20"/>
              </w:rPr>
            </w:pPr>
            <w:r w:rsidRPr="004D230F">
              <w:rPr>
                <w:rFonts w:cs="Times New Roman"/>
                <w:bCs/>
                <w:sz w:val="20"/>
              </w:rPr>
              <w:t>- участки объектов обслуживания</w:t>
            </w:r>
          </w:p>
        </w:tc>
        <w:tc>
          <w:tcPr>
            <w:tcW w:w="6441" w:type="dxa"/>
            <w:shd w:val="clear" w:color="auto" w:fill="auto"/>
          </w:tcPr>
          <w:p w:rsidR="00172D6C" w:rsidRPr="004D230F" w:rsidRDefault="00172D6C" w:rsidP="00172D6C">
            <w:pPr>
              <w:spacing w:line="238" w:lineRule="auto"/>
              <w:ind w:firstLine="0"/>
              <w:rPr>
                <w:rFonts w:cs="Times New Roman"/>
                <w:bCs/>
                <w:sz w:val="20"/>
              </w:rPr>
            </w:pPr>
            <w:r w:rsidRPr="004D230F">
              <w:rPr>
                <w:rFonts w:cs="Times New Roman"/>
                <w:bCs/>
                <w:sz w:val="20"/>
              </w:rPr>
              <w:t>Определяется по рекомендуемым расчетным удельным показателям:</w:t>
            </w:r>
          </w:p>
          <w:p w:rsidR="00172D6C" w:rsidRPr="004D230F" w:rsidRDefault="00172D6C" w:rsidP="00172D6C">
            <w:pPr>
              <w:spacing w:line="238" w:lineRule="auto"/>
              <w:ind w:firstLine="0"/>
              <w:rPr>
                <w:rFonts w:cs="Times New Roman"/>
                <w:bCs/>
                <w:sz w:val="20"/>
              </w:rPr>
            </w:pPr>
          </w:p>
          <w:p w:rsidR="00172D6C" w:rsidRPr="004D230F" w:rsidRDefault="00172D6C" w:rsidP="00172D6C">
            <w:pPr>
              <w:spacing w:line="238" w:lineRule="auto"/>
              <w:ind w:firstLine="0"/>
              <w:rPr>
                <w:rFonts w:cs="Times New Roman"/>
                <w:bCs/>
                <w:sz w:val="20"/>
              </w:rPr>
            </w:pPr>
            <w:r w:rsidRPr="004D230F">
              <w:rPr>
                <w:rFonts w:cs="Times New Roman"/>
                <w:bCs/>
                <w:sz w:val="20"/>
              </w:rPr>
              <w:t>- не менее 5,1 м</w:t>
            </w:r>
            <w:r w:rsidRPr="004D230F">
              <w:rPr>
                <w:rFonts w:cs="Times New Roman"/>
                <w:bCs/>
                <w:sz w:val="20"/>
                <w:vertAlign w:val="superscript"/>
              </w:rPr>
              <w:t>2</w:t>
            </w:r>
            <w:r w:rsidRPr="004D230F">
              <w:rPr>
                <w:rFonts w:cs="Times New Roman"/>
                <w:bCs/>
                <w:sz w:val="20"/>
              </w:rPr>
              <w:t>/чел.;</w:t>
            </w:r>
          </w:p>
          <w:p w:rsidR="00172D6C" w:rsidRPr="004D230F" w:rsidRDefault="00172D6C" w:rsidP="00172D6C">
            <w:pPr>
              <w:spacing w:line="238" w:lineRule="auto"/>
              <w:ind w:firstLine="0"/>
              <w:rPr>
                <w:rFonts w:cs="Times New Roman"/>
                <w:bCs/>
                <w:sz w:val="20"/>
              </w:rPr>
            </w:pPr>
          </w:p>
          <w:p w:rsidR="00172D6C" w:rsidRPr="004D230F" w:rsidRDefault="00172D6C" w:rsidP="00172D6C">
            <w:pPr>
              <w:spacing w:line="238" w:lineRule="auto"/>
              <w:ind w:firstLine="0"/>
              <w:rPr>
                <w:rFonts w:cs="Times New Roman"/>
                <w:bCs/>
                <w:sz w:val="20"/>
              </w:rPr>
            </w:pPr>
            <w:r w:rsidRPr="004D230F">
              <w:rPr>
                <w:rFonts w:cs="Times New Roman"/>
                <w:bCs/>
                <w:sz w:val="20"/>
              </w:rPr>
              <w:t>- не менее 2,5 м</w:t>
            </w:r>
            <w:r w:rsidRPr="004D230F">
              <w:rPr>
                <w:rFonts w:cs="Times New Roman"/>
                <w:bCs/>
                <w:sz w:val="20"/>
                <w:vertAlign w:val="superscript"/>
              </w:rPr>
              <w:t>2</w:t>
            </w:r>
            <w:r w:rsidRPr="004D230F">
              <w:rPr>
                <w:rFonts w:cs="Times New Roman"/>
                <w:bCs/>
                <w:sz w:val="20"/>
              </w:rPr>
              <w:t>/чел.;</w:t>
            </w:r>
          </w:p>
          <w:p w:rsidR="00172D6C" w:rsidRPr="004D230F" w:rsidRDefault="00172D6C" w:rsidP="00172D6C">
            <w:pPr>
              <w:spacing w:line="238" w:lineRule="auto"/>
              <w:ind w:firstLine="0"/>
              <w:rPr>
                <w:rFonts w:cs="Times New Roman"/>
                <w:bCs/>
                <w:sz w:val="20"/>
              </w:rPr>
            </w:pPr>
            <w:r w:rsidRPr="004D230F">
              <w:rPr>
                <w:rFonts w:cs="Times New Roman"/>
                <w:bCs/>
                <w:sz w:val="20"/>
              </w:rPr>
              <w:t>- не менее 1,9 м</w:t>
            </w:r>
            <w:r w:rsidRPr="004D230F">
              <w:rPr>
                <w:rFonts w:cs="Times New Roman"/>
                <w:bCs/>
                <w:sz w:val="20"/>
                <w:vertAlign w:val="superscript"/>
              </w:rPr>
              <w:t>2</w:t>
            </w:r>
            <w:r w:rsidRPr="004D230F">
              <w:rPr>
                <w:rFonts w:cs="Times New Roman"/>
                <w:bCs/>
                <w:sz w:val="20"/>
              </w:rPr>
              <w:t>/чел.</w:t>
            </w:r>
          </w:p>
          <w:p w:rsidR="00172D6C" w:rsidRPr="004D230F" w:rsidRDefault="00172D6C" w:rsidP="00172D6C">
            <w:pPr>
              <w:spacing w:line="238" w:lineRule="auto"/>
              <w:ind w:firstLine="0"/>
              <w:rPr>
                <w:rFonts w:cs="Times New Roman"/>
                <w:bCs/>
                <w:sz w:val="20"/>
              </w:rPr>
            </w:pPr>
            <w:r w:rsidRPr="004D230F">
              <w:rPr>
                <w:rFonts w:cs="Times New Roman"/>
                <w:bCs/>
                <w:i/>
                <w:iCs/>
                <w:spacing w:val="40"/>
                <w:sz w:val="20"/>
              </w:rPr>
              <w:t>Примечания:</w:t>
            </w:r>
          </w:p>
          <w:p w:rsidR="00172D6C" w:rsidRPr="004D230F" w:rsidRDefault="00172D6C" w:rsidP="00172D6C">
            <w:pPr>
              <w:spacing w:line="238" w:lineRule="auto"/>
              <w:ind w:firstLine="0"/>
              <w:rPr>
                <w:rFonts w:cs="Times New Roman"/>
                <w:bCs/>
                <w:spacing w:val="-2"/>
                <w:sz w:val="20"/>
              </w:rPr>
            </w:pPr>
            <w:r w:rsidRPr="004D230F">
              <w:rPr>
                <w:rFonts w:cs="Times New Roman"/>
                <w:bCs/>
                <w:sz w:val="20"/>
              </w:rPr>
              <w:t>1. Показатели удельных площадей элементов территории определены на основании статистических и демографических данных по Камчатскому краю</w:t>
            </w:r>
            <w:r w:rsidRPr="004D230F">
              <w:rPr>
                <w:rFonts w:cs="Times New Roman"/>
                <w:bCs/>
                <w:spacing w:val="-2"/>
                <w:sz w:val="20"/>
              </w:rPr>
              <w:t>.</w:t>
            </w:r>
          </w:p>
          <w:p w:rsidR="00172D6C" w:rsidRPr="004D230F" w:rsidRDefault="00172D6C" w:rsidP="00172D6C">
            <w:pPr>
              <w:spacing w:line="238" w:lineRule="auto"/>
              <w:ind w:firstLine="0"/>
              <w:rPr>
                <w:rFonts w:cs="Times New Roman"/>
                <w:bCs/>
                <w:sz w:val="20"/>
              </w:rPr>
            </w:pPr>
            <w:r w:rsidRPr="004D230F">
              <w:rPr>
                <w:rFonts w:cs="Times New Roman"/>
                <w:bCs/>
                <w:sz w:val="20"/>
              </w:rPr>
              <w:t xml:space="preserve">2. При подготовке местных нормативов градостроительного проектирования, генерального плана и документации по планировке </w:t>
            </w:r>
            <w:r w:rsidRPr="004D230F">
              <w:rPr>
                <w:rFonts w:cs="Times New Roman"/>
                <w:bCs/>
                <w:sz w:val="20"/>
              </w:rPr>
              <w:lastRenderedPageBreak/>
              <w:t>территории сельского поселения показатели удельных площадей элементов территории должны быть пересчитаны на основании фактических статистических и демографических данных по сельскому поселению на момент разработки или корректировки градостроительной документации.</w:t>
            </w:r>
          </w:p>
          <w:p w:rsidR="00172D6C" w:rsidRPr="004D230F" w:rsidRDefault="00172D6C" w:rsidP="00172D6C">
            <w:pPr>
              <w:spacing w:line="238" w:lineRule="auto"/>
              <w:ind w:firstLine="0"/>
              <w:rPr>
                <w:rFonts w:cs="Times New Roman"/>
                <w:bCs/>
                <w:sz w:val="20"/>
              </w:rPr>
            </w:pPr>
            <w:r w:rsidRPr="004D230F">
              <w:rPr>
                <w:rFonts w:cs="Times New Roman"/>
                <w:bCs/>
                <w:sz w:val="20"/>
              </w:rPr>
              <w:t>Методика расчета показателей удельных размеров территории, необходимой для объектов повседневного обслуживания,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172D6C" w:rsidRPr="004D230F" w:rsidTr="00172D6C">
        <w:tblPrEx>
          <w:tblBorders>
            <w:bottom w:val="single" w:sz="4" w:space="0" w:color="auto"/>
          </w:tblBorders>
        </w:tblPrEx>
        <w:trPr>
          <w:trHeight w:val="312"/>
          <w:jc w:val="center"/>
        </w:trPr>
        <w:tc>
          <w:tcPr>
            <w:tcW w:w="10079" w:type="dxa"/>
            <w:gridSpan w:val="2"/>
            <w:shd w:val="clear" w:color="auto" w:fill="auto"/>
            <w:vAlign w:val="center"/>
          </w:tcPr>
          <w:p w:rsidR="00172D6C" w:rsidRPr="004D230F" w:rsidRDefault="00172D6C" w:rsidP="00172D6C">
            <w:pPr>
              <w:spacing w:line="240" w:lineRule="auto"/>
              <w:ind w:firstLine="0"/>
              <w:jc w:val="center"/>
              <w:rPr>
                <w:rFonts w:cs="Times New Roman"/>
                <w:bCs/>
                <w:sz w:val="20"/>
              </w:rPr>
            </w:pPr>
            <w:r w:rsidRPr="004D230F">
              <w:rPr>
                <w:rFonts w:cs="Times New Roman"/>
                <w:bCs/>
                <w:sz w:val="20"/>
              </w:rPr>
              <w:lastRenderedPageBreak/>
              <w:t>Хозяйственные постройки, хозяйственные площадки, площадки для мусоросборников</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pacing w:line="240" w:lineRule="auto"/>
              <w:ind w:right="-57" w:firstLine="0"/>
              <w:jc w:val="left"/>
              <w:rPr>
                <w:rFonts w:cs="Times New Roman"/>
                <w:bCs/>
                <w:sz w:val="20"/>
              </w:rPr>
            </w:pPr>
            <w:r w:rsidRPr="004D230F">
              <w:rPr>
                <w:rFonts w:cs="Times New Roman"/>
                <w:bCs/>
                <w:spacing w:val="-2"/>
                <w:sz w:val="20"/>
              </w:rPr>
              <w:t>Размеры хозяйственных построек (для содержания скота и птицы, хранения кормов, инвентаря, топлива и других хозяйственных нужд, бани), размещаемых на придомовых и приквартирных участках и за пределами жилой зоны</w:t>
            </w:r>
          </w:p>
        </w:tc>
        <w:tc>
          <w:tcPr>
            <w:tcW w:w="6441" w:type="dxa"/>
            <w:shd w:val="clear" w:color="auto" w:fill="auto"/>
          </w:tcPr>
          <w:p w:rsidR="00172D6C" w:rsidRPr="004D230F" w:rsidRDefault="00172D6C" w:rsidP="00172D6C">
            <w:pPr>
              <w:spacing w:line="240" w:lineRule="auto"/>
              <w:ind w:firstLine="0"/>
              <w:rPr>
                <w:rFonts w:cs="Times New Roman"/>
                <w:bCs/>
                <w:sz w:val="20"/>
              </w:rPr>
            </w:pPr>
            <w:r w:rsidRPr="004D230F">
              <w:rPr>
                <w:rFonts w:cs="Times New Roman"/>
                <w:bCs/>
                <w:spacing w:val="-2"/>
                <w:sz w:val="20"/>
              </w:rPr>
              <w:t>Следует принимать в соответствии с нормативными правовыми актами органов местного самоуправления.</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uppressAutoHyphens/>
              <w:spacing w:line="240" w:lineRule="auto"/>
              <w:ind w:right="-57" w:firstLine="0"/>
              <w:jc w:val="left"/>
              <w:rPr>
                <w:rFonts w:cs="Times New Roman"/>
                <w:bCs/>
                <w:spacing w:val="-2"/>
                <w:sz w:val="20"/>
              </w:rPr>
            </w:pPr>
            <w:r w:rsidRPr="004D230F">
              <w:rPr>
                <w:rFonts w:cs="Times New Roman"/>
                <w:bCs/>
                <w:spacing w:val="-2"/>
                <w:sz w:val="20"/>
              </w:rPr>
              <w:t>Размещение пристроенных хозяйственных помещений</w:t>
            </w:r>
          </w:p>
        </w:tc>
        <w:tc>
          <w:tcPr>
            <w:tcW w:w="6441" w:type="dxa"/>
            <w:shd w:val="clear" w:color="auto" w:fill="auto"/>
          </w:tcPr>
          <w:p w:rsidR="00172D6C" w:rsidRPr="004D230F" w:rsidRDefault="00172D6C" w:rsidP="00172D6C">
            <w:pPr>
              <w:spacing w:line="240" w:lineRule="auto"/>
              <w:ind w:firstLine="0"/>
              <w:rPr>
                <w:rFonts w:cs="Times New Roman"/>
                <w:bCs/>
                <w:sz w:val="20"/>
              </w:rPr>
            </w:pPr>
            <w:r w:rsidRPr="004D230F">
              <w:rPr>
                <w:rFonts w:cs="Times New Roman"/>
                <w:bCs/>
                <w:spacing w:val="-2"/>
                <w:sz w:val="20"/>
              </w:rPr>
              <w:t>Хозяйственный сарай (в том числе для скота и птицы), гараж, баню, теплицы допускается пристраивать к усадебному жилому дому при соблюдении требований санитарных, зооветеринарных и противопожарных норм.</w:t>
            </w:r>
          </w:p>
          <w:p w:rsidR="00172D6C" w:rsidRPr="004D230F" w:rsidRDefault="00172D6C" w:rsidP="00172D6C">
            <w:pPr>
              <w:spacing w:line="240" w:lineRule="auto"/>
              <w:ind w:firstLine="0"/>
              <w:rPr>
                <w:rFonts w:cs="Times New Roman"/>
                <w:bCs/>
                <w:spacing w:val="-2"/>
                <w:sz w:val="20"/>
              </w:rPr>
            </w:pPr>
            <w:r w:rsidRPr="004D230F">
              <w:rPr>
                <w:rFonts w:cs="Times New Roman"/>
                <w:bCs/>
                <w:sz w:val="20"/>
              </w:rPr>
              <w:t xml:space="preserve">Постройки для содержания скота и птицы допускается </w:t>
            </w:r>
            <w:r w:rsidRPr="004D230F">
              <w:rPr>
                <w:rFonts w:cs="Times New Roman"/>
                <w:bCs/>
                <w:spacing w:val="-2"/>
                <w:sz w:val="20"/>
              </w:rPr>
              <w:t>пристраивать только к индивидуальным жилым домам при изоляции от жи</w:t>
            </w:r>
            <w:r w:rsidRPr="004D230F">
              <w:rPr>
                <w:rFonts w:cs="Times New Roman"/>
                <w:bCs/>
                <w:sz w:val="20"/>
              </w:rPr>
              <w:t xml:space="preserve">лых комнат не менее чем тремя подсобными помещениями. При </w:t>
            </w:r>
            <w:r w:rsidRPr="004D230F">
              <w:rPr>
                <w:rFonts w:cs="Times New Roman"/>
                <w:bCs/>
                <w:spacing w:val="-2"/>
                <w:sz w:val="20"/>
              </w:rPr>
              <w:t>этом помещения для скота и птицы должны иметь изолированный</w:t>
            </w:r>
            <w:r w:rsidRPr="004D230F">
              <w:rPr>
                <w:rFonts w:cs="Times New Roman"/>
                <w:bCs/>
                <w:sz w:val="20"/>
              </w:rPr>
              <w:t xml:space="preserve"> наружный вход, расположенный не ближе </w:t>
            </w:r>
            <w:smartTag w:uri="urn:schemas-microsoft-com:office:smarttags" w:element="metricconverter">
              <w:smartTagPr>
                <w:attr w:name="ProductID" w:val="7 м"/>
              </w:smartTagPr>
              <w:r w:rsidRPr="004D230F">
                <w:rPr>
                  <w:rFonts w:cs="Times New Roman"/>
                  <w:bCs/>
                  <w:sz w:val="20"/>
                </w:rPr>
                <w:t>7 м</w:t>
              </w:r>
            </w:smartTag>
            <w:r w:rsidRPr="004D230F">
              <w:rPr>
                <w:rFonts w:cs="Times New Roman"/>
                <w:bCs/>
                <w:sz w:val="20"/>
              </w:rPr>
              <w:t xml:space="preserve"> от входа в дом.</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uppressAutoHyphens/>
              <w:spacing w:line="240" w:lineRule="auto"/>
              <w:ind w:firstLine="0"/>
              <w:jc w:val="left"/>
              <w:rPr>
                <w:rFonts w:cs="Times New Roman"/>
                <w:bCs/>
                <w:sz w:val="20"/>
              </w:rPr>
            </w:pPr>
            <w:r w:rsidRPr="004D230F">
              <w:rPr>
                <w:rFonts w:cs="Times New Roman"/>
                <w:bCs/>
                <w:sz w:val="20"/>
              </w:rPr>
              <w:t>Блокирование хозяйственных построек на смежных земельных участках</w:t>
            </w:r>
          </w:p>
        </w:tc>
        <w:tc>
          <w:tcPr>
            <w:tcW w:w="6441" w:type="dxa"/>
            <w:shd w:val="clear" w:color="auto" w:fill="auto"/>
          </w:tcPr>
          <w:p w:rsidR="00172D6C" w:rsidRPr="004D230F" w:rsidRDefault="00172D6C" w:rsidP="00172D6C">
            <w:pPr>
              <w:spacing w:line="240" w:lineRule="auto"/>
              <w:ind w:firstLine="0"/>
              <w:rPr>
                <w:rFonts w:cs="Times New Roman"/>
                <w:bCs/>
                <w:spacing w:val="-2"/>
                <w:sz w:val="20"/>
              </w:rPr>
            </w:pPr>
            <w:r w:rsidRPr="004D230F">
              <w:rPr>
                <w:rFonts w:cs="Times New Roman"/>
                <w:bCs/>
                <w:spacing w:val="-2"/>
                <w:sz w:val="20"/>
              </w:rPr>
              <w:t>Допускается по взаимному согласию владельцев земельных участков с учетом противопожарных требований.</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uppressAutoHyphens/>
              <w:spacing w:line="240" w:lineRule="auto"/>
              <w:ind w:right="-57" w:firstLine="0"/>
              <w:jc w:val="left"/>
              <w:rPr>
                <w:rFonts w:cs="Times New Roman"/>
                <w:bCs/>
                <w:spacing w:val="-2"/>
                <w:sz w:val="20"/>
              </w:rPr>
            </w:pPr>
            <w:r w:rsidRPr="004D230F">
              <w:rPr>
                <w:rFonts w:cs="Times New Roman"/>
                <w:bCs/>
                <w:spacing w:val="-2"/>
                <w:sz w:val="20"/>
              </w:rPr>
              <w:t>Размещение групп сараев в жилой зоне</w:t>
            </w:r>
          </w:p>
        </w:tc>
        <w:tc>
          <w:tcPr>
            <w:tcW w:w="6441" w:type="dxa"/>
            <w:shd w:val="clear" w:color="auto" w:fill="auto"/>
          </w:tcPr>
          <w:p w:rsidR="00172D6C" w:rsidRPr="004D230F" w:rsidRDefault="00172D6C" w:rsidP="00172D6C">
            <w:pPr>
              <w:spacing w:line="240" w:lineRule="auto"/>
              <w:ind w:firstLine="0"/>
              <w:rPr>
                <w:rFonts w:cs="Times New Roman"/>
                <w:bCs/>
                <w:sz w:val="20"/>
              </w:rPr>
            </w:pPr>
            <w:r w:rsidRPr="004D230F">
              <w:rPr>
                <w:rFonts w:cs="Times New Roman"/>
                <w:bCs/>
                <w:sz w:val="20"/>
              </w:rPr>
              <w:t>Группы должны содержать не более 30 блоков каждая.</w:t>
            </w:r>
          </w:p>
          <w:p w:rsidR="00172D6C" w:rsidRPr="004D230F" w:rsidRDefault="00172D6C" w:rsidP="00172D6C">
            <w:pPr>
              <w:spacing w:line="240" w:lineRule="auto"/>
              <w:ind w:firstLine="0"/>
              <w:rPr>
                <w:rFonts w:cs="Times New Roman"/>
                <w:bCs/>
                <w:sz w:val="20"/>
              </w:rPr>
            </w:pPr>
            <w:r w:rsidRPr="004D230F">
              <w:rPr>
                <w:rFonts w:cs="Times New Roman"/>
                <w:bCs/>
                <w:sz w:val="20"/>
              </w:rPr>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4D230F">
                <w:rPr>
                  <w:rFonts w:cs="Times New Roman"/>
                  <w:bCs/>
                  <w:sz w:val="20"/>
                </w:rPr>
                <w:t>800 м</w:t>
              </w:r>
              <w:r w:rsidRPr="004D230F">
                <w:rPr>
                  <w:rFonts w:cs="Times New Roman"/>
                  <w:bCs/>
                  <w:sz w:val="20"/>
                  <w:vertAlign w:val="superscript"/>
                </w:rPr>
                <w:t>2</w:t>
              </w:r>
            </w:smartTag>
            <w:r w:rsidRPr="004D230F">
              <w:rPr>
                <w:rFonts w:cs="Times New Roman"/>
                <w:bCs/>
                <w:sz w:val="20"/>
              </w:rPr>
              <w:t>.</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uppressAutoHyphens/>
              <w:spacing w:line="240" w:lineRule="auto"/>
              <w:ind w:right="-57" w:firstLine="0"/>
              <w:jc w:val="left"/>
              <w:rPr>
                <w:rFonts w:cs="Times New Roman"/>
                <w:bCs/>
                <w:spacing w:val="-2"/>
                <w:sz w:val="20"/>
              </w:rPr>
            </w:pPr>
            <w:r w:rsidRPr="004D230F">
              <w:rPr>
                <w:rFonts w:cs="Times New Roman"/>
                <w:bCs/>
                <w:spacing w:val="-2"/>
                <w:sz w:val="20"/>
              </w:rPr>
              <w:t>Расстояния от сараев для скота и птицы</w:t>
            </w:r>
          </w:p>
        </w:tc>
        <w:tc>
          <w:tcPr>
            <w:tcW w:w="6441" w:type="dxa"/>
            <w:shd w:val="clear" w:color="auto" w:fill="auto"/>
          </w:tcPr>
          <w:p w:rsidR="00172D6C" w:rsidRPr="004D230F" w:rsidRDefault="00172D6C" w:rsidP="00172D6C">
            <w:pPr>
              <w:spacing w:line="240" w:lineRule="auto"/>
              <w:ind w:firstLine="0"/>
              <w:rPr>
                <w:rFonts w:cs="Times New Roman"/>
                <w:bCs/>
                <w:sz w:val="20"/>
              </w:rPr>
            </w:pPr>
            <w:r w:rsidRPr="004D230F">
              <w:rPr>
                <w:rFonts w:cs="Times New Roman"/>
                <w:bCs/>
                <w:sz w:val="20"/>
              </w:rPr>
              <w:t>- до окон жилых помещений дома:</w:t>
            </w:r>
          </w:p>
          <w:p w:rsidR="00172D6C" w:rsidRPr="004D230F" w:rsidRDefault="00172D6C" w:rsidP="00172D6C">
            <w:pPr>
              <w:spacing w:line="240" w:lineRule="auto"/>
              <w:ind w:left="170" w:firstLine="0"/>
              <w:rPr>
                <w:rFonts w:cs="Times New Roman"/>
                <w:bCs/>
                <w:sz w:val="20"/>
              </w:rPr>
            </w:pPr>
            <w:r w:rsidRPr="004D230F">
              <w:rPr>
                <w:rFonts w:cs="Times New Roman"/>
                <w:bCs/>
                <w:sz w:val="20"/>
              </w:rPr>
              <w:t xml:space="preserve">- для одиночных или двойных сараев – не менее </w:t>
            </w:r>
            <w:smartTag w:uri="urn:schemas-microsoft-com:office:smarttags" w:element="metricconverter">
              <w:smartTagPr>
                <w:attr w:name="ProductID" w:val="10 м"/>
              </w:smartTagPr>
              <w:r w:rsidRPr="004D230F">
                <w:rPr>
                  <w:rFonts w:cs="Times New Roman"/>
                  <w:bCs/>
                  <w:sz w:val="20"/>
                </w:rPr>
                <w:t>10 м</w:t>
              </w:r>
            </w:smartTag>
            <w:r w:rsidRPr="004D230F">
              <w:rPr>
                <w:rFonts w:cs="Times New Roman"/>
                <w:bCs/>
                <w:sz w:val="20"/>
              </w:rPr>
              <w:t>;</w:t>
            </w:r>
          </w:p>
          <w:p w:rsidR="00172D6C" w:rsidRPr="004D230F" w:rsidRDefault="00172D6C" w:rsidP="00172D6C">
            <w:pPr>
              <w:spacing w:line="240" w:lineRule="auto"/>
              <w:ind w:left="170" w:firstLine="0"/>
              <w:rPr>
                <w:rFonts w:cs="Times New Roman"/>
                <w:bCs/>
                <w:sz w:val="20"/>
              </w:rPr>
            </w:pPr>
            <w:r w:rsidRPr="004D230F">
              <w:rPr>
                <w:rFonts w:cs="Times New Roman"/>
                <w:bCs/>
                <w:sz w:val="20"/>
              </w:rPr>
              <w:t xml:space="preserve">- для групп сараев до 8 блоков – не менее </w:t>
            </w:r>
            <w:smartTag w:uri="urn:schemas-microsoft-com:office:smarttags" w:element="metricconverter">
              <w:smartTagPr>
                <w:attr w:name="ProductID" w:val="25 м"/>
              </w:smartTagPr>
              <w:r w:rsidRPr="004D230F">
                <w:rPr>
                  <w:rFonts w:cs="Times New Roman"/>
                  <w:bCs/>
                  <w:sz w:val="20"/>
                </w:rPr>
                <w:t>25 м</w:t>
              </w:r>
            </w:smartTag>
            <w:r w:rsidRPr="004D230F">
              <w:rPr>
                <w:rFonts w:cs="Times New Roman"/>
                <w:bCs/>
                <w:sz w:val="20"/>
              </w:rPr>
              <w:t>;</w:t>
            </w:r>
          </w:p>
          <w:p w:rsidR="00172D6C" w:rsidRPr="004D230F" w:rsidRDefault="00172D6C" w:rsidP="00172D6C">
            <w:pPr>
              <w:spacing w:line="240" w:lineRule="auto"/>
              <w:ind w:left="170" w:firstLine="0"/>
              <w:rPr>
                <w:rFonts w:cs="Times New Roman"/>
                <w:bCs/>
                <w:sz w:val="20"/>
              </w:rPr>
            </w:pPr>
            <w:r w:rsidRPr="004D230F">
              <w:rPr>
                <w:rFonts w:cs="Times New Roman"/>
                <w:bCs/>
                <w:sz w:val="20"/>
              </w:rPr>
              <w:t xml:space="preserve">- для групп сараев свыше 8 до 30 блоков – не менее </w:t>
            </w:r>
            <w:smartTag w:uri="urn:schemas-microsoft-com:office:smarttags" w:element="metricconverter">
              <w:smartTagPr>
                <w:attr w:name="ProductID" w:val="50 м"/>
              </w:smartTagPr>
              <w:r w:rsidRPr="004D230F">
                <w:rPr>
                  <w:rFonts w:cs="Times New Roman"/>
                  <w:bCs/>
                  <w:sz w:val="20"/>
                </w:rPr>
                <w:t>50 м</w:t>
              </w:r>
            </w:smartTag>
            <w:r w:rsidRPr="004D230F">
              <w:rPr>
                <w:rFonts w:cs="Times New Roman"/>
                <w:bCs/>
                <w:sz w:val="20"/>
              </w:rPr>
              <w:t xml:space="preserve">. </w:t>
            </w:r>
          </w:p>
          <w:p w:rsidR="00172D6C" w:rsidRPr="004D230F" w:rsidRDefault="00172D6C" w:rsidP="00172D6C">
            <w:pPr>
              <w:spacing w:line="240" w:lineRule="auto"/>
              <w:ind w:left="142" w:hanging="142"/>
              <w:rPr>
                <w:rFonts w:cs="Times New Roman"/>
                <w:bCs/>
                <w:sz w:val="20"/>
              </w:rPr>
            </w:pPr>
            <w:r w:rsidRPr="004D230F">
              <w:rPr>
                <w:rFonts w:cs="Times New Roman"/>
                <w:bCs/>
                <w:sz w:val="20"/>
              </w:rPr>
              <w:t xml:space="preserve">- до шахтных колодцев – не менее </w:t>
            </w:r>
            <w:smartTag w:uri="urn:schemas-microsoft-com:office:smarttags" w:element="metricconverter">
              <w:smartTagPr>
                <w:attr w:name="ProductID" w:val="20 м"/>
              </w:smartTagPr>
              <w:r w:rsidRPr="004D230F">
                <w:rPr>
                  <w:rFonts w:cs="Times New Roman"/>
                  <w:bCs/>
                  <w:sz w:val="20"/>
                </w:rPr>
                <w:t>20 м</w:t>
              </w:r>
            </w:smartTag>
            <w:r w:rsidRPr="004D230F">
              <w:rPr>
                <w:rFonts w:cs="Times New Roman"/>
                <w:bCs/>
                <w:sz w:val="20"/>
              </w:rPr>
              <w:t xml:space="preserve"> (колодцы должны располагаться выше по потоку грунтовых вод).</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uppressAutoHyphens/>
              <w:spacing w:line="240" w:lineRule="auto"/>
              <w:ind w:right="-57" w:firstLine="0"/>
              <w:jc w:val="left"/>
              <w:rPr>
                <w:rFonts w:cs="Times New Roman"/>
                <w:bCs/>
                <w:sz w:val="20"/>
              </w:rPr>
            </w:pPr>
            <w:r w:rsidRPr="004D230F">
              <w:rPr>
                <w:rFonts w:cs="Times New Roman"/>
                <w:bCs/>
                <w:sz w:val="20"/>
              </w:rPr>
              <w:t>Размещение хозяйственных площадок</w:t>
            </w:r>
          </w:p>
        </w:tc>
        <w:tc>
          <w:tcPr>
            <w:tcW w:w="6441" w:type="dxa"/>
            <w:shd w:val="clear" w:color="auto" w:fill="auto"/>
          </w:tcPr>
          <w:p w:rsidR="00172D6C" w:rsidRPr="004D230F" w:rsidRDefault="00172D6C" w:rsidP="00172D6C">
            <w:pPr>
              <w:spacing w:line="240" w:lineRule="auto"/>
              <w:ind w:firstLine="0"/>
              <w:rPr>
                <w:rFonts w:cs="Times New Roman"/>
                <w:bCs/>
                <w:sz w:val="20"/>
              </w:rPr>
            </w:pPr>
            <w:r w:rsidRPr="004D230F">
              <w:rPr>
                <w:rFonts w:cs="Times New Roman"/>
                <w:bCs/>
                <w:sz w:val="20"/>
              </w:rPr>
              <w:t xml:space="preserve">На придомовых (приквартирных) участках на расстоянии не менее 20, но не более </w:t>
            </w:r>
            <w:smartTag w:uri="urn:schemas-microsoft-com:office:smarttags" w:element="metricconverter">
              <w:smartTagPr>
                <w:attr w:name="ProductID" w:val="100 м"/>
              </w:smartTagPr>
              <w:r w:rsidRPr="004D230F">
                <w:rPr>
                  <w:rFonts w:cs="Times New Roman"/>
                  <w:bCs/>
                  <w:sz w:val="20"/>
                </w:rPr>
                <w:t>100 м</w:t>
              </w:r>
            </w:smartTag>
            <w:r w:rsidRPr="004D230F">
              <w:rPr>
                <w:rFonts w:cs="Times New Roman"/>
                <w:bCs/>
                <w:sz w:val="20"/>
              </w:rPr>
              <w:t xml:space="preserve"> от входа в дом.</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pacing w:line="240" w:lineRule="auto"/>
              <w:ind w:right="-57" w:firstLine="0"/>
              <w:jc w:val="left"/>
              <w:rPr>
                <w:rFonts w:cs="Times New Roman"/>
                <w:sz w:val="20"/>
              </w:rPr>
            </w:pPr>
            <w:r w:rsidRPr="004D230F">
              <w:rPr>
                <w:rFonts w:cs="Times New Roman"/>
                <w:sz w:val="20"/>
              </w:rPr>
              <w:t>Обеспеченность контейнерами для сбора мусора</w:t>
            </w:r>
          </w:p>
        </w:tc>
        <w:tc>
          <w:tcPr>
            <w:tcW w:w="6441" w:type="dxa"/>
            <w:shd w:val="clear" w:color="auto" w:fill="auto"/>
          </w:tcPr>
          <w:p w:rsidR="00172D6C" w:rsidRPr="004D230F" w:rsidRDefault="00172D6C" w:rsidP="00172D6C">
            <w:pPr>
              <w:spacing w:line="240" w:lineRule="auto"/>
              <w:ind w:firstLine="0"/>
              <w:rPr>
                <w:rFonts w:cs="Times New Roman"/>
                <w:sz w:val="20"/>
              </w:rPr>
            </w:pPr>
            <w:r w:rsidRPr="004D230F">
              <w:rPr>
                <w:rFonts w:cs="Times New Roman"/>
                <w:sz w:val="20"/>
              </w:rPr>
              <w:t xml:space="preserve">Определяются на основании расчета в соответствии с нормативами накопления твердых </w:t>
            </w:r>
            <w:r w:rsidRPr="004D230F">
              <w:rPr>
                <w:rFonts w:cs="Times New Roman"/>
                <w:bCs/>
                <w:sz w:val="20"/>
              </w:rPr>
              <w:t xml:space="preserve">коммунальных </w:t>
            </w:r>
            <w:r w:rsidRPr="004D230F">
              <w:rPr>
                <w:rFonts w:cs="Times New Roman"/>
                <w:sz w:val="20"/>
              </w:rPr>
              <w:t xml:space="preserve">отходов, утвержденными органами местного самоуправления. </w:t>
            </w:r>
          </w:p>
          <w:p w:rsidR="00172D6C" w:rsidRPr="004D230F" w:rsidRDefault="00172D6C" w:rsidP="00172D6C">
            <w:pPr>
              <w:spacing w:line="240" w:lineRule="auto"/>
              <w:ind w:firstLine="0"/>
              <w:rPr>
                <w:rFonts w:cs="Times New Roman"/>
                <w:sz w:val="20"/>
              </w:rPr>
            </w:pPr>
            <w:r w:rsidRPr="004D230F">
              <w:rPr>
                <w:rFonts w:cs="Times New Roman"/>
                <w:sz w:val="20"/>
              </w:rPr>
              <w:t>Ориентировочно 1 контейнер на 10 домов.</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pacing w:line="240" w:lineRule="auto"/>
              <w:ind w:right="-57" w:firstLine="0"/>
              <w:jc w:val="left"/>
              <w:rPr>
                <w:rFonts w:cs="Times New Roman"/>
                <w:bCs/>
                <w:sz w:val="20"/>
              </w:rPr>
            </w:pPr>
            <w:r w:rsidRPr="004D230F">
              <w:rPr>
                <w:rFonts w:cs="Times New Roman"/>
                <w:sz w:val="20"/>
              </w:rPr>
              <w:t xml:space="preserve">Размещение площадок для мусоросборников </w:t>
            </w:r>
          </w:p>
        </w:tc>
        <w:tc>
          <w:tcPr>
            <w:tcW w:w="6441" w:type="dxa"/>
            <w:shd w:val="clear" w:color="auto" w:fill="auto"/>
          </w:tcPr>
          <w:p w:rsidR="00172D6C" w:rsidRPr="004D230F" w:rsidRDefault="00172D6C" w:rsidP="00172D6C">
            <w:pPr>
              <w:spacing w:line="240" w:lineRule="auto"/>
              <w:ind w:firstLine="0"/>
              <w:rPr>
                <w:rFonts w:cs="Times New Roman"/>
                <w:bCs/>
                <w:sz w:val="20"/>
              </w:rPr>
            </w:pPr>
            <w:r w:rsidRPr="004D230F">
              <w:rPr>
                <w:rFonts w:cs="Times New Roman"/>
                <w:sz w:val="20"/>
              </w:rPr>
              <w:t>На территориях общего пользования на р</w:t>
            </w:r>
            <w:r w:rsidRPr="004D230F">
              <w:rPr>
                <w:rFonts w:cs="Times New Roman"/>
                <w:bCs/>
                <w:sz w:val="20"/>
              </w:rPr>
              <w:t xml:space="preserve">асстоянии от границ участков жилых домов, дошкольных организаций, озелененных площадок не менее </w:t>
            </w:r>
            <w:smartTag w:uri="urn:schemas-microsoft-com:office:smarttags" w:element="metricconverter">
              <w:smartTagPr>
                <w:attr w:name="ProductID" w:val="50 м"/>
              </w:smartTagPr>
              <w:r w:rsidRPr="004D230F">
                <w:rPr>
                  <w:rFonts w:cs="Times New Roman"/>
                  <w:bCs/>
                  <w:sz w:val="20"/>
                </w:rPr>
                <w:t>50 м</w:t>
              </w:r>
            </w:smartTag>
            <w:r w:rsidRPr="004D230F">
              <w:rPr>
                <w:rFonts w:cs="Times New Roman"/>
                <w:bCs/>
                <w:sz w:val="20"/>
              </w:rPr>
              <w:t xml:space="preserve">, но не более </w:t>
            </w:r>
            <w:smartTag w:uri="urn:schemas-microsoft-com:office:smarttags" w:element="metricconverter">
              <w:smartTagPr>
                <w:attr w:name="ProductID" w:val="100 м"/>
              </w:smartTagPr>
              <w:r w:rsidRPr="004D230F">
                <w:rPr>
                  <w:rFonts w:cs="Times New Roman"/>
                  <w:bCs/>
                  <w:sz w:val="20"/>
                </w:rPr>
                <w:t>100 м</w:t>
              </w:r>
            </w:smartTag>
            <w:r w:rsidRPr="004D230F">
              <w:rPr>
                <w:rFonts w:cs="Times New Roman"/>
                <w:bCs/>
                <w:sz w:val="20"/>
              </w:rPr>
              <w:t>.</w:t>
            </w:r>
          </w:p>
        </w:tc>
      </w:tr>
      <w:tr w:rsidR="00172D6C" w:rsidRPr="004D230F" w:rsidTr="00172D6C">
        <w:tblPrEx>
          <w:tblBorders>
            <w:bottom w:val="single" w:sz="4" w:space="0" w:color="auto"/>
          </w:tblBorders>
        </w:tblPrEx>
        <w:trPr>
          <w:trHeight w:val="312"/>
          <w:jc w:val="center"/>
        </w:trPr>
        <w:tc>
          <w:tcPr>
            <w:tcW w:w="10079" w:type="dxa"/>
            <w:gridSpan w:val="2"/>
            <w:shd w:val="clear" w:color="auto" w:fill="auto"/>
            <w:vAlign w:val="center"/>
          </w:tcPr>
          <w:p w:rsidR="00172D6C" w:rsidRPr="004D230F" w:rsidRDefault="00172D6C" w:rsidP="00172D6C">
            <w:pPr>
              <w:spacing w:line="240" w:lineRule="auto"/>
              <w:ind w:firstLine="0"/>
              <w:jc w:val="center"/>
              <w:rPr>
                <w:rFonts w:cs="Times New Roman"/>
                <w:bCs/>
                <w:sz w:val="20"/>
              </w:rPr>
            </w:pPr>
            <w:r w:rsidRPr="004D230F">
              <w:rPr>
                <w:rFonts w:cs="Times New Roman"/>
                <w:bCs/>
                <w:sz w:val="20"/>
              </w:rPr>
              <w:t>Улично-дорожная сеть</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uppressAutoHyphens/>
              <w:spacing w:line="240" w:lineRule="auto"/>
              <w:ind w:firstLine="0"/>
              <w:jc w:val="left"/>
              <w:rPr>
                <w:rFonts w:cs="Times New Roman"/>
                <w:bCs/>
                <w:sz w:val="20"/>
              </w:rPr>
            </w:pPr>
            <w:r w:rsidRPr="004D230F">
              <w:rPr>
                <w:rFonts w:cs="Times New Roman"/>
                <w:bCs/>
                <w:spacing w:val="-2"/>
                <w:sz w:val="20"/>
              </w:rPr>
              <w:t>Расчетные показатели улично-дорож</w:t>
            </w:r>
            <w:r w:rsidRPr="004D230F">
              <w:rPr>
                <w:rFonts w:cs="Times New Roman"/>
                <w:bCs/>
                <w:sz w:val="20"/>
              </w:rPr>
              <w:t>ной сети на территории сельского поселения</w:t>
            </w:r>
          </w:p>
        </w:tc>
        <w:tc>
          <w:tcPr>
            <w:tcW w:w="6441" w:type="dxa"/>
            <w:shd w:val="clear" w:color="auto" w:fill="auto"/>
          </w:tcPr>
          <w:p w:rsidR="00172D6C" w:rsidRPr="004D230F" w:rsidRDefault="00172D6C" w:rsidP="00172D6C">
            <w:pPr>
              <w:spacing w:line="240" w:lineRule="auto"/>
              <w:ind w:firstLine="0"/>
              <w:rPr>
                <w:rFonts w:cs="Times New Roman"/>
                <w:bCs/>
                <w:iCs/>
                <w:sz w:val="20"/>
              </w:rPr>
            </w:pPr>
            <w:r w:rsidRPr="004D230F">
              <w:rPr>
                <w:rFonts w:cs="Times New Roman"/>
                <w:sz w:val="20"/>
              </w:rPr>
              <w:t>В соответствии с требованиями раздела «Нормативы градостроительного проектирования зон транспортной инфраструктуры» (подраздел «Сеть улиц и дорог сельского поселения») настоящих нормативов.</w:t>
            </w:r>
          </w:p>
        </w:tc>
      </w:tr>
      <w:tr w:rsidR="00172D6C" w:rsidRPr="004D230F" w:rsidTr="00172D6C">
        <w:tblPrEx>
          <w:tblBorders>
            <w:bottom w:val="single" w:sz="4" w:space="0" w:color="auto"/>
          </w:tblBorders>
        </w:tblPrEx>
        <w:trPr>
          <w:trHeight w:val="312"/>
          <w:jc w:val="center"/>
        </w:trPr>
        <w:tc>
          <w:tcPr>
            <w:tcW w:w="10079" w:type="dxa"/>
            <w:gridSpan w:val="2"/>
            <w:shd w:val="clear" w:color="auto" w:fill="auto"/>
            <w:vAlign w:val="center"/>
          </w:tcPr>
          <w:p w:rsidR="00172D6C" w:rsidRPr="004D230F" w:rsidRDefault="00172D6C" w:rsidP="00172D6C">
            <w:pPr>
              <w:spacing w:line="240" w:lineRule="auto"/>
              <w:ind w:firstLine="0"/>
              <w:jc w:val="center"/>
              <w:rPr>
                <w:rFonts w:cs="Times New Roman"/>
                <w:bCs/>
                <w:sz w:val="20"/>
              </w:rPr>
            </w:pPr>
            <w:r w:rsidRPr="004D230F">
              <w:rPr>
                <w:rFonts w:cs="Times New Roman"/>
                <w:bCs/>
                <w:sz w:val="20"/>
              </w:rPr>
              <w:t>Места хранения автомобилей</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uppressAutoHyphens/>
              <w:spacing w:line="240" w:lineRule="auto"/>
              <w:ind w:right="-57" w:firstLine="0"/>
              <w:jc w:val="left"/>
              <w:rPr>
                <w:rFonts w:cs="Times New Roman"/>
                <w:bCs/>
                <w:sz w:val="20"/>
              </w:rPr>
            </w:pPr>
            <w:r w:rsidRPr="004D230F">
              <w:rPr>
                <w:rFonts w:cs="Times New Roman"/>
                <w:sz w:val="20"/>
              </w:rPr>
              <w:t>Обеспеченность местами для хранения</w:t>
            </w:r>
            <w:r w:rsidRPr="004D230F">
              <w:rPr>
                <w:rFonts w:cs="Times New Roman"/>
                <w:bCs/>
                <w:sz w:val="20"/>
              </w:rPr>
              <w:t xml:space="preserve"> транспортных средств, принадлежащих гражданам</w:t>
            </w:r>
          </w:p>
        </w:tc>
        <w:tc>
          <w:tcPr>
            <w:tcW w:w="6441" w:type="dxa"/>
            <w:shd w:val="clear" w:color="auto" w:fill="auto"/>
          </w:tcPr>
          <w:p w:rsidR="00172D6C" w:rsidRPr="004D230F" w:rsidRDefault="00172D6C" w:rsidP="00172D6C">
            <w:pPr>
              <w:spacing w:line="240" w:lineRule="auto"/>
              <w:ind w:firstLine="0"/>
              <w:jc w:val="left"/>
              <w:rPr>
                <w:rFonts w:cs="Times New Roman"/>
                <w:bCs/>
                <w:iCs/>
                <w:sz w:val="20"/>
              </w:rPr>
            </w:pPr>
            <w:r w:rsidRPr="004D230F">
              <w:rPr>
                <w:rFonts w:cs="Times New Roman"/>
                <w:sz w:val="20"/>
              </w:rPr>
              <w:t>100 %</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pacing w:line="240" w:lineRule="auto"/>
              <w:ind w:right="-57" w:firstLine="0"/>
              <w:jc w:val="left"/>
              <w:rPr>
                <w:rFonts w:cs="Times New Roman"/>
                <w:bCs/>
                <w:sz w:val="20"/>
              </w:rPr>
            </w:pPr>
            <w:r w:rsidRPr="004D230F">
              <w:rPr>
                <w:rFonts w:cs="Times New Roman"/>
                <w:sz w:val="20"/>
              </w:rPr>
              <w:t>Размещение автостоянок</w:t>
            </w:r>
          </w:p>
        </w:tc>
        <w:tc>
          <w:tcPr>
            <w:tcW w:w="6441" w:type="dxa"/>
            <w:shd w:val="clear" w:color="auto" w:fill="auto"/>
          </w:tcPr>
          <w:p w:rsidR="00172D6C" w:rsidRPr="004D230F" w:rsidRDefault="00172D6C" w:rsidP="00172D6C">
            <w:pPr>
              <w:spacing w:line="240" w:lineRule="auto"/>
              <w:ind w:left="142" w:hanging="142"/>
              <w:rPr>
                <w:rFonts w:cs="Times New Roman"/>
                <w:bCs/>
                <w:iCs/>
                <w:sz w:val="20"/>
              </w:rPr>
            </w:pPr>
            <w:r w:rsidRPr="004D230F">
              <w:rPr>
                <w:rFonts w:cs="Times New Roman"/>
                <w:bCs/>
                <w:iCs/>
                <w:sz w:val="20"/>
              </w:rPr>
              <w:t>- на территории индивидуальной жилой застройки – в пределах отведенного участка;</w:t>
            </w:r>
          </w:p>
          <w:p w:rsidR="00172D6C" w:rsidRPr="004D230F" w:rsidRDefault="00172D6C" w:rsidP="00172D6C">
            <w:pPr>
              <w:spacing w:line="240" w:lineRule="auto"/>
              <w:ind w:left="142" w:hanging="142"/>
              <w:rPr>
                <w:rFonts w:cs="Times New Roman"/>
                <w:bCs/>
                <w:iCs/>
                <w:sz w:val="20"/>
              </w:rPr>
            </w:pPr>
            <w:r w:rsidRPr="004D230F">
              <w:rPr>
                <w:rFonts w:cs="Times New Roman"/>
                <w:bCs/>
                <w:iCs/>
                <w:sz w:val="20"/>
              </w:rPr>
              <w:lastRenderedPageBreak/>
              <w:t xml:space="preserve">- на территории многоквартирной жилой застройки – в </w:t>
            </w:r>
            <w:r w:rsidRPr="004D230F">
              <w:rPr>
                <w:rFonts w:cs="Times New Roman"/>
                <w:sz w:val="20"/>
              </w:rPr>
              <w:t>соответствии с требованиями раздела «Нормативы градостроительного проектирования зон транспортной инфраструктуры» (подраздел «Сооружения и устройства для хранения и обслуживания транспортных средств») настоящих нормативов.</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uppressAutoHyphens/>
              <w:spacing w:line="239" w:lineRule="auto"/>
              <w:ind w:firstLine="0"/>
              <w:jc w:val="left"/>
              <w:rPr>
                <w:rFonts w:cs="Times New Roman"/>
                <w:bCs/>
                <w:sz w:val="20"/>
              </w:rPr>
            </w:pPr>
            <w:r w:rsidRPr="004D230F">
              <w:rPr>
                <w:rFonts w:cs="Times New Roman"/>
                <w:sz w:val="20"/>
              </w:rPr>
              <w:lastRenderedPageBreak/>
              <w:t>Обеспеченность гостевыми автостоянками (открытыми площадками) для временного хранения и их размещение</w:t>
            </w:r>
          </w:p>
        </w:tc>
        <w:tc>
          <w:tcPr>
            <w:tcW w:w="6441" w:type="dxa"/>
            <w:shd w:val="clear" w:color="auto" w:fill="auto"/>
          </w:tcPr>
          <w:p w:rsidR="00172D6C" w:rsidRPr="004D230F" w:rsidRDefault="00172D6C" w:rsidP="00172D6C">
            <w:pPr>
              <w:spacing w:line="239" w:lineRule="auto"/>
              <w:ind w:left="142" w:hanging="142"/>
              <w:rPr>
                <w:rFonts w:cs="Times New Roman"/>
                <w:bCs/>
                <w:sz w:val="20"/>
              </w:rPr>
            </w:pPr>
            <w:r w:rsidRPr="004D230F">
              <w:rPr>
                <w:rFonts w:cs="Times New Roman"/>
                <w:bCs/>
                <w:sz w:val="20"/>
              </w:rPr>
              <w:t>Определяется из расчета:</w:t>
            </w:r>
          </w:p>
          <w:p w:rsidR="00172D6C" w:rsidRPr="004D230F" w:rsidRDefault="00172D6C" w:rsidP="00172D6C">
            <w:pPr>
              <w:spacing w:line="239" w:lineRule="auto"/>
              <w:ind w:left="142" w:hanging="142"/>
              <w:rPr>
                <w:rFonts w:cs="Times New Roman"/>
                <w:bCs/>
                <w:sz w:val="20"/>
              </w:rPr>
            </w:pPr>
            <w:r w:rsidRPr="004D230F">
              <w:rPr>
                <w:rFonts w:cs="Times New Roman"/>
                <w:bCs/>
                <w:sz w:val="20"/>
              </w:rPr>
              <w:t>- при застройке блокированными домами – не менее 1 машино-места на 3 квартиры. Возможно совмещение с коллективной автостоянкой для хранения легковых автомобилей или размещение на уширении проезжей части;</w:t>
            </w:r>
          </w:p>
          <w:p w:rsidR="00172D6C" w:rsidRPr="004D230F" w:rsidRDefault="00172D6C" w:rsidP="00172D6C">
            <w:pPr>
              <w:spacing w:line="239" w:lineRule="auto"/>
              <w:ind w:left="142" w:hanging="142"/>
              <w:rPr>
                <w:rFonts w:cs="Times New Roman"/>
                <w:bCs/>
                <w:iCs/>
                <w:sz w:val="20"/>
              </w:rPr>
            </w:pPr>
            <w:r w:rsidRPr="004D230F">
              <w:rPr>
                <w:rFonts w:cs="Times New Roman"/>
                <w:bCs/>
                <w:sz w:val="20"/>
              </w:rPr>
              <w:t>- при застройке индивидуальными жилыми домами – не менее 1 машино-места на 1 дом (в пределах придомовых участков).</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pacing w:line="239" w:lineRule="auto"/>
              <w:ind w:right="-57" w:firstLine="0"/>
              <w:jc w:val="left"/>
              <w:rPr>
                <w:rFonts w:cs="Times New Roman"/>
                <w:sz w:val="20"/>
              </w:rPr>
            </w:pPr>
            <w:r w:rsidRPr="004D230F">
              <w:rPr>
                <w:rFonts w:cs="Times New Roman"/>
                <w:sz w:val="20"/>
              </w:rPr>
              <w:t xml:space="preserve">Территориальная доступность </w:t>
            </w:r>
          </w:p>
          <w:p w:rsidR="00172D6C" w:rsidRPr="004D230F" w:rsidRDefault="00172D6C" w:rsidP="00172D6C">
            <w:pPr>
              <w:tabs>
                <w:tab w:val="left" w:pos="7740"/>
              </w:tabs>
              <w:spacing w:line="239" w:lineRule="auto"/>
              <w:ind w:right="-57" w:firstLine="0"/>
              <w:jc w:val="left"/>
              <w:rPr>
                <w:rFonts w:cs="Times New Roman"/>
                <w:sz w:val="20"/>
              </w:rPr>
            </w:pPr>
            <w:r w:rsidRPr="004D230F">
              <w:rPr>
                <w:rFonts w:cs="Times New Roman"/>
                <w:sz w:val="20"/>
              </w:rPr>
              <w:t>гостевых автостоянок</w:t>
            </w:r>
          </w:p>
        </w:tc>
        <w:tc>
          <w:tcPr>
            <w:tcW w:w="6441" w:type="dxa"/>
            <w:shd w:val="clear" w:color="auto" w:fill="auto"/>
          </w:tcPr>
          <w:p w:rsidR="00172D6C" w:rsidRPr="004D230F" w:rsidRDefault="00172D6C" w:rsidP="00172D6C">
            <w:pPr>
              <w:spacing w:line="239" w:lineRule="auto"/>
              <w:ind w:firstLine="0"/>
              <w:rPr>
                <w:rFonts w:cs="Times New Roman"/>
                <w:bCs/>
                <w:sz w:val="20"/>
              </w:rPr>
            </w:pPr>
            <w:r w:rsidRPr="004D230F">
              <w:rPr>
                <w:rFonts w:cs="Times New Roman"/>
                <w:bCs/>
                <w:sz w:val="20"/>
              </w:rPr>
              <w:t xml:space="preserve">Гостевые автостоянки допускается устраивать для групп жилых домов на расстоянии не более </w:t>
            </w:r>
            <w:smartTag w:uri="urn:schemas-microsoft-com:office:smarttags" w:element="metricconverter">
              <w:smartTagPr>
                <w:attr w:name="ProductID" w:val="150 м"/>
              </w:smartTagPr>
              <w:r w:rsidRPr="004D230F">
                <w:rPr>
                  <w:rFonts w:cs="Times New Roman"/>
                  <w:bCs/>
                  <w:sz w:val="20"/>
                </w:rPr>
                <w:t>150 м</w:t>
              </w:r>
            </w:smartTag>
            <w:r w:rsidRPr="004D230F">
              <w:rPr>
                <w:rFonts w:cs="Times New Roman"/>
                <w:bCs/>
                <w:sz w:val="20"/>
              </w:rPr>
              <w:t xml:space="preserve"> от них.</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pacing w:line="239" w:lineRule="auto"/>
              <w:ind w:right="-57" w:firstLine="0"/>
              <w:jc w:val="left"/>
              <w:rPr>
                <w:rFonts w:cs="Times New Roman"/>
                <w:sz w:val="20"/>
              </w:rPr>
            </w:pPr>
            <w:r w:rsidRPr="004D230F">
              <w:rPr>
                <w:rFonts w:cs="Times New Roman"/>
                <w:sz w:val="20"/>
              </w:rPr>
              <w:t>Обеспеченность приобъектными автостоянками для временного хранения легковых автомобилей работающих и посетителей</w:t>
            </w:r>
          </w:p>
        </w:tc>
        <w:tc>
          <w:tcPr>
            <w:tcW w:w="6441" w:type="dxa"/>
            <w:shd w:val="clear" w:color="auto" w:fill="auto"/>
          </w:tcPr>
          <w:p w:rsidR="00172D6C" w:rsidRPr="004D230F" w:rsidRDefault="00172D6C" w:rsidP="00172D6C">
            <w:pPr>
              <w:spacing w:line="239" w:lineRule="auto"/>
              <w:ind w:firstLine="0"/>
              <w:rPr>
                <w:rFonts w:cs="Times New Roman"/>
                <w:sz w:val="20"/>
              </w:rPr>
            </w:pPr>
            <w:r w:rsidRPr="004D230F">
              <w:rPr>
                <w:rFonts w:cs="Times New Roman"/>
                <w:sz w:val="20"/>
              </w:rPr>
              <w:t>Определяется расчетом.</w:t>
            </w:r>
          </w:p>
          <w:p w:rsidR="00172D6C" w:rsidRPr="004D230F" w:rsidRDefault="00172D6C" w:rsidP="00172D6C">
            <w:pPr>
              <w:spacing w:line="239" w:lineRule="auto"/>
              <w:ind w:firstLine="0"/>
              <w:rPr>
                <w:rFonts w:cs="Times New Roman"/>
                <w:bCs/>
                <w:sz w:val="20"/>
              </w:rPr>
            </w:pPr>
            <w:r w:rsidRPr="004D230F">
              <w:rPr>
                <w:rFonts w:cs="Times New Roman"/>
                <w:bCs/>
                <w:sz w:val="20"/>
              </w:rPr>
              <w:t>Допускается принимать по таблице 5.4.6 настоящих нормативов.</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pacing w:line="239" w:lineRule="auto"/>
              <w:ind w:right="-57" w:firstLine="0"/>
              <w:jc w:val="left"/>
              <w:rPr>
                <w:rFonts w:cs="Times New Roman"/>
                <w:sz w:val="20"/>
              </w:rPr>
            </w:pPr>
            <w:r w:rsidRPr="004D230F">
              <w:rPr>
                <w:rFonts w:cs="Times New Roman"/>
                <w:bCs/>
                <w:sz w:val="20"/>
              </w:rPr>
              <w:t>Общая стоянка транспортных средств в пределах общественного центра</w:t>
            </w:r>
          </w:p>
        </w:tc>
        <w:tc>
          <w:tcPr>
            <w:tcW w:w="6441" w:type="dxa"/>
            <w:shd w:val="clear" w:color="auto" w:fill="auto"/>
          </w:tcPr>
          <w:p w:rsidR="00172D6C" w:rsidRPr="004D230F" w:rsidRDefault="00172D6C" w:rsidP="00172D6C">
            <w:pPr>
              <w:spacing w:line="239" w:lineRule="auto"/>
              <w:ind w:firstLine="0"/>
              <w:rPr>
                <w:rFonts w:cs="Times New Roman"/>
                <w:bCs/>
                <w:sz w:val="20"/>
              </w:rPr>
            </w:pPr>
            <w:r w:rsidRPr="004D230F">
              <w:rPr>
                <w:rFonts w:cs="Times New Roman"/>
                <w:bCs/>
                <w:sz w:val="20"/>
              </w:rPr>
              <w:t>Из расчета на 100 единовременных посетителей:</w:t>
            </w:r>
          </w:p>
          <w:p w:rsidR="00172D6C" w:rsidRPr="004D230F" w:rsidRDefault="00172D6C" w:rsidP="00172D6C">
            <w:pPr>
              <w:spacing w:line="239" w:lineRule="auto"/>
              <w:ind w:firstLine="0"/>
              <w:rPr>
                <w:rFonts w:cs="Times New Roman"/>
                <w:bCs/>
                <w:sz w:val="20"/>
              </w:rPr>
            </w:pPr>
            <w:r w:rsidRPr="004D230F">
              <w:rPr>
                <w:rFonts w:cs="Times New Roman"/>
                <w:bCs/>
                <w:sz w:val="20"/>
              </w:rPr>
              <w:t>- 15-20 машино-мест;</w:t>
            </w:r>
          </w:p>
          <w:p w:rsidR="00172D6C" w:rsidRPr="004D230F" w:rsidRDefault="00172D6C" w:rsidP="00172D6C">
            <w:pPr>
              <w:spacing w:line="239" w:lineRule="auto"/>
              <w:ind w:left="142" w:hanging="142"/>
              <w:rPr>
                <w:rFonts w:cs="Times New Roman"/>
                <w:bCs/>
                <w:sz w:val="20"/>
              </w:rPr>
            </w:pPr>
            <w:r w:rsidRPr="004D230F">
              <w:rPr>
                <w:rFonts w:cs="Times New Roman"/>
                <w:bCs/>
                <w:sz w:val="20"/>
              </w:rPr>
              <w:t>- 15-20 мест для временного хранения велосипедов и мопедов.</w:t>
            </w:r>
          </w:p>
        </w:tc>
      </w:tr>
      <w:tr w:rsidR="00172D6C" w:rsidRPr="004D230F" w:rsidTr="00172D6C">
        <w:tblPrEx>
          <w:tblBorders>
            <w:bottom w:val="single" w:sz="4" w:space="0" w:color="auto"/>
          </w:tblBorders>
        </w:tblPrEx>
        <w:trPr>
          <w:trHeight w:val="312"/>
          <w:jc w:val="center"/>
        </w:trPr>
        <w:tc>
          <w:tcPr>
            <w:tcW w:w="10079" w:type="dxa"/>
            <w:gridSpan w:val="2"/>
            <w:shd w:val="clear" w:color="auto" w:fill="auto"/>
            <w:vAlign w:val="center"/>
          </w:tcPr>
          <w:p w:rsidR="00172D6C" w:rsidRPr="004D230F" w:rsidRDefault="00172D6C" w:rsidP="00172D6C">
            <w:pPr>
              <w:spacing w:line="239" w:lineRule="auto"/>
              <w:ind w:firstLine="0"/>
              <w:jc w:val="center"/>
              <w:rPr>
                <w:rFonts w:cs="Times New Roman"/>
                <w:bCs/>
                <w:sz w:val="20"/>
              </w:rPr>
            </w:pPr>
            <w:r w:rsidRPr="004D230F">
              <w:rPr>
                <w:rFonts w:cs="Times New Roman"/>
                <w:bCs/>
                <w:sz w:val="20"/>
              </w:rPr>
              <w:t>Инженерное обеспечение территории</w:t>
            </w:r>
          </w:p>
        </w:tc>
      </w:tr>
      <w:tr w:rsidR="00172D6C" w:rsidRPr="004D230F" w:rsidTr="00172D6C">
        <w:tblPrEx>
          <w:tblBorders>
            <w:bottom w:val="single" w:sz="4" w:space="0" w:color="auto"/>
          </w:tblBorders>
        </w:tblPrEx>
        <w:trPr>
          <w:trHeight w:val="130"/>
          <w:jc w:val="center"/>
        </w:trPr>
        <w:tc>
          <w:tcPr>
            <w:tcW w:w="3638" w:type="dxa"/>
            <w:shd w:val="clear" w:color="auto" w:fill="auto"/>
          </w:tcPr>
          <w:p w:rsidR="00172D6C" w:rsidRPr="004D230F" w:rsidRDefault="00172D6C" w:rsidP="00172D6C">
            <w:pPr>
              <w:tabs>
                <w:tab w:val="left" w:pos="7740"/>
              </w:tabs>
              <w:suppressAutoHyphens/>
              <w:spacing w:line="239" w:lineRule="auto"/>
              <w:ind w:right="-57" w:firstLine="0"/>
              <w:jc w:val="left"/>
              <w:rPr>
                <w:rFonts w:cs="Times New Roman"/>
                <w:bCs/>
                <w:sz w:val="20"/>
              </w:rPr>
            </w:pPr>
            <w:r w:rsidRPr="004D230F">
              <w:rPr>
                <w:rFonts w:cs="Times New Roman"/>
                <w:sz w:val="20"/>
              </w:rPr>
              <w:t>Расчетные показатели объектов инженерного обеспечения</w:t>
            </w:r>
          </w:p>
        </w:tc>
        <w:tc>
          <w:tcPr>
            <w:tcW w:w="6441" w:type="dxa"/>
            <w:shd w:val="clear" w:color="auto" w:fill="auto"/>
          </w:tcPr>
          <w:p w:rsidR="00172D6C" w:rsidRPr="004D230F" w:rsidRDefault="00172D6C" w:rsidP="00172D6C">
            <w:pPr>
              <w:spacing w:line="239" w:lineRule="auto"/>
              <w:ind w:firstLine="0"/>
              <w:rPr>
                <w:rFonts w:cs="Times New Roman"/>
                <w:bCs/>
                <w:sz w:val="20"/>
              </w:rPr>
            </w:pPr>
            <w:r w:rsidRPr="004D230F">
              <w:rPr>
                <w:rFonts w:cs="Times New Roman"/>
                <w:sz w:val="20"/>
              </w:rPr>
              <w:t>В соответствии с требованиями раздела ««Нормативы градостроительного проектирования зон инженерной инфраструктуры» настоящих нормативов.</w:t>
            </w:r>
          </w:p>
        </w:tc>
      </w:tr>
    </w:tbl>
    <w:p w:rsidR="00172D6C" w:rsidRDefault="008D7595" w:rsidP="008D7595">
      <w:pPr>
        <w:pStyle w:val="a6"/>
      </w:pPr>
      <w:r w:rsidRPr="008D7595">
        <w:t xml:space="preserve">8.5. </w:t>
      </w:r>
      <w:bookmarkStart w:id="156" w:name="OLE_LINK570"/>
      <w:bookmarkStart w:id="157" w:name="OLE_LINK571"/>
      <w:r w:rsidRPr="008D7595">
        <w:t>Особенности проектирования жилых зон на территориях, подверженных опасным процессам</w:t>
      </w:r>
      <w:bookmarkEnd w:id="156"/>
      <w:bookmarkEnd w:id="157"/>
      <w:r w:rsidRPr="008D7595">
        <w:t xml:space="preserve">, приведены </w:t>
      </w:r>
      <w:r>
        <w:t>в таблице 8-</w:t>
      </w:r>
      <w:r w:rsidRPr="008D7595">
        <w:t>5.</w:t>
      </w:r>
    </w:p>
    <w:p w:rsidR="008D7595" w:rsidRDefault="008D7595" w:rsidP="008D7595">
      <w:pPr>
        <w:pStyle w:val="110"/>
      </w:pPr>
      <w:r w:rsidRPr="008D7595">
        <w:t>Особенности проектирования жилых зон на территориях, подверженных опасным процессам</w:t>
      </w:r>
    </w:p>
    <w:tbl>
      <w:tblPr>
        <w:tblW w:w="101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82"/>
        <w:gridCol w:w="6396"/>
      </w:tblGrid>
      <w:tr w:rsidR="008D7595" w:rsidRPr="004D230F" w:rsidTr="008D7595">
        <w:trPr>
          <w:trHeight w:val="312"/>
          <w:tblHeader/>
          <w:jc w:val="center"/>
        </w:trPr>
        <w:tc>
          <w:tcPr>
            <w:tcW w:w="3782" w:type="dxa"/>
            <w:shd w:val="clear" w:color="auto" w:fill="auto"/>
            <w:vAlign w:val="center"/>
          </w:tcPr>
          <w:p w:rsidR="008D7595" w:rsidRPr="004D230F" w:rsidRDefault="008D7595" w:rsidP="008D7595">
            <w:pPr>
              <w:widowControl w:val="0"/>
              <w:snapToGrid/>
              <w:spacing w:before="0" w:after="0" w:line="239"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Наименование показателей</w:t>
            </w:r>
          </w:p>
        </w:tc>
        <w:tc>
          <w:tcPr>
            <w:tcW w:w="6396" w:type="dxa"/>
            <w:shd w:val="clear" w:color="auto" w:fill="auto"/>
            <w:vAlign w:val="center"/>
          </w:tcPr>
          <w:p w:rsidR="008D7595" w:rsidRPr="004D230F" w:rsidRDefault="008D7595" w:rsidP="008D7595">
            <w:pPr>
              <w:widowControl w:val="0"/>
              <w:suppressAutoHyphens/>
              <w:snapToGrid/>
              <w:spacing w:before="0" w:after="0" w:line="240" w:lineRule="auto"/>
              <w:ind w:left="-57" w:right="-57" w:firstLine="0"/>
              <w:contextualSpacing w:val="0"/>
              <w:jc w:val="center"/>
              <w:rPr>
                <w:rFonts w:eastAsia="Times New Roman" w:cs="Times New Roman"/>
                <w:spacing w:val="-2"/>
                <w:sz w:val="20"/>
                <w:lang w:eastAsia="ru-RU"/>
              </w:rPr>
            </w:pPr>
            <w:r w:rsidRPr="004D230F">
              <w:rPr>
                <w:rFonts w:eastAsia="Times New Roman" w:cs="Times New Roman"/>
                <w:spacing w:val="-2"/>
                <w:sz w:val="20"/>
                <w:lang w:eastAsia="ru-RU"/>
              </w:rPr>
              <w:t>Нормативные параметры градостроительного проектирования</w:t>
            </w:r>
          </w:p>
        </w:tc>
      </w:tr>
      <w:tr w:rsidR="008D7595" w:rsidRPr="004D230F" w:rsidTr="008D7595">
        <w:trPr>
          <w:trHeight w:val="170"/>
          <w:tblHeader/>
          <w:jc w:val="center"/>
        </w:trPr>
        <w:tc>
          <w:tcPr>
            <w:tcW w:w="3782" w:type="dxa"/>
            <w:shd w:val="clear" w:color="auto" w:fill="auto"/>
            <w:vAlign w:val="center"/>
          </w:tcPr>
          <w:p w:rsidR="008D7595" w:rsidRPr="004D230F" w:rsidRDefault="008D7595" w:rsidP="00992F96">
            <w:pPr>
              <w:spacing w:line="239" w:lineRule="auto"/>
              <w:ind w:firstLine="0"/>
              <w:jc w:val="center"/>
              <w:rPr>
                <w:rFonts w:cs="Times New Roman"/>
                <w:bCs/>
                <w:sz w:val="20"/>
              </w:rPr>
            </w:pPr>
            <w:r w:rsidRPr="004D230F">
              <w:rPr>
                <w:rFonts w:cs="Times New Roman"/>
                <w:bCs/>
                <w:sz w:val="20"/>
              </w:rPr>
              <w:t>1</w:t>
            </w:r>
          </w:p>
        </w:tc>
        <w:tc>
          <w:tcPr>
            <w:tcW w:w="6396" w:type="dxa"/>
            <w:shd w:val="clear" w:color="auto" w:fill="auto"/>
            <w:vAlign w:val="center"/>
          </w:tcPr>
          <w:p w:rsidR="008D7595" w:rsidRPr="004D230F" w:rsidRDefault="008D7595" w:rsidP="00992F96">
            <w:pPr>
              <w:suppressAutoHyphens/>
              <w:spacing w:line="239" w:lineRule="auto"/>
              <w:ind w:left="-57" w:right="-57" w:firstLine="0"/>
              <w:jc w:val="center"/>
              <w:rPr>
                <w:rFonts w:cs="Times New Roman"/>
                <w:bCs/>
                <w:spacing w:val="-2"/>
                <w:sz w:val="20"/>
              </w:rPr>
            </w:pPr>
            <w:r w:rsidRPr="004D230F">
              <w:rPr>
                <w:rFonts w:cs="Times New Roman"/>
                <w:bCs/>
                <w:spacing w:val="-2"/>
                <w:sz w:val="20"/>
              </w:rPr>
              <w:t>2</w:t>
            </w:r>
          </w:p>
        </w:tc>
      </w:tr>
      <w:tr w:rsidR="008D7595" w:rsidRPr="004D230F" w:rsidTr="00992F96">
        <w:tblPrEx>
          <w:tblBorders>
            <w:bottom w:val="single" w:sz="4" w:space="0" w:color="auto"/>
          </w:tblBorders>
        </w:tblPrEx>
        <w:trPr>
          <w:jc w:val="center"/>
        </w:trPr>
        <w:tc>
          <w:tcPr>
            <w:tcW w:w="3782" w:type="dxa"/>
            <w:shd w:val="clear" w:color="auto" w:fill="auto"/>
          </w:tcPr>
          <w:p w:rsidR="008D7595" w:rsidRPr="004D230F" w:rsidRDefault="008D7595" w:rsidP="00992F96">
            <w:pPr>
              <w:suppressAutoHyphens/>
              <w:spacing w:line="239" w:lineRule="auto"/>
              <w:ind w:right="-57" w:firstLine="0"/>
              <w:jc w:val="left"/>
              <w:rPr>
                <w:rFonts w:cs="Times New Roman"/>
                <w:bCs/>
                <w:sz w:val="20"/>
              </w:rPr>
            </w:pPr>
            <w:r w:rsidRPr="004D230F">
              <w:rPr>
                <w:rFonts w:cs="Times New Roman"/>
                <w:sz w:val="20"/>
              </w:rPr>
              <w:t xml:space="preserve">Проектирование жилых зон </w:t>
            </w:r>
            <w:r w:rsidRPr="004D230F">
              <w:rPr>
                <w:rFonts w:cs="Times New Roman"/>
                <w:spacing w:val="-2"/>
                <w:sz w:val="20"/>
              </w:rPr>
              <w:t>на территориях, подверженных воздействию</w:t>
            </w:r>
            <w:r w:rsidRPr="004D230F">
              <w:rPr>
                <w:rFonts w:cs="Times New Roman"/>
                <w:sz w:val="20"/>
              </w:rPr>
              <w:t xml:space="preserve"> опасных процессов</w:t>
            </w:r>
          </w:p>
        </w:tc>
        <w:tc>
          <w:tcPr>
            <w:tcW w:w="6396" w:type="dxa"/>
            <w:shd w:val="clear" w:color="auto" w:fill="auto"/>
          </w:tcPr>
          <w:p w:rsidR="008D7595" w:rsidRPr="004D230F" w:rsidRDefault="008D7595" w:rsidP="00992F96">
            <w:pPr>
              <w:spacing w:line="239" w:lineRule="auto"/>
              <w:ind w:firstLine="0"/>
              <w:rPr>
                <w:rFonts w:cs="Times New Roman"/>
                <w:sz w:val="20"/>
              </w:rPr>
            </w:pPr>
            <w:r w:rsidRPr="004D230F">
              <w:rPr>
                <w:rFonts w:cs="Times New Roman"/>
                <w:spacing w:val="-2"/>
                <w:sz w:val="20"/>
              </w:rPr>
              <w:t>Следует проектировать на территориях, наиболее благоприятных</w:t>
            </w:r>
            <w:r w:rsidRPr="004D230F">
              <w:rPr>
                <w:rFonts w:cs="Times New Roman"/>
                <w:sz w:val="20"/>
              </w:rPr>
              <w:t xml:space="preserve"> в отношении опасных процессов (сейсмичность, геологические и гидрологические процессы) 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8D7595" w:rsidRPr="004D230F" w:rsidTr="00992F96">
        <w:tblPrEx>
          <w:tblBorders>
            <w:bottom w:val="single" w:sz="4" w:space="0" w:color="auto"/>
          </w:tblBorders>
        </w:tblPrEx>
        <w:trPr>
          <w:jc w:val="center"/>
        </w:trPr>
        <w:tc>
          <w:tcPr>
            <w:tcW w:w="3782" w:type="dxa"/>
            <w:shd w:val="clear" w:color="auto" w:fill="auto"/>
          </w:tcPr>
          <w:p w:rsidR="008D7595" w:rsidRPr="004D230F" w:rsidRDefault="008D7595" w:rsidP="00992F96">
            <w:pPr>
              <w:suppressAutoHyphens/>
              <w:spacing w:line="239" w:lineRule="auto"/>
              <w:ind w:right="-57" w:firstLine="0"/>
              <w:jc w:val="left"/>
              <w:rPr>
                <w:rFonts w:cs="Times New Roman"/>
                <w:sz w:val="20"/>
              </w:rPr>
            </w:pPr>
            <w:r w:rsidRPr="004D230F">
              <w:rPr>
                <w:rFonts w:cs="Times New Roman"/>
                <w:sz w:val="20"/>
              </w:rPr>
              <w:t>в том числе:</w:t>
            </w:r>
          </w:p>
          <w:p w:rsidR="008D7595" w:rsidRPr="004D230F" w:rsidRDefault="008D7595" w:rsidP="00992F96">
            <w:pPr>
              <w:suppressAutoHyphens/>
              <w:spacing w:line="239" w:lineRule="auto"/>
              <w:ind w:right="-57" w:firstLine="0"/>
              <w:jc w:val="left"/>
              <w:rPr>
                <w:rFonts w:cs="Times New Roman"/>
                <w:bCs/>
                <w:sz w:val="20"/>
              </w:rPr>
            </w:pPr>
            <w:r w:rsidRPr="004D230F">
              <w:rPr>
                <w:rFonts w:cs="Times New Roman"/>
                <w:sz w:val="20"/>
              </w:rPr>
              <w:t>- в сейсмически опасных районах</w:t>
            </w:r>
          </w:p>
        </w:tc>
        <w:tc>
          <w:tcPr>
            <w:tcW w:w="6396" w:type="dxa"/>
            <w:shd w:val="clear" w:color="auto" w:fill="auto"/>
          </w:tcPr>
          <w:p w:rsidR="008D7595" w:rsidRPr="004D230F" w:rsidRDefault="008D7595" w:rsidP="00992F96">
            <w:pPr>
              <w:spacing w:line="239" w:lineRule="auto"/>
              <w:ind w:firstLine="0"/>
              <w:rPr>
                <w:rFonts w:cs="Times New Roman"/>
                <w:sz w:val="20"/>
              </w:rPr>
            </w:pPr>
            <w:r w:rsidRPr="004D230F">
              <w:rPr>
                <w:rFonts w:cs="Times New Roman"/>
                <w:sz w:val="20"/>
              </w:rPr>
              <w:t>На площадках, сейсмичность которых</w:t>
            </w:r>
            <w:r w:rsidRPr="004D230F">
              <w:rPr>
                <w:rStyle w:val="match"/>
                <w:rFonts w:cs="Times New Roman"/>
                <w:sz w:val="20"/>
              </w:rPr>
              <w:t>превышает9</w:t>
            </w:r>
            <w:r w:rsidRPr="004D230F">
              <w:rPr>
                <w:rFonts w:cs="Times New Roman"/>
                <w:sz w:val="20"/>
              </w:rPr>
              <w:t>баллов, проектирование зданий и сооружений, как правило, не допускается. 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p w:rsidR="008D7595" w:rsidRPr="004D230F" w:rsidRDefault="008D7595" w:rsidP="00992F96">
            <w:pPr>
              <w:spacing w:line="239" w:lineRule="auto"/>
              <w:ind w:firstLine="0"/>
              <w:rPr>
                <w:rFonts w:cs="Times New Roman"/>
                <w:sz w:val="20"/>
              </w:rPr>
            </w:pPr>
            <w:r w:rsidRPr="004D230F">
              <w:rPr>
                <w:rFonts w:cs="Times New Roman"/>
                <w:sz w:val="20"/>
              </w:rPr>
              <w:t>На территориях с сейсмичностью 9 баллов в зонах с наибольшей степенью риска следует проектировать парки, сады, скверы, открытые спортивные площадки и другие свободные от застройки элементы. В сейсмически опасных районах необходимо обеспечивать свободный доступ населения в парки, сады и другие озелененные территории общего пользования, не допуская устройства оград со стороны жилых районов.</w:t>
            </w:r>
          </w:p>
          <w:p w:rsidR="008D7595" w:rsidRPr="004D230F" w:rsidRDefault="008D7595" w:rsidP="00992F96">
            <w:pPr>
              <w:spacing w:line="239" w:lineRule="auto"/>
              <w:ind w:firstLine="0"/>
              <w:rPr>
                <w:rFonts w:cs="Times New Roman"/>
                <w:sz w:val="20"/>
              </w:rPr>
            </w:pPr>
            <w:r w:rsidRPr="004D230F">
              <w:rPr>
                <w:rFonts w:cs="Times New Roman"/>
                <w:spacing w:val="-2"/>
                <w:sz w:val="20"/>
              </w:rPr>
              <w:t>В районах сейсмичностью 8 и 9 баллов, в том числе на предгорных и горных территориях, зон</w:t>
            </w:r>
            <w:r w:rsidRPr="004D230F">
              <w:rPr>
                <w:rFonts w:cs="Times New Roman"/>
                <w:sz w:val="20"/>
              </w:rPr>
              <w:t xml:space="preserve">ы жилой застройки следует разделять транспортными магистралями или полосами </w:t>
            </w:r>
            <w:r w:rsidRPr="004D230F">
              <w:rPr>
                <w:rFonts w:cs="Times New Roman"/>
                <w:spacing w:val="-2"/>
                <w:sz w:val="20"/>
              </w:rPr>
              <w:t xml:space="preserve">зеленых насаждений. </w:t>
            </w:r>
            <w:r w:rsidRPr="004D230F">
              <w:rPr>
                <w:rFonts w:cs="Times New Roman"/>
                <w:spacing w:val="-2"/>
                <w:sz w:val="20"/>
              </w:rPr>
              <w:lastRenderedPageBreak/>
              <w:t>Ширину транспортных магистралей и полос зеленых насаждений следует проектировать</w:t>
            </w:r>
            <w:r w:rsidRPr="004D230F">
              <w:rPr>
                <w:rFonts w:cs="Times New Roman"/>
                <w:sz w:val="20"/>
              </w:rPr>
              <w:t xml:space="preserve"> таким образом, чтобы предотвратить распространение пожаров, обеспечить возможность подъезда аварийной и спасательной техники и обеспечить быструю эвакуацию населения.</w:t>
            </w:r>
          </w:p>
        </w:tc>
      </w:tr>
      <w:tr w:rsidR="008D7595" w:rsidRPr="004D230F" w:rsidTr="00992F96">
        <w:tblPrEx>
          <w:tblBorders>
            <w:bottom w:val="single" w:sz="4" w:space="0" w:color="auto"/>
          </w:tblBorders>
        </w:tblPrEx>
        <w:trPr>
          <w:jc w:val="center"/>
        </w:trPr>
        <w:tc>
          <w:tcPr>
            <w:tcW w:w="3782" w:type="dxa"/>
            <w:shd w:val="clear" w:color="auto" w:fill="auto"/>
          </w:tcPr>
          <w:p w:rsidR="008D7595" w:rsidRPr="004D230F" w:rsidRDefault="008D7595" w:rsidP="00992F96">
            <w:pPr>
              <w:suppressAutoHyphens/>
              <w:spacing w:line="239" w:lineRule="auto"/>
              <w:ind w:left="142" w:right="-57" w:hanging="142"/>
              <w:jc w:val="left"/>
              <w:rPr>
                <w:rFonts w:cs="Times New Roman"/>
                <w:sz w:val="20"/>
              </w:rPr>
            </w:pPr>
            <w:r w:rsidRPr="004D230F">
              <w:rPr>
                <w:rFonts w:cs="Times New Roman"/>
                <w:sz w:val="20"/>
              </w:rPr>
              <w:lastRenderedPageBreak/>
              <w:t>- на территориях, подверженных опасности вулканического извержения</w:t>
            </w:r>
          </w:p>
        </w:tc>
        <w:tc>
          <w:tcPr>
            <w:tcW w:w="6396" w:type="dxa"/>
            <w:shd w:val="clear" w:color="auto" w:fill="auto"/>
          </w:tcPr>
          <w:p w:rsidR="008D7595" w:rsidRPr="004D230F" w:rsidRDefault="008D7595" w:rsidP="00992F96">
            <w:pPr>
              <w:spacing w:line="239" w:lineRule="auto"/>
              <w:ind w:firstLine="0"/>
              <w:rPr>
                <w:rFonts w:cs="Times New Roman"/>
                <w:sz w:val="20"/>
              </w:rPr>
            </w:pPr>
            <w:r w:rsidRPr="004D230F">
              <w:rPr>
                <w:rFonts w:cs="Times New Roman"/>
                <w:sz w:val="20"/>
              </w:rPr>
              <w:t>Следует предусматривать планировочные решения и инженерные мероприятия по снижению рисков, связанных с вулканической деятельностью, в соответствии с требованиями СП 116.13330.2012 и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8D7595" w:rsidRPr="004D230F" w:rsidTr="00992F96">
        <w:tblPrEx>
          <w:tblBorders>
            <w:bottom w:val="single" w:sz="4" w:space="0" w:color="auto"/>
          </w:tblBorders>
        </w:tblPrEx>
        <w:trPr>
          <w:jc w:val="center"/>
        </w:trPr>
        <w:tc>
          <w:tcPr>
            <w:tcW w:w="3782" w:type="dxa"/>
            <w:shd w:val="clear" w:color="auto" w:fill="auto"/>
          </w:tcPr>
          <w:p w:rsidR="008D7595" w:rsidRPr="004D230F" w:rsidRDefault="008D7595" w:rsidP="00992F96">
            <w:pPr>
              <w:suppressAutoHyphens/>
              <w:spacing w:line="239" w:lineRule="auto"/>
              <w:ind w:left="142" w:right="-57" w:hanging="142"/>
              <w:jc w:val="left"/>
              <w:rPr>
                <w:rFonts w:cs="Times New Roman"/>
                <w:sz w:val="20"/>
              </w:rPr>
            </w:pPr>
            <w:r w:rsidRPr="004D230F">
              <w:rPr>
                <w:rFonts w:cs="Times New Roman"/>
                <w:sz w:val="20"/>
              </w:rPr>
              <w:t>- на территориях, подверженных опасности воздействия цунами</w:t>
            </w:r>
          </w:p>
        </w:tc>
        <w:tc>
          <w:tcPr>
            <w:tcW w:w="6396" w:type="dxa"/>
            <w:shd w:val="clear" w:color="auto" w:fill="auto"/>
          </w:tcPr>
          <w:p w:rsidR="008D7595" w:rsidRPr="004D230F" w:rsidRDefault="008D7595" w:rsidP="00992F96">
            <w:pPr>
              <w:spacing w:line="239" w:lineRule="auto"/>
              <w:ind w:firstLine="0"/>
              <w:rPr>
                <w:rFonts w:cs="Times New Roman"/>
                <w:sz w:val="20"/>
              </w:rPr>
            </w:pPr>
            <w:r w:rsidRPr="004D230F">
              <w:rPr>
                <w:rFonts w:cs="Times New Roman"/>
                <w:sz w:val="20"/>
              </w:rPr>
              <w:t>Зонирование территорий следует предусматривать с учетом уменьшения степени риска на основании Схемы районирования побережья Камчатского края по высоте максимальных волн цунами и в соответствии с требованиями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8D7595" w:rsidRPr="004D230F" w:rsidTr="00992F96">
        <w:tblPrEx>
          <w:tblBorders>
            <w:bottom w:val="single" w:sz="4" w:space="0" w:color="auto"/>
          </w:tblBorders>
        </w:tblPrEx>
        <w:trPr>
          <w:jc w:val="center"/>
        </w:trPr>
        <w:tc>
          <w:tcPr>
            <w:tcW w:w="3782" w:type="dxa"/>
            <w:shd w:val="clear" w:color="auto" w:fill="auto"/>
          </w:tcPr>
          <w:p w:rsidR="008D7595" w:rsidRPr="004D230F" w:rsidRDefault="008D7595" w:rsidP="00992F96">
            <w:pPr>
              <w:suppressAutoHyphens/>
              <w:spacing w:line="239" w:lineRule="auto"/>
              <w:ind w:right="-57" w:firstLine="0"/>
              <w:jc w:val="left"/>
              <w:rPr>
                <w:rFonts w:cs="Times New Roman"/>
                <w:bCs/>
                <w:sz w:val="20"/>
              </w:rPr>
            </w:pPr>
            <w:r w:rsidRPr="004D230F">
              <w:rPr>
                <w:rFonts w:cs="Times New Roman"/>
                <w:bCs/>
                <w:sz w:val="20"/>
              </w:rPr>
              <w:t>Неблагоприятные в сейсмическом отношении площадки для проектирования жилой застройки</w:t>
            </w:r>
          </w:p>
        </w:tc>
        <w:tc>
          <w:tcPr>
            <w:tcW w:w="6396" w:type="dxa"/>
            <w:shd w:val="clear" w:color="auto" w:fill="auto"/>
          </w:tcPr>
          <w:p w:rsidR="008D7595" w:rsidRPr="004D230F" w:rsidRDefault="008D7595" w:rsidP="00992F96">
            <w:pPr>
              <w:spacing w:line="239" w:lineRule="auto"/>
              <w:ind w:firstLine="0"/>
              <w:rPr>
                <w:rFonts w:cs="Times New Roman"/>
                <w:sz w:val="20"/>
              </w:rPr>
            </w:pPr>
            <w:r w:rsidRPr="004D230F">
              <w:rPr>
                <w:rFonts w:cs="Times New Roman"/>
                <w:sz w:val="20"/>
              </w:rPr>
              <w:t>Площадки строительства,</w:t>
            </w:r>
            <w:r w:rsidR="00530E65">
              <w:rPr>
                <w:rFonts w:cs="Times New Roman"/>
                <w:sz w:val="20"/>
              </w:rPr>
              <w:t xml:space="preserve"> </w:t>
            </w:r>
            <w:r w:rsidRPr="004D230F">
              <w:rPr>
                <w:rFonts w:cs="Times New Roman"/>
                <w:sz w:val="20"/>
                <w:shd w:val="clear" w:color="auto" w:fill="FFFFFF"/>
              </w:rPr>
              <w:t>в пределах которых отмечены тектонические нарушения</w:t>
            </w:r>
            <w:r w:rsidRPr="004D230F">
              <w:rPr>
                <w:rFonts w:cs="Times New Roman"/>
                <w:sz w:val="20"/>
              </w:rPr>
              <w:t>,</w:t>
            </w:r>
            <w:r w:rsidR="00530E65">
              <w:rPr>
                <w:rFonts w:cs="Times New Roman"/>
                <w:sz w:val="20"/>
              </w:rPr>
              <w:t xml:space="preserve"> </w:t>
            </w:r>
            <w:r w:rsidRPr="004D230F">
              <w:rPr>
                <w:rFonts w:cs="Times New Roman"/>
                <w:sz w:val="20"/>
                <w:shd w:val="clear" w:color="auto" w:fill="FFFFFF"/>
              </w:rPr>
              <w:t xml:space="preserve">перекрытые чехлом рыхлых отложений мощностью менее </w:t>
            </w:r>
            <w:smartTag w:uri="urn:schemas-microsoft-com:office:smarttags" w:element="metricconverter">
              <w:smartTagPr>
                <w:attr w:name="ProductID" w:val="10 м"/>
              </w:smartTagPr>
              <w:r w:rsidRPr="004D230F">
                <w:rPr>
                  <w:rFonts w:cs="Times New Roman"/>
                  <w:sz w:val="20"/>
                  <w:shd w:val="clear" w:color="auto" w:fill="FFFFFF"/>
                </w:rPr>
                <w:t>10 м</w:t>
              </w:r>
            </w:smartTag>
            <w:r w:rsidRPr="004D230F">
              <w:rPr>
                <w:rFonts w:cs="Times New Roman"/>
                <w:sz w:val="20"/>
                <w:shd w:val="clear" w:color="auto" w:fill="FFFFFF"/>
              </w:rPr>
              <w:t>, участки</w:t>
            </w:r>
            <w:r w:rsidR="00530E65">
              <w:rPr>
                <w:rFonts w:cs="Times New Roman"/>
                <w:sz w:val="20"/>
                <w:shd w:val="clear" w:color="auto" w:fill="FFFFFF"/>
              </w:rPr>
              <w:t xml:space="preserve"> </w:t>
            </w:r>
            <w:r w:rsidRPr="004D230F">
              <w:rPr>
                <w:rFonts w:cs="Times New Roman"/>
                <w:sz w:val="20"/>
              </w:rPr>
              <w:t>с крутизной склонов более15°, с оползнями, обвалами, осыпями, карстом,</w:t>
            </w:r>
            <w:r w:rsidR="00530E65">
              <w:rPr>
                <w:rFonts w:cs="Times New Roman"/>
                <w:sz w:val="20"/>
              </w:rPr>
              <w:t xml:space="preserve"> </w:t>
            </w:r>
            <w:r w:rsidRPr="004D230F">
              <w:rPr>
                <w:rFonts w:cs="Times New Roman"/>
                <w:sz w:val="20"/>
              </w:rPr>
              <w:t>селями, лахарами,</w:t>
            </w:r>
            <w:r w:rsidR="00530E65">
              <w:rPr>
                <w:rFonts w:cs="Times New Roman"/>
                <w:sz w:val="20"/>
              </w:rPr>
              <w:t xml:space="preserve"> </w:t>
            </w:r>
            <w:r w:rsidRPr="004D230F">
              <w:rPr>
                <w:rFonts w:cs="Times New Roman"/>
                <w:sz w:val="20"/>
                <w:shd w:val="clear" w:color="auto" w:fill="FFFFFF"/>
              </w:rPr>
              <w:t>участки, сложенные грунтами III и IV категорий</w:t>
            </w:r>
            <w:r w:rsidRPr="004D230F">
              <w:rPr>
                <w:rStyle w:val="apple-converted-space"/>
                <w:rFonts w:cs="Times New Roman"/>
                <w:sz w:val="20"/>
              </w:rPr>
              <w:t>.</w:t>
            </w:r>
          </w:p>
          <w:p w:rsidR="008D7595" w:rsidRPr="004D230F" w:rsidRDefault="008D7595" w:rsidP="00992F96">
            <w:pPr>
              <w:spacing w:line="239" w:lineRule="auto"/>
              <w:ind w:firstLine="0"/>
              <w:rPr>
                <w:rFonts w:cs="Times New Roman"/>
                <w:bCs/>
                <w:sz w:val="20"/>
              </w:rPr>
            </w:pPr>
            <w:r w:rsidRPr="004D230F">
              <w:rPr>
                <w:rFonts w:cs="Times New Roman"/>
                <w:sz w:val="20"/>
              </w:rPr>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w:t>
            </w:r>
            <w:r w:rsidR="00530E65">
              <w:rPr>
                <w:rFonts w:cs="Times New Roman"/>
                <w:sz w:val="20"/>
              </w:rPr>
              <w:t xml:space="preserve"> </w:t>
            </w:r>
            <w:r w:rsidRPr="004D230F">
              <w:rPr>
                <w:rFonts w:cs="Times New Roman"/>
                <w:sz w:val="20"/>
                <w:shd w:val="clear" w:color="auto" w:fill="FFFFFF"/>
              </w:rPr>
              <w:t>и инженерной защите территории от опасных геологических процессов</w:t>
            </w:r>
            <w:r w:rsidRPr="004D230F">
              <w:rPr>
                <w:rFonts w:cs="Times New Roman"/>
                <w:sz w:val="20"/>
              </w:rPr>
              <w:t>.</w:t>
            </w:r>
          </w:p>
        </w:tc>
      </w:tr>
      <w:tr w:rsidR="008D7595" w:rsidRPr="004D230F" w:rsidTr="00992F96">
        <w:tblPrEx>
          <w:tblBorders>
            <w:bottom w:val="single" w:sz="4" w:space="0" w:color="auto"/>
          </w:tblBorders>
        </w:tblPrEx>
        <w:trPr>
          <w:jc w:val="center"/>
        </w:trPr>
        <w:tc>
          <w:tcPr>
            <w:tcW w:w="3782" w:type="dxa"/>
            <w:shd w:val="clear" w:color="auto" w:fill="auto"/>
          </w:tcPr>
          <w:p w:rsidR="008D7595" w:rsidRPr="004D230F" w:rsidRDefault="008D7595" w:rsidP="00992F96">
            <w:pPr>
              <w:suppressAutoHyphens/>
              <w:spacing w:line="239" w:lineRule="auto"/>
              <w:ind w:right="-57" w:firstLine="0"/>
              <w:jc w:val="left"/>
              <w:rPr>
                <w:rFonts w:cs="Times New Roman"/>
                <w:bCs/>
                <w:sz w:val="20"/>
              </w:rPr>
            </w:pPr>
            <w:r w:rsidRPr="004D230F">
              <w:rPr>
                <w:rFonts w:cs="Times New Roman"/>
                <w:sz w:val="20"/>
                <w:shd w:val="clear" w:color="auto" w:fill="FFFFFF"/>
              </w:rPr>
              <w:t>Расчетная</w:t>
            </w:r>
            <w:r w:rsidRPr="004D230F">
              <w:rPr>
                <w:rFonts w:cs="Times New Roman"/>
                <w:sz w:val="20"/>
              </w:rPr>
              <w:t>сейсмичность площадки строительства</w:t>
            </w:r>
          </w:p>
        </w:tc>
        <w:tc>
          <w:tcPr>
            <w:tcW w:w="6396" w:type="dxa"/>
            <w:shd w:val="clear" w:color="auto" w:fill="auto"/>
          </w:tcPr>
          <w:p w:rsidR="008D7595" w:rsidRPr="004D230F" w:rsidRDefault="008D7595" w:rsidP="00992F96">
            <w:pPr>
              <w:spacing w:line="239" w:lineRule="auto"/>
              <w:ind w:firstLine="0"/>
              <w:rPr>
                <w:rFonts w:cs="Times New Roman"/>
                <w:sz w:val="20"/>
              </w:rPr>
            </w:pPr>
            <w:r w:rsidRPr="004D230F">
              <w:rPr>
                <w:rFonts w:cs="Times New Roman"/>
                <w:sz w:val="20"/>
                <w:shd w:val="clear" w:color="auto" w:fill="FFFFFF"/>
              </w:rPr>
              <w:t xml:space="preserve">Устанавливается </w:t>
            </w:r>
            <w:r w:rsidRPr="004D230F">
              <w:rPr>
                <w:rFonts w:cs="Times New Roman"/>
                <w:sz w:val="20"/>
              </w:rPr>
              <w:t xml:space="preserve">в соответствии с требованиями СП 14.13330.2014 </w:t>
            </w:r>
            <w:r w:rsidRPr="004D230F">
              <w:rPr>
                <w:rFonts w:cs="Times New Roman"/>
                <w:sz w:val="20"/>
                <w:shd w:val="clear" w:color="auto" w:fill="FFFFFF"/>
              </w:rPr>
              <w:t>по результатам</w:t>
            </w:r>
            <w:r w:rsidR="00530E65">
              <w:rPr>
                <w:rFonts w:cs="Times New Roman"/>
                <w:sz w:val="20"/>
                <w:shd w:val="clear" w:color="auto" w:fill="FFFFFF"/>
              </w:rPr>
              <w:t xml:space="preserve"> </w:t>
            </w:r>
            <w:r w:rsidRPr="004D230F">
              <w:rPr>
                <w:rFonts w:cs="Times New Roman"/>
                <w:sz w:val="20"/>
              </w:rPr>
              <w:t>сейсмического микрорайонирования,</w:t>
            </w:r>
            <w:r w:rsidR="00530E65">
              <w:rPr>
                <w:rFonts w:cs="Times New Roman"/>
                <w:sz w:val="20"/>
              </w:rPr>
              <w:t xml:space="preserve"> </w:t>
            </w:r>
            <w:r w:rsidRPr="004D230F">
              <w:rPr>
                <w:rFonts w:cs="Times New Roman"/>
                <w:sz w:val="20"/>
                <w:shd w:val="clear" w:color="auto" w:fill="FFFFFF"/>
              </w:rPr>
              <w:t xml:space="preserve">выполняемого в составе </w:t>
            </w:r>
            <w:r w:rsidRPr="004D230F">
              <w:rPr>
                <w:rFonts w:cs="Times New Roman"/>
                <w:sz w:val="20"/>
              </w:rPr>
              <w:t>инженерных изысканий, с учетом</w:t>
            </w:r>
            <w:r w:rsidR="00530E65">
              <w:rPr>
                <w:rFonts w:cs="Times New Roman"/>
                <w:sz w:val="20"/>
              </w:rPr>
              <w:t xml:space="preserve"> </w:t>
            </w:r>
            <w:r w:rsidRPr="004D230F">
              <w:rPr>
                <w:rFonts w:cs="Times New Roman"/>
                <w:sz w:val="20"/>
                <w:shd w:val="clear" w:color="auto" w:fill="FFFFFF"/>
              </w:rPr>
              <w:t xml:space="preserve">сейсмотектонических, </w:t>
            </w:r>
            <w:r w:rsidRPr="004D230F">
              <w:rPr>
                <w:rFonts w:cs="Times New Roman"/>
                <w:sz w:val="20"/>
              </w:rPr>
              <w:t>грунтовых и гидрогеологических условий.</w:t>
            </w:r>
          </w:p>
        </w:tc>
      </w:tr>
      <w:tr w:rsidR="008D7595" w:rsidRPr="004D230F" w:rsidTr="00992F96">
        <w:tblPrEx>
          <w:tblBorders>
            <w:bottom w:val="single" w:sz="4" w:space="0" w:color="auto"/>
          </w:tblBorders>
        </w:tblPrEx>
        <w:trPr>
          <w:jc w:val="center"/>
        </w:trPr>
        <w:tc>
          <w:tcPr>
            <w:tcW w:w="3782" w:type="dxa"/>
            <w:shd w:val="clear" w:color="auto" w:fill="auto"/>
          </w:tcPr>
          <w:p w:rsidR="008D7595" w:rsidRPr="004D230F" w:rsidRDefault="008D7595" w:rsidP="00992F96">
            <w:pPr>
              <w:suppressAutoHyphens/>
              <w:spacing w:line="239" w:lineRule="auto"/>
              <w:ind w:right="-57" w:firstLine="0"/>
              <w:jc w:val="left"/>
              <w:rPr>
                <w:rFonts w:cs="Times New Roman"/>
                <w:spacing w:val="-2"/>
                <w:sz w:val="20"/>
              </w:rPr>
            </w:pPr>
            <w:r w:rsidRPr="004D230F">
              <w:rPr>
                <w:rFonts w:cs="Times New Roman"/>
                <w:spacing w:val="-2"/>
                <w:sz w:val="20"/>
              </w:rPr>
              <w:t>Требования к зданиям</w:t>
            </w:r>
          </w:p>
        </w:tc>
        <w:tc>
          <w:tcPr>
            <w:tcW w:w="6396" w:type="dxa"/>
            <w:shd w:val="clear" w:color="auto" w:fill="auto"/>
          </w:tcPr>
          <w:p w:rsidR="008D7595" w:rsidRPr="004D230F" w:rsidRDefault="008D7595" w:rsidP="00992F96">
            <w:pPr>
              <w:spacing w:line="240" w:lineRule="auto"/>
              <w:ind w:firstLine="0"/>
              <w:rPr>
                <w:rFonts w:cs="Times New Roman"/>
                <w:sz w:val="20"/>
              </w:rPr>
            </w:pPr>
            <w:r w:rsidRPr="004D230F">
              <w:rPr>
                <w:rFonts w:cs="Times New Roman"/>
                <w:sz w:val="20"/>
              </w:rPr>
              <w:t>При проектировании жилых зданий, в том числе индивидуальных жилых домов на территориях с сейсмическим воздействием должны соблюдаться требования сейсмобезопасности в соответствии с СП 14.13330.2014.</w:t>
            </w:r>
          </w:p>
          <w:p w:rsidR="008D7595" w:rsidRPr="004D230F" w:rsidRDefault="008D7595" w:rsidP="00992F96">
            <w:pPr>
              <w:spacing w:line="240" w:lineRule="auto"/>
              <w:ind w:firstLine="0"/>
              <w:rPr>
                <w:rFonts w:cs="Times New Roman"/>
                <w:sz w:val="20"/>
              </w:rPr>
            </w:pPr>
            <w:r w:rsidRPr="004D230F">
              <w:rPr>
                <w:rFonts w:cs="Times New Roman"/>
                <w:bCs/>
                <w:sz w:val="20"/>
                <w:shd w:val="clear" w:color="auto" w:fill="FFFFFF"/>
              </w:rPr>
              <w:t>Предельная</w:t>
            </w:r>
            <w:r w:rsidR="00530E65">
              <w:rPr>
                <w:rFonts w:cs="Times New Roman"/>
                <w:bCs/>
                <w:sz w:val="20"/>
                <w:shd w:val="clear" w:color="auto" w:fill="FFFFFF"/>
              </w:rPr>
              <w:t xml:space="preserve"> </w:t>
            </w:r>
            <w:r w:rsidRPr="004D230F">
              <w:rPr>
                <w:rFonts w:cs="Times New Roman"/>
                <w:bCs/>
                <w:sz w:val="20"/>
                <w:shd w:val="clear" w:color="auto" w:fill="FFFFFF"/>
              </w:rPr>
              <w:t xml:space="preserve">высота здания в зависимости от конструктивного решения </w:t>
            </w:r>
            <w:r w:rsidRPr="004D230F">
              <w:rPr>
                <w:rFonts w:cs="Times New Roman"/>
                <w:spacing w:val="-2"/>
                <w:sz w:val="20"/>
              </w:rPr>
              <w:t xml:space="preserve">не должна превышать </w:t>
            </w:r>
            <w:r w:rsidRPr="004D230F">
              <w:rPr>
                <w:rFonts w:cs="Times New Roman"/>
                <w:sz w:val="20"/>
              </w:rPr>
              <w:t>размеров, указанных в таблице 7 СП 14.13330.2014.</w:t>
            </w:r>
          </w:p>
          <w:p w:rsidR="008D7595" w:rsidRPr="004D230F" w:rsidRDefault="008D7595" w:rsidP="00992F96">
            <w:pPr>
              <w:spacing w:line="240" w:lineRule="auto"/>
              <w:ind w:firstLine="0"/>
              <w:rPr>
                <w:rFonts w:cs="Times New Roman"/>
                <w:sz w:val="20"/>
              </w:rPr>
            </w:pPr>
            <w:r w:rsidRPr="004D230F">
              <w:rPr>
                <w:rFonts w:cs="Times New Roman"/>
                <w:sz w:val="20"/>
              </w:rPr>
              <w:t>На территориях сейсмичностью 8-9 баллов, жилые здания следует проектировать преимущественно одно-, двухэтажными.</w:t>
            </w:r>
          </w:p>
          <w:p w:rsidR="008D7595" w:rsidRPr="004D230F" w:rsidRDefault="008D7595" w:rsidP="00992F96">
            <w:pPr>
              <w:spacing w:line="240" w:lineRule="auto"/>
              <w:ind w:firstLine="0"/>
              <w:rPr>
                <w:rFonts w:cs="Times New Roman"/>
                <w:spacing w:val="-3"/>
                <w:sz w:val="20"/>
              </w:rPr>
            </w:pPr>
            <w:r w:rsidRPr="004D230F">
              <w:rPr>
                <w:rFonts w:cs="Times New Roman"/>
                <w:sz w:val="20"/>
              </w:rPr>
              <w:t>Хозяйственные постройки, сараи, бани, автостоянки, помещения</w:t>
            </w:r>
            <w:r w:rsidRPr="004D230F">
              <w:rPr>
                <w:rFonts w:cs="Times New Roman"/>
                <w:spacing w:val="-3"/>
                <w:sz w:val="20"/>
              </w:rPr>
              <w:t xml:space="preserve"> для птицы и скота, а также другие одноэтажные постройки в которых не предусматривается постоянное пребывание людей, </w:t>
            </w:r>
            <w:r w:rsidRPr="004D230F">
              <w:rPr>
                <w:rFonts w:cs="Times New Roman"/>
                <w:sz w:val="20"/>
              </w:rPr>
              <w:t>допускается проектировать без учета требований сейсмобезопасности.</w:t>
            </w:r>
          </w:p>
        </w:tc>
      </w:tr>
      <w:tr w:rsidR="008D7595" w:rsidRPr="004D230F" w:rsidTr="00992F96">
        <w:tblPrEx>
          <w:tblBorders>
            <w:bottom w:val="single" w:sz="4" w:space="0" w:color="auto"/>
          </w:tblBorders>
        </w:tblPrEx>
        <w:trPr>
          <w:jc w:val="center"/>
        </w:trPr>
        <w:tc>
          <w:tcPr>
            <w:tcW w:w="3782" w:type="dxa"/>
            <w:shd w:val="clear" w:color="auto" w:fill="auto"/>
          </w:tcPr>
          <w:p w:rsidR="008D7595" w:rsidRPr="004D230F" w:rsidRDefault="008D7595" w:rsidP="00992F96">
            <w:pPr>
              <w:suppressAutoHyphens/>
              <w:spacing w:line="239" w:lineRule="auto"/>
              <w:ind w:right="-57" w:firstLine="0"/>
              <w:jc w:val="left"/>
              <w:rPr>
                <w:rFonts w:cs="Times New Roman"/>
                <w:sz w:val="20"/>
              </w:rPr>
            </w:pPr>
            <w:r w:rsidRPr="004D230F">
              <w:rPr>
                <w:rFonts w:cs="Times New Roman"/>
                <w:sz w:val="20"/>
              </w:rPr>
              <w:t>Мероприятия при реконструкции жилых зон</w:t>
            </w:r>
          </w:p>
        </w:tc>
        <w:tc>
          <w:tcPr>
            <w:tcW w:w="6396" w:type="dxa"/>
            <w:shd w:val="clear" w:color="auto" w:fill="auto"/>
          </w:tcPr>
          <w:p w:rsidR="008D7595" w:rsidRPr="004D230F" w:rsidRDefault="008D7595" w:rsidP="00992F96">
            <w:pPr>
              <w:spacing w:line="240" w:lineRule="auto"/>
              <w:ind w:firstLine="0"/>
              <w:rPr>
                <w:rFonts w:cs="Times New Roman"/>
                <w:spacing w:val="-2"/>
                <w:sz w:val="20"/>
              </w:rPr>
            </w:pPr>
            <w:r w:rsidRPr="004D230F">
              <w:rPr>
                <w:rFonts w:cs="Times New Roman"/>
                <w:sz w:val="20"/>
              </w:rPr>
              <w:t xml:space="preserve">Следует предусматривать первоочередной снос малоценных </w:t>
            </w:r>
            <w:r w:rsidRPr="004D230F">
              <w:rPr>
                <w:rFonts w:cs="Times New Roman"/>
                <w:spacing w:val="-2"/>
                <w:sz w:val="20"/>
              </w:rPr>
              <w:t>зданий, не отвечающих требованиям сейсмо- и цунамибезопасности.</w:t>
            </w:r>
          </w:p>
        </w:tc>
      </w:tr>
      <w:tr w:rsidR="008D7595" w:rsidRPr="004D230F" w:rsidTr="00992F96">
        <w:tblPrEx>
          <w:tblBorders>
            <w:bottom w:val="single" w:sz="4" w:space="0" w:color="auto"/>
          </w:tblBorders>
        </w:tblPrEx>
        <w:trPr>
          <w:jc w:val="center"/>
        </w:trPr>
        <w:tc>
          <w:tcPr>
            <w:tcW w:w="3782" w:type="dxa"/>
            <w:shd w:val="clear" w:color="auto" w:fill="auto"/>
          </w:tcPr>
          <w:p w:rsidR="008D7595" w:rsidRPr="004D230F" w:rsidRDefault="008D7595" w:rsidP="00992F96">
            <w:pPr>
              <w:suppressAutoHyphens/>
              <w:spacing w:line="239" w:lineRule="auto"/>
              <w:ind w:right="-57" w:firstLine="0"/>
              <w:jc w:val="left"/>
              <w:rPr>
                <w:rFonts w:cs="Times New Roman"/>
                <w:bCs/>
                <w:sz w:val="20"/>
              </w:rPr>
            </w:pPr>
            <w:r w:rsidRPr="004D230F">
              <w:rPr>
                <w:rFonts w:cs="Times New Roman"/>
                <w:bCs/>
                <w:sz w:val="20"/>
              </w:rPr>
              <w:t xml:space="preserve">Показатели расчетной плотности населения </w:t>
            </w:r>
          </w:p>
        </w:tc>
        <w:tc>
          <w:tcPr>
            <w:tcW w:w="6396" w:type="dxa"/>
            <w:shd w:val="clear" w:color="auto" w:fill="auto"/>
          </w:tcPr>
          <w:p w:rsidR="008D7595" w:rsidRPr="004D230F" w:rsidRDefault="008D7595" w:rsidP="00992F96">
            <w:pPr>
              <w:spacing w:line="240" w:lineRule="auto"/>
              <w:ind w:firstLine="0"/>
              <w:rPr>
                <w:rFonts w:cs="Times New Roman"/>
                <w:sz w:val="20"/>
              </w:rPr>
            </w:pPr>
            <w:r w:rsidRPr="004D230F">
              <w:rPr>
                <w:rFonts w:cs="Times New Roman"/>
                <w:sz w:val="20"/>
              </w:rPr>
              <w:t>На территориях с сейсмическим воздействием расчетная плотность населения не должна превышать 300 чел./га.</w:t>
            </w:r>
          </w:p>
          <w:p w:rsidR="008D7595" w:rsidRPr="004D230F" w:rsidRDefault="008D7595" w:rsidP="00992F96">
            <w:pPr>
              <w:spacing w:line="240" w:lineRule="auto"/>
              <w:ind w:firstLine="0"/>
              <w:rPr>
                <w:rFonts w:cs="Times New Roman"/>
                <w:sz w:val="20"/>
              </w:rPr>
            </w:pPr>
            <w:r w:rsidRPr="004D230F">
              <w:rPr>
                <w:rFonts w:cs="Times New Roman"/>
                <w:sz w:val="20"/>
              </w:rPr>
              <w:t>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8D7595" w:rsidRPr="004D230F" w:rsidRDefault="008D7595" w:rsidP="00992F96">
            <w:pPr>
              <w:spacing w:line="240" w:lineRule="auto"/>
              <w:ind w:firstLine="0"/>
              <w:rPr>
                <w:rFonts w:cs="Times New Roman"/>
                <w:bCs/>
                <w:sz w:val="20"/>
              </w:rPr>
            </w:pPr>
            <w:r w:rsidRPr="004D230F">
              <w:rPr>
                <w:rFonts w:cs="Times New Roman"/>
                <w:sz w:val="20"/>
              </w:rPr>
              <w:t>При проектировании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tc>
      </w:tr>
      <w:tr w:rsidR="008D7595" w:rsidRPr="004D230F" w:rsidTr="00992F96">
        <w:tblPrEx>
          <w:tblBorders>
            <w:bottom w:val="single" w:sz="4" w:space="0" w:color="auto"/>
          </w:tblBorders>
        </w:tblPrEx>
        <w:trPr>
          <w:jc w:val="center"/>
        </w:trPr>
        <w:tc>
          <w:tcPr>
            <w:tcW w:w="3782" w:type="dxa"/>
            <w:shd w:val="clear" w:color="auto" w:fill="auto"/>
          </w:tcPr>
          <w:p w:rsidR="008D7595" w:rsidRPr="004D230F" w:rsidRDefault="008D7595" w:rsidP="00992F96">
            <w:pPr>
              <w:suppressAutoHyphens/>
              <w:spacing w:line="239" w:lineRule="auto"/>
              <w:ind w:right="-57" w:firstLine="0"/>
              <w:jc w:val="left"/>
              <w:rPr>
                <w:rFonts w:cs="Times New Roman"/>
                <w:sz w:val="20"/>
                <w:shd w:val="clear" w:color="auto" w:fill="FFFFFF"/>
              </w:rPr>
            </w:pPr>
            <w:r w:rsidRPr="004D230F">
              <w:rPr>
                <w:rFonts w:cs="Times New Roman"/>
                <w:sz w:val="20"/>
                <w:shd w:val="clear" w:color="auto" w:fill="FFFFFF"/>
              </w:rPr>
              <w:t>Проектирование сети улиц и дорог</w:t>
            </w:r>
          </w:p>
        </w:tc>
        <w:tc>
          <w:tcPr>
            <w:tcW w:w="6396" w:type="dxa"/>
            <w:shd w:val="clear" w:color="auto" w:fill="auto"/>
          </w:tcPr>
          <w:p w:rsidR="008D7595" w:rsidRPr="004D230F" w:rsidRDefault="008D7595" w:rsidP="00992F96">
            <w:pPr>
              <w:spacing w:line="240" w:lineRule="auto"/>
              <w:ind w:firstLine="0"/>
              <w:rPr>
                <w:rFonts w:cs="Times New Roman"/>
                <w:sz w:val="20"/>
              </w:rPr>
            </w:pPr>
            <w:r w:rsidRPr="004D230F">
              <w:rPr>
                <w:rFonts w:cs="Times New Roman"/>
                <w:sz w:val="20"/>
              </w:rPr>
              <w:t xml:space="preserve">При выборе расположения сети улиц и дорог предварительно следует производить гидрогеологические обследования для выяснения степени </w:t>
            </w:r>
            <w:r w:rsidRPr="004D230F">
              <w:rPr>
                <w:rFonts w:cs="Times New Roman"/>
                <w:sz w:val="20"/>
              </w:rPr>
              <w:lastRenderedPageBreak/>
              <w:t>устойчивости склонов и глубины залегания грунтовых вод с целью выявления благоприятных участков для проектирования улиц и дороги и участков, которые целесообразно обойти.</w:t>
            </w:r>
          </w:p>
          <w:p w:rsidR="008D7595" w:rsidRPr="004D230F" w:rsidRDefault="008D7595" w:rsidP="00992F96">
            <w:pPr>
              <w:overflowPunct w:val="0"/>
              <w:autoSpaceDE w:val="0"/>
              <w:autoSpaceDN w:val="0"/>
              <w:adjustRightInd w:val="0"/>
              <w:spacing w:line="240" w:lineRule="auto"/>
              <w:ind w:firstLine="0"/>
              <w:rPr>
                <w:rFonts w:cs="Times New Roman"/>
                <w:sz w:val="20"/>
              </w:rPr>
            </w:pPr>
            <w:r w:rsidRPr="004D230F">
              <w:rPr>
                <w:rFonts w:cs="Times New Roman"/>
                <w:sz w:val="20"/>
              </w:rPr>
              <w:t>При проектировании улично-дорожной сети и пешеходной зоны следует избегать:</w:t>
            </w:r>
          </w:p>
          <w:p w:rsidR="008D7595" w:rsidRPr="004D230F" w:rsidRDefault="008D7595" w:rsidP="00992F96">
            <w:pPr>
              <w:overflowPunct w:val="0"/>
              <w:autoSpaceDE w:val="0"/>
              <w:autoSpaceDN w:val="0"/>
              <w:adjustRightInd w:val="0"/>
              <w:spacing w:line="240" w:lineRule="auto"/>
              <w:ind w:left="142" w:hanging="142"/>
              <w:rPr>
                <w:rFonts w:cs="Times New Roman"/>
                <w:sz w:val="20"/>
              </w:rPr>
            </w:pPr>
            <w:r w:rsidRPr="004D230F">
              <w:rPr>
                <w:rFonts w:cs="Times New Roman"/>
                <w:sz w:val="20"/>
              </w:rPr>
              <w:t>- проектирования пешеходных дорожек, автостоянок и остановок общественного пассажирского транспорта вблизи окон зданий и сооружений, вдоль глухих заборов из тяжелых материалов (бетон, кирпич и т. д.);</w:t>
            </w:r>
          </w:p>
          <w:p w:rsidR="008D7595" w:rsidRPr="004D230F" w:rsidRDefault="008D7595" w:rsidP="00992F96">
            <w:pPr>
              <w:spacing w:line="240" w:lineRule="auto"/>
              <w:ind w:left="142" w:hanging="142"/>
              <w:rPr>
                <w:rFonts w:cs="Times New Roman"/>
                <w:sz w:val="20"/>
                <w:shd w:val="clear" w:color="auto" w:fill="FFFFFF"/>
              </w:rPr>
            </w:pPr>
            <w:r w:rsidRPr="004D230F">
              <w:rPr>
                <w:rFonts w:cs="Times New Roman"/>
                <w:sz w:val="20"/>
              </w:rPr>
              <w:t>- создания изолированных мест в пешеходных зонах, образованных глухими участками стен и глухих массивных заборов.</w:t>
            </w:r>
          </w:p>
        </w:tc>
      </w:tr>
      <w:tr w:rsidR="008D7595" w:rsidRPr="004D230F" w:rsidTr="00992F96">
        <w:tblPrEx>
          <w:tblBorders>
            <w:bottom w:val="single" w:sz="4" w:space="0" w:color="auto"/>
          </w:tblBorders>
        </w:tblPrEx>
        <w:trPr>
          <w:jc w:val="center"/>
        </w:trPr>
        <w:tc>
          <w:tcPr>
            <w:tcW w:w="3782" w:type="dxa"/>
            <w:shd w:val="clear" w:color="auto" w:fill="auto"/>
          </w:tcPr>
          <w:p w:rsidR="008D7595" w:rsidRPr="004D230F" w:rsidRDefault="008D7595" w:rsidP="00992F96">
            <w:pPr>
              <w:suppressAutoHyphens/>
              <w:spacing w:line="239" w:lineRule="auto"/>
              <w:ind w:right="-57" w:firstLine="0"/>
              <w:jc w:val="left"/>
              <w:rPr>
                <w:rFonts w:cs="Times New Roman"/>
                <w:sz w:val="20"/>
                <w:shd w:val="clear" w:color="auto" w:fill="FFFFFF"/>
              </w:rPr>
            </w:pPr>
            <w:r w:rsidRPr="004D230F">
              <w:rPr>
                <w:rFonts w:cs="Times New Roman"/>
                <w:sz w:val="20"/>
                <w:shd w:val="clear" w:color="auto" w:fill="FFFFFF"/>
              </w:rPr>
              <w:lastRenderedPageBreak/>
              <w:t>Проектирование объектов инженерного обеспечения</w:t>
            </w:r>
          </w:p>
        </w:tc>
        <w:tc>
          <w:tcPr>
            <w:tcW w:w="6396" w:type="dxa"/>
            <w:shd w:val="clear" w:color="auto" w:fill="auto"/>
          </w:tcPr>
          <w:p w:rsidR="008D7595" w:rsidRPr="004D230F" w:rsidRDefault="008D7595" w:rsidP="00992F96">
            <w:pPr>
              <w:spacing w:line="240" w:lineRule="auto"/>
              <w:ind w:firstLine="0"/>
              <w:rPr>
                <w:rFonts w:cs="Times New Roman"/>
                <w:sz w:val="20"/>
              </w:rPr>
            </w:pPr>
            <w:r w:rsidRPr="004D230F">
              <w:rPr>
                <w:rFonts w:cs="Times New Roman"/>
                <w:sz w:val="20"/>
              </w:rPr>
              <w:t>Следует осуществлять в соответствии с требованиями раздела «Нормативы градостроительного проектирования зон инженерной инфраструктуры» настоящих нормативов. При этом в районах малоэтажной, в том числе индивидуальной, жилой застройки следует предусматривать использование автономных систем жизнеобеспечения (водоснабжения, отопления, канализации).</w:t>
            </w:r>
          </w:p>
        </w:tc>
      </w:tr>
    </w:tbl>
    <w:p w:rsidR="008D7595" w:rsidRDefault="008D7595" w:rsidP="008D7595">
      <w:pPr>
        <w:pStyle w:val="10"/>
      </w:pPr>
      <w:bookmarkStart w:id="158" w:name="_Toc461194543"/>
      <w:r>
        <w:lastRenderedPageBreak/>
        <w:t>Нормативы градостроительного проектирования производственных зон</w:t>
      </w:r>
      <w:bookmarkEnd w:id="158"/>
    </w:p>
    <w:p w:rsidR="008D7595" w:rsidRDefault="008D7595" w:rsidP="008D7595">
      <w:pPr>
        <w:pStyle w:val="11"/>
      </w:pPr>
      <w:bookmarkStart w:id="159" w:name="_Toc461194544"/>
      <w:r>
        <w:t>Общие требования</w:t>
      </w:r>
      <w:bookmarkEnd w:id="159"/>
    </w:p>
    <w:p w:rsidR="008D7595" w:rsidRDefault="008D7595" w:rsidP="008D7595">
      <w:pPr>
        <w:pStyle w:val="a6"/>
      </w:pPr>
      <w:r w:rsidRPr="008D7595">
        <w:t xml:space="preserve">9.1.1. Состав производственных зон, градостроительные категории, структурные элементы, границы производственных </w:t>
      </w:r>
      <w:r>
        <w:t>зон приведены в таблице 9.1-</w:t>
      </w:r>
      <w:r w:rsidRPr="008D7595">
        <w:t>1.</w:t>
      </w:r>
    </w:p>
    <w:p w:rsidR="008D7595" w:rsidRPr="008D7595" w:rsidRDefault="008D7595" w:rsidP="008D7595">
      <w:pPr>
        <w:pStyle w:val="1110"/>
      </w:pPr>
      <w:r w:rsidRPr="008D7595">
        <w:t>Производственные зоны</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62"/>
        <w:gridCol w:w="7036"/>
      </w:tblGrid>
      <w:tr w:rsidR="008D7595" w:rsidRPr="004D230F" w:rsidTr="00992F96">
        <w:trPr>
          <w:trHeight w:val="312"/>
          <w:jc w:val="center"/>
        </w:trPr>
        <w:tc>
          <w:tcPr>
            <w:tcW w:w="3062" w:type="dxa"/>
            <w:shd w:val="clear" w:color="auto" w:fill="auto"/>
            <w:vAlign w:val="center"/>
          </w:tcPr>
          <w:p w:rsidR="008D7595" w:rsidRPr="004D230F" w:rsidRDefault="008D7595" w:rsidP="008D7595">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4D230F">
              <w:rPr>
                <w:rFonts w:eastAsia="Times New Roman" w:cs="Times New Roman"/>
                <w:sz w:val="20"/>
                <w:lang w:eastAsia="ru-RU"/>
              </w:rPr>
              <w:t>Наименование показателей</w:t>
            </w:r>
          </w:p>
        </w:tc>
        <w:tc>
          <w:tcPr>
            <w:tcW w:w="7036" w:type="dxa"/>
            <w:shd w:val="clear" w:color="auto" w:fill="auto"/>
            <w:vAlign w:val="center"/>
          </w:tcPr>
          <w:p w:rsidR="008D7595" w:rsidRPr="004D230F" w:rsidRDefault="008D7595" w:rsidP="008D7595">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4D230F">
              <w:rPr>
                <w:rFonts w:eastAsia="Times New Roman" w:cs="Times New Roman"/>
                <w:sz w:val="20"/>
                <w:lang w:eastAsia="ru-RU"/>
              </w:rPr>
              <w:t>Нормативные параметры и расчетные показатели</w:t>
            </w:r>
          </w:p>
        </w:tc>
      </w:tr>
      <w:tr w:rsidR="008D7595" w:rsidRPr="004D230F" w:rsidTr="00992F96">
        <w:tblPrEx>
          <w:tblBorders>
            <w:bottom w:val="single" w:sz="4" w:space="0" w:color="auto"/>
          </w:tblBorders>
        </w:tblPrEx>
        <w:trPr>
          <w:jc w:val="center"/>
        </w:trPr>
        <w:tc>
          <w:tcPr>
            <w:tcW w:w="3062" w:type="dxa"/>
            <w:shd w:val="clear" w:color="auto" w:fill="auto"/>
          </w:tcPr>
          <w:p w:rsidR="008D7595" w:rsidRPr="004D230F" w:rsidRDefault="008D7595" w:rsidP="008D7595">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4D230F">
              <w:rPr>
                <w:rFonts w:eastAsia="Times New Roman" w:cs="Times New Roman"/>
                <w:bCs/>
                <w:sz w:val="20"/>
                <w:lang w:eastAsia="ru-RU"/>
              </w:rPr>
              <w:t>Состав производственных зон</w:t>
            </w:r>
          </w:p>
        </w:tc>
        <w:tc>
          <w:tcPr>
            <w:tcW w:w="7036" w:type="dxa"/>
            <w:shd w:val="clear" w:color="auto" w:fill="auto"/>
          </w:tcPr>
          <w:p w:rsidR="008D7595" w:rsidRPr="004D230F" w:rsidRDefault="008D7595" w:rsidP="008D7595">
            <w:pPr>
              <w:widowControl w:val="0"/>
              <w:snapToGrid/>
              <w:spacing w:before="0" w:after="0" w:line="240" w:lineRule="auto"/>
              <w:ind w:left="142" w:hanging="142"/>
              <w:contextualSpacing w:val="0"/>
              <w:rPr>
                <w:rFonts w:eastAsia="Times New Roman" w:cs="Times New Roman"/>
                <w:bCs/>
                <w:sz w:val="20"/>
                <w:lang w:eastAsia="ru-RU"/>
              </w:rPr>
            </w:pPr>
            <w:r w:rsidRPr="004D230F">
              <w:rPr>
                <w:rFonts w:eastAsia="Times New Roman" w:cs="Times New Roman"/>
                <w:bCs/>
                <w:sz w:val="20"/>
                <w:lang w:eastAsia="ru-RU"/>
              </w:rPr>
              <w:t xml:space="preserve">-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w:t>
            </w:r>
            <w:smartTag w:uri="urn:schemas-microsoft-com:office:smarttags" w:element="metricconverter">
              <w:smartTagPr>
                <w:attr w:name="ProductID" w:val="50 м"/>
              </w:smartTagPr>
              <w:r w:rsidRPr="004D230F">
                <w:rPr>
                  <w:rFonts w:eastAsia="Times New Roman" w:cs="Times New Roman"/>
                  <w:bCs/>
                  <w:sz w:val="20"/>
                  <w:lang w:eastAsia="ru-RU"/>
                </w:rPr>
                <w:t>50 м</w:t>
              </w:r>
            </w:smartTag>
            <w:r w:rsidRPr="004D230F">
              <w:rPr>
                <w:rFonts w:eastAsia="Times New Roman" w:cs="Times New Roman"/>
                <w:bCs/>
                <w:sz w:val="20"/>
                <w:lang w:eastAsia="ru-RU"/>
              </w:rPr>
              <w:t xml:space="preserve"> (производственные зоны);</w:t>
            </w:r>
          </w:p>
          <w:p w:rsidR="008D7595" w:rsidRPr="004D230F" w:rsidRDefault="008D7595" w:rsidP="008D7595">
            <w:pPr>
              <w:widowControl w:val="0"/>
              <w:snapToGrid/>
              <w:spacing w:before="0" w:after="0" w:line="240" w:lineRule="auto"/>
              <w:ind w:left="142" w:hanging="142"/>
              <w:contextualSpacing w:val="0"/>
              <w:rPr>
                <w:rFonts w:eastAsia="Times New Roman" w:cs="Times New Roman"/>
                <w:sz w:val="20"/>
                <w:lang w:eastAsia="ru-RU"/>
              </w:rPr>
            </w:pPr>
            <w:r w:rsidRPr="004D230F">
              <w:rPr>
                <w:rFonts w:eastAsia="Times New Roman" w:cs="Times New Roman"/>
                <w:sz w:val="20"/>
                <w:lang w:eastAsia="ru-RU"/>
              </w:rPr>
              <w:t xml:space="preserve">- зоны размещения </w:t>
            </w:r>
            <w:r w:rsidRPr="004D230F">
              <w:rPr>
                <w:rFonts w:eastAsia="Times New Roman" w:cs="Times New Roman"/>
                <w:bCs/>
                <w:sz w:val="20"/>
                <w:lang w:eastAsia="ru-RU"/>
              </w:rPr>
              <w:t>коммунальных и складских объектов, объектов жилищно-коммунального хозяйства, объектов транспорта, объектов оптовой торговли (</w:t>
            </w:r>
            <w:r w:rsidRPr="004D230F">
              <w:rPr>
                <w:rFonts w:eastAsia="Times New Roman" w:cs="Times New Roman"/>
                <w:sz w:val="20"/>
                <w:lang w:eastAsia="ru-RU"/>
              </w:rPr>
              <w:t>коммунальные зоны</w:t>
            </w:r>
            <w:r w:rsidRPr="004D230F">
              <w:rPr>
                <w:rFonts w:eastAsia="Times New Roman" w:cs="Times New Roman"/>
                <w:bCs/>
                <w:sz w:val="20"/>
                <w:lang w:eastAsia="ru-RU"/>
              </w:rPr>
              <w:t>);</w:t>
            </w:r>
          </w:p>
          <w:p w:rsidR="008D7595" w:rsidRPr="004D230F" w:rsidRDefault="008D7595" w:rsidP="008D7595">
            <w:pPr>
              <w:widowControl w:val="0"/>
              <w:snapToGrid/>
              <w:spacing w:before="0" w:after="0" w:line="240" w:lineRule="auto"/>
              <w:ind w:left="142" w:hanging="142"/>
              <w:contextualSpacing w:val="0"/>
              <w:rPr>
                <w:rFonts w:eastAsia="Times New Roman" w:cs="Times New Roman"/>
                <w:bCs/>
                <w:sz w:val="20"/>
                <w:lang w:eastAsia="ru-RU"/>
              </w:rPr>
            </w:pPr>
            <w:r w:rsidRPr="004D230F">
              <w:rPr>
                <w:rFonts w:eastAsia="Times New Roman" w:cs="Times New Roman"/>
                <w:bCs/>
                <w:sz w:val="20"/>
                <w:lang w:eastAsia="ru-RU"/>
              </w:rPr>
              <w:t>- иные виды производственных зон.</w:t>
            </w:r>
          </w:p>
        </w:tc>
      </w:tr>
      <w:tr w:rsidR="008D7595" w:rsidRPr="004D230F" w:rsidTr="00992F96">
        <w:tblPrEx>
          <w:tblBorders>
            <w:bottom w:val="single" w:sz="4" w:space="0" w:color="auto"/>
          </w:tblBorders>
        </w:tblPrEx>
        <w:trPr>
          <w:jc w:val="center"/>
        </w:trPr>
        <w:tc>
          <w:tcPr>
            <w:tcW w:w="3062" w:type="dxa"/>
            <w:shd w:val="clear" w:color="auto" w:fill="auto"/>
          </w:tcPr>
          <w:p w:rsidR="008D7595" w:rsidRPr="004D230F" w:rsidRDefault="008D7595" w:rsidP="008D7595">
            <w:pPr>
              <w:widowControl w:val="0"/>
              <w:tabs>
                <w:tab w:val="left" w:pos="7740"/>
              </w:tabs>
              <w:suppressAutoHyphens/>
              <w:snapToGrid/>
              <w:spacing w:before="0" w:after="0" w:line="240" w:lineRule="auto"/>
              <w:ind w:firstLine="0"/>
              <w:contextualSpacing w:val="0"/>
              <w:jc w:val="left"/>
              <w:rPr>
                <w:rFonts w:eastAsia="Times New Roman" w:cs="Times New Roman"/>
                <w:sz w:val="20"/>
                <w:lang w:eastAsia="ru-RU"/>
              </w:rPr>
            </w:pPr>
            <w:r w:rsidRPr="004D230F">
              <w:rPr>
                <w:rFonts w:eastAsia="Times New Roman" w:cs="Times New Roman"/>
                <w:sz w:val="20"/>
                <w:lang w:eastAsia="ru-RU"/>
              </w:rPr>
              <w:t>Градостроительные категории производственных зон в зависимости от санитарной классификации расположенных в них производственных объектов</w:t>
            </w:r>
          </w:p>
          <w:p w:rsidR="008D7595" w:rsidRPr="004D230F" w:rsidRDefault="008D7595" w:rsidP="008D7595">
            <w:pPr>
              <w:widowControl w:val="0"/>
              <w:tabs>
                <w:tab w:val="left" w:pos="7740"/>
              </w:tabs>
              <w:suppressAutoHyphens/>
              <w:snapToGrid/>
              <w:spacing w:before="0" w:after="0" w:line="240" w:lineRule="auto"/>
              <w:ind w:firstLine="0"/>
              <w:contextualSpacing w:val="0"/>
              <w:jc w:val="left"/>
              <w:rPr>
                <w:rFonts w:eastAsia="Times New Roman" w:cs="Times New Roman"/>
                <w:sz w:val="20"/>
                <w:lang w:eastAsia="ru-RU"/>
              </w:rPr>
            </w:pPr>
          </w:p>
          <w:p w:rsidR="008D7595" w:rsidRPr="004D230F" w:rsidRDefault="008D7595" w:rsidP="008D7595">
            <w:pPr>
              <w:widowControl w:val="0"/>
              <w:tabs>
                <w:tab w:val="left" w:pos="7740"/>
              </w:tabs>
              <w:suppressAutoHyphens/>
              <w:snapToGrid/>
              <w:spacing w:before="0" w:after="0" w:line="240" w:lineRule="auto"/>
              <w:ind w:firstLine="0"/>
              <w:contextualSpacing w:val="0"/>
              <w:jc w:val="left"/>
              <w:rPr>
                <w:rFonts w:eastAsia="Times New Roman" w:cs="Times New Roman"/>
                <w:bCs/>
                <w:i/>
                <w:sz w:val="20"/>
                <w:lang w:eastAsia="ru-RU"/>
              </w:rPr>
            </w:pPr>
          </w:p>
        </w:tc>
        <w:tc>
          <w:tcPr>
            <w:tcW w:w="7036" w:type="dxa"/>
            <w:shd w:val="clear" w:color="auto" w:fill="auto"/>
          </w:tcPr>
          <w:p w:rsidR="008D7595" w:rsidRPr="004D230F" w:rsidRDefault="008D7595" w:rsidP="008D7595">
            <w:pPr>
              <w:widowControl w:val="0"/>
              <w:snapToGrid/>
              <w:spacing w:before="0" w:after="0" w:line="240" w:lineRule="auto"/>
              <w:ind w:left="142" w:hanging="142"/>
              <w:contextualSpacing w:val="0"/>
              <w:rPr>
                <w:rFonts w:eastAsia="Times New Roman" w:cs="Times New Roman"/>
                <w:spacing w:val="-2"/>
                <w:sz w:val="20"/>
                <w:lang w:eastAsia="ru-RU"/>
              </w:rPr>
            </w:pPr>
            <w:r w:rsidRPr="004D230F">
              <w:rPr>
                <w:rFonts w:eastAsia="Times New Roman" w:cs="Times New Roman"/>
                <w:spacing w:val="-2"/>
                <w:sz w:val="20"/>
                <w:lang w:eastAsia="ru-RU"/>
              </w:rPr>
              <w:t xml:space="preserve">- </w:t>
            </w:r>
            <w:r w:rsidRPr="004D230F">
              <w:rPr>
                <w:rFonts w:eastAsia="Times New Roman" w:cs="Times New Roman"/>
                <w:sz w:val="20"/>
                <w:lang w:eastAsia="ru-RU"/>
              </w:rPr>
              <w:t>производственные зоны</w:t>
            </w:r>
            <w:r w:rsidRPr="004D230F">
              <w:rPr>
                <w:rFonts w:eastAsia="Times New Roman" w:cs="Times New Roman"/>
                <w:spacing w:val="-2"/>
                <w:sz w:val="20"/>
                <w:lang w:eastAsia="ru-RU"/>
              </w:rPr>
              <w:t xml:space="preserve">, предназначенные для размещения производств I и </w:t>
            </w:r>
            <w:r w:rsidRPr="004D230F">
              <w:rPr>
                <w:rFonts w:eastAsia="Times New Roman" w:cs="Times New Roman"/>
                <w:spacing w:val="-2"/>
                <w:sz w:val="20"/>
                <w:lang w:val="en-US" w:eastAsia="ru-RU"/>
              </w:rPr>
              <w:t>II</w:t>
            </w:r>
            <w:r w:rsidRPr="004D230F">
              <w:rPr>
                <w:rFonts w:eastAsia="Times New Roman" w:cs="Times New Roman"/>
                <w:spacing w:val="-2"/>
                <w:sz w:val="20"/>
                <w:lang w:eastAsia="ru-RU"/>
              </w:rPr>
              <w:t xml:space="preserve"> класса опасности, располагаются независимо от характеристики транспортного обслуживания на удалении от жилой зоны; </w:t>
            </w:r>
          </w:p>
          <w:p w:rsidR="008D7595" w:rsidRPr="004D230F" w:rsidRDefault="008D7595" w:rsidP="008D7595">
            <w:pPr>
              <w:widowControl w:val="0"/>
              <w:snapToGrid/>
              <w:spacing w:before="0" w:after="0" w:line="240" w:lineRule="auto"/>
              <w:ind w:left="142" w:hanging="142"/>
              <w:contextualSpacing w:val="0"/>
              <w:rPr>
                <w:rFonts w:eastAsia="Times New Roman" w:cs="Times New Roman"/>
                <w:sz w:val="20"/>
                <w:lang w:eastAsia="ru-RU"/>
              </w:rPr>
            </w:pPr>
            <w:r w:rsidRPr="004D230F">
              <w:rPr>
                <w:rFonts w:eastAsia="Times New Roman" w:cs="Times New Roman"/>
                <w:sz w:val="20"/>
                <w:lang w:eastAsia="ru-RU"/>
              </w:rPr>
              <w:t xml:space="preserve">- производственные зоны, застраиваемые производственными объектами </w:t>
            </w:r>
            <w:r w:rsidRPr="004D230F">
              <w:rPr>
                <w:rFonts w:eastAsia="Times New Roman" w:cs="Times New Roman"/>
                <w:sz w:val="20"/>
                <w:lang w:val="en-US" w:eastAsia="ru-RU"/>
              </w:rPr>
              <w:t>III</w:t>
            </w:r>
            <w:r w:rsidRPr="004D230F">
              <w:rPr>
                <w:rFonts w:eastAsia="Times New Roman" w:cs="Times New Roman"/>
                <w:sz w:val="20"/>
                <w:lang w:eastAsia="ru-RU"/>
              </w:rPr>
              <w:t xml:space="preserve"> и </w:t>
            </w:r>
            <w:r w:rsidRPr="004D230F">
              <w:rPr>
                <w:rFonts w:eastAsia="Times New Roman" w:cs="Times New Roman"/>
                <w:sz w:val="20"/>
                <w:lang w:val="en-US" w:eastAsia="ru-RU"/>
              </w:rPr>
              <w:t>IV</w:t>
            </w:r>
            <w:r w:rsidRPr="004D230F">
              <w:rPr>
                <w:rFonts w:eastAsia="Times New Roman" w:cs="Times New Roman"/>
                <w:sz w:val="20"/>
                <w:lang w:eastAsia="ru-RU"/>
              </w:rPr>
              <w:t xml:space="preserve"> классов опасности;</w:t>
            </w:r>
          </w:p>
          <w:p w:rsidR="008D7595" w:rsidRPr="004D230F" w:rsidRDefault="008D7595" w:rsidP="008D7595">
            <w:pPr>
              <w:widowControl w:val="0"/>
              <w:snapToGrid/>
              <w:spacing w:before="0" w:after="0" w:line="240" w:lineRule="auto"/>
              <w:ind w:left="142" w:hanging="142"/>
              <w:contextualSpacing w:val="0"/>
              <w:rPr>
                <w:rFonts w:eastAsia="Times New Roman" w:cs="Times New Roman"/>
                <w:sz w:val="20"/>
                <w:lang w:eastAsia="ru-RU"/>
              </w:rPr>
            </w:pPr>
            <w:r w:rsidRPr="004D230F">
              <w:rPr>
                <w:rFonts w:eastAsia="Times New Roman" w:cs="Times New Roman"/>
                <w:sz w:val="20"/>
                <w:lang w:eastAsia="ru-RU"/>
              </w:rPr>
              <w:t xml:space="preserve">- производственные зоны, формируемые объектами и производственными объектами </w:t>
            </w:r>
            <w:r w:rsidRPr="004D230F">
              <w:rPr>
                <w:rFonts w:eastAsia="Times New Roman" w:cs="Times New Roman"/>
                <w:sz w:val="20"/>
                <w:lang w:val="en-US" w:eastAsia="ru-RU"/>
              </w:rPr>
              <w:t>V</w:t>
            </w:r>
            <w:r w:rsidRPr="004D230F">
              <w:rPr>
                <w:rFonts w:eastAsia="Times New Roman" w:cs="Times New Roman"/>
                <w:sz w:val="20"/>
                <w:lang w:eastAsia="ru-RU"/>
              </w:rPr>
              <w:t xml:space="preserve"> класса опасности.</w:t>
            </w:r>
          </w:p>
          <w:p w:rsidR="008D7595" w:rsidRPr="004D230F" w:rsidRDefault="008D7595" w:rsidP="008D7595">
            <w:pPr>
              <w:widowControl w:val="0"/>
              <w:snapToGrid/>
              <w:spacing w:before="0" w:after="0" w:line="239" w:lineRule="auto"/>
              <w:ind w:firstLine="0"/>
              <w:contextualSpacing w:val="0"/>
              <w:rPr>
                <w:rFonts w:eastAsia="Times New Roman" w:cs="Times New Roman"/>
                <w:sz w:val="20"/>
                <w:lang w:eastAsia="ru-RU"/>
              </w:rPr>
            </w:pPr>
            <w:r w:rsidRPr="004D230F">
              <w:rPr>
                <w:rFonts w:eastAsia="Times New Roman" w:cs="Times New Roman"/>
                <w:sz w:val="20"/>
                <w:lang w:eastAsia="ru-RU"/>
              </w:rPr>
              <w:t xml:space="preserve">Для всех категорий производственных объектов устанавливаются санитарно-защитные зоны </w:t>
            </w:r>
            <w:r w:rsidRPr="004D230F">
              <w:rPr>
                <w:rFonts w:eastAsia="Times New Roman" w:cs="Times New Roman"/>
                <w:spacing w:val="-2"/>
                <w:sz w:val="20"/>
                <w:lang w:eastAsia="ru-RU"/>
              </w:rPr>
              <w:t>в соответствии с требованиями СанПиН 2.2.1/2.1.1.1200-03</w:t>
            </w:r>
            <w:r w:rsidRPr="004D230F">
              <w:rPr>
                <w:rFonts w:eastAsia="Times New Roman" w:cs="Times New Roman"/>
                <w:sz w:val="20"/>
                <w:lang w:eastAsia="ru-RU"/>
              </w:rPr>
              <w:t>, проектирование которых следует осуществлять в соответствии с таблицей 13.5 настоящих нормативов.</w:t>
            </w:r>
          </w:p>
          <w:p w:rsidR="008D7595" w:rsidRPr="004D230F" w:rsidRDefault="008D7595" w:rsidP="008D7595">
            <w:pPr>
              <w:widowControl w:val="0"/>
              <w:snapToGrid/>
              <w:spacing w:before="0" w:after="0" w:line="239" w:lineRule="auto"/>
              <w:ind w:firstLine="0"/>
              <w:contextualSpacing w:val="0"/>
              <w:rPr>
                <w:rFonts w:eastAsia="Times New Roman" w:cs="Times New Roman"/>
                <w:sz w:val="20"/>
                <w:lang w:eastAsia="ru-RU"/>
              </w:rPr>
            </w:pPr>
            <w:r w:rsidRPr="004D230F">
              <w:rPr>
                <w:rFonts w:eastAsia="Times New Roman" w:cs="Times New Roman"/>
                <w:spacing w:val="-2"/>
                <w:sz w:val="20"/>
                <w:lang w:eastAsia="ru-RU"/>
              </w:rPr>
              <w:t xml:space="preserve">Размещение </w:t>
            </w:r>
            <w:r w:rsidRPr="004D230F">
              <w:rPr>
                <w:rFonts w:eastAsia="Times New Roman" w:cs="Times New Roman"/>
                <w:sz w:val="20"/>
                <w:lang w:eastAsia="ru-RU"/>
              </w:rPr>
              <w:t xml:space="preserve">производственных объектов </w:t>
            </w:r>
            <w:r w:rsidRPr="004D230F">
              <w:rPr>
                <w:rFonts w:eastAsia="Times New Roman" w:cs="Times New Roman"/>
                <w:spacing w:val="-2"/>
                <w:sz w:val="20"/>
                <w:lang w:val="en-US" w:eastAsia="ru-RU"/>
              </w:rPr>
              <w:t>I</w:t>
            </w:r>
            <w:r w:rsidRPr="004D230F">
              <w:rPr>
                <w:rFonts w:eastAsia="Times New Roman" w:cs="Times New Roman"/>
                <w:spacing w:val="-2"/>
                <w:sz w:val="20"/>
                <w:lang w:eastAsia="ru-RU"/>
              </w:rPr>
              <w:t>-</w:t>
            </w:r>
            <w:r w:rsidRPr="004D230F">
              <w:rPr>
                <w:rFonts w:eastAsia="Times New Roman" w:cs="Times New Roman"/>
                <w:sz w:val="20"/>
                <w:lang w:val="en-US" w:eastAsia="ru-RU"/>
              </w:rPr>
              <w:t>III</w:t>
            </w:r>
            <w:r w:rsidRPr="004D230F">
              <w:rPr>
                <w:rFonts w:eastAsia="Times New Roman" w:cs="Times New Roman"/>
                <w:sz w:val="20"/>
                <w:lang w:eastAsia="ru-RU"/>
              </w:rPr>
              <w:t xml:space="preserve"> класса опасности допускается только при наличии проекта санитарно-защитной зоны/</w:t>
            </w:r>
          </w:p>
        </w:tc>
      </w:tr>
      <w:tr w:rsidR="008D7595" w:rsidRPr="004D230F" w:rsidTr="00992F96">
        <w:tblPrEx>
          <w:tblBorders>
            <w:bottom w:val="single" w:sz="4" w:space="0" w:color="auto"/>
          </w:tblBorders>
        </w:tblPrEx>
        <w:trPr>
          <w:jc w:val="center"/>
        </w:trPr>
        <w:tc>
          <w:tcPr>
            <w:tcW w:w="3062" w:type="dxa"/>
            <w:shd w:val="clear" w:color="auto" w:fill="auto"/>
          </w:tcPr>
          <w:p w:rsidR="008D7595" w:rsidRPr="004D230F" w:rsidRDefault="008D7595" w:rsidP="008D7595">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4D230F">
              <w:rPr>
                <w:rFonts w:eastAsia="Times New Roman" w:cs="Times New Roman"/>
                <w:bCs/>
                <w:sz w:val="20"/>
                <w:lang w:eastAsia="ru-RU"/>
              </w:rPr>
              <w:t>Структурные элементы производственных зон:</w:t>
            </w:r>
          </w:p>
          <w:p w:rsidR="008D7595" w:rsidRPr="004D230F" w:rsidRDefault="008D7595" w:rsidP="008D7595">
            <w:pPr>
              <w:widowControl w:val="0"/>
              <w:tabs>
                <w:tab w:val="left" w:pos="7740"/>
              </w:tabs>
              <w:snapToGrid/>
              <w:spacing w:before="0" w:after="0" w:line="240" w:lineRule="auto"/>
              <w:ind w:left="255" w:hanging="142"/>
              <w:contextualSpacing w:val="0"/>
              <w:jc w:val="left"/>
              <w:rPr>
                <w:rFonts w:eastAsia="Times New Roman" w:cs="Times New Roman"/>
                <w:bCs/>
                <w:sz w:val="20"/>
                <w:lang w:eastAsia="ru-RU"/>
              </w:rPr>
            </w:pPr>
            <w:r w:rsidRPr="004D230F">
              <w:rPr>
                <w:rFonts w:eastAsia="Times New Roman" w:cs="Times New Roman"/>
                <w:bCs/>
                <w:sz w:val="20"/>
                <w:lang w:eastAsia="ru-RU"/>
              </w:rPr>
              <w:t>- участок производственной застройки (площадка производственного объекта);</w:t>
            </w:r>
          </w:p>
        </w:tc>
        <w:tc>
          <w:tcPr>
            <w:tcW w:w="7036" w:type="dxa"/>
            <w:shd w:val="clear" w:color="auto" w:fill="auto"/>
          </w:tcPr>
          <w:p w:rsidR="008D7595" w:rsidRPr="004D230F" w:rsidRDefault="008D7595" w:rsidP="008D7595">
            <w:pPr>
              <w:widowControl w:val="0"/>
              <w:snapToGrid/>
              <w:spacing w:before="0" w:after="0" w:line="240" w:lineRule="auto"/>
              <w:ind w:left="142" w:hanging="142"/>
              <w:contextualSpacing w:val="0"/>
              <w:rPr>
                <w:rFonts w:eastAsia="Times New Roman" w:cs="Times New Roman"/>
                <w:bCs/>
                <w:sz w:val="20"/>
                <w:lang w:eastAsia="ru-RU"/>
              </w:rPr>
            </w:pPr>
          </w:p>
          <w:p w:rsidR="008D7595" w:rsidRPr="004D230F" w:rsidRDefault="008D7595" w:rsidP="008D7595">
            <w:pPr>
              <w:widowControl w:val="0"/>
              <w:snapToGrid/>
              <w:spacing w:before="0" w:after="0" w:line="240" w:lineRule="auto"/>
              <w:ind w:left="142" w:hanging="142"/>
              <w:contextualSpacing w:val="0"/>
              <w:rPr>
                <w:rFonts w:eastAsia="Times New Roman" w:cs="Times New Roman"/>
                <w:bCs/>
                <w:sz w:val="20"/>
                <w:lang w:eastAsia="ru-RU"/>
              </w:rPr>
            </w:pPr>
          </w:p>
          <w:p w:rsidR="008D7595" w:rsidRPr="004D230F" w:rsidRDefault="008D7595" w:rsidP="008D7595">
            <w:pPr>
              <w:widowControl w:val="0"/>
              <w:snapToGrid/>
              <w:spacing w:before="0" w:after="0" w:line="240" w:lineRule="auto"/>
              <w:ind w:left="142" w:hanging="142"/>
              <w:contextualSpacing w:val="0"/>
              <w:rPr>
                <w:rFonts w:eastAsia="Times New Roman" w:cs="Times New Roman"/>
                <w:bCs/>
                <w:sz w:val="20"/>
                <w:lang w:eastAsia="ru-RU"/>
              </w:rPr>
            </w:pPr>
            <w:r w:rsidRPr="004D230F">
              <w:rPr>
                <w:rFonts w:eastAsia="Times New Roman" w:cs="Times New Roman"/>
                <w:bCs/>
                <w:sz w:val="20"/>
                <w:lang w:eastAsia="ru-RU"/>
              </w:rPr>
              <w:t xml:space="preserve">- территория до </w:t>
            </w:r>
            <w:smartTag w:uri="urn:schemas-microsoft-com:office:smarttags" w:element="metricconverter">
              <w:smartTagPr>
                <w:attr w:name="ProductID" w:val="25 га"/>
              </w:smartTagPr>
              <w:r w:rsidRPr="004D230F">
                <w:rPr>
                  <w:rFonts w:eastAsia="Times New Roman" w:cs="Times New Roman"/>
                  <w:bCs/>
                  <w:sz w:val="20"/>
                  <w:lang w:eastAsia="ru-RU"/>
                </w:rPr>
                <w:t>25 га</w:t>
              </w:r>
            </w:smartTag>
            <w:r w:rsidRPr="004D230F">
              <w:rPr>
                <w:rFonts w:eastAsia="Times New Roman" w:cs="Times New Roman"/>
                <w:bCs/>
                <w:sz w:val="20"/>
                <w:lang w:eastAsia="ru-RU"/>
              </w:rPr>
              <w:t xml:space="preserve"> в установленных границах, на которой размещены сооружения производственного и сопровождающего производство назначения;</w:t>
            </w:r>
          </w:p>
        </w:tc>
      </w:tr>
      <w:tr w:rsidR="008D7595" w:rsidRPr="004D230F" w:rsidTr="00992F96">
        <w:tblPrEx>
          <w:tblBorders>
            <w:bottom w:val="single" w:sz="4" w:space="0" w:color="auto"/>
          </w:tblBorders>
        </w:tblPrEx>
        <w:trPr>
          <w:jc w:val="center"/>
        </w:trPr>
        <w:tc>
          <w:tcPr>
            <w:tcW w:w="3062" w:type="dxa"/>
            <w:shd w:val="clear" w:color="auto" w:fill="auto"/>
          </w:tcPr>
          <w:p w:rsidR="008D7595" w:rsidRPr="004D230F" w:rsidRDefault="008D7595" w:rsidP="008D7595">
            <w:pPr>
              <w:widowControl w:val="0"/>
              <w:tabs>
                <w:tab w:val="left" w:pos="7740"/>
              </w:tabs>
              <w:suppressAutoHyphens/>
              <w:snapToGrid/>
              <w:spacing w:before="0" w:after="0" w:line="240" w:lineRule="auto"/>
              <w:ind w:left="255" w:hanging="142"/>
              <w:contextualSpacing w:val="0"/>
              <w:jc w:val="left"/>
              <w:rPr>
                <w:rFonts w:eastAsia="Times New Roman" w:cs="Times New Roman"/>
                <w:bCs/>
                <w:sz w:val="20"/>
                <w:lang w:eastAsia="ru-RU"/>
              </w:rPr>
            </w:pPr>
            <w:r w:rsidRPr="004D230F">
              <w:rPr>
                <w:rFonts w:eastAsia="Times New Roman" w:cs="Times New Roman"/>
                <w:bCs/>
                <w:sz w:val="20"/>
                <w:lang w:eastAsia="ru-RU"/>
              </w:rPr>
              <w:t>- производственная зона (промышленный узел)</w:t>
            </w:r>
          </w:p>
        </w:tc>
        <w:tc>
          <w:tcPr>
            <w:tcW w:w="7036" w:type="dxa"/>
            <w:shd w:val="clear" w:color="auto" w:fill="auto"/>
          </w:tcPr>
          <w:p w:rsidR="008D7595" w:rsidRPr="004D230F" w:rsidRDefault="008D7595" w:rsidP="008D7595">
            <w:pPr>
              <w:widowControl w:val="0"/>
              <w:snapToGrid/>
              <w:spacing w:before="0" w:after="0" w:line="240" w:lineRule="auto"/>
              <w:ind w:left="142" w:hanging="142"/>
              <w:contextualSpacing w:val="0"/>
              <w:rPr>
                <w:rFonts w:eastAsia="Times New Roman" w:cs="Times New Roman"/>
                <w:bCs/>
                <w:sz w:val="20"/>
                <w:lang w:eastAsia="ru-RU"/>
              </w:rPr>
            </w:pPr>
            <w:r w:rsidRPr="004D230F">
              <w:rPr>
                <w:rFonts w:eastAsia="Times New Roman" w:cs="Times New Roman"/>
                <w:bCs/>
                <w:sz w:val="20"/>
                <w:lang w:eastAsia="ru-RU"/>
              </w:rPr>
              <w:t xml:space="preserve">- территория специализированного использования от 25 до </w:t>
            </w:r>
            <w:smartTag w:uri="urn:schemas-microsoft-com:office:smarttags" w:element="metricconverter">
              <w:smartTagPr>
                <w:attr w:name="ProductID" w:val="200 га"/>
              </w:smartTagPr>
              <w:r w:rsidRPr="004D230F">
                <w:rPr>
                  <w:rFonts w:eastAsia="Times New Roman" w:cs="Times New Roman"/>
                  <w:bCs/>
                  <w:sz w:val="20"/>
                  <w:lang w:eastAsia="ru-RU"/>
                </w:rPr>
                <w:t>200 га</w:t>
              </w:r>
            </w:smartTag>
            <w:r w:rsidRPr="004D230F">
              <w:rPr>
                <w:rFonts w:eastAsia="Times New Roman" w:cs="Times New Roman"/>
                <w:bCs/>
                <w:sz w:val="20"/>
                <w:lang w:eastAsia="ru-RU"/>
              </w:rPr>
              <w:t xml:space="preserve"> в установленных границах, формируемая участками производственной застройки на минимально необходимых территориях.</w:t>
            </w:r>
          </w:p>
        </w:tc>
      </w:tr>
      <w:tr w:rsidR="008D7595" w:rsidRPr="004D230F" w:rsidTr="00992F96">
        <w:tblPrEx>
          <w:tblBorders>
            <w:bottom w:val="single" w:sz="4" w:space="0" w:color="auto"/>
          </w:tblBorders>
        </w:tblPrEx>
        <w:trPr>
          <w:jc w:val="center"/>
        </w:trPr>
        <w:tc>
          <w:tcPr>
            <w:tcW w:w="3062" w:type="dxa"/>
            <w:shd w:val="clear" w:color="auto" w:fill="auto"/>
          </w:tcPr>
          <w:p w:rsidR="008D7595" w:rsidRPr="004D230F" w:rsidRDefault="008D7595" w:rsidP="008D7595">
            <w:pPr>
              <w:widowControl w:val="0"/>
              <w:tabs>
                <w:tab w:val="left" w:pos="7740"/>
              </w:tabs>
              <w:suppressAutoHyphens/>
              <w:snapToGrid/>
              <w:spacing w:before="0" w:after="0" w:line="240" w:lineRule="auto"/>
              <w:ind w:firstLine="0"/>
              <w:contextualSpacing w:val="0"/>
              <w:jc w:val="left"/>
              <w:rPr>
                <w:rFonts w:eastAsia="Times New Roman" w:cs="Times New Roman"/>
                <w:bCs/>
                <w:sz w:val="20"/>
                <w:lang w:eastAsia="ru-RU"/>
              </w:rPr>
            </w:pPr>
            <w:r w:rsidRPr="004D230F">
              <w:rPr>
                <w:rFonts w:eastAsia="Times New Roman" w:cs="Times New Roman"/>
                <w:spacing w:val="-2"/>
                <w:sz w:val="20"/>
                <w:lang w:eastAsia="ru-RU"/>
              </w:rPr>
              <w:t>Границы производственных зон</w:t>
            </w:r>
          </w:p>
        </w:tc>
        <w:tc>
          <w:tcPr>
            <w:tcW w:w="7036" w:type="dxa"/>
            <w:shd w:val="clear" w:color="auto" w:fill="auto"/>
          </w:tcPr>
          <w:p w:rsidR="008D7595" w:rsidRPr="004D230F" w:rsidRDefault="008D7595" w:rsidP="008D7595">
            <w:pPr>
              <w:widowControl w:val="0"/>
              <w:snapToGrid/>
              <w:spacing w:before="0" w:after="0" w:line="240" w:lineRule="auto"/>
              <w:ind w:firstLine="0"/>
              <w:contextualSpacing w:val="0"/>
              <w:rPr>
                <w:rFonts w:eastAsia="Times New Roman" w:cs="Times New Roman"/>
                <w:bCs/>
                <w:sz w:val="20"/>
                <w:lang w:eastAsia="ru-RU"/>
              </w:rPr>
            </w:pPr>
            <w:r w:rsidRPr="004D230F">
              <w:rPr>
                <w:rFonts w:eastAsia="Times New Roman" w:cs="Times New Roman"/>
                <w:sz w:val="20"/>
                <w:lang w:eastAsia="ru-RU"/>
              </w:rPr>
              <w:t>Устанавливаются с учетом требуемых санитарно-защитных зон для промышленных объектов, производств и сооружений в соответствии с таблицей 13.5 и раздела «Нормативы охраны окружающей среды» настоящих нормативов, обеспечивая максимально эффективное использование территории.</w:t>
            </w:r>
          </w:p>
        </w:tc>
      </w:tr>
    </w:tbl>
    <w:p w:rsidR="008D7595" w:rsidRDefault="008D7595" w:rsidP="008D7595">
      <w:pPr>
        <w:pStyle w:val="11"/>
      </w:pPr>
      <w:bookmarkStart w:id="160" w:name="_Toc461194545"/>
      <w:r w:rsidRPr="008D7595">
        <w:t>Классификация, размещение и нормативные параметры производственных зон</w:t>
      </w:r>
      <w:bookmarkEnd w:id="160"/>
    </w:p>
    <w:p w:rsidR="008D7595" w:rsidRDefault="008D7595" w:rsidP="008D7595">
      <w:pPr>
        <w:pStyle w:val="a6"/>
      </w:pPr>
      <w:r w:rsidRPr="008D7595">
        <w:t xml:space="preserve">9.2.1. </w:t>
      </w:r>
      <w:bookmarkStart w:id="161" w:name="OLE_LINK581"/>
      <w:r w:rsidRPr="008D7595">
        <w:t>Классификация производственных зон по нормативным пар</w:t>
      </w:r>
      <w:r>
        <w:t xml:space="preserve">аметрам </w:t>
      </w:r>
      <w:bookmarkEnd w:id="161"/>
      <w:r>
        <w:t>приведена в таблице 9.2-</w:t>
      </w:r>
      <w:r w:rsidRPr="008D7595">
        <w:t>1.</w:t>
      </w:r>
    </w:p>
    <w:p w:rsidR="008D7595" w:rsidRDefault="008D7595" w:rsidP="008D7595">
      <w:pPr>
        <w:pStyle w:val="1110"/>
      </w:pPr>
      <w:r w:rsidRPr="008D7595">
        <w:t>Классификация производственных зон по нормативным параметрам</w:t>
      </w: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735"/>
        <w:gridCol w:w="4344"/>
      </w:tblGrid>
      <w:tr w:rsidR="008D7595" w:rsidRPr="004D230F" w:rsidTr="00992F96">
        <w:trPr>
          <w:trHeight w:val="312"/>
          <w:jc w:val="center"/>
        </w:trPr>
        <w:tc>
          <w:tcPr>
            <w:tcW w:w="5735" w:type="dxa"/>
            <w:shd w:val="clear" w:color="auto" w:fill="auto"/>
            <w:vAlign w:val="center"/>
          </w:tcPr>
          <w:p w:rsidR="008D7595" w:rsidRPr="004D230F" w:rsidRDefault="008D7595" w:rsidP="008D7595">
            <w:pPr>
              <w:widowControl w:val="0"/>
              <w:tabs>
                <w:tab w:val="left" w:pos="7740"/>
              </w:tabs>
              <w:snapToGrid/>
              <w:spacing w:before="0" w:after="0" w:line="239" w:lineRule="auto"/>
              <w:ind w:left="-57" w:right="-57" w:firstLine="0"/>
              <w:contextualSpacing w:val="0"/>
              <w:jc w:val="center"/>
              <w:rPr>
                <w:rFonts w:eastAsia="Times New Roman" w:cs="Times New Roman"/>
                <w:sz w:val="20"/>
                <w:lang w:eastAsia="ru-RU"/>
              </w:rPr>
            </w:pPr>
            <w:r w:rsidRPr="004D230F">
              <w:rPr>
                <w:rFonts w:eastAsia="Times New Roman" w:cs="Times New Roman"/>
                <w:sz w:val="20"/>
                <w:lang w:eastAsia="ru-RU"/>
              </w:rPr>
              <w:lastRenderedPageBreak/>
              <w:t>Наименование показателей</w:t>
            </w:r>
          </w:p>
        </w:tc>
        <w:tc>
          <w:tcPr>
            <w:tcW w:w="4344" w:type="dxa"/>
            <w:shd w:val="clear" w:color="auto" w:fill="auto"/>
            <w:vAlign w:val="center"/>
          </w:tcPr>
          <w:p w:rsidR="008D7595" w:rsidRPr="004D230F" w:rsidRDefault="008D7595" w:rsidP="008D7595">
            <w:pPr>
              <w:widowControl w:val="0"/>
              <w:tabs>
                <w:tab w:val="left" w:pos="7740"/>
              </w:tabs>
              <w:snapToGrid/>
              <w:spacing w:before="0" w:after="0" w:line="239" w:lineRule="auto"/>
              <w:ind w:left="-57" w:right="-57" w:firstLine="0"/>
              <w:contextualSpacing w:val="0"/>
              <w:jc w:val="center"/>
              <w:rPr>
                <w:rFonts w:eastAsia="Times New Roman" w:cs="Times New Roman"/>
                <w:sz w:val="20"/>
                <w:lang w:eastAsia="ru-RU"/>
              </w:rPr>
            </w:pPr>
            <w:r w:rsidRPr="004D230F">
              <w:rPr>
                <w:rFonts w:eastAsia="Times New Roman" w:cs="Times New Roman"/>
                <w:sz w:val="20"/>
                <w:lang w:eastAsia="ru-RU"/>
              </w:rPr>
              <w:t>Нормативные параметры</w:t>
            </w:r>
          </w:p>
        </w:tc>
      </w:tr>
      <w:tr w:rsidR="008D7595" w:rsidRPr="004D230F" w:rsidTr="00992F96">
        <w:trPr>
          <w:trHeight w:val="113"/>
          <w:tblHeader/>
          <w:jc w:val="center"/>
        </w:trPr>
        <w:tc>
          <w:tcPr>
            <w:tcW w:w="5735" w:type="dxa"/>
            <w:shd w:val="clear" w:color="auto" w:fill="auto"/>
            <w:vAlign w:val="center"/>
          </w:tcPr>
          <w:p w:rsidR="008D7595" w:rsidRPr="004D230F" w:rsidRDefault="008D7595" w:rsidP="00992F96">
            <w:pPr>
              <w:tabs>
                <w:tab w:val="left" w:pos="7740"/>
              </w:tabs>
              <w:spacing w:line="239" w:lineRule="auto"/>
              <w:ind w:left="-57" w:right="-57" w:firstLine="0"/>
              <w:jc w:val="center"/>
              <w:rPr>
                <w:rFonts w:cs="Times New Roman"/>
                <w:bCs/>
                <w:sz w:val="20"/>
              </w:rPr>
            </w:pPr>
            <w:r w:rsidRPr="004D230F">
              <w:rPr>
                <w:rFonts w:cs="Times New Roman"/>
                <w:bCs/>
                <w:sz w:val="20"/>
              </w:rPr>
              <w:t>1</w:t>
            </w:r>
          </w:p>
        </w:tc>
        <w:tc>
          <w:tcPr>
            <w:tcW w:w="4344" w:type="dxa"/>
            <w:shd w:val="clear" w:color="auto" w:fill="auto"/>
            <w:vAlign w:val="center"/>
          </w:tcPr>
          <w:p w:rsidR="008D7595" w:rsidRPr="004D230F" w:rsidRDefault="008D7595" w:rsidP="00992F96">
            <w:pPr>
              <w:tabs>
                <w:tab w:val="left" w:pos="7740"/>
              </w:tabs>
              <w:spacing w:line="239" w:lineRule="auto"/>
              <w:ind w:left="-57" w:right="-57" w:firstLine="0"/>
              <w:jc w:val="center"/>
              <w:rPr>
                <w:rFonts w:cs="Times New Roman"/>
                <w:bCs/>
                <w:sz w:val="20"/>
              </w:rPr>
            </w:pPr>
            <w:r w:rsidRPr="004D230F">
              <w:rPr>
                <w:rFonts w:cs="Times New Roman"/>
                <w:bCs/>
                <w:sz w:val="20"/>
              </w:rPr>
              <w:t>2</w:t>
            </w:r>
          </w:p>
        </w:tc>
      </w:tr>
      <w:tr w:rsidR="008D7595" w:rsidRPr="004D230F" w:rsidTr="00992F96">
        <w:tblPrEx>
          <w:tblBorders>
            <w:bottom w:val="single" w:sz="4" w:space="0" w:color="auto"/>
          </w:tblBorders>
        </w:tblPrEx>
        <w:trPr>
          <w:jc w:val="center"/>
        </w:trPr>
        <w:tc>
          <w:tcPr>
            <w:tcW w:w="5735" w:type="dxa"/>
            <w:shd w:val="clear" w:color="auto" w:fill="auto"/>
          </w:tcPr>
          <w:p w:rsidR="008D7595" w:rsidRPr="004D230F" w:rsidRDefault="008D7595" w:rsidP="00992F96">
            <w:pPr>
              <w:tabs>
                <w:tab w:val="left" w:pos="7740"/>
              </w:tabs>
              <w:suppressAutoHyphens/>
              <w:spacing w:line="239" w:lineRule="auto"/>
              <w:ind w:firstLine="0"/>
              <w:jc w:val="left"/>
              <w:rPr>
                <w:rFonts w:cs="Times New Roman"/>
                <w:sz w:val="20"/>
              </w:rPr>
            </w:pPr>
            <w:r w:rsidRPr="004D230F">
              <w:rPr>
                <w:rFonts w:cs="Times New Roman"/>
                <w:sz w:val="20"/>
              </w:rPr>
              <w:t>Величина занимаемой территории:</w:t>
            </w:r>
          </w:p>
          <w:p w:rsidR="008D7595" w:rsidRPr="004D230F" w:rsidRDefault="008D7595" w:rsidP="00992F96">
            <w:pPr>
              <w:tabs>
                <w:tab w:val="left" w:pos="7740"/>
              </w:tabs>
              <w:suppressAutoHyphens/>
              <w:spacing w:line="239" w:lineRule="auto"/>
              <w:ind w:left="170" w:firstLine="0"/>
              <w:jc w:val="left"/>
              <w:rPr>
                <w:rFonts w:cs="Times New Roman"/>
                <w:sz w:val="20"/>
              </w:rPr>
            </w:pPr>
            <w:r w:rsidRPr="004D230F">
              <w:rPr>
                <w:rFonts w:cs="Times New Roman"/>
                <w:bCs/>
                <w:sz w:val="20"/>
              </w:rPr>
              <w:t>- участок (га);</w:t>
            </w:r>
          </w:p>
        </w:tc>
        <w:tc>
          <w:tcPr>
            <w:tcW w:w="4344" w:type="dxa"/>
            <w:shd w:val="clear" w:color="auto" w:fill="auto"/>
          </w:tcPr>
          <w:p w:rsidR="008D7595" w:rsidRPr="004D230F" w:rsidRDefault="008D7595" w:rsidP="00992F96">
            <w:pPr>
              <w:spacing w:line="238" w:lineRule="auto"/>
              <w:ind w:firstLine="0"/>
              <w:rPr>
                <w:rFonts w:cs="Times New Roman"/>
                <w:bCs/>
                <w:sz w:val="20"/>
              </w:rPr>
            </w:pPr>
          </w:p>
          <w:p w:rsidR="008D7595" w:rsidRPr="004D230F" w:rsidRDefault="008D7595" w:rsidP="00992F96">
            <w:pPr>
              <w:spacing w:line="238" w:lineRule="auto"/>
              <w:ind w:firstLine="0"/>
              <w:rPr>
                <w:rFonts w:cs="Times New Roman"/>
                <w:bCs/>
                <w:sz w:val="20"/>
              </w:rPr>
            </w:pPr>
            <w:r w:rsidRPr="004D230F">
              <w:rPr>
                <w:rFonts w:cs="Times New Roman"/>
                <w:bCs/>
                <w:sz w:val="20"/>
              </w:rPr>
              <w:t>- до 0,5;</w:t>
            </w:r>
          </w:p>
          <w:p w:rsidR="008D7595" w:rsidRPr="004D230F" w:rsidRDefault="008D7595" w:rsidP="00992F96">
            <w:pPr>
              <w:spacing w:line="238" w:lineRule="auto"/>
              <w:ind w:firstLine="0"/>
              <w:rPr>
                <w:rFonts w:cs="Times New Roman"/>
                <w:bCs/>
                <w:sz w:val="20"/>
              </w:rPr>
            </w:pPr>
            <w:r w:rsidRPr="004D230F">
              <w:rPr>
                <w:rFonts w:cs="Times New Roman"/>
                <w:bCs/>
                <w:sz w:val="20"/>
              </w:rPr>
              <w:t>- 0,5-5,0;</w:t>
            </w:r>
          </w:p>
          <w:p w:rsidR="008D7595" w:rsidRPr="004D230F" w:rsidRDefault="008D7595" w:rsidP="00992F96">
            <w:pPr>
              <w:spacing w:line="238" w:lineRule="auto"/>
              <w:ind w:firstLine="0"/>
              <w:rPr>
                <w:rFonts w:cs="Times New Roman"/>
                <w:bCs/>
                <w:sz w:val="20"/>
              </w:rPr>
            </w:pPr>
            <w:r w:rsidRPr="004D230F">
              <w:rPr>
                <w:rFonts w:cs="Times New Roman"/>
                <w:bCs/>
                <w:sz w:val="20"/>
              </w:rPr>
              <w:t>- 5,0-25,0;</w:t>
            </w:r>
          </w:p>
        </w:tc>
      </w:tr>
      <w:tr w:rsidR="008D7595" w:rsidRPr="004D230F" w:rsidTr="00992F96">
        <w:tblPrEx>
          <w:tblBorders>
            <w:bottom w:val="single" w:sz="4" w:space="0" w:color="auto"/>
          </w:tblBorders>
        </w:tblPrEx>
        <w:trPr>
          <w:jc w:val="center"/>
        </w:trPr>
        <w:tc>
          <w:tcPr>
            <w:tcW w:w="5735" w:type="dxa"/>
            <w:shd w:val="clear" w:color="auto" w:fill="auto"/>
          </w:tcPr>
          <w:p w:rsidR="008D7595" w:rsidRPr="004D230F" w:rsidRDefault="008D7595" w:rsidP="00992F96">
            <w:pPr>
              <w:tabs>
                <w:tab w:val="left" w:pos="7740"/>
              </w:tabs>
              <w:suppressAutoHyphens/>
              <w:spacing w:line="239" w:lineRule="auto"/>
              <w:ind w:left="170" w:firstLine="0"/>
              <w:jc w:val="left"/>
              <w:rPr>
                <w:rFonts w:cs="Times New Roman"/>
                <w:sz w:val="20"/>
              </w:rPr>
            </w:pPr>
            <w:r w:rsidRPr="004D230F">
              <w:rPr>
                <w:rFonts w:cs="Times New Roman"/>
                <w:bCs/>
                <w:sz w:val="20"/>
              </w:rPr>
              <w:t>- зона (га);</w:t>
            </w:r>
          </w:p>
        </w:tc>
        <w:tc>
          <w:tcPr>
            <w:tcW w:w="4344" w:type="dxa"/>
            <w:shd w:val="clear" w:color="auto" w:fill="auto"/>
          </w:tcPr>
          <w:p w:rsidR="008D7595" w:rsidRPr="004D230F" w:rsidRDefault="008D7595" w:rsidP="00992F96">
            <w:pPr>
              <w:spacing w:line="238" w:lineRule="auto"/>
              <w:ind w:firstLine="0"/>
              <w:rPr>
                <w:rFonts w:cs="Times New Roman"/>
                <w:bCs/>
                <w:sz w:val="20"/>
              </w:rPr>
            </w:pPr>
            <w:r w:rsidRPr="004D230F">
              <w:rPr>
                <w:rFonts w:cs="Times New Roman"/>
                <w:bCs/>
                <w:sz w:val="20"/>
              </w:rPr>
              <w:t>25,0-200,0</w:t>
            </w:r>
          </w:p>
        </w:tc>
      </w:tr>
      <w:tr w:rsidR="008D7595" w:rsidRPr="004D230F" w:rsidTr="00992F96">
        <w:tblPrEx>
          <w:tblBorders>
            <w:bottom w:val="single" w:sz="4" w:space="0" w:color="auto"/>
          </w:tblBorders>
        </w:tblPrEx>
        <w:trPr>
          <w:jc w:val="center"/>
        </w:trPr>
        <w:tc>
          <w:tcPr>
            <w:tcW w:w="5735" w:type="dxa"/>
            <w:shd w:val="clear" w:color="auto" w:fill="auto"/>
          </w:tcPr>
          <w:p w:rsidR="008D7595" w:rsidRPr="004D230F" w:rsidRDefault="008D7595" w:rsidP="00992F96">
            <w:pPr>
              <w:tabs>
                <w:tab w:val="left" w:pos="7740"/>
              </w:tabs>
              <w:spacing w:line="239" w:lineRule="auto"/>
              <w:ind w:firstLine="0"/>
              <w:jc w:val="left"/>
              <w:rPr>
                <w:rFonts w:cs="Times New Roman"/>
                <w:sz w:val="20"/>
              </w:rPr>
            </w:pPr>
            <w:r w:rsidRPr="004D230F">
              <w:rPr>
                <w:rFonts w:cs="Times New Roman"/>
                <w:sz w:val="20"/>
              </w:rPr>
              <w:t>Интенсивность использования территории:</w:t>
            </w:r>
          </w:p>
          <w:p w:rsidR="008D7595" w:rsidRPr="004D230F" w:rsidRDefault="008D7595" w:rsidP="00992F96">
            <w:pPr>
              <w:tabs>
                <w:tab w:val="left" w:pos="7740"/>
              </w:tabs>
              <w:suppressAutoHyphens/>
              <w:spacing w:line="239" w:lineRule="auto"/>
              <w:ind w:left="312" w:hanging="142"/>
              <w:jc w:val="left"/>
              <w:rPr>
                <w:rFonts w:cs="Times New Roman"/>
                <w:sz w:val="20"/>
              </w:rPr>
            </w:pPr>
            <w:r w:rsidRPr="004D230F">
              <w:rPr>
                <w:rFonts w:cs="Times New Roman"/>
                <w:sz w:val="20"/>
              </w:rPr>
              <w:t xml:space="preserve">- </w:t>
            </w:r>
            <w:r w:rsidRPr="004D230F">
              <w:rPr>
                <w:rFonts w:cs="Times New Roman"/>
                <w:bCs/>
                <w:sz w:val="20"/>
              </w:rPr>
              <w:t>коэффициент плотности застройки;</w:t>
            </w:r>
          </w:p>
        </w:tc>
        <w:tc>
          <w:tcPr>
            <w:tcW w:w="4344" w:type="dxa"/>
            <w:shd w:val="clear" w:color="auto" w:fill="auto"/>
          </w:tcPr>
          <w:p w:rsidR="008D7595" w:rsidRPr="004D230F" w:rsidRDefault="008D7595" w:rsidP="00992F96">
            <w:pPr>
              <w:spacing w:line="238" w:lineRule="auto"/>
              <w:ind w:left="142" w:hanging="142"/>
              <w:rPr>
                <w:rFonts w:cs="Times New Roman"/>
                <w:sz w:val="20"/>
              </w:rPr>
            </w:pPr>
          </w:p>
          <w:p w:rsidR="008D7595" w:rsidRPr="004D230F" w:rsidRDefault="008D7595" w:rsidP="00992F96">
            <w:pPr>
              <w:spacing w:line="238" w:lineRule="auto"/>
              <w:ind w:left="142" w:hanging="142"/>
              <w:rPr>
                <w:rFonts w:cs="Times New Roman"/>
                <w:sz w:val="20"/>
              </w:rPr>
            </w:pPr>
            <w:r w:rsidRPr="004D230F">
              <w:rPr>
                <w:rFonts w:cs="Times New Roman"/>
                <w:sz w:val="20"/>
              </w:rPr>
              <w:t>не более 2,4;</w:t>
            </w:r>
          </w:p>
        </w:tc>
      </w:tr>
      <w:tr w:rsidR="008D7595" w:rsidRPr="004D230F" w:rsidTr="00992F96">
        <w:tblPrEx>
          <w:tblBorders>
            <w:bottom w:val="single" w:sz="4" w:space="0" w:color="auto"/>
          </w:tblBorders>
        </w:tblPrEx>
        <w:trPr>
          <w:jc w:val="center"/>
        </w:trPr>
        <w:tc>
          <w:tcPr>
            <w:tcW w:w="5735" w:type="dxa"/>
            <w:shd w:val="clear" w:color="auto" w:fill="auto"/>
          </w:tcPr>
          <w:p w:rsidR="008D7595" w:rsidRPr="004D230F" w:rsidRDefault="008D7595" w:rsidP="00992F96">
            <w:pPr>
              <w:tabs>
                <w:tab w:val="left" w:pos="7740"/>
              </w:tabs>
              <w:suppressAutoHyphens/>
              <w:spacing w:line="239" w:lineRule="auto"/>
              <w:ind w:left="312" w:hanging="142"/>
              <w:jc w:val="left"/>
              <w:rPr>
                <w:rFonts w:cs="Times New Roman"/>
                <w:sz w:val="20"/>
              </w:rPr>
            </w:pPr>
            <w:r w:rsidRPr="004D230F">
              <w:rPr>
                <w:rFonts w:cs="Times New Roman"/>
                <w:sz w:val="20"/>
              </w:rPr>
              <w:t xml:space="preserve">- </w:t>
            </w:r>
            <w:r w:rsidRPr="004D230F">
              <w:rPr>
                <w:rFonts w:cs="Times New Roman"/>
                <w:bCs/>
                <w:sz w:val="20"/>
              </w:rPr>
              <w:t>плотность застройки (м</w:t>
            </w:r>
            <w:r w:rsidRPr="004D230F">
              <w:rPr>
                <w:rFonts w:cs="Times New Roman"/>
                <w:bCs/>
                <w:sz w:val="20"/>
                <w:vertAlign w:val="superscript"/>
              </w:rPr>
              <w:t>2</w:t>
            </w:r>
            <w:r w:rsidRPr="004D230F">
              <w:rPr>
                <w:rFonts w:cs="Times New Roman"/>
                <w:bCs/>
                <w:sz w:val="20"/>
              </w:rPr>
              <w:t>/га общей площади капитальных объектов);</w:t>
            </w:r>
          </w:p>
        </w:tc>
        <w:tc>
          <w:tcPr>
            <w:tcW w:w="4344" w:type="dxa"/>
            <w:shd w:val="clear" w:color="auto" w:fill="auto"/>
          </w:tcPr>
          <w:p w:rsidR="008D7595" w:rsidRPr="004D230F" w:rsidRDefault="008D7595" w:rsidP="00992F96">
            <w:pPr>
              <w:spacing w:line="238" w:lineRule="auto"/>
              <w:ind w:left="142" w:hanging="142"/>
              <w:rPr>
                <w:rFonts w:cs="Times New Roman"/>
                <w:bCs/>
                <w:sz w:val="20"/>
              </w:rPr>
            </w:pPr>
            <w:r w:rsidRPr="004D230F">
              <w:rPr>
                <w:rFonts w:cs="Times New Roman"/>
                <w:bCs/>
                <w:sz w:val="20"/>
              </w:rPr>
              <w:t>- 20 000-24 000;</w:t>
            </w:r>
          </w:p>
          <w:p w:rsidR="008D7595" w:rsidRPr="004D230F" w:rsidRDefault="008D7595" w:rsidP="00992F96">
            <w:pPr>
              <w:spacing w:line="238" w:lineRule="auto"/>
              <w:ind w:left="142" w:hanging="142"/>
              <w:rPr>
                <w:rFonts w:cs="Times New Roman"/>
                <w:bCs/>
                <w:sz w:val="20"/>
              </w:rPr>
            </w:pPr>
            <w:r w:rsidRPr="004D230F">
              <w:rPr>
                <w:rFonts w:cs="Times New Roman"/>
                <w:bCs/>
                <w:sz w:val="20"/>
              </w:rPr>
              <w:t>- 10 000-20 000;</w:t>
            </w:r>
          </w:p>
          <w:p w:rsidR="008D7595" w:rsidRPr="004D230F" w:rsidRDefault="008D7595" w:rsidP="00992F96">
            <w:pPr>
              <w:spacing w:line="238" w:lineRule="auto"/>
              <w:ind w:left="142" w:hanging="142"/>
              <w:rPr>
                <w:rFonts w:cs="Times New Roman"/>
                <w:sz w:val="20"/>
              </w:rPr>
            </w:pPr>
            <w:r w:rsidRPr="004D230F">
              <w:rPr>
                <w:rFonts w:cs="Times New Roman"/>
                <w:bCs/>
                <w:sz w:val="20"/>
              </w:rPr>
              <w:t>- менее 10 000;</w:t>
            </w:r>
          </w:p>
        </w:tc>
      </w:tr>
      <w:tr w:rsidR="008D7595" w:rsidRPr="004D230F" w:rsidTr="00992F96">
        <w:tblPrEx>
          <w:tblBorders>
            <w:bottom w:val="single" w:sz="4" w:space="0" w:color="auto"/>
          </w:tblBorders>
        </w:tblPrEx>
        <w:trPr>
          <w:jc w:val="center"/>
        </w:trPr>
        <w:tc>
          <w:tcPr>
            <w:tcW w:w="5735" w:type="dxa"/>
            <w:shd w:val="clear" w:color="auto" w:fill="auto"/>
          </w:tcPr>
          <w:p w:rsidR="008D7595" w:rsidRPr="004D230F" w:rsidRDefault="008D7595" w:rsidP="00992F96">
            <w:pPr>
              <w:tabs>
                <w:tab w:val="left" w:pos="7740"/>
              </w:tabs>
              <w:suppressAutoHyphens/>
              <w:spacing w:line="239" w:lineRule="auto"/>
              <w:ind w:left="312" w:hanging="142"/>
              <w:jc w:val="left"/>
              <w:rPr>
                <w:rFonts w:cs="Times New Roman"/>
                <w:sz w:val="20"/>
              </w:rPr>
            </w:pPr>
            <w:r w:rsidRPr="004D230F">
              <w:rPr>
                <w:rFonts w:cs="Times New Roman"/>
                <w:bCs/>
                <w:sz w:val="20"/>
              </w:rPr>
              <w:t>- коэффициент застройки;</w:t>
            </w:r>
          </w:p>
        </w:tc>
        <w:tc>
          <w:tcPr>
            <w:tcW w:w="4344" w:type="dxa"/>
            <w:shd w:val="clear" w:color="auto" w:fill="auto"/>
          </w:tcPr>
          <w:p w:rsidR="008D7595" w:rsidRPr="004D230F" w:rsidRDefault="008D7595" w:rsidP="00992F96">
            <w:pPr>
              <w:spacing w:line="238" w:lineRule="auto"/>
              <w:ind w:left="142" w:hanging="142"/>
              <w:rPr>
                <w:rFonts w:cs="Times New Roman"/>
                <w:bCs/>
                <w:sz w:val="20"/>
              </w:rPr>
            </w:pPr>
            <w:r w:rsidRPr="004D230F">
              <w:rPr>
                <w:rFonts w:cs="Times New Roman"/>
                <w:bCs/>
                <w:sz w:val="20"/>
              </w:rPr>
              <w:t>не более 0,8;</w:t>
            </w:r>
          </w:p>
        </w:tc>
      </w:tr>
      <w:tr w:rsidR="008D7595" w:rsidRPr="004D230F" w:rsidTr="00992F96">
        <w:tblPrEx>
          <w:tblBorders>
            <w:bottom w:val="single" w:sz="4" w:space="0" w:color="auto"/>
          </w:tblBorders>
        </w:tblPrEx>
        <w:trPr>
          <w:jc w:val="center"/>
        </w:trPr>
        <w:tc>
          <w:tcPr>
            <w:tcW w:w="5735" w:type="dxa"/>
            <w:shd w:val="clear" w:color="auto" w:fill="auto"/>
          </w:tcPr>
          <w:p w:rsidR="008D7595" w:rsidRPr="004D230F" w:rsidRDefault="008D7595" w:rsidP="00992F96">
            <w:pPr>
              <w:tabs>
                <w:tab w:val="left" w:pos="7740"/>
              </w:tabs>
              <w:suppressAutoHyphens/>
              <w:spacing w:line="239" w:lineRule="auto"/>
              <w:ind w:left="312" w:hanging="142"/>
              <w:jc w:val="left"/>
              <w:rPr>
                <w:rFonts w:cs="Times New Roman"/>
                <w:sz w:val="20"/>
              </w:rPr>
            </w:pPr>
            <w:r w:rsidRPr="004D230F">
              <w:rPr>
                <w:rFonts w:cs="Times New Roman"/>
                <w:sz w:val="20"/>
              </w:rPr>
              <w:t xml:space="preserve">- </w:t>
            </w:r>
            <w:r w:rsidRPr="004D230F">
              <w:rPr>
                <w:rFonts w:cs="Times New Roman"/>
                <w:bCs/>
                <w:sz w:val="20"/>
              </w:rPr>
              <w:t>процент застроенности (%);</w:t>
            </w:r>
          </w:p>
        </w:tc>
        <w:tc>
          <w:tcPr>
            <w:tcW w:w="4344" w:type="dxa"/>
            <w:shd w:val="clear" w:color="auto" w:fill="auto"/>
          </w:tcPr>
          <w:p w:rsidR="008D7595" w:rsidRPr="004D230F" w:rsidRDefault="008D7595" w:rsidP="00992F96">
            <w:pPr>
              <w:spacing w:line="238" w:lineRule="auto"/>
              <w:ind w:left="142" w:hanging="142"/>
              <w:rPr>
                <w:rFonts w:cs="Times New Roman"/>
                <w:bCs/>
                <w:sz w:val="20"/>
              </w:rPr>
            </w:pPr>
            <w:r w:rsidRPr="004D230F">
              <w:rPr>
                <w:rFonts w:cs="Times New Roman"/>
                <w:bCs/>
                <w:sz w:val="20"/>
              </w:rPr>
              <w:t>- 80-60;</w:t>
            </w:r>
          </w:p>
          <w:p w:rsidR="008D7595" w:rsidRPr="004D230F" w:rsidRDefault="008D7595" w:rsidP="00992F96">
            <w:pPr>
              <w:spacing w:line="238" w:lineRule="auto"/>
              <w:ind w:left="142" w:hanging="142"/>
              <w:rPr>
                <w:rFonts w:cs="Times New Roman"/>
                <w:bCs/>
                <w:sz w:val="20"/>
              </w:rPr>
            </w:pPr>
            <w:r w:rsidRPr="004D230F">
              <w:rPr>
                <w:rFonts w:cs="Times New Roman"/>
                <w:bCs/>
                <w:sz w:val="20"/>
              </w:rPr>
              <w:t>- 60-50;</w:t>
            </w:r>
          </w:p>
          <w:p w:rsidR="008D7595" w:rsidRPr="004D230F" w:rsidRDefault="008D7595" w:rsidP="00992F96">
            <w:pPr>
              <w:spacing w:line="238" w:lineRule="auto"/>
              <w:ind w:left="142" w:hanging="142"/>
              <w:rPr>
                <w:rFonts w:cs="Times New Roman"/>
                <w:bCs/>
                <w:sz w:val="20"/>
              </w:rPr>
            </w:pPr>
            <w:r w:rsidRPr="004D230F">
              <w:rPr>
                <w:rFonts w:cs="Times New Roman"/>
                <w:bCs/>
                <w:sz w:val="20"/>
              </w:rPr>
              <w:t>- 50-40;</w:t>
            </w:r>
          </w:p>
          <w:p w:rsidR="008D7595" w:rsidRPr="004D230F" w:rsidRDefault="008D7595" w:rsidP="00992F96">
            <w:pPr>
              <w:spacing w:line="238" w:lineRule="auto"/>
              <w:ind w:left="142" w:hanging="142"/>
              <w:rPr>
                <w:rFonts w:cs="Times New Roman"/>
                <w:bCs/>
                <w:sz w:val="20"/>
              </w:rPr>
            </w:pPr>
            <w:r w:rsidRPr="004D230F">
              <w:rPr>
                <w:rFonts w:cs="Times New Roman"/>
                <w:bCs/>
                <w:sz w:val="20"/>
              </w:rPr>
              <w:t>- 40-30;</w:t>
            </w:r>
          </w:p>
          <w:p w:rsidR="008D7595" w:rsidRPr="004D230F" w:rsidRDefault="008D7595" w:rsidP="00992F96">
            <w:pPr>
              <w:spacing w:line="238" w:lineRule="auto"/>
              <w:ind w:left="142" w:hanging="142"/>
              <w:rPr>
                <w:rFonts w:cs="Times New Roman"/>
                <w:bCs/>
                <w:sz w:val="20"/>
              </w:rPr>
            </w:pPr>
            <w:r w:rsidRPr="004D230F">
              <w:rPr>
                <w:rFonts w:cs="Times New Roman"/>
                <w:bCs/>
                <w:sz w:val="20"/>
              </w:rPr>
              <w:t>- менее 30;</w:t>
            </w:r>
          </w:p>
        </w:tc>
      </w:tr>
      <w:tr w:rsidR="008D7595" w:rsidRPr="004D230F" w:rsidTr="00992F96">
        <w:tblPrEx>
          <w:tblBorders>
            <w:bottom w:val="single" w:sz="4" w:space="0" w:color="auto"/>
          </w:tblBorders>
        </w:tblPrEx>
        <w:trPr>
          <w:jc w:val="center"/>
        </w:trPr>
        <w:tc>
          <w:tcPr>
            <w:tcW w:w="5735" w:type="dxa"/>
            <w:shd w:val="clear" w:color="auto" w:fill="auto"/>
          </w:tcPr>
          <w:p w:rsidR="008D7595" w:rsidRPr="004D230F" w:rsidRDefault="008D7595" w:rsidP="00992F96">
            <w:pPr>
              <w:tabs>
                <w:tab w:val="left" w:pos="7740"/>
              </w:tabs>
              <w:suppressAutoHyphens/>
              <w:spacing w:line="239" w:lineRule="auto"/>
              <w:ind w:firstLine="0"/>
              <w:jc w:val="left"/>
              <w:rPr>
                <w:rFonts w:cs="Times New Roman"/>
                <w:sz w:val="20"/>
              </w:rPr>
            </w:pPr>
            <w:r w:rsidRPr="004D230F">
              <w:rPr>
                <w:rFonts w:cs="Times New Roman"/>
                <w:sz w:val="20"/>
              </w:rPr>
              <w:t>Численность работающих (человек)</w:t>
            </w:r>
          </w:p>
        </w:tc>
        <w:tc>
          <w:tcPr>
            <w:tcW w:w="4344" w:type="dxa"/>
            <w:shd w:val="clear" w:color="auto" w:fill="auto"/>
          </w:tcPr>
          <w:p w:rsidR="008D7595" w:rsidRPr="004D230F" w:rsidRDefault="008D7595" w:rsidP="00992F96">
            <w:pPr>
              <w:spacing w:line="238" w:lineRule="auto"/>
              <w:ind w:firstLine="0"/>
              <w:jc w:val="left"/>
              <w:rPr>
                <w:rFonts w:cs="Times New Roman"/>
                <w:bCs/>
                <w:sz w:val="20"/>
              </w:rPr>
            </w:pPr>
            <w:r w:rsidRPr="004D230F">
              <w:rPr>
                <w:rFonts w:cs="Times New Roman"/>
                <w:bCs/>
                <w:sz w:val="20"/>
              </w:rPr>
              <w:t>- до 50;</w:t>
            </w:r>
          </w:p>
          <w:p w:rsidR="008D7595" w:rsidRPr="004D230F" w:rsidRDefault="008D7595" w:rsidP="00992F96">
            <w:pPr>
              <w:spacing w:line="238" w:lineRule="auto"/>
              <w:ind w:firstLine="0"/>
              <w:jc w:val="left"/>
              <w:rPr>
                <w:rFonts w:cs="Times New Roman"/>
                <w:bCs/>
                <w:sz w:val="20"/>
              </w:rPr>
            </w:pPr>
            <w:r w:rsidRPr="004D230F">
              <w:rPr>
                <w:rFonts w:cs="Times New Roman"/>
                <w:bCs/>
                <w:sz w:val="20"/>
              </w:rPr>
              <w:t>- 50-500;</w:t>
            </w:r>
          </w:p>
          <w:p w:rsidR="008D7595" w:rsidRPr="004D230F" w:rsidRDefault="008D7595" w:rsidP="00992F96">
            <w:pPr>
              <w:spacing w:line="238" w:lineRule="auto"/>
              <w:ind w:firstLine="0"/>
              <w:jc w:val="left"/>
              <w:rPr>
                <w:rFonts w:cs="Times New Roman"/>
                <w:bCs/>
                <w:sz w:val="20"/>
              </w:rPr>
            </w:pPr>
            <w:r w:rsidRPr="004D230F">
              <w:rPr>
                <w:rFonts w:cs="Times New Roman"/>
                <w:bCs/>
                <w:sz w:val="20"/>
              </w:rPr>
              <w:t>- 500-1 000;</w:t>
            </w:r>
          </w:p>
          <w:p w:rsidR="008D7595" w:rsidRPr="004D230F" w:rsidRDefault="008D7595" w:rsidP="00992F96">
            <w:pPr>
              <w:spacing w:line="238" w:lineRule="auto"/>
              <w:ind w:firstLine="0"/>
              <w:jc w:val="left"/>
              <w:rPr>
                <w:rFonts w:cs="Times New Roman"/>
                <w:bCs/>
                <w:sz w:val="20"/>
              </w:rPr>
            </w:pPr>
            <w:r w:rsidRPr="004D230F">
              <w:rPr>
                <w:rFonts w:cs="Times New Roman"/>
                <w:bCs/>
                <w:sz w:val="20"/>
              </w:rPr>
              <w:t>- 1 000-4 000;</w:t>
            </w:r>
          </w:p>
          <w:p w:rsidR="008D7595" w:rsidRPr="004D230F" w:rsidRDefault="008D7595" w:rsidP="00992F96">
            <w:pPr>
              <w:spacing w:line="238" w:lineRule="auto"/>
              <w:ind w:firstLine="0"/>
              <w:jc w:val="left"/>
              <w:rPr>
                <w:rFonts w:cs="Times New Roman"/>
                <w:bCs/>
                <w:sz w:val="20"/>
              </w:rPr>
            </w:pPr>
            <w:r w:rsidRPr="004D230F">
              <w:rPr>
                <w:rFonts w:cs="Times New Roman"/>
                <w:bCs/>
                <w:sz w:val="20"/>
              </w:rPr>
              <w:t>- 4 000-10 000;</w:t>
            </w:r>
          </w:p>
          <w:p w:rsidR="008D7595" w:rsidRPr="004D230F" w:rsidRDefault="008D7595" w:rsidP="00992F96">
            <w:pPr>
              <w:spacing w:line="238" w:lineRule="auto"/>
              <w:ind w:firstLine="0"/>
              <w:jc w:val="left"/>
              <w:rPr>
                <w:rFonts w:cs="Times New Roman"/>
                <w:sz w:val="20"/>
              </w:rPr>
            </w:pPr>
            <w:r w:rsidRPr="004D230F">
              <w:rPr>
                <w:rFonts w:cs="Times New Roman"/>
                <w:bCs/>
                <w:sz w:val="20"/>
              </w:rPr>
              <w:t>- более 10 000;</w:t>
            </w:r>
          </w:p>
        </w:tc>
      </w:tr>
      <w:tr w:rsidR="008D7595" w:rsidRPr="004D230F" w:rsidTr="00992F96">
        <w:tblPrEx>
          <w:tblBorders>
            <w:bottom w:val="single" w:sz="4" w:space="0" w:color="auto"/>
          </w:tblBorders>
        </w:tblPrEx>
        <w:trPr>
          <w:jc w:val="center"/>
        </w:trPr>
        <w:tc>
          <w:tcPr>
            <w:tcW w:w="5735" w:type="dxa"/>
            <w:shd w:val="clear" w:color="auto" w:fill="auto"/>
          </w:tcPr>
          <w:p w:rsidR="008D7595" w:rsidRPr="004D230F" w:rsidRDefault="008D7595" w:rsidP="00992F96">
            <w:pPr>
              <w:tabs>
                <w:tab w:val="left" w:pos="7740"/>
              </w:tabs>
              <w:spacing w:line="239" w:lineRule="auto"/>
              <w:ind w:firstLine="0"/>
              <w:jc w:val="left"/>
              <w:rPr>
                <w:rFonts w:cs="Times New Roman"/>
                <w:bCs/>
                <w:sz w:val="20"/>
              </w:rPr>
            </w:pPr>
            <w:r w:rsidRPr="004D230F">
              <w:rPr>
                <w:rFonts w:cs="Times New Roman"/>
                <w:sz w:val="20"/>
              </w:rPr>
              <w:t>Величина грузооборота</w:t>
            </w:r>
            <w:r w:rsidRPr="004D230F">
              <w:rPr>
                <w:rFonts w:cs="Times New Roman"/>
                <w:bCs/>
                <w:sz w:val="20"/>
              </w:rPr>
              <w:t xml:space="preserve"> (принимается по большему из двух грузопотоков – прибытия или отправления):</w:t>
            </w:r>
          </w:p>
          <w:p w:rsidR="008D7595" w:rsidRPr="004D230F" w:rsidRDefault="008D7595" w:rsidP="00992F96">
            <w:pPr>
              <w:tabs>
                <w:tab w:val="left" w:pos="7740"/>
              </w:tabs>
              <w:spacing w:line="239" w:lineRule="auto"/>
              <w:ind w:left="312" w:hanging="142"/>
              <w:jc w:val="left"/>
              <w:rPr>
                <w:rFonts w:cs="Times New Roman"/>
                <w:sz w:val="20"/>
              </w:rPr>
            </w:pPr>
            <w:r w:rsidRPr="004D230F">
              <w:rPr>
                <w:rFonts w:cs="Times New Roman"/>
                <w:bCs/>
                <w:sz w:val="20"/>
              </w:rPr>
              <w:t>- автомобилей в сутки;</w:t>
            </w:r>
          </w:p>
        </w:tc>
        <w:tc>
          <w:tcPr>
            <w:tcW w:w="4344" w:type="dxa"/>
            <w:shd w:val="clear" w:color="auto" w:fill="auto"/>
          </w:tcPr>
          <w:p w:rsidR="008D7595" w:rsidRPr="004D230F" w:rsidRDefault="008D7595" w:rsidP="00992F96">
            <w:pPr>
              <w:spacing w:line="238" w:lineRule="auto"/>
              <w:ind w:left="142" w:hanging="142"/>
              <w:rPr>
                <w:rFonts w:cs="Times New Roman"/>
                <w:sz w:val="20"/>
              </w:rPr>
            </w:pPr>
          </w:p>
          <w:p w:rsidR="008D7595" w:rsidRPr="004D230F" w:rsidRDefault="008D7595" w:rsidP="00992F96">
            <w:pPr>
              <w:spacing w:line="238" w:lineRule="auto"/>
              <w:ind w:left="142" w:hanging="142"/>
              <w:rPr>
                <w:rFonts w:cs="Times New Roman"/>
                <w:sz w:val="20"/>
              </w:rPr>
            </w:pPr>
          </w:p>
          <w:p w:rsidR="008D7595" w:rsidRPr="004D230F" w:rsidRDefault="008D7595" w:rsidP="00992F96">
            <w:pPr>
              <w:spacing w:line="238" w:lineRule="auto"/>
              <w:ind w:left="142" w:hanging="142"/>
              <w:rPr>
                <w:rFonts w:cs="Times New Roman"/>
                <w:bCs/>
                <w:sz w:val="20"/>
              </w:rPr>
            </w:pPr>
            <w:r w:rsidRPr="004D230F">
              <w:rPr>
                <w:rFonts w:cs="Times New Roman"/>
                <w:bCs/>
                <w:sz w:val="20"/>
              </w:rPr>
              <w:t>- до 2;</w:t>
            </w:r>
          </w:p>
          <w:p w:rsidR="008D7595" w:rsidRPr="004D230F" w:rsidRDefault="008D7595" w:rsidP="00992F96">
            <w:pPr>
              <w:spacing w:line="238" w:lineRule="auto"/>
              <w:ind w:left="142" w:hanging="142"/>
              <w:rPr>
                <w:rFonts w:cs="Times New Roman"/>
                <w:bCs/>
                <w:sz w:val="20"/>
              </w:rPr>
            </w:pPr>
            <w:r w:rsidRPr="004D230F">
              <w:rPr>
                <w:rFonts w:cs="Times New Roman"/>
                <w:bCs/>
                <w:sz w:val="20"/>
              </w:rPr>
              <w:t>- от 2 до 40;</w:t>
            </w:r>
          </w:p>
          <w:p w:rsidR="008D7595" w:rsidRPr="004D230F" w:rsidRDefault="008D7595" w:rsidP="00992F96">
            <w:pPr>
              <w:spacing w:line="238" w:lineRule="auto"/>
              <w:ind w:left="142" w:hanging="142"/>
              <w:rPr>
                <w:rFonts w:cs="Times New Roman"/>
                <w:sz w:val="20"/>
              </w:rPr>
            </w:pPr>
            <w:r w:rsidRPr="004D230F">
              <w:rPr>
                <w:rFonts w:cs="Times New Roman"/>
                <w:bCs/>
                <w:sz w:val="20"/>
              </w:rPr>
              <w:t>- более 40;</w:t>
            </w:r>
          </w:p>
        </w:tc>
      </w:tr>
      <w:tr w:rsidR="008D7595" w:rsidRPr="004D230F" w:rsidTr="00992F96">
        <w:tblPrEx>
          <w:tblBorders>
            <w:bottom w:val="single" w:sz="4" w:space="0" w:color="auto"/>
          </w:tblBorders>
        </w:tblPrEx>
        <w:trPr>
          <w:jc w:val="center"/>
        </w:trPr>
        <w:tc>
          <w:tcPr>
            <w:tcW w:w="5735" w:type="dxa"/>
            <w:shd w:val="clear" w:color="auto" w:fill="auto"/>
          </w:tcPr>
          <w:p w:rsidR="008D7595" w:rsidRPr="004D230F" w:rsidRDefault="008D7595" w:rsidP="00992F96">
            <w:pPr>
              <w:tabs>
                <w:tab w:val="left" w:pos="7740"/>
              </w:tabs>
              <w:suppressAutoHyphens/>
              <w:spacing w:line="239" w:lineRule="auto"/>
              <w:ind w:left="312" w:hanging="142"/>
              <w:jc w:val="left"/>
              <w:rPr>
                <w:rFonts w:cs="Times New Roman"/>
                <w:sz w:val="20"/>
              </w:rPr>
            </w:pPr>
            <w:r w:rsidRPr="004D230F">
              <w:rPr>
                <w:rFonts w:cs="Times New Roman"/>
                <w:bCs/>
                <w:sz w:val="20"/>
              </w:rPr>
              <w:t>- тонн в год;</w:t>
            </w:r>
          </w:p>
        </w:tc>
        <w:tc>
          <w:tcPr>
            <w:tcW w:w="4344" w:type="dxa"/>
            <w:shd w:val="clear" w:color="auto" w:fill="auto"/>
          </w:tcPr>
          <w:p w:rsidR="008D7595" w:rsidRPr="004D230F" w:rsidRDefault="008D7595" w:rsidP="00992F96">
            <w:pPr>
              <w:spacing w:line="238" w:lineRule="auto"/>
              <w:ind w:left="142" w:hanging="142"/>
              <w:rPr>
                <w:rFonts w:cs="Times New Roman"/>
                <w:bCs/>
                <w:sz w:val="20"/>
              </w:rPr>
            </w:pPr>
            <w:r w:rsidRPr="004D230F">
              <w:rPr>
                <w:rFonts w:cs="Times New Roman"/>
                <w:bCs/>
                <w:sz w:val="20"/>
              </w:rPr>
              <w:t>- до 40;</w:t>
            </w:r>
          </w:p>
          <w:p w:rsidR="008D7595" w:rsidRPr="004D230F" w:rsidRDefault="008D7595" w:rsidP="00992F96">
            <w:pPr>
              <w:spacing w:line="238" w:lineRule="auto"/>
              <w:ind w:left="142" w:hanging="142"/>
              <w:rPr>
                <w:rFonts w:cs="Times New Roman"/>
                <w:bCs/>
                <w:sz w:val="20"/>
              </w:rPr>
            </w:pPr>
            <w:r w:rsidRPr="004D230F">
              <w:rPr>
                <w:rFonts w:cs="Times New Roman"/>
                <w:bCs/>
                <w:sz w:val="20"/>
              </w:rPr>
              <w:t>- от 40 до 100 000;</w:t>
            </w:r>
          </w:p>
          <w:p w:rsidR="008D7595" w:rsidRPr="004D230F" w:rsidRDefault="008D7595" w:rsidP="00992F96">
            <w:pPr>
              <w:spacing w:line="238" w:lineRule="auto"/>
              <w:ind w:left="142" w:hanging="142"/>
              <w:rPr>
                <w:rFonts w:cs="Times New Roman"/>
                <w:sz w:val="20"/>
              </w:rPr>
            </w:pPr>
            <w:r w:rsidRPr="004D230F">
              <w:rPr>
                <w:rFonts w:cs="Times New Roman"/>
                <w:bCs/>
                <w:sz w:val="20"/>
              </w:rPr>
              <w:t>- более 100 000;</w:t>
            </w:r>
          </w:p>
        </w:tc>
      </w:tr>
      <w:tr w:rsidR="008D7595" w:rsidRPr="004D230F" w:rsidTr="00992F96">
        <w:tblPrEx>
          <w:tblBorders>
            <w:bottom w:val="single" w:sz="4" w:space="0" w:color="auto"/>
          </w:tblBorders>
        </w:tblPrEx>
        <w:trPr>
          <w:jc w:val="center"/>
        </w:trPr>
        <w:tc>
          <w:tcPr>
            <w:tcW w:w="5735" w:type="dxa"/>
            <w:shd w:val="clear" w:color="auto" w:fill="auto"/>
          </w:tcPr>
          <w:p w:rsidR="008D7595" w:rsidRPr="004D230F" w:rsidRDefault="008D7595" w:rsidP="00992F96">
            <w:pPr>
              <w:tabs>
                <w:tab w:val="left" w:pos="7740"/>
              </w:tabs>
              <w:suppressAutoHyphens/>
              <w:spacing w:line="239" w:lineRule="auto"/>
              <w:ind w:firstLine="0"/>
              <w:jc w:val="left"/>
              <w:rPr>
                <w:rFonts w:cs="Times New Roman"/>
                <w:sz w:val="20"/>
              </w:rPr>
            </w:pPr>
            <w:r w:rsidRPr="004D230F">
              <w:rPr>
                <w:rFonts w:cs="Times New Roman"/>
                <w:sz w:val="20"/>
              </w:rPr>
              <w:t>Величине потребляемых ресурсов:</w:t>
            </w:r>
          </w:p>
          <w:p w:rsidR="008D7595" w:rsidRPr="004D230F" w:rsidRDefault="008D7595" w:rsidP="00992F96">
            <w:pPr>
              <w:tabs>
                <w:tab w:val="left" w:pos="7740"/>
              </w:tabs>
              <w:suppressAutoHyphens/>
              <w:spacing w:line="239" w:lineRule="auto"/>
              <w:ind w:left="312" w:hanging="142"/>
              <w:jc w:val="left"/>
              <w:rPr>
                <w:rFonts w:cs="Times New Roman"/>
                <w:sz w:val="20"/>
              </w:rPr>
            </w:pPr>
            <w:r w:rsidRPr="004D230F">
              <w:rPr>
                <w:rFonts w:cs="Times New Roman"/>
                <w:bCs/>
                <w:sz w:val="20"/>
              </w:rPr>
              <w:t>- водопотребление (тыс. м</w:t>
            </w:r>
            <w:r w:rsidRPr="004D230F">
              <w:rPr>
                <w:rFonts w:cs="Times New Roman"/>
                <w:bCs/>
                <w:sz w:val="20"/>
                <w:vertAlign w:val="superscript"/>
              </w:rPr>
              <w:t>3</w:t>
            </w:r>
            <w:r w:rsidRPr="004D230F">
              <w:rPr>
                <w:rFonts w:cs="Times New Roman"/>
                <w:bCs/>
                <w:sz w:val="20"/>
              </w:rPr>
              <w:t>/сутки);</w:t>
            </w:r>
          </w:p>
        </w:tc>
        <w:tc>
          <w:tcPr>
            <w:tcW w:w="4344" w:type="dxa"/>
            <w:shd w:val="clear" w:color="auto" w:fill="auto"/>
          </w:tcPr>
          <w:p w:rsidR="008D7595" w:rsidRPr="004D230F" w:rsidRDefault="008D7595" w:rsidP="00992F96">
            <w:pPr>
              <w:spacing w:line="238" w:lineRule="auto"/>
              <w:ind w:left="142" w:hanging="142"/>
              <w:rPr>
                <w:rFonts w:cs="Times New Roman"/>
                <w:sz w:val="20"/>
              </w:rPr>
            </w:pPr>
          </w:p>
          <w:p w:rsidR="008D7595" w:rsidRPr="004D230F" w:rsidRDefault="008D7595" w:rsidP="00992F96">
            <w:pPr>
              <w:spacing w:line="238" w:lineRule="auto"/>
              <w:ind w:left="142" w:hanging="142"/>
              <w:rPr>
                <w:rFonts w:cs="Times New Roman"/>
                <w:bCs/>
                <w:sz w:val="20"/>
              </w:rPr>
            </w:pPr>
            <w:r w:rsidRPr="004D230F">
              <w:rPr>
                <w:rFonts w:cs="Times New Roman"/>
                <w:bCs/>
                <w:sz w:val="20"/>
              </w:rPr>
              <w:t>- до 5;</w:t>
            </w:r>
          </w:p>
          <w:p w:rsidR="008D7595" w:rsidRPr="004D230F" w:rsidRDefault="008D7595" w:rsidP="00992F96">
            <w:pPr>
              <w:spacing w:line="238" w:lineRule="auto"/>
              <w:ind w:left="142" w:hanging="142"/>
              <w:rPr>
                <w:rFonts w:cs="Times New Roman"/>
                <w:bCs/>
                <w:sz w:val="20"/>
              </w:rPr>
            </w:pPr>
            <w:r w:rsidRPr="004D230F">
              <w:rPr>
                <w:rFonts w:cs="Times New Roman"/>
                <w:bCs/>
                <w:sz w:val="20"/>
              </w:rPr>
              <w:t>- от 5 до 20;</w:t>
            </w:r>
          </w:p>
          <w:p w:rsidR="008D7595" w:rsidRPr="004D230F" w:rsidRDefault="008D7595" w:rsidP="00992F96">
            <w:pPr>
              <w:spacing w:line="238" w:lineRule="auto"/>
              <w:ind w:left="142" w:hanging="142"/>
              <w:rPr>
                <w:rFonts w:cs="Times New Roman"/>
                <w:sz w:val="20"/>
              </w:rPr>
            </w:pPr>
            <w:r w:rsidRPr="004D230F">
              <w:rPr>
                <w:rFonts w:cs="Times New Roman"/>
                <w:bCs/>
                <w:sz w:val="20"/>
              </w:rPr>
              <w:t>- более 20;</w:t>
            </w:r>
          </w:p>
        </w:tc>
      </w:tr>
      <w:tr w:rsidR="008D7595" w:rsidRPr="004D230F" w:rsidTr="00992F96">
        <w:tblPrEx>
          <w:tblBorders>
            <w:bottom w:val="single" w:sz="4" w:space="0" w:color="auto"/>
          </w:tblBorders>
        </w:tblPrEx>
        <w:trPr>
          <w:jc w:val="center"/>
        </w:trPr>
        <w:tc>
          <w:tcPr>
            <w:tcW w:w="5735" w:type="dxa"/>
            <w:shd w:val="clear" w:color="auto" w:fill="auto"/>
          </w:tcPr>
          <w:p w:rsidR="008D7595" w:rsidRPr="004D230F" w:rsidRDefault="008D7595" w:rsidP="00992F96">
            <w:pPr>
              <w:tabs>
                <w:tab w:val="left" w:pos="7740"/>
              </w:tabs>
              <w:suppressAutoHyphens/>
              <w:spacing w:line="239" w:lineRule="auto"/>
              <w:ind w:left="312" w:hanging="142"/>
              <w:jc w:val="left"/>
              <w:rPr>
                <w:rFonts w:cs="Times New Roman"/>
                <w:sz w:val="20"/>
              </w:rPr>
            </w:pPr>
            <w:r w:rsidRPr="004D230F">
              <w:rPr>
                <w:rFonts w:cs="Times New Roman"/>
                <w:bCs/>
                <w:sz w:val="20"/>
              </w:rPr>
              <w:t>- теплопотребление (Гкал/час)</w:t>
            </w:r>
          </w:p>
        </w:tc>
        <w:tc>
          <w:tcPr>
            <w:tcW w:w="4344" w:type="dxa"/>
            <w:shd w:val="clear" w:color="auto" w:fill="auto"/>
          </w:tcPr>
          <w:p w:rsidR="008D7595" w:rsidRPr="004D230F" w:rsidRDefault="008D7595" w:rsidP="00992F96">
            <w:pPr>
              <w:spacing w:line="238" w:lineRule="auto"/>
              <w:ind w:left="142" w:hanging="142"/>
              <w:rPr>
                <w:rFonts w:cs="Times New Roman"/>
                <w:bCs/>
                <w:sz w:val="20"/>
              </w:rPr>
            </w:pPr>
            <w:r w:rsidRPr="004D230F">
              <w:rPr>
                <w:rFonts w:cs="Times New Roman"/>
                <w:bCs/>
                <w:sz w:val="20"/>
              </w:rPr>
              <w:t>- до 5;</w:t>
            </w:r>
          </w:p>
          <w:p w:rsidR="008D7595" w:rsidRPr="004D230F" w:rsidRDefault="008D7595" w:rsidP="00992F96">
            <w:pPr>
              <w:spacing w:line="238" w:lineRule="auto"/>
              <w:ind w:left="142" w:hanging="142"/>
              <w:rPr>
                <w:rFonts w:cs="Times New Roman"/>
                <w:bCs/>
                <w:sz w:val="20"/>
              </w:rPr>
            </w:pPr>
            <w:r w:rsidRPr="004D230F">
              <w:rPr>
                <w:rFonts w:cs="Times New Roman"/>
                <w:bCs/>
                <w:sz w:val="20"/>
              </w:rPr>
              <w:t>- от 5 до 20;</w:t>
            </w:r>
          </w:p>
          <w:p w:rsidR="008D7595" w:rsidRPr="004D230F" w:rsidRDefault="008D7595" w:rsidP="00992F96">
            <w:pPr>
              <w:spacing w:line="238" w:lineRule="auto"/>
              <w:ind w:left="142" w:hanging="142"/>
              <w:rPr>
                <w:rFonts w:cs="Times New Roman"/>
                <w:sz w:val="20"/>
              </w:rPr>
            </w:pPr>
            <w:r w:rsidRPr="004D230F">
              <w:rPr>
                <w:rFonts w:cs="Times New Roman"/>
                <w:bCs/>
                <w:sz w:val="20"/>
              </w:rPr>
              <w:t>- более 20;</w:t>
            </w:r>
          </w:p>
        </w:tc>
      </w:tr>
    </w:tbl>
    <w:p w:rsidR="008D7595" w:rsidRDefault="008D7595" w:rsidP="008D7595">
      <w:pPr>
        <w:pStyle w:val="a6"/>
      </w:pPr>
      <w:r w:rsidRPr="008D7595">
        <w:t xml:space="preserve">9.2.2. </w:t>
      </w:r>
      <w:bookmarkStart w:id="162" w:name="OLE_LINK589"/>
      <w:r w:rsidRPr="008D7595">
        <w:t>Размещение производственных зон и производств</w:t>
      </w:r>
      <w:r>
        <w:t>енных объектов</w:t>
      </w:r>
      <w:bookmarkEnd w:id="162"/>
      <w:r>
        <w:t xml:space="preserve"> следует осуществ</w:t>
      </w:r>
      <w:r w:rsidRPr="008D7595">
        <w:t>лять в со</w:t>
      </w:r>
      <w:r>
        <w:t>ответствии с таблицей 9.2-</w:t>
      </w:r>
      <w:r w:rsidRPr="008D7595">
        <w:t>2</w:t>
      </w:r>
    </w:p>
    <w:p w:rsidR="008D7595" w:rsidRDefault="008D7595" w:rsidP="008D7595">
      <w:pPr>
        <w:pStyle w:val="1110"/>
      </w:pPr>
      <w:r w:rsidRPr="008D7595">
        <w:t>Размещение производственных зон и производственных объектов</w:t>
      </w: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28"/>
        <w:gridCol w:w="6273"/>
      </w:tblGrid>
      <w:tr w:rsidR="008D7595" w:rsidRPr="004D230F" w:rsidTr="008D7595">
        <w:trPr>
          <w:trHeight w:val="312"/>
          <w:tblHeader/>
          <w:jc w:val="center"/>
        </w:trPr>
        <w:tc>
          <w:tcPr>
            <w:tcW w:w="3828" w:type="dxa"/>
            <w:shd w:val="clear" w:color="auto" w:fill="auto"/>
            <w:vAlign w:val="center"/>
          </w:tcPr>
          <w:p w:rsidR="008D7595" w:rsidRPr="004D230F" w:rsidRDefault="008D7595" w:rsidP="008D7595">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4D230F">
              <w:rPr>
                <w:rFonts w:eastAsia="Times New Roman" w:cs="Times New Roman"/>
                <w:sz w:val="20"/>
                <w:lang w:eastAsia="ru-RU"/>
              </w:rPr>
              <w:t>Наименование показателей</w:t>
            </w:r>
          </w:p>
        </w:tc>
        <w:tc>
          <w:tcPr>
            <w:tcW w:w="6273" w:type="dxa"/>
            <w:shd w:val="clear" w:color="auto" w:fill="auto"/>
            <w:vAlign w:val="center"/>
          </w:tcPr>
          <w:p w:rsidR="008D7595" w:rsidRPr="004D230F" w:rsidRDefault="008D7595" w:rsidP="008D7595">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4D230F">
              <w:rPr>
                <w:rFonts w:eastAsia="Times New Roman" w:cs="Times New Roman"/>
                <w:sz w:val="20"/>
                <w:lang w:eastAsia="ru-RU"/>
              </w:rPr>
              <w:t>Нормативные параметры</w:t>
            </w:r>
          </w:p>
        </w:tc>
      </w:tr>
      <w:tr w:rsidR="008D7595" w:rsidRPr="004D230F" w:rsidTr="008D7595">
        <w:trPr>
          <w:trHeight w:val="170"/>
          <w:tblHeader/>
          <w:jc w:val="center"/>
        </w:trPr>
        <w:tc>
          <w:tcPr>
            <w:tcW w:w="3828" w:type="dxa"/>
            <w:shd w:val="clear" w:color="auto" w:fill="auto"/>
            <w:vAlign w:val="center"/>
          </w:tcPr>
          <w:p w:rsidR="008D7595" w:rsidRPr="004D230F" w:rsidRDefault="008D7595" w:rsidP="00992F96">
            <w:pPr>
              <w:tabs>
                <w:tab w:val="left" w:pos="7740"/>
              </w:tabs>
              <w:spacing w:line="239" w:lineRule="auto"/>
              <w:ind w:left="-57" w:right="-57" w:firstLine="0"/>
              <w:jc w:val="center"/>
              <w:rPr>
                <w:rFonts w:cs="Times New Roman"/>
                <w:bCs/>
                <w:sz w:val="20"/>
              </w:rPr>
            </w:pPr>
            <w:r w:rsidRPr="004D230F">
              <w:rPr>
                <w:rFonts w:cs="Times New Roman"/>
                <w:bCs/>
                <w:sz w:val="20"/>
              </w:rPr>
              <w:t>1</w:t>
            </w:r>
          </w:p>
        </w:tc>
        <w:tc>
          <w:tcPr>
            <w:tcW w:w="6273" w:type="dxa"/>
            <w:shd w:val="clear" w:color="auto" w:fill="auto"/>
            <w:vAlign w:val="center"/>
          </w:tcPr>
          <w:p w:rsidR="008D7595" w:rsidRPr="004D230F" w:rsidRDefault="008D7595" w:rsidP="00992F96">
            <w:pPr>
              <w:tabs>
                <w:tab w:val="left" w:pos="7740"/>
              </w:tabs>
              <w:spacing w:line="239" w:lineRule="auto"/>
              <w:ind w:left="-57" w:right="-57" w:firstLine="0"/>
              <w:jc w:val="center"/>
              <w:rPr>
                <w:rFonts w:cs="Times New Roman"/>
                <w:bCs/>
                <w:sz w:val="20"/>
              </w:rPr>
            </w:pPr>
            <w:r w:rsidRPr="004D230F">
              <w:rPr>
                <w:rFonts w:cs="Times New Roman"/>
                <w:bCs/>
                <w:sz w:val="20"/>
              </w:rPr>
              <w:t>2</w:t>
            </w:r>
          </w:p>
        </w:tc>
      </w:tr>
      <w:tr w:rsidR="008D7595" w:rsidRPr="004D230F" w:rsidTr="00992F96">
        <w:tblPrEx>
          <w:tblBorders>
            <w:bottom w:val="single" w:sz="4" w:space="0" w:color="auto"/>
          </w:tblBorders>
        </w:tblPrEx>
        <w:trPr>
          <w:jc w:val="center"/>
        </w:trPr>
        <w:tc>
          <w:tcPr>
            <w:tcW w:w="3828" w:type="dxa"/>
            <w:shd w:val="clear" w:color="auto" w:fill="auto"/>
          </w:tcPr>
          <w:p w:rsidR="008D7595" w:rsidRPr="004D230F" w:rsidRDefault="008D7595" w:rsidP="00992F96">
            <w:pPr>
              <w:tabs>
                <w:tab w:val="left" w:pos="7740"/>
              </w:tabs>
              <w:suppressAutoHyphens/>
              <w:spacing w:line="239" w:lineRule="auto"/>
              <w:ind w:firstLine="0"/>
              <w:jc w:val="left"/>
              <w:rPr>
                <w:rFonts w:cs="Times New Roman"/>
                <w:bCs/>
                <w:sz w:val="20"/>
              </w:rPr>
            </w:pPr>
            <w:r w:rsidRPr="004D230F">
              <w:rPr>
                <w:rFonts w:cs="Times New Roman"/>
                <w:bCs/>
                <w:sz w:val="20"/>
              </w:rPr>
              <w:t>Размещение производственной зоны допускается:</w:t>
            </w:r>
          </w:p>
          <w:p w:rsidR="008D7595" w:rsidRPr="004D230F" w:rsidRDefault="008D7595" w:rsidP="00992F96">
            <w:pPr>
              <w:tabs>
                <w:tab w:val="left" w:pos="7740"/>
              </w:tabs>
              <w:suppressAutoHyphens/>
              <w:spacing w:line="239" w:lineRule="auto"/>
              <w:ind w:left="312" w:hanging="142"/>
              <w:jc w:val="left"/>
              <w:rPr>
                <w:rFonts w:cs="Times New Roman"/>
                <w:sz w:val="20"/>
              </w:rPr>
            </w:pPr>
            <w:r w:rsidRPr="004D230F">
              <w:rPr>
                <w:rFonts w:cs="Times New Roman"/>
                <w:bCs/>
                <w:sz w:val="20"/>
              </w:rPr>
              <w:t>- на площадях залегания полезных ископаемых;</w:t>
            </w:r>
          </w:p>
        </w:tc>
        <w:tc>
          <w:tcPr>
            <w:tcW w:w="6273" w:type="dxa"/>
            <w:shd w:val="clear" w:color="auto" w:fill="auto"/>
          </w:tcPr>
          <w:p w:rsidR="008D7595" w:rsidRPr="004D230F" w:rsidRDefault="008D7595" w:rsidP="00992F96">
            <w:pPr>
              <w:spacing w:line="239" w:lineRule="auto"/>
              <w:ind w:firstLine="0"/>
              <w:rPr>
                <w:rFonts w:cs="Times New Roman"/>
                <w:bCs/>
                <w:sz w:val="20"/>
              </w:rPr>
            </w:pPr>
          </w:p>
          <w:p w:rsidR="008D7595" w:rsidRPr="004D230F" w:rsidRDefault="008D7595" w:rsidP="00992F96">
            <w:pPr>
              <w:spacing w:line="239" w:lineRule="auto"/>
              <w:ind w:firstLine="0"/>
              <w:rPr>
                <w:rFonts w:cs="Times New Roman"/>
                <w:bCs/>
                <w:sz w:val="20"/>
              </w:rPr>
            </w:pPr>
          </w:p>
          <w:p w:rsidR="008D7595" w:rsidRPr="004D230F" w:rsidRDefault="008D7595" w:rsidP="00992F96">
            <w:pPr>
              <w:spacing w:line="239" w:lineRule="auto"/>
              <w:ind w:left="142" w:hanging="142"/>
              <w:rPr>
                <w:rFonts w:cs="Times New Roman"/>
                <w:bCs/>
                <w:sz w:val="20"/>
              </w:rPr>
            </w:pPr>
            <w:r w:rsidRPr="004D230F">
              <w:rPr>
                <w:rFonts w:cs="Times New Roman"/>
                <w:bCs/>
                <w:sz w:val="20"/>
              </w:rPr>
              <w:t>-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tc>
      </w:tr>
      <w:tr w:rsidR="008D7595" w:rsidRPr="004D230F" w:rsidTr="00992F96">
        <w:tblPrEx>
          <w:tblBorders>
            <w:bottom w:val="single" w:sz="4" w:space="0" w:color="auto"/>
          </w:tblBorders>
        </w:tblPrEx>
        <w:trPr>
          <w:jc w:val="center"/>
        </w:trPr>
        <w:tc>
          <w:tcPr>
            <w:tcW w:w="3828" w:type="dxa"/>
            <w:shd w:val="clear" w:color="auto" w:fill="auto"/>
          </w:tcPr>
          <w:p w:rsidR="008D7595" w:rsidRPr="004D230F" w:rsidRDefault="008D7595" w:rsidP="00992F96">
            <w:pPr>
              <w:tabs>
                <w:tab w:val="left" w:pos="7740"/>
              </w:tabs>
              <w:suppressAutoHyphens/>
              <w:spacing w:line="239" w:lineRule="auto"/>
              <w:ind w:left="312" w:hanging="142"/>
              <w:jc w:val="left"/>
              <w:rPr>
                <w:rFonts w:cs="Times New Roman"/>
                <w:bCs/>
                <w:sz w:val="20"/>
              </w:rPr>
            </w:pPr>
            <w:r w:rsidRPr="004D230F">
              <w:rPr>
                <w:rFonts w:cs="Times New Roman"/>
                <w:bCs/>
                <w:sz w:val="20"/>
              </w:rPr>
              <w:t xml:space="preserve">- </w:t>
            </w:r>
            <w:r w:rsidRPr="004D230F">
              <w:rPr>
                <w:rFonts w:cs="Times New Roman"/>
                <w:sz w:val="20"/>
              </w:rPr>
              <w:t>в прибрежных зонах водных объектов;</w:t>
            </w:r>
          </w:p>
        </w:tc>
        <w:tc>
          <w:tcPr>
            <w:tcW w:w="6273" w:type="dxa"/>
            <w:shd w:val="clear" w:color="auto" w:fill="auto"/>
          </w:tcPr>
          <w:p w:rsidR="008D7595" w:rsidRPr="004D230F" w:rsidRDefault="008D7595" w:rsidP="00992F96">
            <w:pPr>
              <w:spacing w:line="239" w:lineRule="auto"/>
              <w:ind w:left="142" w:hanging="142"/>
              <w:rPr>
                <w:rFonts w:cs="Times New Roman"/>
                <w:bCs/>
                <w:sz w:val="20"/>
              </w:rPr>
            </w:pPr>
            <w:r w:rsidRPr="004D230F">
              <w:rPr>
                <w:rFonts w:cs="Times New Roman"/>
                <w:sz w:val="20"/>
              </w:rPr>
              <w:t xml:space="preserve">-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При этом </w:t>
            </w:r>
            <w:r w:rsidRPr="004D230F">
              <w:rPr>
                <w:rFonts w:cs="Times New Roman"/>
                <w:bCs/>
                <w:sz w:val="20"/>
              </w:rPr>
              <w:t>планировочные отметки площадок производственных объектов должны приниматься не менее чем на</w:t>
            </w:r>
            <w:smartTag w:uri="urn:schemas-microsoft-com:office:smarttags" w:element="metricconverter">
              <w:smartTagPr>
                <w:attr w:name="ProductID" w:val="0,5 м"/>
              </w:smartTagPr>
              <w:r w:rsidRPr="004D230F">
                <w:rPr>
                  <w:rFonts w:cs="Times New Roman"/>
                  <w:bCs/>
                  <w:noProof/>
                  <w:sz w:val="20"/>
                </w:rPr>
                <w:t>0,5</w:t>
              </w:r>
              <w:r w:rsidRPr="004D230F">
                <w:rPr>
                  <w:rFonts w:cs="Times New Roman"/>
                  <w:bCs/>
                  <w:sz w:val="20"/>
                </w:rPr>
                <w:t xml:space="preserve"> м</w:t>
              </w:r>
            </w:smartTag>
            <w:r w:rsidRPr="004D230F">
              <w:rPr>
                <w:rFonts w:cs="Times New Roman"/>
                <w:bCs/>
                <w:sz w:val="20"/>
              </w:rPr>
              <w:t xml:space="preserve"> выше расчетного наивысшего горизонта вод с учетом подпора и уклона водотока, а </w:t>
            </w:r>
            <w:r w:rsidRPr="004D230F">
              <w:rPr>
                <w:rFonts w:cs="Times New Roman"/>
                <w:bCs/>
                <w:sz w:val="20"/>
              </w:rPr>
              <w:lastRenderedPageBreak/>
              <w:t xml:space="preserve">также нагона от расчетной высоты волны, определяемой в соответствии с требованиями по нагрузкам и воздействиям на гидротехнические сооружения. </w:t>
            </w:r>
          </w:p>
          <w:p w:rsidR="008D7595" w:rsidRPr="004D230F" w:rsidRDefault="008D7595" w:rsidP="00992F96">
            <w:pPr>
              <w:spacing w:line="239" w:lineRule="auto"/>
              <w:ind w:firstLine="0"/>
              <w:rPr>
                <w:rFonts w:cs="Times New Roman"/>
                <w:bCs/>
                <w:sz w:val="20"/>
              </w:rPr>
            </w:pPr>
            <w:r w:rsidRPr="004D230F">
              <w:rPr>
                <w:rFonts w:cs="Times New Roman"/>
                <w:bCs/>
                <w:sz w:val="20"/>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4D230F">
              <w:rPr>
                <w:rFonts w:cs="Times New Roman"/>
                <w:bCs/>
                <w:noProof/>
                <w:sz w:val="20"/>
              </w:rPr>
              <w:t xml:space="preserve"> 100</w:t>
            </w:r>
            <w:r w:rsidRPr="004D230F">
              <w:rPr>
                <w:rFonts w:cs="Times New Roman"/>
                <w:bCs/>
                <w:sz w:val="20"/>
              </w:rPr>
              <w:t xml:space="preserve"> лет, для остальных объектов</w:t>
            </w:r>
            <w:r w:rsidRPr="004D230F">
              <w:rPr>
                <w:rFonts w:cs="Times New Roman"/>
                <w:bCs/>
                <w:noProof/>
                <w:sz w:val="20"/>
              </w:rPr>
              <w:t xml:space="preserve"> –</w:t>
            </w:r>
            <w:r w:rsidRPr="004D230F">
              <w:rPr>
                <w:rFonts w:cs="Times New Roman"/>
                <w:bCs/>
                <w:sz w:val="20"/>
              </w:rPr>
              <w:t xml:space="preserve"> один раз в</w:t>
            </w:r>
            <w:r w:rsidRPr="004D230F">
              <w:rPr>
                <w:rFonts w:cs="Times New Roman"/>
                <w:bCs/>
                <w:noProof/>
                <w:sz w:val="20"/>
              </w:rPr>
              <w:t xml:space="preserve"> 50</w:t>
            </w:r>
            <w:r w:rsidRPr="004D230F">
              <w:rPr>
                <w:rFonts w:cs="Times New Roman"/>
                <w:bCs/>
                <w:sz w:val="20"/>
              </w:rPr>
              <w:t xml:space="preserve"> лет, а для объектов со сроком эксплуатации до</w:t>
            </w:r>
            <w:r w:rsidRPr="004D230F">
              <w:rPr>
                <w:rFonts w:cs="Times New Roman"/>
                <w:bCs/>
                <w:noProof/>
                <w:sz w:val="20"/>
              </w:rPr>
              <w:t xml:space="preserve"> 10</w:t>
            </w:r>
            <w:r w:rsidRPr="004D230F">
              <w:rPr>
                <w:rFonts w:cs="Times New Roman"/>
                <w:bCs/>
                <w:sz w:val="20"/>
              </w:rPr>
              <w:t xml:space="preserve"> лет</w:t>
            </w:r>
            <w:r w:rsidRPr="004D230F">
              <w:rPr>
                <w:rFonts w:cs="Times New Roman"/>
                <w:bCs/>
                <w:noProof/>
                <w:sz w:val="20"/>
              </w:rPr>
              <w:t xml:space="preserve"> –</w:t>
            </w:r>
            <w:r w:rsidRPr="004D230F">
              <w:rPr>
                <w:rFonts w:cs="Times New Roman"/>
                <w:bCs/>
                <w:sz w:val="20"/>
              </w:rPr>
              <w:t xml:space="preserve"> один раз в</w:t>
            </w:r>
            <w:r w:rsidRPr="004D230F">
              <w:rPr>
                <w:rFonts w:cs="Times New Roman"/>
                <w:bCs/>
                <w:noProof/>
                <w:sz w:val="20"/>
              </w:rPr>
              <w:t xml:space="preserve"> 10</w:t>
            </w:r>
            <w:r w:rsidRPr="004D230F">
              <w:rPr>
                <w:rFonts w:cs="Times New Roman"/>
                <w:bCs/>
                <w:sz w:val="20"/>
              </w:rPr>
              <w:t xml:space="preserve"> лет.</w:t>
            </w:r>
          </w:p>
        </w:tc>
      </w:tr>
      <w:tr w:rsidR="008D7595" w:rsidRPr="004D230F" w:rsidTr="00992F96">
        <w:tblPrEx>
          <w:tblBorders>
            <w:bottom w:val="single" w:sz="4" w:space="0" w:color="auto"/>
          </w:tblBorders>
        </w:tblPrEx>
        <w:trPr>
          <w:jc w:val="center"/>
        </w:trPr>
        <w:tc>
          <w:tcPr>
            <w:tcW w:w="3828" w:type="dxa"/>
            <w:shd w:val="clear" w:color="auto" w:fill="auto"/>
          </w:tcPr>
          <w:p w:rsidR="008D7595" w:rsidRPr="004D230F" w:rsidRDefault="008D7595" w:rsidP="00992F96">
            <w:pPr>
              <w:tabs>
                <w:tab w:val="left" w:pos="7740"/>
              </w:tabs>
              <w:suppressAutoHyphens/>
              <w:spacing w:line="239" w:lineRule="auto"/>
              <w:ind w:left="312" w:hanging="142"/>
              <w:jc w:val="left"/>
              <w:rPr>
                <w:rFonts w:cs="Times New Roman"/>
                <w:bCs/>
                <w:sz w:val="20"/>
              </w:rPr>
            </w:pPr>
            <w:r w:rsidRPr="004D230F">
              <w:rPr>
                <w:rFonts w:cs="Times New Roman"/>
                <w:bCs/>
                <w:sz w:val="20"/>
              </w:rPr>
              <w:lastRenderedPageBreak/>
              <w:t>- в водоохранных зонах морей, рек и водоемов</w:t>
            </w:r>
          </w:p>
        </w:tc>
        <w:tc>
          <w:tcPr>
            <w:tcW w:w="6273" w:type="dxa"/>
            <w:shd w:val="clear" w:color="auto" w:fill="auto"/>
          </w:tcPr>
          <w:p w:rsidR="008D7595" w:rsidRPr="004D230F" w:rsidRDefault="008D7595" w:rsidP="00992F96">
            <w:pPr>
              <w:spacing w:line="239" w:lineRule="auto"/>
              <w:ind w:left="142" w:hanging="142"/>
              <w:rPr>
                <w:rFonts w:cs="Times New Roman"/>
                <w:sz w:val="20"/>
              </w:rPr>
            </w:pPr>
            <w:r w:rsidRPr="004D230F">
              <w:rPr>
                <w:rFonts w:cs="Times New Roman"/>
                <w:bCs/>
                <w:sz w:val="20"/>
              </w:rPr>
              <w:t>-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tc>
      </w:tr>
      <w:tr w:rsidR="008D7595" w:rsidRPr="004D230F" w:rsidTr="00992F96">
        <w:tblPrEx>
          <w:tblBorders>
            <w:bottom w:val="single" w:sz="4" w:space="0" w:color="auto"/>
          </w:tblBorders>
        </w:tblPrEx>
        <w:trPr>
          <w:jc w:val="center"/>
        </w:trPr>
        <w:tc>
          <w:tcPr>
            <w:tcW w:w="3828" w:type="dxa"/>
            <w:shd w:val="clear" w:color="auto" w:fill="auto"/>
          </w:tcPr>
          <w:p w:rsidR="008D7595" w:rsidRPr="004D230F" w:rsidRDefault="008D7595" w:rsidP="00992F96">
            <w:pPr>
              <w:tabs>
                <w:tab w:val="left" w:pos="7740"/>
              </w:tabs>
              <w:suppressAutoHyphens/>
              <w:spacing w:line="239" w:lineRule="auto"/>
              <w:ind w:firstLine="0"/>
              <w:jc w:val="left"/>
              <w:rPr>
                <w:rFonts w:cs="Times New Roman"/>
                <w:bCs/>
                <w:sz w:val="20"/>
              </w:rPr>
            </w:pPr>
            <w:r w:rsidRPr="004D230F">
              <w:rPr>
                <w:rFonts w:cs="Times New Roman"/>
                <w:bCs/>
                <w:sz w:val="20"/>
              </w:rPr>
              <w:t>Размещение производственной зоны не допускается</w:t>
            </w:r>
          </w:p>
        </w:tc>
        <w:tc>
          <w:tcPr>
            <w:tcW w:w="6273" w:type="dxa"/>
            <w:shd w:val="clear" w:color="auto" w:fill="auto"/>
          </w:tcPr>
          <w:p w:rsidR="008D7595" w:rsidRPr="004D230F" w:rsidRDefault="008D7595" w:rsidP="00992F96">
            <w:pPr>
              <w:spacing w:line="239" w:lineRule="auto"/>
              <w:ind w:left="142" w:hanging="142"/>
              <w:rPr>
                <w:rFonts w:cs="Times New Roman"/>
                <w:bCs/>
                <w:sz w:val="20"/>
              </w:rPr>
            </w:pPr>
            <w:r w:rsidRPr="004D230F">
              <w:rPr>
                <w:rFonts w:cs="Times New Roman"/>
                <w:bCs/>
                <w:sz w:val="20"/>
              </w:rPr>
              <w:t>- в составе рекреационных зон;</w:t>
            </w:r>
          </w:p>
          <w:p w:rsidR="008D7595" w:rsidRPr="004D230F" w:rsidRDefault="008D7595" w:rsidP="00992F96">
            <w:pPr>
              <w:spacing w:line="239" w:lineRule="auto"/>
              <w:ind w:left="142" w:hanging="142"/>
              <w:rPr>
                <w:rFonts w:cs="Times New Roman"/>
                <w:bCs/>
                <w:sz w:val="20"/>
              </w:rPr>
            </w:pPr>
            <w:r w:rsidRPr="004D230F">
              <w:rPr>
                <w:rFonts w:cs="Times New Roman"/>
                <w:bCs/>
                <w:sz w:val="20"/>
              </w:rPr>
              <w:t>- в зеленых зонах;</w:t>
            </w:r>
          </w:p>
          <w:p w:rsidR="008D7595" w:rsidRPr="004D230F" w:rsidRDefault="008D7595" w:rsidP="00992F96">
            <w:pPr>
              <w:spacing w:line="239" w:lineRule="auto"/>
              <w:ind w:left="142" w:hanging="142"/>
              <w:rPr>
                <w:rFonts w:cs="Times New Roman"/>
                <w:bCs/>
                <w:sz w:val="20"/>
              </w:rPr>
            </w:pPr>
            <w:r w:rsidRPr="004D230F">
              <w:rPr>
                <w:rFonts w:cs="Times New Roman"/>
                <w:bCs/>
                <w:sz w:val="20"/>
              </w:rPr>
              <w:t>- на землях особо охраняемых территорий;</w:t>
            </w:r>
          </w:p>
          <w:p w:rsidR="008D7595" w:rsidRPr="004D230F" w:rsidRDefault="008D7595" w:rsidP="00992F96">
            <w:pPr>
              <w:spacing w:line="239" w:lineRule="auto"/>
              <w:ind w:left="142" w:hanging="142"/>
              <w:rPr>
                <w:rFonts w:cs="Times New Roman"/>
                <w:bCs/>
                <w:sz w:val="20"/>
              </w:rPr>
            </w:pPr>
            <w:r w:rsidRPr="004D230F">
              <w:rPr>
                <w:rFonts w:cs="Times New Roman"/>
                <w:bCs/>
                <w:sz w:val="20"/>
              </w:rPr>
              <w:t xml:space="preserve">- в зонах охраны объектов культурного наследия (памятников истории и культуры) без согласования с государственным органом </w:t>
            </w:r>
            <w:r w:rsidRPr="004D230F">
              <w:rPr>
                <w:rFonts w:cs="Times New Roman"/>
                <w:sz w:val="20"/>
              </w:rPr>
              <w:t>Камчатского края</w:t>
            </w:r>
            <w:r w:rsidRPr="004D230F">
              <w:rPr>
                <w:rFonts w:cs="Times New Roman"/>
                <w:bCs/>
                <w:sz w:val="20"/>
              </w:rPr>
              <w:t xml:space="preserve"> в сфере государственной охраны объектов культурного наследия;</w:t>
            </w:r>
          </w:p>
          <w:p w:rsidR="008D7595" w:rsidRPr="004D230F" w:rsidRDefault="008D7595" w:rsidP="00992F96">
            <w:pPr>
              <w:spacing w:line="239" w:lineRule="auto"/>
              <w:ind w:left="142" w:hanging="142"/>
              <w:rPr>
                <w:rFonts w:cs="Times New Roman"/>
                <w:bCs/>
                <w:sz w:val="20"/>
              </w:rPr>
            </w:pPr>
            <w:r w:rsidRPr="004D230F">
              <w:rPr>
                <w:rFonts w:cs="Times New Roman"/>
                <w:bCs/>
                <w:sz w:val="20"/>
              </w:rPr>
              <w:t xml:space="preserve">- в районах развития опасных геологических и гидрологических процессов (активный карст, обвалы, оползни, просадки </w:t>
            </w:r>
            <w:r w:rsidRPr="004D230F">
              <w:rPr>
                <w:rFonts w:cs="Times New Roman"/>
                <w:sz w:val="20"/>
              </w:rPr>
              <w:t xml:space="preserve">или обрушение поверхности </w:t>
            </w:r>
            <w:r w:rsidRPr="004D230F">
              <w:rPr>
                <w:rFonts w:cs="Times New Roman"/>
                <w:spacing w:val="-2"/>
                <w:sz w:val="20"/>
              </w:rPr>
              <w:t>под влиянием горных разработок, сход селей, лавин и др.)</w:t>
            </w:r>
            <w:r w:rsidRPr="004D230F">
              <w:rPr>
                <w:rFonts w:cs="Times New Roman"/>
                <w:bCs/>
                <w:sz w:val="20"/>
              </w:rPr>
              <w:t>, которые могут угрожать застройке и эксплуатации производственных объектов;</w:t>
            </w:r>
          </w:p>
          <w:p w:rsidR="008D7595" w:rsidRPr="004D230F" w:rsidRDefault="008D7595" w:rsidP="00992F96">
            <w:pPr>
              <w:spacing w:line="239" w:lineRule="auto"/>
              <w:ind w:left="142" w:hanging="142"/>
              <w:rPr>
                <w:rFonts w:cs="Times New Roman"/>
                <w:bCs/>
                <w:sz w:val="20"/>
              </w:rPr>
            </w:pPr>
            <w:r w:rsidRPr="004D230F">
              <w:rPr>
                <w:rFonts w:cs="Times New Roman"/>
                <w:bCs/>
                <w:sz w:val="20"/>
              </w:rPr>
              <w:t>- на участках, загрязненных органическими и радиоактивными отходами, до истечения сроков, установленных органами Роспотребнадзора;</w:t>
            </w:r>
          </w:p>
          <w:p w:rsidR="008D7595" w:rsidRPr="004D230F" w:rsidRDefault="008D7595" w:rsidP="00992F96">
            <w:pPr>
              <w:spacing w:line="239" w:lineRule="auto"/>
              <w:ind w:left="142" w:hanging="142"/>
              <w:rPr>
                <w:rFonts w:cs="Times New Roman"/>
                <w:bCs/>
                <w:sz w:val="20"/>
              </w:rPr>
            </w:pPr>
            <w:r w:rsidRPr="004D230F">
              <w:rPr>
                <w:rFonts w:cs="Times New Roman"/>
                <w:bCs/>
                <w:sz w:val="20"/>
              </w:rPr>
              <w:t>- в зонах подтопления, переработки берегов морей, водохранилищ и возможного катастрофического затопления в результате разрушения гидротехнических сооружений;</w:t>
            </w:r>
          </w:p>
          <w:p w:rsidR="008D7595" w:rsidRPr="004D230F" w:rsidRDefault="008D7595" w:rsidP="00992F96">
            <w:pPr>
              <w:spacing w:line="239" w:lineRule="auto"/>
              <w:ind w:left="142" w:hanging="142"/>
              <w:rPr>
                <w:rFonts w:cs="Times New Roman"/>
                <w:bCs/>
                <w:spacing w:val="-3"/>
                <w:sz w:val="20"/>
              </w:rPr>
            </w:pPr>
            <w:r w:rsidRPr="004D230F">
              <w:rPr>
                <w:rFonts w:cs="Times New Roman"/>
                <w:bCs/>
                <w:sz w:val="20"/>
              </w:rPr>
              <w:t>- на территории объектов, образовавшихся в результате выемки грунта при добыче полезных ископаемых (котлованы, карьеры, выработанные шахты, штольни, подземные полости) без проведения рекультивации данных объектов.</w:t>
            </w:r>
          </w:p>
        </w:tc>
      </w:tr>
      <w:tr w:rsidR="008D7595" w:rsidRPr="004D230F" w:rsidTr="00992F96">
        <w:tblPrEx>
          <w:tblBorders>
            <w:bottom w:val="single" w:sz="4" w:space="0" w:color="auto"/>
          </w:tblBorders>
        </w:tblPrEx>
        <w:trPr>
          <w:jc w:val="center"/>
        </w:trPr>
        <w:tc>
          <w:tcPr>
            <w:tcW w:w="3828" w:type="dxa"/>
            <w:shd w:val="clear" w:color="auto" w:fill="auto"/>
          </w:tcPr>
          <w:p w:rsidR="008D7595" w:rsidRPr="004D230F" w:rsidRDefault="008D7595" w:rsidP="00992F96">
            <w:pPr>
              <w:tabs>
                <w:tab w:val="left" w:pos="7740"/>
              </w:tabs>
              <w:suppressAutoHyphens/>
              <w:spacing w:line="239" w:lineRule="auto"/>
              <w:ind w:firstLine="0"/>
              <w:jc w:val="left"/>
              <w:rPr>
                <w:rFonts w:cs="Times New Roman"/>
                <w:sz w:val="20"/>
              </w:rPr>
            </w:pPr>
            <w:r w:rsidRPr="004D230F">
              <w:rPr>
                <w:rFonts w:cs="Times New Roman"/>
                <w:sz w:val="20"/>
              </w:rPr>
              <w:t>Размещение объектов, зданий, сооружений:</w:t>
            </w:r>
          </w:p>
          <w:p w:rsidR="008D7595" w:rsidRPr="004D230F" w:rsidRDefault="008D7595" w:rsidP="00992F96">
            <w:pPr>
              <w:tabs>
                <w:tab w:val="left" w:pos="7740"/>
              </w:tabs>
              <w:spacing w:line="240" w:lineRule="auto"/>
              <w:ind w:left="255" w:hanging="142"/>
              <w:jc w:val="left"/>
              <w:rPr>
                <w:rFonts w:cs="Times New Roman"/>
                <w:bCs/>
                <w:sz w:val="20"/>
              </w:rPr>
            </w:pPr>
            <w:r w:rsidRPr="004D230F">
              <w:rPr>
                <w:rFonts w:cs="Times New Roman"/>
                <w:bCs/>
                <w:sz w:val="20"/>
              </w:rPr>
              <w:t xml:space="preserve">- </w:t>
            </w:r>
            <w:r w:rsidRPr="004D230F">
              <w:rPr>
                <w:rFonts w:cs="Times New Roman"/>
                <w:sz w:val="20"/>
              </w:rPr>
              <w:t>устройство</w:t>
            </w:r>
            <w:r w:rsidR="002D3B4D">
              <w:rPr>
                <w:rFonts w:cs="Times New Roman"/>
                <w:sz w:val="20"/>
              </w:rPr>
              <w:t xml:space="preserve"> </w:t>
            </w:r>
            <w:r w:rsidRPr="004D230F">
              <w:rPr>
                <w:rStyle w:val="match"/>
                <w:rFonts w:cs="Times New Roman"/>
                <w:sz w:val="20"/>
              </w:rPr>
              <w:t>отвалов</w:t>
            </w:r>
            <w:r w:rsidRPr="004D230F">
              <w:rPr>
                <w:rFonts w:cs="Times New Roman"/>
                <w:sz w:val="20"/>
              </w:rPr>
              <w:t>, шлаконакопителей, хвостохранилищ, отходов и отбросов предприятий</w:t>
            </w:r>
            <w:r w:rsidRPr="004D230F">
              <w:rPr>
                <w:rStyle w:val="apple-converted-space"/>
                <w:rFonts w:cs="Times New Roman"/>
                <w:sz w:val="20"/>
              </w:rPr>
              <w:t>;</w:t>
            </w:r>
          </w:p>
        </w:tc>
        <w:tc>
          <w:tcPr>
            <w:tcW w:w="6273" w:type="dxa"/>
            <w:shd w:val="clear" w:color="auto" w:fill="auto"/>
          </w:tcPr>
          <w:p w:rsidR="008D7595" w:rsidRPr="004D230F" w:rsidRDefault="008D7595" w:rsidP="00992F96">
            <w:pPr>
              <w:spacing w:line="239" w:lineRule="auto"/>
              <w:ind w:left="142" w:hanging="142"/>
              <w:rPr>
                <w:rFonts w:cs="Times New Roman"/>
                <w:bCs/>
                <w:sz w:val="20"/>
              </w:rPr>
            </w:pPr>
          </w:p>
          <w:p w:rsidR="008D7595" w:rsidRPr="004D230F" w:rsidRDefault="008D7595" w:rsidP="00992F96">
            <w:pPr>
              <w:spacing w:line="239" w:lineRule="auto"/>
              <w:ind w:left="142" w:hanging="142"/>
              <w:rPr>
                <w:rFonts w:cs="Times New Roman"/>
                <w:bCs/>
                <w:sz w:val="20"/>
              </w:rPr>
            </w:pPr>
          </w:p>
          <w:p w:rsidR="008D7595" w:rsidRPr="004D230F" w:rsidRDefault="008D7595" w:rsidP="00992F96">
            <w:pPr>
              <w:spacing w:line="239" w:lineRule="auto"/>
              <w:ind w:left="142" w:hanging="142"/>
              <w:rPr>
                <w:rFonts w:cs="Times New Roman"/>
                <w:sz w:val="20"/>
              </w:rPr>
            </w:pPr>
            <w:r w:rsidRPr="004D230F">
              <w:rPr>
                <w:rFonts w:cs="Times New Roman"/>
                <w:bCs/>
                <w:sz w:val="20"/>
              </w:rPr>
              <w:t xml:space="preserve">- </w:t>
            </w:r>
            <w:r w:rsidRPr="004D230F">
              <w:rPr>
                <w:rFonts w:cs="Times New Roman"/>
                <w:sz w:val="20"/>
              </w:rPr>
              <w:t>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w:t>
            </w:r>
            <w:r w:rsidRPr="004D230F">
              <w:rPr>
                <w:rStyle w:val="match"/>
                <w:rFonts w:cs="Times New Roman"/>
                <w:sz w:val="20"/>
              </w:rPr>
              <w:t>отвалы</w:t>
            </w:r>
            <w:r w:rsidRPr="004D230F">
              <w:rPr>
                <w:rFonts w:cs="Times New Roman"/>
                <w:sz w:val="20"/>
              </w:rPr>
              <w:t xml:space="preserve">. Участки для них следует размещать за пределами объектов и II пояса зон санитарной охраны подземных водоисточников с соблюдением санитарных норм. </w:t>
            </w:r>
            <w:r w:rsidRPr="004D230F">
              <w:rPr>
                <w:rStyle w:val="match"/>
                <w:rFonts w:cs="Times New Roman"/>
                <w:sz w:val="20"/>
              </w:rPr>
              <w:t>Отвалы</w:t>
            </w:r>
            <w:r w:rsidRPr="004D230F">
              <w:rPr>
                <w:rFonts w:cs="Times New Roman"/>
                <w:sz w:val="20"/>
              </w:rPr>
              <w:t>, содержащие уголь, сланец, мышьяк, свинец, ртуть и другие горючие и токсичные вещества, должны отделяться от жилых и общественных зданий и сооружений санитарно-защитной зоной.</w:t>
            </w:r>
          </w:p>
          <w:p w:rsidR="008D7595" w:rsidRPr="004D230F" w:rsidRDefault="008D7595" w:rsidP="00992F96">
            <w:pPr>
              <w:spacing w:line="240" w:lineRule="auto"/>
              <w:ind w:left="142" w:firstLine="0"/>
              <w:rPr>
                <w:rFonts w:cs="Times New Roman"/>
                <w:bCs/>
                <w:sz w:val="20"/>
              </w:rPr>
            </w:pPr>
            <w:r w:rsidRPr="004D230F">
              <w:rPr>
                <w:rFonts w:cs="Times New Roman"/>
                <w:sz w:val="20"/>
              </w:rPr>
              <w:t>На многолетнемерзлых грунтах между</w:t>
            </w:r>
            <w:r w:rsidR="002D3B4D">
              <w:rPr>
                <w:rFonts w:cs="Times New Roman"/>
                <w:sz w:val="20"/>
              </w:rPr>
              <w:t xml:space="preserve"> </w:t>
            </w:r>
            <w:r w:rsidRPr="004D230F">
              <w:rPr>
                <w:rStyle w:val="match"/>
                <w:rFonts w:cs="Times New Roman"/>
                <w:sz w:val="20"/>
              </w:rPr>
              <w:t>отвалами</w:t>
            </w:r>
            <w:r w:rsidRPr="004D230F">
              <w:rPr>
                <w:rFonts w:cs="Times New Roman"/>
                <w:sz w:val="20"/>
              </w:rPr>
              <w:t>, зданиями и сооружениями также должны соблюдаться расстояния, обеспечивающие сохранение расчетного температурного режима мерзлых грунтов оснований этих зданий и сооружений;</w:t>
            </w:r>
          </w:p>
        </w:tc>
      </w:tr>
      <w:tr w:rsidR="008D7595" w:rsidRPr="004D230F" w:rsidTr="00992F96">
        <w:tblPrEx>
          <w:tblBorders>
            <w:bottom w:val="single" w:sz="4" w:space="0" w:color="auto"/>
          </w:tblBorders>
        </w:tblPrEx>
        <w:trPr>
          <w:jc w:val="center"/>
        </w:trPr>
        <w:tc>
          <w:tcPr>
            <w:tcW w:w="3828" w:type="dxa"/>
            <w:shd w:val="clear" w:color="auto" w:fill="auto"/>
          </w:tcPr>
          <w:p w:rsidR="008D7595" w:rsidRPr="004D230F" w:rsidRDefault="008D7595" w:rsidP="00992F96">
            <w:pPr>
              <w:tabs>
                <w:tab w:val="left" w:pos="7740"/>
              </w:tabs>
              <w:spacing w:line="240" w:lineRule="auto"/>
              <w:ind w:left="255" w:hanging="142"/>
              <w:jc w:val="left"/>
              <w:rPr>
                <w:rFonts w:cs="Times New Roman"/>
                <w:sz w:val="20"/>
              </w:rPr>
            </w:pPr>
            <w:r w:rsidRPr="004D230F">
              <w:rPr>
                <w:rFonts w:cs="Times New Roman"/>
                <w:sz w:val="20"/>
              </w:rPr>
              <w:t>- радиотехнических и других,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6273" w:type="dxa"/>
            <w:shd w:val="clear" w:color="auto" w:fill="auto"/>
          </w:tcPr>
          <w:p w:rsidR="008D7595" w:rsidRPr="004D230F" w:rsidRDefault="008D7595" w:rsidP="00992F96">
            <w:pPr>
              <w:spacing w:line="239" w:lineRule="auto"/>
              <w:ind w:left="142" w:hanging="142"/>
              <w:rPr>
                <w:rFonts w:cs="Times New Roman"/>
                <w:bCs/>
                <w:sz w:val="20"/>
              </w:rPr>
            </w:pPr>
            <w:r w:rsidRPr="004D230F">
              <w:rPr>
                <w:rFonts w:cs="Times New Roman"/>
                <w:bCs/>
                <w:sz w:val="20"/>
              </w:rPr>
              <w:t>- в соответствии с требованиями приложения 4 настоящих нормативов;</w:t>
            </w:r>
          </w:p>
        </w:tc>
      </w:tr>
      <w:tr w:rsidR="008D7595" w:rsidRPr="004D230F" w:rsidTr="00992F96">
        <w:tblPrEx>
          <w:tblBorders>
            <w:bottom w:val="single" w:sz="4" w:space="0" w:color="auto"/>
          </w:tblBorders>
        </w:tblPrEx>
        <w:trPr>
          <w:jc w:val="center"/>
        </w:trPr>
        <w:tc>
          <w:tcPr>
            <w:tcW w:w="3828" w:type="dxa"/>
            <w:shd w:val="clear" w:color="auto" w:fill="auto"/>
          </w:tcPr>
          <w:p w:rsidR="008D7595" w:rsidRPr="004D230F" w:rsidRDefault="008D7595" w:rsidP="00992F96">
            <w:pPr>
              <w:tabs>
                <w:tab w:val="left" w:pos="7740"/>
              </w:tabs>
              <w:spacing w:line="239" w:lineRule="auto"/>
              <w:ind w:left="255" w:hanging="142"/>
              <w:jc w:val="left"/>
              <w:rPr>
                <w:rFonts w:cs="Times New Roman"/>
                <w:bCs/>
                <w:sz w:val="20"/>
              </w:rPr>
            </w:pPr>
            <w:r w:rsidRPr="004D230F">
              <w:rPr>
                <w:rFonts w:cs="Times New Roman"/>
                <w:bCs/>
                <w:sz w:val="20"/>
              </w:rPr>
              <w:t xml:space="preserve">- </w:t>
            </w:r>
            <w:r w:rsidRPr="004D230F">
              <w:rPr>
                <w:rFonts w:cs="Times New Roman"/>
                <w:sz w:val="20"/>
              </w:rPr>
              <w:t>в районе расположения радиостанций, сооружений специального назначения, складов сильнодействующих ядовитых веществ;</w:t>
            </w:r>
          </w:p>
        </w:tc>
        <w:tc>
          <w:tcPr>
            <w:tcW w:w="6273" w:type="dxa"/>
            <w:shd w:val="clear" w:color="auto" w:fill="auto"/>
          </w:tcPr>
          <w:p w:rsidR="008D7595" w:rsidRPr="004D230F" w:rsidRDefault="008D7595" w:rsidP="00992F96">
            <w:pPr>
              <w:spacing w:line="239" w:lineRule="auto"/>
              <w:ind w:left="142" w:hanging="142"/>
              <w:rPr>
                <w:rFonts w:cs="Times New Roman"/>
                <w:bCs/>
                <w:sz w:val="20"/>
              </w:rPr>
            </w:pPr>
            <w:r w:rsidRPr="004D230F">
              <w:rPr>
                <w:rFonts w:cs="Times New Roman"/>
                <w:bCs/>
                <w:sz w:val="20"/>
              </w:rPr>
              <w:t xml:space="preserve">- в соответствии с требованиями </w:t>
            </w:r>
            <w:r w:rsidRPr="004D230F">
              <w:rPr>
                <w:rFonts w:cs="Times New Roman"/>
                <w:sz w:val="20"/>
              </w:rPr>
              <w:t xml:space="preserve">специальных норм </w:t>
            </w:r>
            <w:r w:rsidRPr="004D230F">
              <w:rPr>
                <w:rFonts w:cs="Times New Roman"/>
                <w:bCs/>
                <w:sz w:val="20"/>
              </w:rPr>
              <w:t>при соблюдении санитарно-защитных зон указанных объектов;</w:t>
            </w:r>
          </w:p>
        </w:tc>
      </w:tr>
      <w:tr w:rsidR="008D7595" w:rsidRPr="004D230F" w:rsidTr="00992F96">
        <w:tblPrEx>
          <w:tblBorders>
            <w:bottom w:val="single" w:sz="4" w:space="0" w:color="auto"/>
          </w:tblBorders>
        </w:tblPrEx>
        <w:trPr>
          <w:jc w:val="center"/>
        </w:trPr>
        <w:tc>
          <w:tcPr>
            <w:tcW w:w="3828" w:type="dxa"/>
            <w:shd w:val="clear" w:color="auto" w:fill="auto"/>
          </w:tcPr>
          <w:p w:rsidR="008D7595" w:rsidRPr="004D230F" w:rsidRDefault="008D7595" w:rsidP="00992F96">
            <w:pPr>
              <w:tabs>
                <w:tab w:val="left" w:pos="7740"/>
              </w:tabs>
              <w:spacing w:line="239" w:lineRule="auto"/>
              <w:ind w:left="255" w:right="-57" w:hanging="142"/>
              <w:jc w:val="left"/>
              <w:rPr>
                <w:rFonts w:cs="Times New Roman"/>
                <w:bCs/>
                <w:sz w:val="20"/>
              </w:rPr>
            </w:pPr>
            <w:r w:rsidRPr="004D230F">
              <w:rPr>
                <w:rFonts w:cs="Times New Roman"/>
                <w:bCs/>
                <w:spacing w:val="-3"/>
                <w:sz w:val="20"/>
              </w:rPr>
              <w:t xml:space="preserve">- </w:t>
            </w:r>
            <w:r w:rsidRPr="004D230F">
              <w:rPr>
                <w:rFonts w:cs="Times New Roman"/>
                <w:sz w:val="20"/>
              </w:rPr>
              <w:t xml:space="preserve">по изготовлению и хранению взрывчатых веществ, материалов и </w:t>
            </w:r>
            <w:r w:rsidRPr="004D230F">
              <w:rPr>
                <w:rFonts w:cs="Times New Roman"/>
                <w:spacing w:val="-2"/>
                <w:sz w:val="20"/>
              </w:rPr>
              <w:lastRenderedPageBreak/>
              <w:t>изделий на их основе</w:t>
            </w:r>
            <w:r w:rsidRPr="004D230F">
              <w:rPr>
                <w:rFonts w:cs="Times New Roman"/>
                <w:bCs/>
                <w:spacing w:val="-2"/>
                <w:sz w:val="20"/>
              </w:rPr>
              <w:t xml:space="preserve"> (организаций,</w:t>
            </w:r>
            <w:r w:rsidRPr="004D230F">
              <w:rPr>
                <w:rFonts w:cs="Times New Roman"/>
                <w:bCs/>
                <w:sz w:val="20"/>
              </w:rPr>
              <w:t xml:space="preserve"> арсеналов, баз, военных складов)</w:t>
            </w:r>
          </w:p>
        </w:tc>
        <w:tc>
          <w:tcPr>
            <w:tcW w:w="6273" w:type="dxa"/>
            <w:shd w:val="clear" w:color="auto" w:fill="auto"/>
          </w:tcPr>
          <w:p w:rsidR="008D7595" w:rsidRPr="004D230F" w:rsidRDefault="008D7595" w:rsidP="00992F96">
            <w:pPr>
              <w:spacing w:line="239" w:lineRule="auto"/>
              <w:ind w:left="142" w:hanging="142"/>
              <w:rPr>
                <w:rFonts w:cs="Times New Roman"/>
                <w:bCs/>
                <w:sz w:val="20"/>
              </w:rPr>
            </w:pPr>
            <w:r w:rsidRPr="004D230F">
              <w:rPr>
                <w:rFonts w:cs="Times New Roman"/>
                <w:bCs/>
                <w:sz w:val="20"/>
              </w:rPr>
              <w:lastRenderedPageBreak/>
              <w:t xml:space="preserve">- с учетом </w:t>
            </w:r>
            <w:r w:rsidRPr="004D230F">
              <w:rPr>
                <w:rFonts w:cs="Times New Roman"/>
                <w:sz w:val="20"/>
              </w:rPr>
              <w:t xml:space="preserve">запретных зон, зон охраняемых военных объектов и охранных зон военных объектов (в соответствии с разделом </w:t>
            </w:r>
            <w:r w:rsidRPr="004D230F">
              <w:rPr>
                <w:rFonts w:cs="Times New Roman"/>
                <w:sz w:val="20"/>
              </w:rPr>
              <w:lastRenderedPageBreak/>
              <w:t xml:space="preserve">«Нормативы градостроительного проектирования зон режимных объектов» (подраздел «Нормативные параметры размещения военных объектов» настоящих нормативов). </w:t>
            </w:r>
          </w:p>
        </w:tc>
      </w:tr>
      <w:tr w:rsidR="008D7595" w:rsidRPr="004D230F" w:rsidTr="00992F96">
        <w:tblPrEx>
          <w:tblBorders>
            <w:bottom w:val="single" w:sz="4" w:space="0" w:color="auto"/>
          </w:tblBorders>
        </w:tblPrEx>
        <w:trPr>
          <w:jc w:val="center"/>
        </w:trPr>
        <w:tc>
          <w:tcPr>
            <w:tcW w:w="3828" w:type="dxa"/>
            <w:shd w:val="clear" w:color="auto" w:fill="auto"/>
          </w:tcPr>
          <w:p w:rsidR="008D7595" w:rsidRPr="004D230F" w:rsidRDefault="008D7595" w:rsidP="00992F96">
            <w:pPr>
              <w:tabs>
                <w:tab w:val="left" w:pos="7740"/>
              </w:tabs>
              <w:suppressAutoHyphens/>
              <w:spacing w:line="240" w:lineRule="auto"/>
              <w:ind w:left="255" w:right="-57" w:hanging="142"/>
              <w:jc w:val="left"/>
              <w:rPr>
                <w:rFonts w:cs="Times New Roman"/>
                <w:bCs/>
                <w:spacing w:val="-3"/>
                <w:sz w:val="20"/>
              </w:rPr>
            </w:pPr>
            <w:r w:rsidRPr="004D230F">
              <w:rPr>
                <w:rFonts w:cs="Times New Roman"/>
                <w:bCs/>
                <w:spacing w:val="-3"/>
                <w:sz w:val="20"/>
              </w:rPr>
              <w:lastRenderedPageBreak/>
              <w:t xml:space="preserve">- </w:t>
            </w:r>
            <w:r w:rsidRPr="004D230F">
              <w:rPr>
                <w:rFonts w:cs="Times New Roman"/>
                <w:bCs/>
                <w:sz w:val="20"/>
              </w:rPr>
              <w:t>требующих особой чистоты атмосферного воздуха;</w:t>
            </w:r>
          </w:p>
        </w:tc>
        <w:tc>
          <w:tcPr>
            <w:tcW w:w="6273" w:type="dxa"/>
            <w:shd w:val="clear" w:color="auto" w:fill="auto"/>
          </w:tcPr>
          <w:p w:rsidR="008D7595" w:rsidRPr="004D230F" w:rsidRDefault="008D7595" w:rsidP="00992F96">
            <w:pPr>
              <w:spacing w:line="240" w:lineRule="auto"/>
              <w:ind w:left="142" w:hanging="142"/>
              <w:rPr>
                <w:rFonts w:cs="Times New Roman"/>
                <w:bCs/>
                <w:sz w:val="20"/>
              </w:rPr>
            </w:pPr>
            <w:r w:rsidRPr="004D230F">
              <w:rPr>
                <w:rFonts w:cs="Times New Roman"/>
                <w:bCs/>
                <w:sz w:val="20"/>
              </w:rPr>
              <w:t>-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8D7595" w:rsidRPr="004D230F" w:rsidTr="00992F96">
        <w:tblPrEx>
          <w:tblBorders>
            <w:bottom w:val="single" w:sz="4" w:space="0" w:color="auto"/>
          </w:tblBorders>
        </w:tblPrEx>
        <w:trPr>
          <w:jc w:val="center"/>
        </w:trPr>
        <w:tc>
          <w:tcPr>
            <w:tcW w:w="3828" w:type="dxa"/>
            <w:shd w:val="clear" w:color="auto" w:fill="auto"/>
          </w:tcPr>
          <w:p w:rsidR="008D7595" w:rsidRPr="004D230F" w:rsidRDefault="008D7595" w:rsidP="00992F96">
            <w:pPr>
              <w:tabs>
                <w:tab w:val="left" w:pos="7740"/>
              </w:tabs>
              <w:suppressAutoHyphens/>
              <w:spacing w:line="240" w:lineRule="auto"/>
              <w:ind w:left="255" w:right="-57" w:hanging="142"/>
              <w:jc w:val="left"/>
              <w:rPr>
                <w:rFonts w:cs="Times New Roman"/>
                <w:bCs/>
                <w:sz w:val="20"/>
              </w:rPr>
            </w:pPr>
            <w:r w:rsidRPr="004D230F">
              <w:rPr>
                <w:rFonts w:cs="Times New Roman"/>
                <w:bCs/>
                <w:sz w:val="20"/>
              </w:rPr>
              <w:t>- предприятий пищевой и перерабатывающей промышленности;</w:t>
            </w:r>
          </w:p>
        </w:tc>
        <w:tc>
          <w:tcPr>
            <w:tcW w:w="6273" w:type="dxa"/>
            <w:shd w:val="clear" w:color="auto" w:fill="auto"/>
          </w:tcPr>
          <w:p w:rsidR="008D7595" w:rsidRPr="004D230F" w:rsidRDefault="008D7595" w:rsidP="00992F96">
            <w:pPr>
              <w:spacing w:line="240" w:lineRule="auto"/>
              <w:ind w:left="142" w:hanging="142"/>
              <w:rPr>
                <w:rFonts w:cs="Times New Roman"/>
                <w:bCs/>
                <w:sz w:val="20"/>
              </w:rPr>
            </w:pPr>
            <w:r w:rsidRPr="004D230F">
              <w:rPr>
                <w:rFonts w:cs="Times New Roman"/>
                <w:bCs/>
                <w:sz w:val="20"/>
              </w:rPr>
              <w:t>- с наветренной стороны для ветров преобладающего направления по отношению к санитарно-техническим сооружениям и установкам коммунального назначения, предприятиям с технологическими процессами, являющимися источниками загрязнения атмосферного воздуха;</w:t>
            </w:r>
          </w:p>
          <w:p w:rsidR="008D7595" w:rsidRPr="004D230F" w:rsidRDefault="008D7595" w:rsidP="00992F96">
            <w:pPr>
              <w:spacing w:line="240" w:lineRule="auto"/>
              <w:ind w:left="142" w:hanging="142"/>
              <w:rPr>
                <w:rFonts w:cs="Times New Roman"/>
                <w:bCs/>
                <w:sz w:val="20"/>
              </w:rPr>
            </w:pPr>
            <w:r w:rsidRPr="004D230F">
              <w:rPr>
                <w:rFonts w:cs="Times New Roman"/>
                <w:bCs/>
                <w:sz w:val="20"/>
              </w:rPr>
              <w:t>- с подветренной стороны по отношению к жилым и общественным зданиям;</w:t>
            </w:r>
          </w:p>
        </w:tc>
      </w:tr>
      <w:tr w:rsidR="008D7595" w:rsidRPr="004D230F" w:rsidTr="00992F96">
        <w:tblPrEx>
          <w:tblBorders>
            <w:bottom w:val="single" w:sz="4" w:space="0" w:color="auto"/>
          </w:tblBorders>
        </w:tblPrEx>
        <w:trPr>
          <w:jc w:val="center"/>
        </w:trPr>
        <w:tc>
          <w:tcPr>
            <w:tcW w:w="3828" w:type="dxa"/>
            <w:shd w:val="clear" w:color="auto" w:fill="auto"/>
          </w:tcPr>
          <w:p w:rsidR="008D7595" w:rsidRPr="004D230F" w:rsidRDefault="008D7595" w:rsidP="00992F96">
            <w:pPr>
              <w:tabs>
                <w:tab w:val="left" w:pos="7740"/>
              </w:tabs>
              <w:suppressAutoHyphens/>
              <w:spacing w:line="240" w:lineRule="auto"/>
              <w:ind w:left="255" w:hanging="142"/>
              <w:jc w:val="left"/>
              <w:rPr>
                <w:rFonts w:cs="Times New Roman"/>
                <w:bCs/>
                <w:sz w:val="20"/>
              </w:rPr>
            </w:pPr>
            <w:r w:rsidRPr="004D230F">
              <w:rPr>
                <w:rFonts w:cs="Times New Roman"/>
                <w:bCs/>
                <w:sz w:val="20"/>
              </w:rPr>
              <w:t>- являющихся источниками загрязнения атмосферного воздуха, водных объектов, почв, а также с источниками шума, вибрации, электромагнитных и радиоактивных воздействий.</w:t>
            </w:r>
          </w:p>
        </w:tc>
        <w:tc>
          <w:tcPr>
            <w:tcW w:w="6273" w:type="dxa"/>
            <w:shd w:val="clear" w:color="auto" w:fill="auto"/>
          </w:tcPr>
          <w:p w:rsidR="008D7595" w:rsidRPr="004D230F" w:rsidRDefault="008D7595" w:rsidP="00992F96">
            <w:pPr>
              <w:spacing w:line="240" w:lineRule="auto"/>
              <w:ind w:left="142" w:hanging="142"/>
              <w:rPr>
                <w:rFonts w:cs="Times New Roman"/>
                <w:bCs/>
                <w:sz w:val="20"/>
              </w:rPr>
            </w:pPr>
            <w:r w:rsidRPr="004D230F">
              <w:rPr>
                <w:rFonts w:cs="Times New Roman"/>
                <w:bCs/>
                <w:sz w:val="20"/>
              </w:rPr>
              <w:t>- в соответствии с требованиями раздела «Нормативы охраны окружающей среды» настоящих нормативов.</w:t>
            </w:r>
          </w:p>
        </w:tc>
      </w:tr>
      <w:tr w:rsidR="008D7595" w:rsidRPr="004D230F" w:rsidTr="00992F96">
        <w:tblPrEx>
          <w:tblBorders>
            <w:bottom w:val="single" w:sz="4" w:space="0" w:color="auto"/>
          </w:tblBorders>
        </w:tblPrEx>
        <w:trPr>
          <w:jc w:val="center"/>
        </w:trPr>
        <w:tc>
          <w:tcPr>
            <w:tcW w:w="3828" w:type="dxa"/>
            <w:shd w:val="clear" w:color="auto" w:fill="auto"/>
          </w:tcPr>
          <w:p w:rsidR="008D7595" w:rsidRPr="004D230F" w:rsidRDefault="008D7595" w:rsidP="00992F96">
            <w:pPr>
              <w:tabs>
                <w:tab w:val="left" w:pos="7740"/>
              </w:tabs>
              <w:suppressAutoHyphens/>
              <w:spacing w:line="240" w:lineRule="auto"/>
              <w:ind w:right="-57" w:firstLine="0"/>
              <w:jc w:val="left"/>
              <w:rPr>
                <w:rFonts w:cs="Times New Roman"/>
                <w:bCs/>
                <w:sz w:val="20"/>
              </w:rPr>
            </w:pPr>
            <w:r w:rsidRPr="004D230F">
              <w:rPr>
                <w:rFonts w:cs="Times New Roman"/>
                <w:bCs/>
                <w:sz w:val="20"/>
              </w:rPr>
              <w:t xml:space="preserve">Размещение объектов </w:t>
            </w:r>
            <w:r w:rsidRPr="004D230F">
              <w:rPr>
                <w:rFonts w:cs="Times New Roman"/>
                <w:sz w:val="20"/>
              </w:rPr>
              <w:t>в примагистральной полосе производственных зон</w:t>
            </w:r>
          </w:p>
        </w:tc>
        <w:tc>
          <w:tcPr>
            <w:tcW w:w="6273" w:type="dxa"/>
            <w:shd w:val="clear" w:color="auto" w:fill="auto"/>
          </w:tcPr>
          <w:p w:rsidR="008D7595" w:rsidRPr="004D230F" w:rsidRDefault="008D7595" w:rsidP="00992F96">
            <w:pPr>
              <w:spacing w:line="240" w:lineRule="auto"/>
              <w:ind w:firstLine="0"/>
              <w:rPr>
                <w:rFonts w:cs="Times New Roman"/>
                <w:sz w:val="20"/>
              </w:rPr>
            </w:pPr>
            <w:r w:rsidRPr="004D230F">
              <w:rPr>
                <w:rFonts w:cs="Times New Roman"/>
                <w:sz w:val="20"/>
              </w:rPr>
              <w:t>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tc>
      </w:tr>
    </w:tbl>
    <w:p w:rsidR="008D7595" w:rsidRDefault="008D7595" w:rsidP="008D7595">
      <w:pPr>
        <w:pStyle w:val="a6"/>
      </w:pPr>
      <w:r w:rsidRPr="008D7595">
        <w:t>9.2.3</w:t>
      </w:r>
      <w:bookmarkStart w:id="163" w:name="OLE_LINK595"/>
      <w:bookmarkStart w:id="164" w:name="OLE_LINK596"/>
      <w:bookmarkStart w:id="165" w:name="OLE_LINK597"/>
      <w:r w:rsidRPr="008D7595">
        <w:t>. Особенности проектирования производственных зон на территориях, подверженных опасным про</w:t>
      </w:r>
      <w:r>
        <w:t>цессам</w:t>
      </w:r>
      <w:bookmarkEnd w:id="163"/>
      <w:bookmarkEnd w:id="164"/>
      <w:bookmarkEnd w:id="165"/>
      <w:r>
        <w:t>, приведены в таблице 9.2-</w:t>
      </w:r>
      <w:r w:rsidRPr="008D7595">
        <w:t>3.</w:t>
      </w:r>
    </w:p>
    <w:p w:rsidR="008D7595" w:rsidRDefault="008D7595" w:rsidP="008D7595">
      <w:pPr>
        <w:pStyle w:val="1110"/>
      </w:pPr>
      <w:r w:rsidRPr="008D7595">
        <w:t>Особенности проектирования производственных зон на территориях, подверженных опасным процессам</w:t>
      </w: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4"/>
        <w:gridCol w:w="6735"/>
      </w:tblGrid>
      <w:tr w:rsidR="005B7E01" w:rsidRPr="004D230F" w:rsidTr="00992F96">
        <w:trPr>
          <w:trHeight w:val="312"/>
          <w:jc w:val="center"/>
        </w:trPr>
        <w:tc>
          <w:tcPr>
            <w:tcW w:w="3404" w:type="dxa"/>
            <w:shd w:val="clear" w:color="auto" w:fill="auto"/>
            <w:vAlign w:val="center"/>
          </w:tcPr>
          <w:p w:rsidR="005B7E01" w:rsidRPr="004D230F" w:rsidRDefault="005B7E01" w:rsidP="005B7E01">
            <w:pPr>
              <w:widowControl w:val="0"/>
              <w:snapToGrid/>
              <w:spacing w:before="0" w:after="0" w:line="239" w:lineRule="auto"/>
              <w:ind w:firstLine="0"/>
              <w:contextualSpacing w:val="0"/>
              <w:jc w:val="center"/>
              <w:rPr>
                <w:rFonts w:eastAsia="Times New Roman" w:cs="Times New Roman"/>
                <w:sz w:val="20"/>
                <w:lang w:eastAsia="ru-RU"/>
              </w:rPr>
            </w:pPr>
            <w:r w:rsidRPr="004D230F">
              <w:rPr>
                <w:rFonts w:eastAsia="Times New Roman" w:cs="Times New Roman"/>
                <w:sz w:val="20"/>
                <w:lang w:eastAsia="ru-RU"/>
              </w:rPr>
              <w:t>Наименование показателей</w:t>
            </w:r>
          </w:p>
        </w:tc>
        <w:tc>
          <w:tcPr>
            <w:tcW w:w="6735" w:type="dxa"/>
            <w:shd w:val="clear" w:color="auto" w:fill="auto"/>
            <w:vAlign w:val="center"/>
          </w:tcPr>
          <w:p w:rsidR="005B7E01" w:rsidRPr="004D230F" w:rsidRDefault="005B7E01" w:rsidP="005B7E01">
            <w:pPr>
              <w:widowControl w:val="0"/>
              <w:suppressAutoHyphens/>
              <w:snapToGrid/>
              <w:spacing w:before="0" w:after="0" w:line="240" w:lineRule="auto"/>
              <w:ind w:left="-57" w:right="-57" w:firstLine="0"/>
              <w:contextualSpacing w:val="0"/>
              <w:jc w:val="center"/>
              <w:rPr>
                <w:rFonts w:eastAsia="Times New Roman" w:cs="Times New Roman"/>
                <w:spacing w:val="-2"/>
                <w:sz w:val="20"/>
                <w:lang w:eastAsia="ru-RU"/>
              </w:rPr>
            </w:pPr>
            <w:r w:rsidRPr="004D230F">
              <w:rPr>
                <w:rFonts w:eastAsia="Times New Roman" w:cs="Times New Roman"/>
                <w:spacing w:val="-2"/>
                <w:sz w:val="20"/>
                <w:lang w:eastAsia="ru-RU"/>
              </w:rPr>
              <w:t>Нормативные параметры градостроительного проектирования</w:t>
            </w:r>
          </w:p>
        </w:tc>
      </w:tr>
      <w:tr w:rsidR="005B7E01" w:rsidRPr="004D230F" w:rsidTr="00992F96">
        <w:trPr>
          <w:trHeight w:val="170"/>
          <w:tblHeader/>
          <w:jc w:val="center"/>
        </w:trPr>
        <w:tc>
          <w:tcPr>
            <w:tcW w:w="3404" w:type="dxa"/>
            <w:shd w:val="clear" w:color="auto" w:fill="auto"/>
            <w:vAlign w:val="center"/>
          </w:tcPr>
          <w:p w:rsidR="005B7E01" w:rsidRPr="004D230F" w:rsidRDefault="005B7E01" w:rsidP="00992F96">
            <w:pPr>
              <w:spacing w:line="239" w:lineRule="auto"/>
              <w:ind w:firstLine="0"/>
              <w:jc w:val="center"/>
              <w:rPr>
                <w:rFonts w:cs="Times New Roman"/>
                <w:bCs/>
                <w:sz w:val="20"/>
              </w:rPr>
            </w:pPr>
            <w:r w:rsidRPr="004D230F">
              <w:rPr>
                <w:rFonts w:cs="Times New Roman"/>
                <w:bCs/>
                <w:sz w:val="20"/>
              </w:rPr>
              <w:t>1</w:t>
            </w:r>
          </w:p>
        </w:tc>
        <w:tc>
          <w:tcPr>
            <w:tcW w:w="6735" w:type="dxa"/>
            <w:shd w:val="clear" w:color="auto" w:fill="auto"/>
            <w:vAlign w:val="center"/>
          </w:tcPr>
          <w:p w:rsidR="005B7E01" w:rsidRPr="004D230F" w:rsidRDefault="005B7E01" w:rsidP="00992F96">
            <w:pPr>
              <w:suppressAutoHyphens/>
              <w:spacing w:line="239" w:lineRule="auto"/>
              <w:ind w:left="-57" w:right="-57" w:firstLine="0"/>
              <w:jc w:val="center"/>
              <w:rPr>
                <w:rFonts w:cs="Times New Roman"/>
                <w:bCs/>
                <w:spacing w:val="-2"/>
                <w:sz w:val="20"/>
              </w:rPr>
            </w:pPr>
            <w:r w:rsidRPr="004D230F">
              <w:rPr>
                <w:rFonts w:cs="Times New Roman"/>
                <w:bCs/>
                <w:spacing w:val="-2"/>
                <w:sz w:val="20"/>
              </w:rPr>
              <w:t>2</w:t>
            </w:r>
          </w:p>
        </w:tc>
      </w:tr>
      <w:tr w:rsidR="005B7E01" w:rsidRPr="004D230F" w:rsidTr="00992F96">
        <w:tblPrEx>
          <w:tblBorders>
            <w:bottom w:val="single" w:sz="4" w:space="0" w:color="auto"/>
          </w:tblBorders>
        </w:tblPrEx>
        <w:trPr>
          <w:jc w:val="center"/>
        </w:trPr>
        <w:tc>
          <w:tcPr>
            <w:tcW w:w="3404" w:type="dxa"/>
            <w:shd w:val="clear" w:color="auto" w:fill="auto"/>
          </w:tcPr>
          <w:p w:rsidR="005B7E01" w:rsidRPr="004D230F" w:rsidRDefault="005B7E01" w:rsidP="00992F96">
            <w:pPr>
              <w:spacing w:line="240" w:lineRule="auto"/>
              <w:ind w:right="-57" w:firstLine="0"/>
              <w:jc w:val="left"/>
              <w:rPr>
                <w:rFonts w:cs="Times New Roman"/>
                <w:bCs/>
                <w:sz w:val="20"/>
              </w:rPr>
            </w:pPr>
            <w:r w:rsidRPr="004D230F">
              <w:rPr>
                <w:rFonts w:cs="Times New Roman"/>
                <w:sz w:val="20"/>
              </w:rPr>
              <w:t xml:space="preserve">Проектирование производственных зон </w:t>
            </w:r>
            <w:r w:rsidRPr="004D230F">
              <w:rPr>
                <w:rFonts w:cs="Times New Roman"/>
                <w:spacing w:val="-2"/>
                <w:sz w:val="20"/>
              </w:rPr>
              <w:t>на территориях, подверженных воздействию</w:t>
            </w:r>
            <w:r w:rsidRPr="004D230F">
              <w:rPr>
                <w:rFonts w:cs="Times New Roman"/>
                <w:sz w:val="20"/>
              </w:rPr>
              <w:t xml:space="preserve"> опасных процессов (сейсмичность, геологические и гидрологические процессы)</w:t>
            </w:r>
          </w:p>
        </w:tc>
        <w:tc>
          <w:tcPr>
            <w:tcW w:w="6735" w:type="dxa"/>
            <w:shd w:val="clear" w:color="auto" w:fill="auto"/>
          </w:tcPr>
          <w:p w:rsidR="005B7E01" w:rsidRPr="004D230F" w:rsidRDefault="005B7E01" w:rsidP="00992F96">
            <w:pPr>
              <w:spacing w:line="239" w:lineRule="auto"/>
              <w:ind w:firstLine="0"/>
              <w:rPr>
                <w:rFonts w:cs="Times New Roman"/>
                <w:sz w:val="20"/>
              </w:rPr>
            </w:pPr>
            <w:r w:rsidRPr="004D230F">
              <w:rPr>
                <w:rFonts w:cs="Times New Roman"/>
                <w:spacing w:val="-2"/>
                <w:sz w:val="20"/>
              </w:rPr>
              <w:t xml:space="preserve">Следует проектировать </w:t>
            </w:r>
            <w:r w:rsidRPr="004D230F">
              <w:rPr>
                <w:rFonts w:cs="Times New Roman"/>
                <w:sz w:val="20"/>
              </w:rPr>
              <w:t>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5B7E01" w:rsidRPr="004D230F" w:rsidTr="00992F96">
        <w:tblPrEx>
          <w:tblBorders>
            <w:bottom w:val="single" w:sz="4" w:space="0" w:color="auto"/>
          </w:tblBorders>
        </w:tblPrEx>
        <w:trPr>
          <w:jc w:val="center"/>
        </w:trPr>
        <w:tc>
          <w:tcPr>
            <w:tcW w:w="3404" w:type="dxa"/>
            <w:shd w:val="clear" w:color="auto" w:fill="auto"/>
          </w:tcPr>
          <w:p w:rsidR="005B7E01" w:rsidRPr="004D230F" w:rsidRDefault="005B7E01" w:rsidP="00992F96">
            <w:pPr>
              <w:suppressAutoHyphens/>
              <w:spacing w:line="239" w:lineRule="auto"/>
              <w:ind w:right="-57" w:firstLine="0"/>
              <w:jc w:val="left"/>
              <w:rPr>
                <w:rFonts w:cs="Times New Roman"/>
                <w:bCs/>
                <w:sz w:val="20"/>
              </w:rPr>
            </w:pPr>
            <w:r w:rsidRPr="004D230F">
              <w:rPr>
                <w:rFonts w:cs="Times New Roman"/>
                <w:sz w:val="20"/>
                <w:shd w:val="clear" w:color="auto" w:fill="FFFFFF"/>
              </w:rPr>
              <w:t>Расчетная</w:t>
            </w:r>
            <w:r w:rsidR="002D3B4D">
              <w:rPr>
                <w:rFonts w:cs="Times New Roman"/>
                <w:sz w:val="20"/>
                <w:shd w:val="clear" w:color="auto" w:fill="FFFFFF"/>
              </w:rPr>
              <w:t xml:space="preserve"> </w:t>
            </w:r>
            <w:r w:rsidRPr="004D230F">
              <w:rPr>
                <w:rFonts w:cs="Times New Roman"/>
                <w:sz w:val="20"/>
              </w:rPr>
              <w:t>сейсмичность площадки строительства</w:t>
            </w:r>
          </w:p>
        </w:tc>
        <w:tc>
          <w:tcPr>
            <w:tcW w:w="6735" w:type="dxa"/>
            <w:shd w:val="clear" w:color="auto" w:fill="auto"/>
          </w:tcPr>
          <w:p w:rsidR="005B7E01" w:rsidRPr="004D230F" w:rsidRDefault="005B7E01" w:rsidP="00992F96">
            <w:pPr>
              <w:spacing w:line="239" w:lineRule="auto"/>
              <w:ind w:firstLine="0"/>
              <w:rPr>
                <w:rFonts w:cs="Times New Roman"/>
                <w:sz w:val="20"/>
              </w:rPr>
            </w:pPr>
            <w:r w:rsidRPr="004D230F">
              <w:rPr>
                <w:rFonts w:cs="Times New Roman"/>
                <w:sz w:val="20"/>
                <w:shd w:val="clear" w:color="auto" w:fill="FFFFFF"/>
              </w:rPr>
              <w:t xml:space="preserve">Устанавливается </w:t>
            </w:r>
            <w:r w:rsidRPr="004D230F">
              <w:rPr>
                <w:rFonts w:cs="Times New Roman"/>
                <w:sz w:val="20"/>
              </w:rPr>
              <w:t xml:space="preserve">в соответствии с требованиями СП 14.13330.2014 </w:t>
            </w:r>
            <w:r w:rsidRPr="004D230F">
              <w:rPr>
                <w:rFonts w:cs="Times New Roman"/>
                <w:sz w:val="20"/>
                <w:shd w:val="clear" w:color="auto" w:fill="FFFFFF"/>
              </w:rPr>
              <w:t>по результатам</w:t>
            </w:r>
            <w:r w:rsidR="002D3B4D">
              <w:rPr>
                <w:rFonts w:cs="Times New Roman"/>
                <w:sz w:val="20"/>
                <w:shd w:val="clear" w:color="auto" w:fill="FFFFFF"/>
              </w:rPr>
              <w:t xml:space="preserve"> </w:t>
            </w:r>
            <w:r w:rsidRPr="004D230F">
              <w:rPr>
                <w:rFonts w:cs="Times New Roman"/>
                <w:sz w:val="20"/>
              </w:rPr>
              <w:t>сейсмического микрорайонирования,</w:t>
            </w:r>
            <w:r w:rsidR="002D3B4D">
              <w:rPr>
                <w:rFonts w:cs="Times New Roman"/>
                <w:sz w:val="20"/>
              </w:rPr>
              <w:t xml:space="preserve"> </w:t>
            </w:r>
            <w:r w:rsidRPr="004D230F">
              <w:rPr>
                <w:rFonts w:cs="Times New Roman"/>
                <w:sz w:val="20"/>
                <w:shd w:val="clear" w:color="auto" w:fill="FFFFFF"/>
              </w:rPr>
              <w:t xml:space="preserve">выполняемого в составе </w:t>
            </w:r>
            <w:r w:rsidRPr="004D230F">
              <w:rPr>
                <w:rFonts w:cs="Times New Roman"/>
                <w:sz w:val="20"/>
              </w:rPr>
              <w:t>инженерных изысканий, с учетом</w:t>
            </w:r>
            <w:r w:rsidR="002D3B4D">
              <w:rPr>
                <w:rFonts w:cs="Times New Roman"/>
                <w:sz w:val="20"/>
              </w:rPr>
              <w:t xml:space="preserve"> </w:t>
            </w:r>
            <w:r w:rsidRPr="004D230F">
              <w:rPr>
                <w:rFonts w:cs="Times New Roman"/>
                <w:sz w:val="20"/>
                <w:shd w:val="clear" w:color="auto" w:fill="FFFFFF"/>
              </w:rPr>
              <w:t xml:space="preserve">сейсмотектонических, </w:t>
            </w:r>
            <w:r w:rsidRPr="004D230F">
              <w:rPr>
                <w:rFonts w:cs="Times New Roman"/>
                <w:sz w:val="20"/>
              </w:rPr>
              <w:t>грунтовых и гидрогеологических условий.</w:t>
            </w:r>
          </w:p>
        </w:tc>
      </w:tr>
      <w:tr w:rsidR="005B7E01" w:rsidRPr="004D230F" w:rsidTr="00992F96">
        <w:tblPrEx>
          <w:tblBorders>
            <w:bottom w:val="single" w:sz="4" w:space="0" w:color="auto"/>
          </w:tblBorders>
        </w:tblPrEx>
        <w:trPr>
          <w:jc w:val="center"/>
        </w:trPr>
        <w:tc>
          <w:tcPr>
            <w:tcW w:w="3404" w:type="dxa"/>
            <w:shd w:val="clear" w:color="auto" w:fill="auto"/>
          </w:tcPr>
          <w:p w:rsidR="005B7E01" w:rsidRPr="004D230F" w:rsidRDefault="005B7E01" w:rsidP="00992F96">
            <w:pPr>
              <w:spacing w:line="240" w:lineRule="auto"/>
              <w:ind w:firstLine="0"/>
              <w:jc w:val="left"/>
              <w:rPr>
                <w:rFonts w:cs="Times New Roman"/>
                <w:sz w:val="20"/>
                <w:shd w:val="clear" w:color="auto" w:fill="FFFFFF"/>
              </w:rPr>
            </w:pPr>
            <w:r w:rsidRPr="004D230F">
              <w:rPr>
                <w:rFonts w:cs="Times New Roman"/>
                <w:sz w:val="20"/>
              </w:rPr>
              <w:t>Проектирование зданий и сооружений на площадках, сейсмичность которых</w:t>
            </w:r>
            <w:r w:rsidRPr="004D230F">
              <w:rPr>
                <w:rStyle w:val="match"/>
                <w:rFonts w:cs="Times New Roman"/>
                <w:sz w:val="20"/>
              </w:rPr>
              <w:t>превышает9</w:t>
            </w:r>
            <w:r w:rsidRPr="004D230F">
              <w:rPr>
                <w:rFonts w:cs="Times New Roman"/>
                <w:sz w:val="20"/>
              </w:rPr>
              <w:t>баллов</w:t>
            </w:r>
          </w:p>
        </w:tc>
        <w:tc>
          <w:tcPr>
            <w:tcW w:w="6735" w:type="dxa"/>
            <w:shd w:val="clear" w:color="auto" w:fill="auto"/>
          </w:tcPr>
          <w:p w:rsidR="005B7E01" w:rsidRPr="004D230F" w:rsidRDefault="005B7E01" w:rsidP="00992F96">
            <w:pPr>
              <w:spacing w:line="239" w:lineRule="auto"/>
              <w:ind w:firstLine="0"/>
              <w:rPr>
                <w:rFonts w:cs="Times New Roman"/>
                <w:sz w:val="20"/>
              </w:rPr>
            </w:pPr>
            <w:r w:rsidRPr="004D230F">
              <w:rPr>
                <w:rFonts w:cs="Times New Roman"/>
                <w:sz w:val="20"/>
              </w:rPr>
              <w:t xml:space="preserve">Как правило, не допускается. </w:t>
            </w:r>
          </w:p>
          <w:p w:rsidR="005B7E01" w:rsidRPr="004D230F" w:rsidRDefault="005B7E01" w:rsidP="00992F96">
            <w:pPr>
              <w:spacing w:line="239" w:lineRule="auto"/>
              <w:ind w:firstLine="0"/>
              <w:rPr>
                <w:rFonts w:cs="Times New Roman"/>
                <w:sz w:val="20"/>
                <w:shd w:val="clear" w:color="auto" w:fill="FFFFFF"/>
              </w:rPr>
            </w:pPr>
            <w:r w:rsidRPr="004D230F">
              <w:rPr>
                <w:rFonts w:cs="Times New Roman"/>
                <w:sz w:val="20"/>
              </w:rPr>
              <w:t>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tc>
      </w:tr>
      <w:tr w:rsidR="005B7E01" w:rsidRPr="004D230F" w:rsidTr="00992F96">
        <w:tblPrEx>
          <w:tblBorders>
            <w:bottom w:val="single" w:sz="4" w:space="0" w:color="auto"/>
          </w:tblBorders>
        </w:tblPrEx>
        <w:trPr>
          <w:jc w:val="center"/>
        </w:trPr>
        <w:tc>
          <w:tcPr>
            <w:tcW w:w="3404" w:type="dxa"/>
            <w:shd w:val="clear" w:color="auto" w:fill="auto"/>
          </w:tcPr>
          <w:p w:rsidR="005B7E01" w:rsidRPr="004D230F" w:rsidRDefault="005B7E01" w:rsidP="00992F96">
            <w:pPr>
              <w:suppressAutoHyphens/>
              <w:spacing w:line="239" w:lineRule="auto"/>
              <w:ind w:right="-57" w:firstLine="0"/>
              <w:jc w:val="left"/>
              <w:rPr>
                <w:rFonts w:cs="Times New Roman"/>
                <w:sz w:val="20"/>
              </w:rPr>
            </w:pPr>
            <w:r w:rsidRPr="004D230F">
              <w:rPr>
                <w:rFonts w:cs="Times New Roman"/>
                <w:sz w:val="20"/>
              </w:rPr>
              <w:t xml:space="preserve">Размещение зданий и сооружений </w:t>
            </w:r>
            <w:r w:rsidRPr="004D230F">
              <w:rPr>
                <w:rFonts w:cs="Times New Roman"/>
                <w:spacing w:val="-3"/>
                <w:sz w:val="20"/>
              </w:rPr>
              <w:t>в районах сейсмичностью 9 баллов</w:t>
            </w:r>
          </w:p>
        </w:tc>
        <w:tc>
          <w:tcPr>
            <w:tcW w:w="6735" w:type="dxa"/>
            <w:shd w:val="clear" w:color="auto" w:fill="auto"/>
          </w:tcPr>
          <w:p w:rsidR="005B7E01" w:rsidRPr="004D230F" w:rsidRDefault="005B7E01" w:rsidP="00992F96">
            <w:pPr>
              <w:autoSpaceDE w:val="0"/>
              <w:autoSpaceDN w:val="0"/>
              <w:adjustRightInd w:val="0"/>
              <w:spacing w:line="240" w:lineRule="auto"/>
              <w:ind w:firstLine="0"/>
              <w:rPr>
                <w:rFonts w:cs="Times New Roman"/>
                <w:spacing w:val="-3"/>
                <w:sz w:val="20"/>
              </w:rPr>
            </w:pPr>
            <w:r w:rsidRPr="004D230F">
              <w:rPr>
                <w:rFonts w:cs="Times New Roman"/>
                <w:spacing w:val="-3"/>
                <w:sz w:val="20"/>
              </w:rPr>
              <w:t>Следует ограничивать строительство и расширение:</w:t>
            </w:r>
          </w:p>
          <w:p w:rsidR="005B7E01" w:rsidRPr="004D230F" w:rsidRDefault="005B7E01" w:rsidP="00992F96">
            <w:pPr>
              <w:autoSpaceDE w:val="0"/>
              <w:autoSpaceDN w:val="0"/>
              <w:adjustRightInd w:val="0"/>
              <w:spacing w:line="240" w:lineRule="auto"/>
              <w:ind w:left="142" w:hanging="142"/>
              <w:rPr>
                <w:rFonts w:cs="Times New Roman"/>
                <w:sz w:val="20"/>
              </w:rPr>
            </w:pPr>
            <w:r w:rsidRPr="004D230F">
              <w:rPr>
                <w:rFonts w:cs="Times New Roman"/>
                <w:sz w:val="20"/>
              </w:rPr>
              <w:t>- 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5B7E01" w:rsidRPr="004D230F" w:rsidRDefault="005B7E01" w:rsidP="00992F96">
            <w:pPr>
              <w:autoSpaceDE w:val="0"/>
              <w:autoSpaceDN w:val="0"/>
              <w:adjustRightInd w:val="0"/>
              <w:spacing w:line="240" w:lineRule="auto"/>
              <w:ind w:left="142" w:hanging="142"/>
              <w:rPr>
                <w:rFonts w:cs="Times New Roman"/>
                <w:sz w:val="20"/>
              </w:rPr>
            </w:pPr>
            <w:r w:rsidRPr="004D230F">
              <w:rPr>
                <w:rFonts w:cs="Times New Roman"/>
                <w:sz w:val="20"/>
              </w:rPr>
              <w:t>- научно-исследовательских, проектных, образовательных организаций, не связанных с непосредственными экономическими и социальными потребностями края;</w:t>
            </w:r>
          </w:p>
          <w:p w:rsidR="005B7E01" w:rsidRPr="004D230F" w:rsidRDefault="005B7E01" w:rsidP="00992F96">
            <w:pPr>
              <w:autoSpaceDE w:val="0"/>
              <w:autoSpaceDN w:val="0"/>
              <w:adjustRightInd w:val="0"/>
              <w:spacing w:line="240" w:lineRule="auto"/>
              <w:ind w:left="142" w:hanging="142"/>
              <w:rPr>
                <w:rFonts w:cs="Times New Roman"/>
                <w:sz w:val="20"/>
              </w:rPr>
            </w:pPr>
            <w:r w:rsidRPr="004D230F">
              <w:rPr>
                <w:rFonts w:cs="Times New Roman"/>
                <w:sz w:val="20"/>
              </w:rPr>
              <w:t>- архивов и хранилищ данных;</w:t>
            </w:r>
          </w:p>
          <w:p w:rsidR="005B7E01" w:rsidRPr="004D230F" w:rsidRDefault="005B7E01" w:rsidP="00992F96">
            <w:pPr>
              <w:spacing w:line="240" w:lineRule="auto"/>
              <w:ind w:left="142" w:hanging="142"/>
              <w:rPr>
                <w:rFonts w:cs="Times New Roman"/>
                <w:spacing w:val="-2"/>
                <w:sz w:val="20"/>
              </w:rPr>
            </w:pPr>
            <w:r w:rsidRPr="004D230F">
              <w:rPr>
                <w:rFonts w:cs="Times New Roman"/>
                <w:sz w:val="20"/>
              </w:rPr>
              <w:t>- транзитных коммуникаций и продуктопроводов, за исключением случаев, когда альтернативные варианты трассы технически не осуществимы.</w:t>
            </w:r>
          </w:p>
        </w:tc>
      </w:tr>
      <w:tr w:rsidR="005B7E01" w:rsidRPr="004D230F" w:rsidTr="00992F96">
        <w:tblPrEx>
          <w:tblBorders>
            <w:bottom w:val="single" w:sz="4" w:space="0" w:color="auto"/>
          </w:tblBorders>
        </w:tblPrEx>
        <w:trPr>
          <w:jc w:val="center"/>
        </w:trPr>
        <w:tc>
          <w:tcPr>
            <w:tcW w:w="3404" w:type="dxa"/>
            <w:shd w:val="clear" w:color="auto" w:fill="auto"/>
          </w:tcPr>
          <w:p w:rsidR="005B7E01" w:rsidRPr="004D230F" w:rsidRDefault="005B7E01" w:rsidP="00992F96">
            <w:pPr>
              <w:suppressAutoHyphens/>
              <w:spacing w:line="239" w:lineRule="auto"/>
              <w:ind w:right="-57" w:firstLine="0"/>
              <w:jc w:val="left"/>
              <w:rPr>
                <w:rFonts w:cs="Times New Roman"/>
                <w:sz w:val="20"/>
              </w:rPr>
            </w:pPr>
            <w:r w:rsidRPr="004D230F">
              <w:rPr>
                <w:rFonts w:cs="Times New Roman"/>
                <w:sz w:val="20"/>
              </w:rPr>
              <w:t xml:space="preserve">Размещение зданий и сооружений на площадках, неблагоприятных в </w:t>
            </w:r>
            <w:r w:rsidRPr="004D230F">
              <w:rPr>
                <w:rFonts w:cs="Times New Roman"/>
                <w:sz w:val="20"/>
              </w:rPr>
              <w:lastRenderedPageBreak/>
              <w:t>сейсмическом отношении</w:t>
            </w:r>
          </w:p>
        </w:tc>
        <w:tc>
          <w:tcPr>
            <w:tcW w:w="6735" w:type="dxa"/>
            <w:shd w:val="clear" w:color="auto" w:fill="auto"/>
          </w:tcPr>
          <w:p w:rsidR="005B7E01" w:rsidRPr="004D230F" w:rsidRDefault="005B7E01" w:rsidP="00992F96">
            <w:pPr>
              <w:autoSpaceDE w:val="0"/>
              <w:autoSpaceDN w:val="0"/>
              <w:adjustRightInd w:val="0"/>
              <w:spacing w:line="239" w:lineRule="auto"/>
              <w:ind w:firstLine="0"/>
              <w:rPr>
                <w:rFonts w:cs="Times New Roman"/>
                <w:sz w:val="20"/>
              </w:rPr>
            </w:pPr>
            <w:r w:rsidRPr="004D230F">
              <w:rPr>
                <w:rFonts w:cs="Times New Roman"/>
                <w:sz w:val="20"/>
              </w:rPr>
              <w:lastRenderedPageBreak/>
              <w:t>Рекомендуется размещать:</w:t>
            </w:r>
          </w:p>
          <w:p w:rsidR="005B7E01" w:rsidRPr="004D230F" w:rsidRDefault="005B7E01" w:rsidP="00992F96">
            <w:pPr>
              <w:autoSpaceDE w:val="0"/>
              <w:autoSpaceDN w:val="0"/>
              <w:adjustRightInd w:val="0"/>
              <w:spacing w:line="240" w:lineRule="auto"/>
              <w:ind w:left="142" w:hanging="142"/>
              <w:rPr>
                <w:rFonts w:cs="Times New Roman"/>
                <w:sz w:val="20"/>
              </w:rPr>
            </w:pPr>
            <w:r w:rsidRPr="004D230F">
              <w:rPr>
                <w:rFonts w:cs="Times New Roman"/>
                <w:sz w:val="20"/>
              </w:rPr>
              <w:t>- предприятия с оборудованием, расположенным на открытых площадках;</w:t>
            </w:r>
          </w:p>
          <w:p w:rsidR="005B7E01" w:rsidRPr="004D230F" w:rsidRDefault="005B7E01" w:rsidP="00992F96">
            <w:pPr>
              <w:autoSpaceDE w:val="0"/>
              <w:autoSpaceDN w:val="0"/>
              <w:adjustRightInd w:val="0"/>
              <w:spacing w:line="240" w:lineRule="auto"/>
              <w:ind w:left="142" w:hanging="142"/>
              <w:rPr>
                <w:rFonts w:cs="Times New Roman"/>
                <w:sz w:val="20"/>
              </w:rPr>
            </w:pPr>
            <w:r w:rsidRPr="004D230F">
              <w:rPr>
                <w:rFonts w:cs="Times New Roman"/>
                <w:sz w:val="20"/>
              </w:rPr>
              <w:lastRenderedPageBreak/>
              <w:t>- одноэтажные производственные и складские здания с числом работающих не более 50 человек и не содержащие ценного оборудования;</w:t>
            </w:r>
          </w:p>
          <w:p w:rsidR="005B7E01" w:rsidRPr="004D230F" w:rsidRDefault="005B7E01" w:rsidP="00992F96">
            <w:pPr>
              <w:autoSpaceDE w:val="0"/>
              <w:autoSpaceDN w:val="0"/>
              <w:adjustRightInd w:val="0"/>
              <w:spacing w:line="240" w:lineRule="auto"/>
              <w:ind w:left="142" w:hanging="142"/>
              <w:rPr>
                <w:rFonts w:cs="Times New Roman"/>
                <w:sz w:val="20"/>
              </w:rPr>
            </w:pPr>
            <w:r w:rsidRPr="004D230F">
              <w:rPr>
                <w:rFonts w:cs="Times New Roman"/>
                <w:sz w:val="20"/>
              </w:rPr>
              <w:t>- зеленые насаждения, парки, скверы и зоны отдыха промышленной зоны;</w:t>
            </w:r>
          </w:p>
          <w:p w:rsidR="005B7E01" w:rsidRPr="004D230F" w:rsidRDefault="005B7E01" w:rsidP="00992F96">
            <w:pPr>
              <w:spacing w:line="240" w:lineRule="auto"/>
              <w:ind w:left="142" w:hanging="142"/>
              <w:rPr>
                <w:rFonts w:cs="Times New Roman"/>
                <w:sz w:val="20"/>
              </w:rPr>
            </w:pPr>
            <w:r w:rsidRPr="004D230F">
              <w:rPr>
                <w:rFonts w:cs="Times New Roman"/>
                <w:sz w:val="20"/>
              </w:rPr>
              <w:t>- прочие здания и сооружения, разрушение которых не связано с гибелью людей или утратой ценного оборудования.</w:t>
            </w:r>
          </w:p>
        </w:tc>
      </w:tr>
      <w:tr w:rsidR="005B7E01" w:rsidRPr="004D230F" w:rsidTr="00992F96">
        <w:tblPrEx>
          <w:tblBorders>
            <w:bottom w:val="single" w:sz="4" w:space="0" w:color="auto"/>
          </w:tblBorders>
        </w:tblPrEx>
        <w:trPr>
          <w:jc w:val="center"/>
        </w:trPr>
        <w:tc>
          <w:tcPr>
            <w:tcW w:w="3404" w:type="dxa"/>
            <w:shd w:val="clear" w:color="auto" w:fill="auto"/>
          </w:tcPr>
          <w:p w:rsidR="005B7E01" w:rsidRPr="004D230F" w:rsidRDefault="005B7E01" w:rsidP="00992F96">
            <w:pPr>
              <w:suppressAutoHyphens/>
              <w:spacing w:line="239" w:lineRule="auto"/>
              <w:ind w:right="-57" w:firstLine="0"/>
              <w:jc w:val="left"/>
              <w:rPr>
                <w:rFonts w:cs="Times New Roman"/>
                <w:sz w:val="20"/>
              </w:rPr>
            </w:pPr>
            <w:r w:rsidRPr="004D230F">
              <w:rPr>
                <w:rFonts w:cs="Times New Roman"/>
                <w:sz w:val="20"/>
              </w:rPr>
              <w:lastRenderedPageBreak/>
              <w:t xml:space="preserve">Размещение технологического оборудования </w:t>
            </w:r>
          </w:p>
        </w:tc>
        <w:tc>
          <w:tcPr>
            <w:tcW w:w="6735" w:type="dxa"/>
            <w:shd w:val="clear" w:color="auto" w:fill="auto"/>
          </w:tcPr>
          <w:p w:rsidR="005B7E01" w:rsidRPr="004D230F" w:rsidRDefault="005B7E01" w:rsidP="00992F96">
            <w:pPr>
              <w:spacing w:line="239" w:lineRule="auto"/>
              <w:ind w:firstLine="0"/>
              <w:rPr>
                <w:rFonts w:cs="Times New Roman"/>
                <w:sz w:val="20"/>
              </w:rPr>
            </w:pPr>
            <w:r w:rsidRPr="004D230F">
              <w:rPr>
                <w:rFonts w:cs="Times New Roman"/>
                <w:sz w:val="20"/>
              </w:rPr>
              <w:t>Требования к размещению оборудования в здании и сооружении, нормы по обеспечению его безопасности при эксплуатации устанавливают в проектной документации на основании межгосударственных стандартов и национальных стандартов Российской Федерации.</w:t>
            </w:r>
          </w:p>
          <w:p w:rsidR="005B7E01" w:rsidRPr="004D230F" w:rsidRDefault="005B7E01" w:rsidP="00992F96">
            <w:pPr>
              <w:spacing w:line="239" w:lineRule="auto"/>
              <w:ind w:firstLine="0"/>
              <w:rPr>
                <w:rFonts w:cs="Times New Roman"/>
                <w:spacing w:val="-2"/>
                <w:sz w:val="20"/>
              </w:rPr>
            </w:pPr>
            <w:r w:rsidRPr="004D230F">
              <w:rPr>
                <w:rFonts w:cs="Times New Roman"/>
                <w:sz w:val="20"/>
              </w:rPr>
              <w:t>При проектировании зданий и сооружений в сейсмических районах следует проверять расчетом или экспериментально крепление высокого и тяжелого оборудования к несущим конструкциям зданий и сооружений, а также учитывать сейсмические усилия, возникающие при этом в несущих конструкциях.</w:t>
            </w:r>
          </w:p>
        </w:tc>
      </w:tr>
    </w:tbl>
    <w:p w:rsidR="008D7595" w:rsidRDefault="005B7E01" w:rsidP="005B7E01">
      <w:pPr>
        <w:pStyle w:val="a6"/>
      </w:pPr>
      <w:r w:rsidRPr="005B7E01">
        <w:t>9.2.4</w:t>
      </w:r>
      <w:bookmarkStart w:id="166" w:name="OLE_LINK604"/>
      <w:r w:rsidRPr="005B7E01">
        <w:t xml:space="preserve">. Нормативные параметры и расчетные показатели градостроительного проектирования производственных зон </w:t>
      </w:r>
      <w:bookmarkEnd w:id="166"/>
      <w:r w:rsidRPr="005B7E01">
        <w:t>приведены в таблице 9.2-4.</w:t>
      </w:r>
    </w:p>
    <w:p w:rsidR="005B7E01" w:rsidRDefault="005B7E01" w:rsidP="005B7E01">
      <w:pPr>
        <w:pStyle w:val="1110"/>
      </w:pPr>
      <w:r w:rsidRPr="005B7E01">
        <w:t>Нормативные параметры и расчетные показатели градостроительного проектирования производственных зон</w:t>
      </w:r>
    </w:p>
    <w:tbl>
      <w:tblPr>
        <w:tblW w:w="1009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11"/>
        <w:gridCol w:w="6180"/>
      </w:tblGrid>
      <w:tr w:rsidR="005B7E01" w:rsidRPr="004D230F" w:rsidTr="005B7E01">
        <w:trPr>
          <w:trHeight w:val="312"/>
          <w:tblHeader/>
          <w:jc w:val="center"/>
        </w:trPr>
        <w:tc>
          <w:tcPr>
            <w:tcW w:w="3911" w:type="dxa"/>
            <w:shd w:val="clear" w:color="auto" w:fill="auto"/>
            <w:vAlign w:val="center"/>
          </w:tcPr>
          <w:p w:rsidR="005B7E01" w:rsidRPr="004D230F" w:rsidRDefault="005B7E01" w:rsidP="005B7E01">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4D230F">
              <w:rPr>
                <w:rFonts w:eastAsia="Times New Roman" w:cs="Times New Roman"/>
                <w:sz w:val="20"/>
                <w:lang w:eastAsia="ru-RU"/>
              </w:rPr>
              <w:t>Наименование показателей</w:t>
            </w:r>
          </w:p>
        </w:tc>
        <w:tc>
          <w:tcPr>
            <w:tcW w:w="6180" w:type="dxa"/>
            <w:shd w:val="clear" w:color="auto" w:fill="auto"/>
            <w:vAlign w:val="center"/>
          </w:tcPr>
          <w:p w:rsidR="005B7E01" w:rsidRPr="004D230F" w:rsidRDefault="005B7E01" w:rsidP="005B7E01">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4D230F">
              <w:rPr>
                <w:rFonts w:eastAsia="Times New Roman" w:cs="Times New Roman"/>
                <w:sz w:val="20"/>
                <w:lang w:eastAsia="ru-RU"/>
              </w:rPr>
              <w:t>Нормативные параметры и расчетные показатели</w:t>
            </w:r>
          </w:p>
        </w:tc>
      </w:tr>
      <w:tr w:rsidR="005B7E01" w:rsidRPr="004D230F" w:rsidTr="005B7E01">
        <w:trPr>
          <w:trHeight w:val="170"/>
          <w:tblHeader/>
          <w:jc w:val="center"/>
        </w:trPr>
        <w:tc>
          <w:tcPr>
            <w:tcW w:w="3911" w:type="dxa"/>
            <w:shd w:val="clear" w:color="auto" w:fill="auto"/>
            <w:vAlign w:val="center"/>
          </w:tcPr>
          <w:p w:rsidR="005B7E01" w:rsidRPr="004D230F" w:rsidRDefault="005B7E01" w:rsidP="00992F96">
            <w:pPr>
              <w:tabs>
                <w:tab w:val="left" w:pos="7740"/>
              </w:tabs>
              <w:spacing w:line="240" w:lineRule="auto"/>
              <w:ind w:left="-57" w:right="-57" w:firstLine="0"/>
              <w:jc w:val="center"/>
              <w:rPr>
                <w:rFonts w:cs="Times New Roman"/>
                <w:bCs/>
                <w:sz w:val="20"/>
              </w:rPr>
            </w:pPr>
            <w:r w:rsidRPr="004D230F">
              <w:rPr>
                <w:rFonts w:cs="Times New Roman"/>
                <w:bCs/>
                <w:sz w:val="20"/>
              </w:rPr>
              <w:t>1</w:t>
            </w:r>
          </w:p>
        </w:tc>
        <w:tc>
          <w:tcPr>
            <w:tcW w:w="6180" w:type="dxa"/>
            <w:shd w:val="clear" w:color="auto" w:fill="auto"/>
            <w:vAlign w:val="center"/>
          </w:tcPr>
          <w:p w:rsidR="005B7E01" w:rsidRPr="004D230F" w:rsidRDefault="005B7E01" w:rsidP="00992F96">
            <w:pPr>
              <w:tabs>
                <w:tab w:val="left" w:pos="7740"/>
              </w:tabs>
              <w:spacing w:line="240" w:lineRule="auto"/>
              <w:ind w:left="-57" w:right="-57" w:firstLine="0"/>
              <w:jc w:val="center"/>
              <w:rPr>
                <w:rFonts w:cs="Times New Roman"/>
                <w:bCs/>
                <w:sz w:val="20"/>
              </w:rPr>
            </w:pPr>
            <w:r w:rsidRPr="004D230F">
              <w:rPr>
                <w:rFonts w:cs="Times New Roman"/>
                <w:bCs/>
                <w:sz w:val="20"/>
              </w:rPr>
              <w:t>2</w:t>
            </w:r>
          </w:p>
        </w:tc>
      </w:tr>
      <w:tr w:rsidR="005B7E01" w:rsidRPr="004D230F" w:rsidTr="005B7E01">
        <w:tblPrEx>
          <w:tblBorders>
            <w:bottom w:val="single" w:sz="4" w:space="0" w:color="auto"/>
          </w:tblBorders>
        </w:tblPrEx>
        <w:trPr>
          <w:trHeight w:val="312"/>
          <w:jc w:val="center"/>
        </w:trPr>
        <w:tc>
          <w:tcPr>
            <w:tcW w:w="10091" w:type="dxa"/>
            <w:gridSpan w:val="2"/>
            <w:shd w:val="clear" w:color="auto" w:fill="auto"/>
            <w:vAlign w:val="center"/>
          </w:tcPr>
          <w:p w:rsidR="005B7E01" w:rsidRPr="004D230F" w:rsidRDefault="005B7E01" w:rsidP="00992F96">
            <w:pPr>
              <w:spacing w:line="240" w:lineRule="auto"/>
              <w:ind w:firstLine="0"/>
              <w:jc w:val="center"/>
              <w:rPr>
                <w:rFonts w:cs="Times New Roman"/>
                <w:bCs/>
                <w:sz w:val="20"/>
              </w:rPr>
            </w:pPr>
            <w:r w:rsidRPr="004D230F">
              <w:rPr>
                <w:rFonts w:cs="Times New Roman"/>
                <w:bCs/>
                <w:sz w:val="20"/>
              </w:rPr>
              <w:t>Нормативные параметры застройки</w:t>
            </w:r>
          </w:p>
        </w:tc>
      </w:tr>
      <w:tr w:rsidR="005B7E01" w:rsidRPr="004D230F" w:rsidTr="005B7E01">
        <w:tblPrEx>
          <w:tblBorders>
            <w:bottom w:val="single" w:sz="4" w:space="0" w:color="auto"/>
          </w:tblBorders>
        </w:tblPrEx>
        <w:trPr>
          <w:jc w:val="center"/>
        </w:trPr>
        <w:tc>
          <w:tcPr>
            <w:tcW w:w="3911" w:type="dxa"/>
            <w:shd w:val="clear" w:color="auto" w:fill="auto"/>
          </w:tcPr>
          <w:p w:rsidR="005B7E01" w:rsidRPr="004D230F" w:rsidRDefault="005B7E01" w:rsidP="00992F96">
            <w:pPr>
              <w:tabs>
                <w:tab w:val="left" w:pos="7740"/>
              </w:tabs>
              <w:suppressAutoHyphens/>
              <w:spacing w:line="240" w:lineRule="auto"/>
              <w:ind w:firstLine="0"/>
              <w:jc w:val="left"/>
              <w:rPr>
                <w:rFonts w:cs="Times New Roman"/>
                <w:sz w:val="20"/>
              </w:rPr>
            </w:pPr>
            <w:r w:rsidRPr="004D230F">
              <w:rPr>
                <w:rFonts w:cs="Times New Roman"/>
                <w:sz w:val="20"/>
              </w:rPr>
              <w:t xml:space="preserve">Территория, </w:t>
            </w:r>
            <w:r w:rsidRPr="004D230F">
              <w:rPr>
                <w:rFonts w:cs="Times New Roman"/>
                <w:bCs/>
                <w:sz w:val="20"/>
              </w:rPr>
              <w:t>занимаемая площадками производственных и вспомогательных объектов, объектами обслуживания</w:t>
            </w:r>
          </w:p>
        </w:tc>
        <w:tc>
          <w:tcPr>
            <w:tcW w:w="6180" w:type="dxa"/>
            <w:shd w:val="clear" w:color="auto" w:fill="auto"/>
          </w:tcPr>
          <w:p w:rsidR="005B7E01" w:rsidRPr="004D230F" w:rsidRDefault="005B7E01" w:rsidP="00992F96">
            <w:pPr>
              <w:spacing w:line="240" w:lineRule="auto"/>
              <w:ind w:firstLine="0"/>
              <w:rPr>
                <w:rFonts w:cs="Times New Roman"/>
                <w:sz w:val="20"/>
              </w:rPr>
            </w:pPr>
            <w:r w:rsidRPr="004D230F">
              <w:rPr>
                <w:rFonts w:cs="Times New Roman"/>
                <w:bCs/>
                <w:sz w:val="20"/>
              </w:rPr>
              <w:t>Не менее 60 % общей территории производственной зоны.</w:t>
            </w:r>
          </w:p>
        </w:tc>
      </w:tr>
      <w:tr w:rsidR="005B7E01" w:rsidRPr="004D230F" w:rsidTr="005B7E01">
        <w:tblPrEx>
          <w:tblBorders>
            <w:bottom w:val="single" w:sz="4" w:space="0" w:color="auto"/>
          </w:tblBorders>
        </w:tblPrEx>
        <w:trPr>
          <w:jc w:val="center"/>
        </w:trPr>
        <w:tc>
          <w:tcPr>
            <w:tcW w:w="3911" w:type="dxa"/>
            <w:shd w:val="clear" w:color="auto" w:fill="auto"/>
          </w:tcPr>
          <w:p w:rsidR="005B7E01" w:rsidRPr="004D230F" w:rsidRDefault="005B7E01" w:rsidP="00992F96">
            <w:pPr>
              <w:tabs>
                <w:tab w:val="left" w:pos="7740"/>
              </w:tabs>
              <w:suppressAutoHyphens/>
              <w:spacing w:line="240" w:lineRule="auto"/>
              <w:ind w:firstLine="0"/>
              <w:jc w:val="left"/>
              <w:rPr>
                <w:rFonts w:cs="Times New Roman"/>
                <w:sz w:val="20"/>
              </w:rPr>
            </w:pPr>
            <w:r w:rsidRPr="004D230F">
              <w:rPr>
                <w:rFonts w:cs="Times New Roman"/>
                <w:bCs/>
                <w:spacing w:val="-2"/>
                <w:sz w:val="20"/>
              </w:rPr>
              <w:t>Нормативный размер земельного участка промышленного предприятия</w:t>
            </w:r>
          </w:p>
        </w:tc>
        <w:tc>
          <w:tcPr>
            <w:tcW w:w="6180" w:type="dxa"/>
            <w:shd w:val="clear" w:color="auto" w:fill="auto"/>
          </w:tcPr>
          <w:p w:rsidR="005B7E01" w:rsidRPr="004D230F" w:rsidRDefault="005B7E01" w:rsidP="00992F96">
            <w:pPr>
              <w:spacing w:line="240" w:lineRule="auto"/>
              <w:ind w:firstLine="0"/>
              <w:rPr>
                <w:rFonts w:cs="Times New Roman"/>
                <w:sz w:val="20"/>
              </w:rPr>
            </w:pPr>
            <w:r w:rsidRPr="004D230F">
              <w:rPr>
                <w:rFonts w:cs="Times New Roman"/>
                <w:bCs/>
                <w:spacing w:val="-2"/>
                <w:sz w:val="20"/>
              </w:rPr>
              <w:t>Принима</w:t>
            </w:r>
            <w:r w:rsidRPr="004D230F">
              <w:rPr>
                <w:rFonts w:cs="Times New Roman"/>
                <w:bCs/>
                <w:sz w:val="20"/>
              </w:rPr>
              <w:t>ется равным отношению площади его застройки к показателю нормативной плотности застройки.</w:t>
            </w:r>
          </w:p>
        </w:tc>
      </w:tr>
      <w:tr w:rsidR="005B7E01" w:rsidRPr="004D230F" w:rsidTr="005B7E01">
        <w:tblPrEx>
          <w:tblBorders>
            <w:bottom w:val="single" w:sz="4" w:space="0" w:color="auto"/>
          </w:tblBorders>
        </w:tblPrEx>
        <w:trPr>
          <w:trHeight w:val="57"/>
          <w:jc w:val="center"/>
        </w:trPr>
        <w:tc>
          <w:tcPr>
            <w:tcW w:w="3911" w:type="dxa"/>
            <w:shd w:val="clear" w:color="auto" w:fill="auto"/>
          </w:tcPr>
          <w:p w:rsidR="005B7E01" w:rsidRPr="004D230F" w:rsidRDefault="005B7E01" w:rsidP="00992F96">
            <w:pPr>
              <w:tabs>
                <w:tab w:val="left" w:pos="7740"/>
              </w:tabs>
              <w:suppressAutoHyphens/>
              <w:spacing w:line="240" w:lineRule="auto"/>
              <w:ind w:firstLine="0"/>
              <w:jc w:val="left"/>
              <w:rPr>
                <w:rFonts w:cs="Times New Roman"/>
                <w:sz w:val="20"/>
              </w:rPr>
            </w:pPr>
            <w:r w:rsidRPr="004D230F">
              <w:rPr>
                <w:rFonts w:cs="Times New Roman"/>
                <w:bCs/>
                <w:sz w:val="20"/>
              </w:rPr>
              <w:t>Показатели нормативной плотности застройки площадок промышленных предприятий</w:t>
            </w:r>
          </w:p>
        </w:tc>
        <w:tc>
          <w:tcPr>
            <w:tcW w:w="6180" w:type="dxa"/>
            <w:shd w:val="clear" w:color="auto" w:fill="auto"/>
          </w:tcPr>
          <w:p w:rsidR="005B7E01" w:rsidRPr="004D230F" w:rsidRDefault="005B7E01" w:rsidP="00992F96">
            <w:pPr>
              <w:spacing w:line="240" w:lineRule="auto"/>
              <w:ind w:firstLine="0"/>
              <w:rPr>
                <w:rFonts w:cs="Times New Roman"/>
                <w:sz w:val="20"/>
              </w:rPr>
            </w:pPr>
            <w:r w:rsidRPr="004D230F">
              <w:rPr>
                <w:rFonts w:cs="Times New Roman"/>
                <w:bCs/>
                <w:sz w:val="20"/>
              </w:rPr>
              <w:t>В соответствии с приложением 5 настоящих нормативов.</w:t>
            </w:r>
          </w:p>
        </w:tc>
      </w:tr>
      <w:tr w:rsidR="005B7E01" w:rsidRPr="004D230F" w:rsidTr="005B7E01">
        <w:tblPrEx>
          <w:tblBorders>
            <w:bottom w:val="single" w:sz="4" w:space="0" w:color="auto"/>
          </w:tblBorders>
        </w:tblPrEx>
        <w:trPr>
          <w:trHeight w:val="57"/>
          <w:jc w:val="center"/>
        </w:trPr>
        <w:tc>
          <w:tcPr>
            <w:tcW w:w="3911" w:type="dxa"/>
            <w:shd w:val="clear" w:color="auto" w:fill="auto"/>
          </w:tcPr>
          <w:p w:rsidR="005B7E01" w:rsidRPr="004D230F" w:rsidRDefault="005B7E01" w:rsidP="00992F96">
            <w:pPr>
              <w:tabs>
                <w:tab w:val="left" w:pos="7740"/>
              </w:tabs>
              <w:suppressAutoHyphens/>
              <w:spacing w:line="240" w:lineRule="auto"/>
              <w:ind w:firstLine="0"/>
              <w:jc w:val="left"/>
              <w:rPr>
                <w:rFonts w:cs="Times New Roman"/>
                <w:sz w:val="20"/>
              </w:rPr>
            </w:pPr>
            <w:r w:rsidRPr="004D230F">
              <w:rPr>
                <w:rFonts w:cs="Times New Roman"/>
                <w:bCs/>
                <w:spacing w:val="-2"/>
                <w:sz w:val="20"/>
              </w:rPr>
              <w:t>Коэффициент застройки *</w:t>
            </w:r>
          </w:p>
        </w:tc>
        <w:tc>
          <w:tcPr>
            <w:tcW w:w="6180" w:type="dxa"/>
            <w:shd w:val="clear" w:color="auto" w:fill="auto"/>
          </w:tcPr>
          <w:p w:rsidR="005B7E01" w:rsidRPr="004D230F" w:rsidRDefault="005B7E01" w:rsidP="00992F96">
            <w:pPr>
              <w:spacing w:line="240" w:lineRule="auto"/>
              <w:ind w:firstLine="0"/>
              <w:rPr>
                <w:rFonts w:cs="Times New Roman"/>
                <w:sz w:val="20"/>
              </w:rPr>
            </w:pPr>
            <w:r w:rsidRPr="004D230F">
              <w:rPr>
                <w:rFonts w:cs="Times New Roman"/>
                <w:sz w:val="20"/>
              </w:rPr>
              <w:t>Не более 0,8</w:t>
            </w:r>
          </w:p>
        </w:tc>
      </w:tr>
      <w:tr w:rsidR="005B7E01" w:rsidRPr="004D230F" w:rsidTr="005B7E01">
        <w:tblPrEx>
          <w:tblBorders>
            <w:bottom w:val="single" w:sz="4" w:space="0" w:color="auto"/>
          </w:tblBorders>
        </w:tblPrEx>
        <w:trPr>
          <w:trHeight w:val="57"/>
          <w:jc w:val="center"/>
        </w:trPr>
        <w:tc>
          <w:tcPr>
            <w:tcW w:w="3911" w:type="dxa"/>
            <w:shd w:val="clear" w:color="auto" w:fill="auto"/>
          </w:tcPr>
          <w:p w:rsidR="005B7E01" w:rsidRPr="004D230F" w:rsidRDefault="005B7E01" w:rsidP="00992F96">
            <w:pPr>
              <w:tabs>
                <w:tab w:val="left" w:pos="7740"/>
              </w:tabs>
              <w:suppressAutoHyphens/>
              <w:spacing w:line="240" w:lineRule="auto"/>
              <w:ind w:firstLine="0"/>
              <w:jc w:val="left"/>
              <w:rPr>
                <w:rFonts w:cs="Times New Roman"/>
                <w:sz w:val="20"/>
              </w:rPr>
            </w:pPr>
            <w:r w:rsidRPr="004D230F">
              <w:rPr>
                <w:rFonts w:cs="Times New Roman"/>
                <w:bCs/>
                <w:spacing w:val="-2"/>
                <w:sz w:val="20"/>
              </w:rPr>
              <w:t>Коэффициент плотности застройки *</w:t>
            </w:r>
          </w:p>
        </w:tc>
        <w:tc>
          <w:tcPr>
            <w:tcW w:w="6180" w:type="dxa"/>
            <w:shd w:val="clear" w:color="auto" w:fill="auto"/>
          </w:tcPr>
          <w:p w:rsidR="005B7E01" w:rsidRPr="004D230F" w:rsidRDefault="005B7E01" w:rsidP="00992F96">
            <w:pPr>
              <w:spacing w:line="240" w:lineRule="auto"/>
              <w:ind w:firstLine="0"/>
              <w:rPr>
                <w:rFonts w:cs="Times New Roman"/>
                <w:sz w:val="20"/>
              </w:rPr>
            </w:pPr>
            <w:r w:rsidRPr="004D230F">
              <w:rPr>
                <w:rFonts w:cs="Times New Roman"/>
                <w:sz w:val="20"/>
              </w:rPr>
              <w:t>Не более 2,4</w:t>
            </w:r>
          </w:p>
        </w:tc>
      </w:tr>
      <w:tr w:rsidR="005B7E01" w:rsidRPr="004D230F" w:rsidTr="005B7E01">
        <w:tblPrEx>
          <w:tblBorders>
            <w:bottom w:val="single" w:sz="4" w:space="0" w:color="auto"/>
          </w:tblBorders>
        </w:tblPrEx>
        <w:trPr>
          <w:trHeight w:val="57"/>
          <w:jc w:val="center"/>
        </w:trPr>
        <w:tc>
          <w:tcPr>
            <w:tcW w:w="3911" w:type="dxa"/>
            <w:shd w:val="clear" w:color="auto" w:fill="auto"/>
          </w:tcPr>
          <w:p w:rsidR="005B7E01" w:rsidRPr="004D230F" w:rsidRDefault="005B7E01" w:rsidP="00992F96">
            <w:pPr>
              <w:tabs>
                <w:tab w:val="left" w:pos="7740"/>
              </w:tabs>
              <w:suppressAutoHyphens/>
              <w:spacing w:line="240" w:lineRule="auto"/>
              <w:ind w:firstLine="0"/>
              <w:jc w:val="left"/>
              <w:rPr>
                <w:rFonts w:cs="Times New Roman"/>
                <w:sz w:val="20"/>
              </w:rPr>
            </w:pPr>
            <w:r w:rsidRPr="004D230F">
              <w:rPr>
                <w:rFonts w:cs="Times New Roman"/>
                <w:sz w:val="20"/>
              </w:rPr>
              <w:t>Санитарно-защитные зоны производственных объектов</w:t>
            </w:r>
          </w:p>
        </w:tc>
        <w:tc>
          <w:tcPr>
            <w:tcW w:w="6180" w:type="dxa"/>
            <w:shd w:val="clear" w:color="auto" w:fill="auto"/>
          </w:tcPr>
          <w:p w:rsidR="005B7E01" w:rsidRPr="004D230F" w:rsidRDefault="005B7E01" w:rsidP="00992F96">
            <w:pPr>
              <w:spacing w:line="240" w:lineRule="auto"/>
              <w:ind w:firstLine="0"/>
              <w:rPr>
                <w:rFonts w:cs="Times New Roman"/>
                <w:sz w:val="20"/>
              </w:rPr>
            </w:pPr>
            <w:r w:rsidRPr="004D230F">
              <w:rPr>
                <w:rFonts w:cs="Times New Roman"/>
                <w:bCs/>
                <w:sz w:val="20"/>
              </w:rPr>
              <w:t>В соответствии с таблицей 13-5 настоящих нормативов.</w:t>
            </w:r>
          </w:p>
        </w:tc>
      </w:tr>
      <w:tr w:rsidR="005B7E01" w:rsidRPr="004D230F" w:rsidTr="005B7E01">
        <w:tblPrEx>
          <w:tblBorders>
            <w:bottom w:val="single" w:sz="4" w:space="0" w:color="auto"/>
          </w:tblBorders>
        </w:tblPrEx>
        <w:trPr>
          <w:trHeight w:val="57"/>
          <w:jc w:val="center"/>
        </w:trPr>
        <w:tc>
          <w:tcPr>
            <w:tcW w:w="3911" w:type="dxa"/>
            <w:shd w:val="clear" w:color="auto" w:fill="auto"/>
          </w:tcPr>
          <w:p w:rsidR="005B7E01" w:rsidRPr="004D230F" w:rsidRDefault="005B7E01" w:rsidP="00992F96">
            <w:pPr>
              <w:tabs>
                <w:tab w:val="left" w:pos="7740"/>
              </w:tabs>
              <w:suppressAutoHyphens/>
              <w:spacing w:line="240" w:lineRule="auto"/>
              <w:ind w:firstLine="0"/>
              <w:jc w:val="left"/>
              <w:rPr>
                <w:rFonts w:cs="Times New Roman"/>
                <w:sz w:val="20"/>
              </w:rPr>
            </w:pPr>
            <w:r w:rsidRPr="004D230F">
              <w:rPr>
                <w:rFonts w:cs="Times New Roman"/>
                <w:sz w:val="20"/>
              </w:rPr>
              <w:t xml:space="preserve">Противопожарные расстояния </w:t>
            </w:r>
          </w:p>
        </w:tc>
        <w:tc>
          <w:tcPr>
            <w:tcW w:w="6180" w:type="dxa"/>
            <w:shd w:val="clear" w:color="auto" w:fill="auto"/>
          </w:tcPr>
          <w:p w:rsidR="005B7E01" w:rsidRPr="004D230F" w:rsidRDefault="005B7E01" w:rsidP="00992F96">
            <w:pPr>
              <w:spacing w:line="240" w:lineRule="auto"/>
              <w:ind w:firstLine="0"/>
              <w:rPr>
                <w:rFonts w:cs="Times New Roman"/>
                <w:sz w:val="20"/>
              </w:rPr>
            </w:pPr>
            <w:r w:rsidRPr="004D230F">
              <w:rPr>
                <w:rFonts w:cs="Times New Roman"/>
                <w:sz w:val="20"/>
              </w:rPr>
              <w:t>В соответствии с СП 4.13130.2013.</w:t>
            </w:r>
          </w:p>
        </w:tc>
      </w:tr>
      <w:tr w:rsidR="005B7E01" w:rsidRPr="004D230F" w:rsidTr="005B7E01">
        <w:tblPrEx>
          <w:tblBorders>
            <w:bottom w:val="single" w:sz="4" w:space="0" w:color="auto"/>
          </w:tblBorders>
        </w:tblPrEx>
        <w:trPr>
          <w:trHeight w:val="57"/>
          <w:jc w:val="center"/>
        </w:trPr>
        <w:tc>
          <w:tcPr>
            <w:tcW w:w="3911" w:type="dxa"/>
            <w:shd w:val="clear" w:color="auto" w:fill="auto"/>
          </w:tcPr>
          <w:p w:rsidR="005B7E01" w:rsidRPr="004D230F" w:rsidRDefault="005B7E01" w:rsidP="00992F96">
            <w:pPr>
              <w:tabs>
                <w:tab w:val="left" w:pos="7740"/>
              </w:tabs>
              <w:suppressAutoHyphens/>
              <w:spacing w:line="240" w:lineRule="auto"/>
              <w:ind w:firstLine="0"/>
              <w:jc w:val="left"/>
              <w:rPr>
                <w:rFonts w:cs="Times New Roman"/>
                <w:sz w:val="20"/>
              </w:rPr>
            </w:pPr>
            <w:r w:rsidRPr="004D230F">
              <w:rPr>
                <w:rFonts w:cs="Times New Roman"/>
                <w:sz w:val="20"/>
              </w:rPr>
              <w:t xml:space="preserve">Размещение подразделений пожарной охраны </w:t>
            </w:r>
          </w:p>
        </w:tc>
        <w:tc>
          <w:tcPr>
            <w:tcW w:w="6180" w:type="dxa"/>
            <w:shd w:val="clear" w:color="auto" w:fill="auto"/>
          </w:tcPr>
          <w:p w:rsidR="005B7E01" w:rsidRPr="004D230F" w:rsidRDefault="005B7E01" w:rsidP="00992F96">
            <w:pPr>
              <w:spacing w:line="240" w:lineRule="auto"/>
              <w:ind w:firstLine="0"/>
              <w:rPr>
                <w:rFonts w:cs="Times New Roman"/>
                <w:sz w:val="20"/>
              </w:rPr>
            </w:pPr>
            <w:r w:rsidRPr="004D230F">
              <w:rPr>
                <w:rFonts w:cs="Times New Roman"/>
                <w:sz w:val="20"/>
              </w:rPr>
              <w:t xml:space="preserve">В соответствии с Федеральным законом </w:t>
            </w:r>
            <w:r w:rsidRPr="004D230F">
              <w:rPr>
                <w:rFonts w:cs="Times New Roman"/>
                <w:bCs/>
                <w:sz w:val="20"/>
              </w:rPr>
              <w:t xml:space="preserve">от 22.07.2008 № 123-ФЗ «Технический регламент о требованиях пожарной безопасности» и </w:t>
            </w:r>
            <w:r w:rsidRPr="004D230F">
              <w:rPr>
                <w:rFonts w:cs="Times New Roman"/>
                <w:sz w:val="20"/>
              </w:rPr>
              <w:t>СП 11.13130.2009.</w:t>
            </w:r>
          </w:p>
        </w:tc>
      </w:tr>
      <w:tr w:rsidR="005B7E01" w:rsidRPr="004D230F" w:rsidTr="005B7E01">
        <w:tblPrEx>
          <w:tblBorders>
            <w:bottom w:val="single" w:sz="4" w:space="0" w:color="auto"/>
          </w:tblBorders>
        </w:tblPrEx>
        <w:trPr>
          <w:trHeight w:val="312"/>
          <w:jc w:val="center"/>
        </w:trPr>
        <w:tc>
          <w:tcPr>
            <w:tcW w:w="10091" w:type="dxa"/>
            <w:gridSpan w:val="2"/>
            <w:shd w:val="clear" w:color="auto" w:fill="auto"/>
            <w:vAlign w:val="center"/>
          </w:tcPr>
          <w:p w:rsidR="005B7E01" w:rsidRPr="004D230F" w:rsidRDefault="005B7E01" w:rsidP="00992F96">
            <w:pPr>
              <w:spacing w:line="240" w:lineRule="auto"/>
              <w:ind w:firstLine="0"/>
              <w:jc w:val="center"/>
              <w:rPr>
                <w:rFonts w:cs="Times New Roman"/>
                <w:bCs/>
                <w:sz w:val="20"/>
              </w:rPr>
            </w:pPr>
            <w:r w:rsidRPr="004D230F">
              <w:rPr>
                <w:rFonts w:cs="Times New Roman"/>
                <w:bCs/>
                <w:sz w:val="20"/>
              </w:rPr>
              <w:t>Инженерное обеспечение</w:t>
            </w:r>
          </w:p>
        </w:tc>
      </w:tr>
      <w:tr w:rsidR="005B7E01" w:rsidRPr="004D230F" w:rsidTr="005B7E01">
        <w:tblPrEx>
          <w:tblBorders>
            <w:bottom w:val="single" w:sz="4" w:space="0" w:color="auto"/>
          </w:tblBorders>
        </w:tblPrEx>
        <w:trPr>
          <w:jc w:val="center"/>
        </w:trPr>
        <w:tc>
          <w:tcPr>
            <w:tcW w:w="3911" w:type="dxa"/>
            <w:shd w:val="clear" w:color="auto" w:fill="auto"/>
          </w:tcPr>
          <w:p w:rsidR="005B7E01" w:rsidRPr="004D230F" w:rsidRDefault="005B7E01" w:rsidP="00992F96">
            <w:pPr>
              <w:tabs>
                <w:tab w:val="left" w:pos="7740"/>
              </w:tabs>
              <w:spacing w:line="240" w:lineRule="auto"/>
              <w:ind w:right="-57" w:firstLine="0"/>
              <w:jc w:val="left"/>
              <w:rPr>
                <w:rFonts w:cs="Times New Roman"/>
                <w:sz w:val="20"/>
              </w:rPr>
            </w:pPr>
            <w:r w:rsidRPr="004D230F">
              <w:rPr>
                <w:rFonts w:cs="Times New Roman"/>
                <w:sz w:val="20"/>
              </w:rPr>
              <w:t>Расчетные показатели объектов инженерного обеспечения</w:t>
            </w:r>
          </w:p>
        </w:tc>
        <w:tc>
          <w:tcPr>
            <w:tcW w:w="6180" w:type="dxa"/>
            <w:shd w:val="clear" w:color="auto" w:fill="auto"/>
          </w:tcPr>
          <w:p w:rsidR="005B7E01" w:rsidRPr="004D230F" w:rsidRDefault="005B7E01" w:rsidP="00992F96">
            <w:pPr>
              <w:spacing w:line="240" w:lineRule="auto"/>
              <w:ind w:firstLine="0"/>
              <w:rPr>
                <w:rFonts w:cs="Times New Roman"/>
                <w:sz w:val="20"/>
              </w:rPr>
            </w:pPr>
            <w:r w:rsidRPr="004D230F">
              <w:rPr>
                <w:rFonts w:cs="Times New Roman"/>
                <w:bCs/>
                <w:sz w:val="20"/>
              </w:rPr>
              <w:t>В соответствии с требованиями раздела «</w:t>
            </w:r>
            <w:r w:rsidRPr="004D230F">
              <w:rPr>
                <w:rFonts w:cs="Times New Roman"/>
                <w:sz w:val="20"/>
              </w:rPr>
              <w:t>Нормативы градостроительного проектирования зон инженерной инфраструктуры</w:t>
            </w:r>
            <w:r w:rsidRPr="004D230F">
              <w:rPr>
                <w:rFonts w:cs="Times New Roman"/>
                <w:bCs/>
                <w:sz w:val="20"/>
              </w:rPr>
              <w:t>» настоящих нормативов.</w:t>
            </w:r>
          </w:p>
        </w:tc>
      </w:tr>
      <w:tr w:rsidR="005B7E01" w:rsidRPr="004D230F" w:rsidTr="005B7E01">
        <w:tblPrEx>
          <w:tblBorders>
            <w:bottom w:val="single" w:sz="4" w:space="0" w:color="auto"/>
          </w:tblBorders>
        </w:tblPrEx>
        <w:trPr>
          <w:jc w:val="center"/>
        </w:trPr>
        <w:tc>
          <w:tcPr>
            <w:tcW w:w="3911" w:type="dxa"/>
            <w:shd w:val="clear" w:color="auto" w:fill="auto"/>
          </w:tcPr>
          <w:p w:rsidR="005B7E01" w:rsidRPr="004D230F" w:rsidRDefault="005B7E01" w:rsidP="00992F96">
            <w:pPr>
              <w:tabs>
                <w:tab w:val="left" w:pos="7740"/>
              </w:tabs>
              <w:suppressAutoHyphens/>
              <w:spacing w:line="240" w:lineRule="auto"/>
              <w:ind w:firstLine="0"/>
              <w:jc w:val="left"/>
              <w:rPr>
                <w:rFonts w:cs="Times New Roman"/>
                <w:sz w:val="20"/>
              </w:rPr>
            </w:pPr>
            <w:r w:rsidRPr="004D230F">
              <w:rPr>
                <w:rFonts w:cs="Times New Roman"/>
                <w:sz w:val="20"/>
              </w:rPr>
              <w:t>Удаленность производственных зон от головных источников инженерного обеспечения:</w:t>
            </w:r>
          </w:p>
          <w:p w:rsidR="005B7E01" w:rsidRPr="004D230F" w:rsidRDefault="005B7E01" w:rsidP="00992F96">
            <w:pPr>
              <w:tabs>
                <w:tab w:val="left" w:pos="7740"/>
              </w:tabs>
              <w:spacing w:line="240" w:lineRule="auto"/>
              <w:ind w:left="312" w:hanging="142"/>
              <w:jc w:val="left"/>
              <w:rPr>
                <w:rFonts w:cs="Times New Roman"/>
                <w:sz w:val="20"/>
              </w:rPr>
            </w:pPr>
            <w:r w:rsidRPr="004D230F">
              <w:rPr>
                <w:rFonts w:cs="Times New Roman"/>
                <w:sz w:val="20"/>
              </w:rPr>
              <w:t>- от ТЭЦ или тепломагистрали мощностью 1000 и более Гкал/час;</w:t>
            </w:r>
          </w:p>
        </w:tc>
        <w:tc>
          <w:tcPr>
            <w:tcW w:w="6180" w:type="dxa"/>
            <w:shd w:val="clear" w:color="auto" w:fill="auto"/>
          </w:tcPr>
          <w:p w:rsidR="005B7E01" w:rsidRPr="004D230F" w:rsidRDefault="005B7E01" w:rsidP="00992F96">
            <w:pPr>
              <w:suppressAutoHyphens/>
              <w:spacing w:line="240" w:lineRule="auto"/>
              <w:ind w:firstLine="0"/>
              <w:rPr>
                <w:rFonts w:cs="Times New Roman"/>
                <w:sz w:val="20"/>
              </w:rPr>
            </w:pPr>
            <w:r w:rsidRPr="004D230F">
              <w:rPr>
                <w:rFonts w:cs="Times New Roman"/>
                <w:sz w:val="20"/>
              </w:rPr>
              <w:t>Принимается по расчету зависимости протяженности инженерных коммуникаций от величины потребляемых ресурсов:</w:t>
            </w:r>
          </w:p>
          <w:p w:rsidR="005B7E01" w:rsidRPr="004D230F" w:rsidRDefault="005B7E01" w:rsidP="00992F96">
            <w:pPr>
              <w:spacing w:line="240" w:lineRule="auto"/>
              <w:ind w:firstLine="0"/>
              <w:rPr>
                <w:rFonts w:cs="Times New Roman"/>
                <w:sz w:val="20"/>
              </w:rPr>
            </w:pPr>
            <w:r w:rsidRPr="004D230F">
              <w:rPr>
                <w:rFonts w:cs="Times New Roman"/>
                <w:sz w:val="20"/>
              </w:rPr>
              <w:t xml:space="preserve">до производственных территорий с теплопотреблением более 20 Гкал/час – не более </w:t>
            </w:r>
            <w:smartTag w:uri="urn:schemas-microsoft-com:office:smarttags" w:element="metricconverter">
              <w:smartTagPr>
                <w:attr w:name="ProductID" w:val="5 км"/>
              </w:smartTagPr>
              <w:r w:rsidRPr="004D230F">
                <w:rPr>
                  <w:rFonts w:cs="Times New Roman"/>
                  <w:sz w:val="20"/>
                </w:rPr>
                <w:t>5 км</w:t>
              </w:r>
            </w:smartTag>
            <w:r w:rsidRPr="004D230F">
              <w:rPr>
                <w:rFonts w:cs="Times New Roman"/>
                <w:sz w:val="20"/>
              </w:rPr>
              <w:t>;</w:t>
            </w:r>
          </w:p>
        </w:tc>
      </w:tr>
      <w:tr w:rsidR="005B7E01" w:rsidRPr="004D230F" w:rsidTr="005B7E01">
        <w:tblPrEx>
          <w:tblBorders>
            <w:bottom w:val="single" w:sz="4" w:space="0" w:color="auto"/>
          </w:tblBorders>
        </w:tblPrEx>
        <w:trPr>
          <w:jc w:val="center"/>
        </w:trPr>
        <w:tc>
          <w:tcPr>
            <w:tcW w:w="3911" w:type="dxa"/>
            <w:shd w:val="clear" w:color="auto" w:fill="auto"/>
          </w:tcPr>
          <w:p w:rsidR="005B7E01" w:rsidRPr="004D230F" w:rsidRDefault="005B7E01" w:rsidP="00992F96">
            <w:pPr>
              <w:tabs>
                <w:tab w:val="left" w:pos="7740"/>
              </w:tabs>
              <w:suppressAutoHyphens/>
              <w:spacing w:line="240" w:lineRule="auto"/>
              <w:ind w:left="312" w:hanging="142"/>
              <w:jc w:val="left"/>
              <w:rPr>
                <w:rFonts w:cs="Times New Roman"/>
                <w:sz w:val="20"/>
              </w:rPr>
            </w:pPr>
            <w:r w:rsidRPr="004D230F">
              <w:rPr>
                <w:rFonts w:cs="Times New Roman"/>
                <w:sz w:val="20"/>
              </w:rPr>
              <w:t>- от водопроводного узла, станции или водовода мощностью более 100 тыс. м</w:t>
            </w:r>
            <w:r w:rsidRPr="004D230F">
              <w:rPr>
                <w:rFonts w:cs="Times New Roman"/>
                <w:sz w:val="20"/>
                <w:vertAlign w:val="superscript"/>
              </w:rPr>
              <w:t>3</w:t>
            </w:r>
            <w:r w:rsidRPr="004D230F">
              <w:rPr>
                <w:rFonts w:cs="Times New Roman"/>
                <w:sz w:val="20"/>
              </w:rPr>
              <w:t>/сутки</w:t>
            </w:r>
          </w:p>
        </w:tc>
        <w:tc>
          <w:tcPr>
            <w:tcW w:w="6180" w:type="dxa"/>
            <w:shd w:val="clear" w:color="auto" w:fill="auto"/>
          </w:tcPr>
          <w:p w:rsidR="005B7E01" w:rsidRPr="004D230F" w:rsidRDefault="005B7E01" w:rsidP="00992F96">
            <w:pPr>
              <w:spacing w:line="240" w:lineRule="auto"/>
              <w:ind w:firstLine="0"/>
              <w:rPr>
                <w:rFonts w:cs="Times New Roman"/>
                <w:sz w:val="20"/>
              </w:rPr>
            </w:pPr>
            <w:r w:rsidRPr="004D230F">
              <w:rPr>
                <w:rFonts w:cs="Times New Roman"/>
                <w:sz w:val="20"/>
              </w:rPr>
              <w:t>до производственных территорий с водопотреблением более 20 тыс. м</w:t>
            </w:r>
            <w:r w:rsidRPr="004D230F">
              <w:rPr>
                <w:rFonts w:cs="Times New Roman"/>
                <w:sz w:val="20"/>
                <w:vertAlign w:val="superscript"/>
              </w:rPr>
              <w:t>3</w:t>
            </w:r>
            <w:r w:rsidRPr="004D230F">
              <w:rPr>
                <w:rFonts w:cs="Times New Roman"/>
                <w:sz w:val="20"/>
              </w:rPr>
              <w:t xml:space="preserve">/сутки – не более </w:t>
            </w:r>
            <w:smartTag w:uri="urn:schemas-microsoft-com:office:smarttags" w:element="metricconverter">
              <w:smartTagPr>
                <w:attr w:name="ProductID" w:val="5 км"/>
              </w:smartTagPr>
              <w:r w:rsidRPr="004D230F">
                <w:rPr>
                  <w:rFonts w:cs="Times New Roman"/>
                  <w:sz w:val="20"/>
                </w:rPr>
                <w:t>5 км</w:t>
              </w:r>
            </w:smartTag>
            <w:r w:rsidRPr="004D230F">
              <w:rPr>
                <w:rFonts w:cs="Times New Roman"/>
                <w:sz w:val="20"/>
              </w:rPr>
              <w:t>;</w:t>
            </w:r>
          </w:p>
        </w:tc>
      </w:tr>
      <w:tr w:rsidR="005B7E01" w:rsidRPr="004D230F" w:rsidTr="005B7E01">
        <w:tblPrEx>
          <w:tblBorders>
            <w:bottom w:val="single" w:sz="4" w:space="0" w:color="auto"/>
          </w:tblBorders>
        </w:tblPrEx>
        <w:trPr>
          <w:jc w:val="center"/>
        </w:trPr>
        <w:tc>
          <w:tcPr>
            <w:tcW w:w="3911" w:type="dxa"/>
            <w:shd w:val="clear" w:color="auto" w:fill="auto"/>
          </w:tcPr>
          <w:p w:rsidR="005B7E01" w:rsidRPr="004D230F" w:rsidRDefault="005B7E01" w:rsidP="00992F96">
            <w:pPr>
              <w:tabs>
                <w:tab w:val="left" w:pos="7740"/>
              </w:tabs>
              <w:suppressAutoHyphens/>
              <w:spacing w:line="240" w:lineRule="auto"/>
              <w:ind w:firstLine="0"/>
              <w:jc w:val="left"/>
              <w:rPr>
                <w:rFonts w:cs="Times New Roman"/>
                <w:sz w:val="20"/>
              </w:rPr>
            </w:pPr>
            <w:r w:rsidRPr="004D230F">
              <w:rPr>
                <w:rFonts w:cs="Times New Roman"/>
                <w:sz w:val="20"/>
              </w:rPr>
              <w:t>Сбор и удаление производственных и бытовых сточных вод на объектах производственной зоны</w:t>
            </w:r>
          </w:p>
        </w:tc>
        <w:tc>
          <w:tcPr>
            <w:tcW w:w="6180" w:type="dxa"/>
            <w:shd w:val="clear" w:color="auto" w:fill="auto"/>
          </w:tcPr>
          <w:p w:rsidR="005B7E01" w:rsidRPr="004D230F" w:rsidRDefault="005B7E01" w:rsidP="00992F96">
            <w:pPr>
              <w:spacing w:line="240" w:lineRule="auto"/>
              <w:ind w:firstLine="0"/>
              <w:rPr>
                <w:rFonts w:cs="Times New Roman"/>
                <w:sz w:val="20"/>
              </w:rPr>
            </w:pPr>
            <w:r w:rsidRPr="004D230F">
              <w:rPr>
                <w:rFonts w:cs="Times New Roman"/>
                <w:sz w:val="20"/>
              </w:rPr>
              <w:t>Проектируются канализационные системы, которые могут присоединяться к канализационным сетям населенного пункта или иметь собственную систему очистных сооружений.</w:t>
            </w:r>
          </w:p>
        </w:tc>
      </w:tr>
      <w:tr w:rsidR="005B7E01" w:rsidRPr="004D230F" w:rsidTr="005B7E01">
        <w:tblPrEx>
          <w:tblBorders>
            <w:bottom w:val="single" w:sz="4" w:space="0" w:color="auto"/>
          </w:tblBorders>
        </w:tblPrEx>
        <w:trPr>
          <w:jc w:val="center"/>
        </w:trPr>
        <w:tc>
          <w:tcPr>
            <w:tcW w:w="3911" w:type="dxa"/>
            <w:shd w:val="clear" w:color="auto" w:fill="auto"/>
          </w:tcPr>
          <w:p w:rsidR="005B7E01" w:rsidRPr="004D230F" w:rsidRDefault="005B7E01" w:rsidP="00992F96">
            <w:pPr>
              <w:tabs>
                <w:tab w:val="left" w:pos="7740"/>
              </w:tabs>
              <w:suppressAutoHyphens/>
              <w:spacing w:line="240" w:lineRule="auto"/>
              <w:ind w:firstLine="0"/>
              <w:jc w:val="left"/>
              <w:rPr>
                <w:rFonts w:cs="Times New Roman"/>
                <w:sz w:val="20"/>
              </w:rPr>
            </w:pPr>
            <w:r w:rsidRPr="004D230F">
              <w:rPr>
                <w:rFonts w:cs="Times New Roman"/>
                <w:sz w:val="20"/>
              </w:rPr>
              <w:t>Размещение инженерных коммуникаций производственных объектов и их групп</w:t>
            </w:r>
          </w:p>
        </w:tc>
        <w:tc>
          <w:tcPr>
            <w:tcW w:w="6180" w:type="dxa"/>
            <w:shd w:val="clear" w:color="auto" w:fill="auto"/>
          </w:tcPr>
          <w:p w:rsidR="005B7E01" w:rsidRPr="004D230F" w:rsidRDefault="005B7E01" w:rsidP="00992F96">
            <w:pPr>
              <w:spacing w:line="240" w:lineRule="auto"/>
              <w:ind w:firstLine="0"/>
              <w:rPr>
                <w:rFonts w:cs="Times New Roman"/>
                <w:sz w:val="20"/>
              </w:rPr>
            </w:pPr>
            <w:r w:rsidRPr="004D230F">
              <w:rPr>
                <w:rFonts w:cs="Times New Roman"/>
                <w:sz w:val="20"/>
              </w:rPr>
              <w:t>В технических полосах, обеспечивающих занятие наименьших участков территории и увязку с размещением зданий и сооружений.</w:t>
            </w:r>
          </w:p>
          <w:p w:rsidR="005B7E01" w:rsidRPr="004D230F" w:rsidRDefault="005B7E01" w:rsidP="00992F96">
            <w:pPr>
              <w:spacing w:line="240" w:lineRule="auto"/>
              <w:ind w:firstLine="0"/>
              <w:rPr>
                <w:rFonts w:cs="Times New Roman"/>
                <w:sz w:val="20"/>
              </w:rPr>
            </w:pPr>
            <w:r w:rsidRPr="004D230F">
              <w:rPr>
                <w:rFonts w:cs="Times New Roman"/>
                <w:bCs/>
                <w:sz w:val="20"/>
              </w:rPr>
              <w:t>Размещение инженерных сетей на территории производственных объектов – в соответствии с СП 18.13330.2011.</w:t>
            </w:r>
          </w:p>
        </w:tc>
      </w:tr>
      <w:tr w:rsidR="005B7E01" w:rsidRPr="004D230F" w:rsidTr="005B7E01">
        <w:tblPrEx>
          <w:tblBorders>
            <w:bottom w:val="single" w:sz="4" w:space="0" w:color="auto"/>
          </w:tblBorders>
        </w:tblPrEx>
        <w:trPr>
          <w:trHeight w:val="312"/>
          <w:jc w:val="center"/>
        </w:trPr>
        <w:tc>
          <w:tcPr>
            <w:tcW w:w="10091" w:type="dxa"/>
            <w:gridSpan w:val="2"/>
            <w:shd w:val="clear" w:color="auto" w:fill="auto"/>
            <w:vAlign w:val="center"/>
          </w:tcPr>
          <w:p w:rsidR="005B7E01" w:rsidRPr="004D230F" w:rsidRDefault="005B7E01" w:rsidP="00992F96">
            <w:pPr>
              <w:spacing w:line="240" w:lineRule="auto"/>
              <w:ind w:firstLine="0"/>
              <w:jc w:val="center"/>
              <w:rPr>
                <w:rFonts w:cs="Times New Roman"/>
                <w:bCs/>
                <w:sz w:val="20"/>
              </w:rPr>
            </w:pPr>
            <w:r w:rsidRPr="004D230F">
              <w:rPr>
                <w:rFonts w:cs="Times New Roman"/>
                <w:bCs/>
                <w:sz w:val="20"/>
              </w:rPr>
              <w:lastRenderedPageBreak/>
              <w:t xml:space="preserve">Объекты транспортной инфраструктуры </w:t>
            </w:r>
          </w:p>
        </w:tc>
      </w:tr>
      <w:tr w:rsidR="005B7E01" w:rsidRPr="004D230F" w:rsidTr="005B7E01">
        <w:tblPrEx>
          <w:tblBorders>
            <w:bottom w:val="single" w:sz="4" w:space="0" w:color="auto"/>
          </w:tblBorders>
        </w:tblPrEx>
        <w:trPr>
          <w:jc w:val="center"/>
        </w:trPr>
        <w:tc>
          <w:tcPr>
            <w:tcW w:w="3911" w:type="dxa"/>
            <w:shd w:val="clear" w:color="auto" w:fill="auto"/>
          </w:tcPr>
          <w:p w:rsidR="005B7E01" w:rsidRPr="004D230F" w:rsidRDefault="005B7E01" w:rsidP="00992F96">
            <w:pPr>
              <w:tabs>
                <w:tab w:val="left" w:pos="7740"/>
              </w:tabs>
              <w:spacing w:line="240" w:lineRule="auto"/>
              <w:ind w:firstLine="0"/>
              <w:jc w:val="left"/>
              <w:rPr>
                <w:rFonts w:cs="Times New Roman"/>
                <w:sz w:val="20"/>
              </w:rPr>
            </w:pPr>
            <w:r w:rsidRPr="004D230F">
              <w:rPr>
                <w:rFonts w:cs="Times New Roman"/>
                <w:sz w:val="20"/>
              </w:rPr>
              <w:t>Транспортные выезды и примыкания для участка производственной территории с грузооборотом до 2 автомашин в сутки или 40 тонн в год</w:t>
            </w:r>
          </w:p>
        </w:tc>
        <w:tc>
          <w:tcPr>
            <w:tcW w:w="6180" w:type="dxa"/>
            <w:shd w:val="clear" w:color="auto" w:fill="auto"/>
          </w:tcPr>
          <w:p w:rsidR="005B7E01" w:rsidRPr="004D230F" w:rsidRDefault="005B7E01" w:rsidP="00992F96">
            <w:pPr>
              <w:spacing w:line="240" w:lineRule="auto"/>
              <w:ind w:firstLine="0"/>
              <w:rPr>
                <w:rFonts w:cs="Times New Roman"/>
                <w:sz w:val="20"/>
              </w:rPr>
            </w:pPr>
            <w:r w:rsidRPr="004D230F">
              <w:rPr>
                <w:rFonts w:cs="Times New Roman"/>
                <w:sz w:val="20"/>
              </w:rPr>
              <w:t>Проектируются примыкание и выезд на главную улицу.</w:t>
            </w:r>
          </w:p>
        </w:tc>
      </w:tr>
      <w:tr w:rsidR="005B7E01" w:rsidRPr="004D230F" w:rsidTr="005B7E01">
        <w:tblPrEx>
          <w:tblBorders>
            <w:bottom w:val="single" w:sz="4" w:space="0" w:color="auto"/>
          </w:tblBorders>
        </w:tblPrEx>
        <w:trPr>
          <w:jc w:val="center"/>
        </w:trPr>
        <w:tc>
          <w:tcPr>
            <w:tcW w:w="3911" w:type="dxa"/>
            <w:shd w:val="clear" w:color="auto" w:fill="auto"/>
          </w:tcPr>
          <w:p w:rsidR="005B7E01" w:rsidRPr="004D230F" w:rsidRDefault="005B7E01" w:rsidP="00992F96">
            <w:pPr>
              <w:tabs>
                <w:tab w:val="left" w:pos="7740"/>
              </w:tabs>
              <w:spacing w:line="240" w:lineRule="auto"/>
              <w:ind w:right="-57" w:firstLine="0"/>
              <w:jc w:val="left"/>
              <w:rPr>
                <w:rFonts w:cs="Times New Roman"/>
                <w:bCs/>
                <w:spacing w:val="-2"/>
                <w:sz w:val="20"/>
              </w:rPr>
            </w:pPr>
            <w:r w:rsidRPr="004D230F">
              <w:rPr>
                <w:rFonts w:cs="Times New Roman"/>
                <w:bCs/>
                <w:spacing w:val="-2"/>
                <w:sz w:val="20"/>
              </w:rPr>
              <w:t>Обслуживание общественным транспортом производственных территорий с численностью работающих до 500 чел.</w:t>
            </w:r>
          </w:p>
        </w:tc>
        <w:tc>
          <w:tcPr>
            <w:tcW w:w="6180" w:type="dxa"/>
            <w:shd w:val="clear" w:color="auto" w:fill="auto"/>
          </w:tcPr>
          <w:p w:rsidR="005B7E01" w:rsidRPr="004D230F" w:rsidRDefault="005B7E01" w:rsidP="00992F96">
            <w:pPr>
              <w:spacing w:line="240" w:lineRule="auto"/>
              <w:ind w:firstLine="0"/>
              <w:rPr>
                <w:rFonts w:cs="Times New Roman"/>
                <w:sz w:val="20"/>
              </w:rPr>
            </w:pPr>
            <w:r w:rsidRPr="004D230F">
              <w:rPr>
                <w:rFonts w:cs="Times New Roman"/>
                <w:sz w:val="20"/>
              </w:rPr>
              <w:t>Д</w:t>
            </w:r>
            <w:r w:rsidRPr="004D230F">
              <w:rPr>
                <w:rFonts w:cs="Times New Roman"/>
                <w:bCs/>
                <w:sz w:val="20"/>
              </w:rPr>
              <w:t>олжны примыкать к главным улицам, поселковым дорогам.</w:t>
            </w:r>
          </w:p>
        </w:tc>
      </w:tr>
      <w:tr w:rsidR="005B7E01" w:rsidRPr="004D230F" w:rsidTr="005B7E01">
        <w:tblPrEx>
          <w:tblBorders>
            <w:bottom w:val="single" w:sz="4" w:space="0" w:color="auto"/>
          </w:tblBorders>
        </w:tblPrEx>
        <w:trPr>
          <w:jc w:val="center"/>
        </w:trPr>
        <w:tc>
          <w:tcPr>
            <w:tcW w:w="3911" w:type="dxa"/>
            <w:shd w:val="clear" w:color="auto" w:fill="auto"/>
          </w:tcPr>
          <w:p w:rsidR="005B7E01" w:rsidRPr="004D230F" w:rsidRDefault="005B7E01" w:rsidP="00992F96">
            <w:pPr>
              <w:tabs>
                <w:tab w:val="left" w:pos="7740"/>
              </w:tabs>
              <w:suppressAutoHyphens/>
              <w:spacing w:line="240" w:lineRule="auto"/>
              <w:ind w:firstLine="0"/>
              <w:jc w:val="left"/>
              <w:rPr>
                <w:rFonts w:cs="Times New Roman"/>
                <w:sz w:val="20"/>
              </w:rPr>
            </w:pPr>
            <w:r w:rsidRPr="004D230F">
              <w:rPr>
                <w:rFonts w:cs="Times New Roman"/>
                <w:sz w:val="20"/>
              </w:rPr>
              <w:t>Приобъектные автостоянки для работающих</w:t>
            </w:r>
          </w:p>
        </w:tc>
        <w:tc>
          <w:tcPr>
            <w:tcW w:w="6180" w:type="dxa"/>
            <w:shd w:val="clear" w:color="auto" w:fill="auto"/>
          </w:tcPr>
          <w:p w:rsidR="005B7E01" w:rsidRPr="004D230F" w:rsidRDefault="005B7E01" w:rsidP="00992F96">
            <w:pPr>
              <w:spacing w:line="240" w:lineRule="auto"/>
              <w:ind w:firstLine="0"/>
              <w:rPr>
                <w:rFonts w:cs="Times New Roman"/>
                <w:sz w:val="20"/>
              </w:rPr>
            </w:pPr>
            <w:r w:rsidRPr="004D230F">
              <w:rPr>
                <w:rFonts w:cs="Times New Roman"/>
                <w:sz w:val="20"/>
              </w:rPr>
              <w:t xml:space="preserve">Расчетные показатели обеспеченности – по таблице 5.4-6 настоящих нормативов. </w:t>
            </w:r>
          </w:p>
          <w:p w:rsidR="005B7E01" w:rsidRPr="004D230F" w:rsidRDefault="005B7E01" w:rsidP="00992F96">
            <w:pPr>
              <w:spacing w:line="240" w:lineRule="auto"/>
              <w:ind w:firstLine="0"/>
              <w:rPr>
                <w:rFonts w:cs="Times New Roman"/>
                <w:sz w:val="20"/>
              </w:rPr>
            </w:pPr>
            <w:r w:rsidRPr="004D230F">
              <w:rPr>
                <w:rFonts w:cs="Times New Roman"/>
                <w:sz w:val="20"/>
              </w:rPr>
              <w:t>Приобъектные автостоянки должны размещаться на предзаводской территории кооперировано с населенным пунктом.</w:t>
            </w:r>
          </w:p>
        </w:tc>
      </w:tr>
      <w:tr w:rsidR="005B7E01" w:rsidRPr="004D230F" w:rsidTr="005B7E01">
        <w:tblPrEx>
          <w:tblBorders>
            <w:bottom w:val="single" w:sz="4" w:space="0" w:color="auto"/>
          </w:tblBorders>
        </w:tblPrEx>
        <w:trPr>
          <w:jc w:val="center"/>
        </w:trPr>
        <w:tc>
          <w:tcPr>
            <w:tcW w:w="3911" w:type="dxa"/>
            <w:shd w:val="clear" w:color="auto" w:fill="auto"/>
          </w:tcPr>
          <w:p w:rsidR="005B7E01" w:rsidRPr="004D230F" w:rsidRDefault="005B7E01" w:rsidP="00992F96">
            <w:pPr>
              <w:tabs>
                <w:tab w:val="left" w:pos="7740"/>
              </w:tabs>
              <w:spacing w:line="240" w:lineRule="auto"/>
              <w:ind w:firstLine="0"/>
              <w:jc w:val="left"/>
              <w:rPr>
                <w:rFonts w:cs="Times New Roman"/>
                <w:sz w:val="20"/>
              </w:rPr>
            </w:pPr>
            <w:r w:rsidRPr="004D230F">
              <w:rPr>
                <w:rFonts w:cs="Times New Roman"/>
                <w:bCs/>
                <w:sz w:val="20"/>
              </w:rPr>
              <w:t>Внутриобъектные производственные дороги</w:t>
            </w:r>
          </w:p>
        </w:tc>
        <w:tc>
          <w:tcPr>
            <w:tcW w:w="6180" w:type="dxa"/>
            <w:shd w:val="clear" w:color="auto" w:fill="auto"/>
          </w:tcPr>
          <w:p w:rsidR="005B7E01" w:rsidRPr="004D230F" w:rsidRDefault="005B7E01" w:rsidP="00992F96">
            <w:pPr>
              <w:spacing w:line="240" w:lineRule="auto"/>
              <w:ind w:firstLine="0"/>
              <w:rPr>
                <w:rFonts w:cs="Times New Roman"/>
                <w:sz w:val="20"/>
              </w:rPr>
            </w:pPr>
            <w:r w:rsidRPr="004D230F">
              <w:rPr>
                <w:rFonts w:cs="Times New Roman"/>
                <w:bCs/>
                <w:spacing w:val="-2"/>
                <w:sz w:val="20"/>
              </w:rPr>
              <w:t xml:space="preserve">В соответствии с СП 18.13330.2011 и </w:t>
            </w:r>
            <w:r w:rsidRPr="004D230F">
              <w:rPr>
                <w:rFonts w:cs="Times New Roman"/>
                <w:bCs/>
                <w:sz w:val="20"/>
              </w:rPr>
              <w:t>СП 37.13330.2012</w:t>
            </w:r>
            <w:r w:rsidRPr="004D230F">
              <w:rPr>
                <w:rFonts w:cs="Times New Roman"/>
                <w:bCs/>
                <w:spacing w:val="-2"/>
                <w:sz w:val="20"/>
              </w:rPr>
              <w:t>.</w:t>
            </w:r>
          </w:p>
        </w:tc>
      </w:tr>
      <w:tr w:rsidR="005B7E01" w:rsidRPr="004D230F" w:rsidTr="005B7E01">
        <w:tblPrEx>
          <w:tblBorders>
            <w:bottom w:val="single" w:sz="4" w:space="0" w:color="auto"/>
          </w:tblBorders>
        </w:tblPrEx>
        <w:trPr>
          <w:trHeight w:val="312"/>
          <w:jc w:val="center"/>
        </w:trPr>
        <w:tc>
          <w:tcPr>
            <w:tcW w:w="10091" w:type="dxa"/>
            <w:gridSpan w:val="2"/>
            <w:shd w:val="clear" w:color="auto" w:fill="auto"/>
            <w:vAlign w:val="center"/>
          </w:tcPr>
          <w:p w:rsidR="005B7E01" w:rsidRPr="004D230F" w:rsidRDefault="005B7E01" w:rsidP="00992F96">
            <w:pPr>
              <w:spacing w:line="240" w:lineRule="auto"/>
              <w:ind w:firstLine="0"/>
              <w:jc w:val="center"/>
              <w:rPr>
                <w:rFonts w:cs="Times New Roman"/>
                <w:bCs/>
                <w:sz w:val="20"/>
              </w:rPr>
            </w:pPr>
            <w:r w:rsidRPr="004D230F">
              <w:rPr>
                <w:rFonts w:cs="Times New Roman"/>
                <w:bCs/>
                <w:sz w:val="20"/>
              </w:rPr>
              <w:t xml:space="preserve">Объекты благоустройства производственных зон </w:t>
            </w:r>
          </w:p>
        </w:tc>
      </w:tr>
      <w:tr w:rsidR="005B7E01" w:rsidRPr="004D230F" w:rsidTr="005B7E01">
        <w:tblPrEx>
          <w:tblBorders>
            <w:bottom w:val="single" w:sz="4" w:space="0" w:color="auto"/>
          </w:tblBorders>
        </w:tblPrEx>
        <w:trPr>
          <w:jc w:val="center"/>
        </w:trPr>
        <w:tc>
          <w:tcPr>
            <w:tcW w:w="3911" w:type="dxa"/>
            <w:shd w:val="clear" w:color="auto" w:fill="auto"/>
          </w:tcPr>
          <w:p w:rsidR="005B7E01" w:rsidRPr="004D230F" w:rsidRDefault="005B7E01" w:rsidP="00992F96">
            <w:pPr>
              <w:tabs>
                <w:tab w:val="left" w:pos="7740"/>
              </w:tabs>
              <w:suppressAutoHyphens/>
              <w:spacing w:line="240" w:lineRule="auto"/>
              <w:ind w:firstLine="0"/>
              <w:jc w:val="left"/>
              <w:rPr>
                <w:rFonts w:cs="Times New Roman"/>
                <w:sz w:val="20"/>
              </w:rPr>
            </w:pPr>
            <w:r w:rsidRPr="004D230F">
              <w:rPr>
                <w:rFonts w:cs="Times New Roman"/>
                <w:spacing w:val="-2"/>
                <w:sz w:val="20"/>
              </w:rPr>
              <w:t>Размещение мест захоронения отходов производства</w:t>
            </w:r>
          </w:p>
        </w:tc>
        <w:tc>
          <w:tcPr>
            <w:tcW w:w="6180" w:type="dxa"/>
            <w:shd w:val="clear" w:color="auto" w:fill="auto"/>
          </w:tcPr>
          <w:p w:rsidR="005B7E01" w:rsidRPr="004D230F" w:rsidRDefault="005B7E01" w:rsidP="00992F96">
            <w:pPr>
              <w:spacing w:line="240" w:lineRule="auto"/>
              <w:ind w:firstLine="0"/>
              <w:rPr>
                <w:rFonts w:cs="Times New Roman"/>
                <w:sz w:val="20"/>
              </w:rPr>
            </w:pPr>
            <w:r w:rsidRPr="004D230F">
              <w:rPr>
                <w:rFonts w:cs="Times New Roman"/>
                <w:sz w:val="20"/>
              </w:rPr>
              <w:t xml:space="preserve">В соответствии с </w:t>
            </w:r>
            <w:r w:rsidRPr="004D230F">
              <w:rPr>
                <w:rFonts w:cs="Times New Roman"/>
                <w:bCs/>
                <w:sz w:val="20"/>
              </w:rPr>
              <w:t xml:space="preserve">требованиями </w:t>
            </w:r>
            <w:r w:rsidRPr="004D230F">
              <w:rPr>
                <w:rFonts w:cs="Times New Roman"/>
                <w:sz w:val="20"/>
              </w:rPr>
              <w:t>Региональных нормативов градостроительного проектирования Камчатского края</w:t>
            </w:r>
            <w:r w:rsidRPr="004D230F">
              <w:rPr>
                <w:rFonts w:cs="Times New Roman"/>
                <w:spacing w:val="-2"/>
                <w:sz w:val="20"/>
              </w:rPr>
              <w:t>.</w:t>
            </w:r>
          </w:p>
        </w:tc>
      </w:tr>
      <w:tr w:rsidR="005B7E01" w:rsidRPr="004D230F" w:rsidTr="005B7E01">
        <w:tblPrEx>
          <w:tblBorders>
            <w:bottom w:val="single" w:sz="4" w:space="0" w:color="auto"/>
          </w:tblBorders>
        </w:tblPrEx>
        <w:trPr>
          <w:jc w:val="center"/>
        </w:trPr>
        <w:tc>
          <w:tcPr>
            <w:tcW w:w="3911" w:type="dxa"/>
            <w:shd w:val="clear" w:color="auto" w:fill="auto"/>
          </w:tcPr>
          <w:p w:rsidR="005B7E01" w:rsidRPr="004D230F" w:rsidRDefault="005B7E01" w:rsidP="00992F96">
            <w:pPr>
              <w:tabs>
                <w:tab w:val="left" w:pos="7740"/>
              </w:tabs>
              <w:suppressAutoHyphens/>
              <w:spacing w:line="239" w:lineRule="auto"/>
              <w:ind w:firstLine="0"/>
              <w:jc w:val="left"/>
              <w:rPr>
                <w:rFonts w:cs="Times New Roman"/>
                <w:sz w:val="20"/>
              </w:rPr>
            </w:pPr>
            <w:r w:rsidRPr="004D230F">
              <w:rPr>
                <w:rFonts w:cs="Times New Roman"/>
                <w:sz w:val="20"/>
              </w:rPr>
              <w:t>Размещение проходных пунктов</w:t>
            </w:r>
          </w:p>
        </w:tc>
        <w:tc>
          <w:tcPr>
            <w:tcW w:w="6180" w:type="dxa"/>
            <w:shd w:val="clear" w:color="auto" w:fill="auto"/>
          </w:tcPr>
          <w:p w:rsidR="005B7E01" w:rsidRPr="004D230F" w:rsidRDefault="005B7E01" w:rsidP="00992F96">
            <w:pPr>
              <w:spacing w:line="239" w:lineRule="auto"/>
              <w:ind w:firstLine="0"/>
              <w:rPr>
                <w:rFonts w:cs="Times New Roman"/>
                <w:sz w:val="20"/>
              </w:rPr>
            </w:pPr>
            <w:r w:rsidRPr="004D230F">
              <w:rPr>
                <w:rFonts w:cs="Times New Roman"/>
                <w:bCs/>
                <w:spacing w:val="-2"/>
                <w:sz w:val="20"/>
              </w:rPr>
              <w:t>На расстоянии не более</w:t>
            </w:r>
            <w:smartTag w:uri="urn:schemas-microsoft-com:office:smarttags" w:element="metricconverter">
              <w:smartTagPr>
                <w:attr w:name="ProductID" w:val="1,5 км"/>
              </w:smartTagPr>
              <w:r w:rsidRPr="004D230F">
                <w:rPr>
                  <w:rFonts w:cs="Times New Roman"/>
                  <w:bCs/>
                  <w:noProof/>
                  <w:spacing w:val="-2"/>
                  <w:sz w:val="20"/>
                </w:rPr>
                <w:t>1,5</w:t>
              </w:r>
              <w:r w:rsidRPr="004D230F">
                <w:rPr>
                  <w:rFonts w:cs="Times New Roman"/>
                  <w:bCs/>
                  <w:spacing w:val="-2"/>
                  <w:sz w:val="20"/>
                </w:rPr>
                <w:t xml:space="preserve"> км</w:t>
              </w:r>
            </w:smartTag>
            <w:r w:rsidRPr="004D230F">
              <w:rPr>
                <w:rFonts w:cs="Times New Roman"/>
                <w:bCs/>
                <w:spacing w:val="-2"/>
                <w:sz w:val="20"/>
              </w:rPr>
              <w:t xml:space="preserve"> друг от друга.</w:t>
            </w:r>
          </w:p>
        </w:tc>
      </w:tr>
      <w:tr w:rsidR="005B7E01" w:rsidRPr="004D230F" w:rsidTr="005B7E01">
        <w:tblPrEx>
          <w:tblBorders>
            <w:bottom w:val="single" w:sz="4" w:space="0" w:color="auto"/>
          </w:tblBorders>
        </w:tblPrEx>
        <w:trPr>
          <w:jc w:val="center"/>
        </w:trPr>
        <w:tc>
          <w:tcPr>
            <w:tcW w:w="3911" w:type="dxa"/>
            <w:shd w:val="clear" w:color="auto" w:fill="auto"/>
          </w:tcPr>
          <w:p w:rsidR="005B7E01" w:rsidRPr="004D230F" w:rsidRDefault="005B7E01" w:rsidP="00992F96">
            <w:pPr>
              <w:tabs>
                <w:tab w:val="left" w:pos="7740"/>
              </w:tabs>
              <w:suppressAutoHyphens/>
              <w:spacing w:line="239" w:lineRule="auto"/>
              <w:ind w:firstLine="0"/>
              <w:jc w:val="left"/>
              <w:rPr>
                <w:rFonts w:cs="Times New Roman"/>
                <w:sz w:val="20"/>
              </w:rPr>
            </w:pPr>
            <w:r w:rsidRPr="004D230F">
              <w:rPr>
                <w:rFonts w:cs="Times New Roman"/>
                <w:bCs/>
                <w:spacing w:val="-2"/>
                <w:sz w:val="20"/>
              </w:rPr>
              <w:t>Расстояние от проходных пунктов до входов в санитарно-бытовые помещения основных цехов</w:t>
            </w:r>
          </w:p>
        </w:tc>
        <w:tc>
          <w:tcPr>
            <w:tcW w:w="6180" w:type="dxa"/>
            <w:shd w:val="clear" w:color="auto" w:fill="auto"/>
          </w:tcPr>
          <w:p w:rsidR="005B7E01" w:rsidRPr="004D230F" w:rsidRDefault="005B7E01" w:rsidP="00992F96">
            <w:pPr>
              <w:spacing w:line="239" w:lineRule="auto"/>
              <w:ind w:firstLine="0"/>
              <w:rPr>
                <w:rFonts w:cs="Times New Roman"/>
                <w:spacing w:val="-2"/>
                <w:sz w:val="20"/>
              </w:rPr>
            </w:pPr>
            <w:r w:rsidRPr="004D230F">
              <w:rPr>
                <w:rFonts w:cs="Times New Roman"/>
                <w:spacing w:val="-2"/>
                <w:sz w:val="20"/>
              </w:rPr>
              <w:t xml:space="preserve">Не более </w:t>
            </w:r>
            <w:smartTag w:uri="urn:schemas-microsoft-com:office:smarttags" w:element="metricconverter">
              <w:smartTagPr>
                <w:attr w:name="ProductID" w:val="800 м"/>
              </w:smartTagPr>
              <w:r w:rsidRPr="004D230F">
                <w:rPr>
                  <w:rFonts w:cs="Times New Roman"/>
                  <w:spacing w:val="-2"/>
                  <w:sz w:val="20"/>
                </w:rPr>
                <w:t>800 м</w:t>
              </w:r>
            </w:smartTag>
            <w:r w:rsidRPr="004D230F">
              <w:rPr>
                <w:rFonts w:cs="Times New Roman"/>
                <w:spacing w:val="-2"/>
                <w:sz w:val="20"/>
              </w:rPr>
              <w:t xml:space="preserve">, в климатических подрайонах IА, IГ, IIА – </w:t>
            </w:r>
            <w:smartTag w:uri="urn:schemas-microsoft-com:office:smarttags" w:element="metricconverter">
              <w:smartTagPr>
                <w:attr w:name="ProductID" w:val="300 м"/>
              </w:smartTagPr>
              <w:r w:rsidRPr="004D230F">
                <w:rPr>
                  <w:rFonts w:cs="Times New Roman"/>
                  <w:spacing w:val="-2"/>
                  <w:sz w:val="20"/>
                </w:rPr>
                <w:t>300 м</w:t>
              </w:r>
            </w:smartTag>
            <w:r w:rsidRPr="004D230F">
              <w:rPr>
                <w:rFonts w:cs="Times New Roman"/>
                <w:spacing w:val="-2"/>
                <w:sz w:val="20"/>
              </w:rPr>
              <w:t>.</w:t>
            </w:r>
          </w:p>
          <w:p w:rsidR="005B7E01" w:rsidRPr="004D230F" w:rsidRDefault="005B7E01" w:rsidP="00992F96">
            <w:pPr>
              <w:spacing w:line="239" w:lineRule="auto"/>
              <w:ind w:firstLine="0"/>
              <w:rPr>
                <w:rFonts w:cs="Times New Roman"/>
                <w:sz w:val="20"/>
              </w:rPr>
            </w:pPr>
            <w:r w:rsidRPr="004D230F">
              <w:rPr>
                <w:rFonts w:cs="Times New Roman"/>
                <w:bCs/>
                <w:sz w:val="20"/>
              </w:rPr>
              <w:t>При превышении указанных расстояний следует предусматривать внутренний пассажирский транспорт.</w:t>
            </w:r>
          </w:p>
        </w:tc>
      </w:tr>
      <w:tr w:rsidR="005B7E01" w:rsidRPr="004D230F" w:rsidTr="005B7E01">
        <w:tblPrEx>
          <w:tblBorders>
            <w:bottom w:val="single" w:sz="4" w:space="0" w:color="auto"/>
          </w:tblBorders>
        </w:tblPrEx>
        <w:trPr>
          <w:jc w:val="center"/>
        </w:trPr>
        <w:tc>
          <w:tcPr>
            <w:tcW w:w="3911" w:type="dxa"/>
            <w:shd w:val="clear" w:color="auto" w:fill="auto"/>
          </w:tcPr>
          <w:p w:rsidR="005B7E01" w:rsidRPr="004D230F" w:rsidRDefault="005B7E01" w:rsidP="00992F96">
            <w:pPr>
              <w:tabs>
                <w:tab w:val="left" w:pos="7740"/>
              </w:tabs>
              <w:suppressAutoHyphens/>
              <w:spacing w:line="239" w:lineRule="auto"/>
              <w:ind w:firstLine="0"/>
              <w:jc w:val="left"/>
              <w:rPr>
                <w:rFonts w:cs="Times New Roman"/>
                <w:sz w:val="20"/>
              </w:rPr>
            </w:pPr>
            <w:r w:rsidRPr="004D230F">
              <w:rPr>
                <w:rFonts w:cs="Times New Roman"/>
                <w:sz w:val="20"/>
              </w:rPr>
              <w:t>Площадь участков озеленения</w:t>
            </w:r>
          </w:p>
        </w:tc>
        <w:tc>
          <w:tcPr>
            <w:tcW w:w="6180" w:type="dxa"/>
            <w:shd w:val="clear" w:color="auto" w:fill="auto"/>
          </w:tcPr>
          <w:p w:rsidR="005B7E01" w:rsidRPr="004D230F" w:rsidRDefault="005B7E01" w:rsidP="00992F96">
            <w:pPr>
              <w:spacing w:line="239" w:lineRule="auto"/>
              <w:ind w:left="142" w:hanging="142"/>
              <w:rPr>
                <w:rFonts w:cs="Times New Roman"/>
                <w:bCs/>
                <w:sz w:val="20"/>
              </w:rPr>
            </w:pPr>
            <w:r w:rsidRPr="004D230F">
              <w:rPr>
                <w:rFonts w:cs="Times New Roman"/>
                <w:sz w:val="20"/>
              </w:rPr>
              <w:t xml:space="preserve">- </w:t>
            </w:r>
            <w:r w:rsidRPr="004D230F">
              <w:rPr>
                <w:rFonts w:cs="Times New Roman"/>
                <w:bCs/>
                <w:sz w:val="20"/>
              </w:rPr>
              <w:t xml:space="preserve">в границах производственных объектов размером до </w:t>
            </w:r>
            <w:smartTag w:uri="urn:schemas-microsoft-com:office:smarttags" w:element="metricconverter">
              <w:smartTagPr>
                <w:attr w:name="ProductID" w:val="5 га"/>
              </w:smartTagPr>
              <w:r w:rsidRPr="004D230F">
                <w:rPr>
                  <w:rFonts w:cs="Times New Roman"/>
                  <w:bCs/>
                  <w:sz w:val="20"/>
                </w:rPr>
                <w:t>5 га</w:t>
              </w:r>
            </w:smartTag>
            <w:r w:rsidRPr="004D230F">
              <w:rPr>
                <w:rFonts w:cs="Times New Roman"/>
                <w:bCs/>
                <w:sz w:val="20"/>
              </w:rPr>
              <w:t xml:space="preserve"> –    </w:t>
            </w:r>
            <w:smartTag w:uri="urn:schemas-microsoft-com:office:smarttags" w:element="metricconverter">
              <w:smartTagPr>
                <w:attr w:name="ProductID" w:val="3 м2"/>
              </w:smartTagPr>
              <w:r w:rsidRPr="004D230F">
                <w:rPr>
                  <w:rFonts w:cs="Times New Roman"/>
                  <w:bCs/>
                  <w:sz w:val="20"/>
                </w:rPr>
                <w:t>3 м</w:t>
              </w:r>
              <w:r w:rsidRPr="004D230F">
                <w:rPr>
                  <w:rFonts w:cs="Times New Roman"/>
                  <w:bCs/>
                  <w:sz w:val="20"/>
                  <w:vertAlign w:val="superscript"/>
                </w:rPr>
                <w:t>2</w:t>
              </w:r>
            </w:smartTag>
            <w:r w:rsidRPr="004D230F">
              <w:rPr>
                <w:rFonts w:cs="Times New Roman"/>
                <w:bCs/>
                <w:sz w:val="20"/>
              </w:rPr>
              <w:t xml:space="preserve"> на 1 работающего в наиболее многочисленной смене;</w:t>
            </w:r>
          </w:p>
          <w:p w:rsidR="005B7E01" w:rsidRPr="004D230F" w:rsidRDefault="005B7E01" w:rsidP="00992F96">
            <w:pPr>
              <w:spacing w:line="239" w:lineRule="auto"/>
              <w:ind w:left="142" w:hanging="142"/>
              <w:rPr>
                <w:rFonts w:cs="Times New Roman"/>
                <w:sz w:val="20"/>
              </w:rPr>
            </w:pPr>
            <w:r w:rsidRPr="004D230F">
              <w:rPr>
                <w:rFonts w:cs="Times New Roman"/>
                <w:sz w:val="20"/>
              </w:rPr>
              <w:t xml:space="preserve">- </w:t>
            </w:r>
            <w:r w:rsidRPr="004D230F">
              <w:rPr>
                <w:rFonts w:cs="Times New Roman"/>
                <w:bCs/>
                <w:sz w:val="20"/>
              </w:rPr>
              <w:t xml:space="preserve">для производственных объектов размером более </w:t>
            </w:r>
            <w:smartTag w:uri="urn:schemas-microsoft-com:office:smarttags" w:element="metricconverter">
              <w:smartTagPr>
                <w:attr w:name="ProductID" w:val="5 га"/>
              </w:smartTagPr>
              <w:r w:rsidRPr="004D230F">
                <w:rPr>
                  <w:rFonts w:cs="Times New Roman"/>
                  <w:bCs/>
                  <w:sz w:val="20"/>
                </w:rPr>
                <w:t>5 га</w:t>
              </w:r>
            </w:smartTag>
            <w:r w:rsidRPr="004D230F">
              <w:rPr>
                <w:rFonts w:cs="Times New Roman"/>
                <w:bCs/>
                <w:sz w:val="20"/>
              </w:rPr>
              <w:t xml:space="preserve"> – от 10 до 15 % площади производственной территории.</w:t>
            </w:r>
          </w:p>
        </w:tc>
      </w:tr>
      <w:tr w:rsidR="005B7E01" w:rsidRPr="004D230F" w:rsidTr="005B7E01">
        <w:tblPrEx>
          <w:tblBorders>
            <w:bottom w:val="single" w:sz="4" w:space="0" w:color="auto"/>
          </w:tblBorders>
        </w:tblPrEx>
        <w:trPr>
          <w:jc w:val="center"/>
        </w:trPr>
        <w:tc>
          <w:tcPr>
            <w:tcW w:w="3911" w:type="dxa"/>
            <w:shd w:val="clear" w:color="auto" w:fill="auto"/>
          </w:tcPr>
          <w:p w:rsidR="005B7E01" w:rsidRPr="004D230F" w:rsidRDefault="005B7E01" w:rsidP="00992F96">
            <w:pPr>
              <w:tabs>
                <w:tab w:val="left" w:pos="7740"/>
              </w:tabs>
              <w:spacing w:line="239" w:lineRule="auto"/>
              <w:ind w:right="-57" w:firstLine="0"/>
              <w:jc w:val="left"/>
              <w:rPr>
                <w:rFonts w:cs="Times New Roman"/>
                <w:sz w:val="20"/>
              </w:rPr>
            </w:pPr>
            <w:r w:rsidRPr="004D230F">
              <w:rPr>
                <w:rFonts w:cs="Times New Roman"/>
                <w:bCs/>
                <w:sz w:val="20"/>
              </w:rPr>
              <w:t>Расстояния от производственных, административных зданий и сооружений, объектов инженерной и транспортной инфраструктур до зеленых насаждений</w:t>
            </w:r>
          </w:p>
        </w:tc>
        <w:tc>
          <w:tcPr>
            <w:tcW w:w="6180" w:type="dxa"/>
            <w:shd w:val="clear" w:color="auto" w:fill="auto"/>
          </w:tcPr>
          <w:p w:rsidR="005B7E01" w:rsidRPr="004D230F" w:rsidRDefault="005B7E01" w:rsidP="005B7E01">
            <w:pPr>
              <w:spacing w:line="239" w:lineRule="auto"/>
              <w:ind w:firstLine="0"/>
              <w:rPr>
                <w:rFonts w:cs="Times New Roman"/>
                <w:sz w:val="20"/>
              </w:rPr>
            </w:pPr>
            <w:r w:rsidRPr="004D230F">
              <w:rPr>
                <w:rFonts w:cs="Times New Roman"/>
                <w:bCs/>
                <w:sz w:val="20"/>
              </w:rPr>
              <w:t>В соответствии с таблицей 10.2-5 настоящих нормативов.</w:t>
            </w:r>
          </w:p>
        </w:tc>
      </w:tr>
      <w:tr w:rsidR="005B7E01" w:rsidRPr="004D230F" w:rsidTr="005B7E01">
        <w:tblPrEx>
          <w:tblBorders>
            <w:bottom w:val="single" w:sz="4" w:space="0" w:color="auto"/>
          </w:tblBorders>
        </w:tblPrEx>
        <w:trPr>
          <w:jc w:val="center"/>
        </w:trPr>
        <w:tc>
          <w:tcPr>
            <w:tcW w:w="3911" w:type="dxa"/>
            <w:shd w:val="clear" w:color="auto" w:fill="auto"/>
          </w:tcPr>
          <w:p w:rsidR="005B7E01" w:rsidRPr="004D230F" w:rsidRDefault="005B7E01" w:rsidP="00992F96">
            <w:pPr>
              <w:tabs>
                <w:tab w:val="left" w:pos="7740"/>
              </w:tabs>
              <w:spacing w:line="239" w:lineRule="auto"/>
              <w:ind w:firstLine="0"/>
              <w:jc w:val="left"/>
              <w:rPr>
                <w:rFonts w:cs="Times New Roman"/>
                <w:sz w:val="20"/>
              </w:rPr>
            </w:pPr>
            <w:r w:rsidRPr="004D230F">
              <w:rPr>
                <w:rFonts w:cs="Times New Roman"/>
                <w:bCs/>
                <w:sz w:val="20"/>
              </w:rPr>
              <w:t>Размеры площадок для отдыха и физкультурных упражнений работающих</w:t>
            </w:r>
          </w:p>
        </w:tc>
        <w:tc>
          <w:tcPr>
            <w:tcW w:w="6180" w:type="dxa"/>
            <w:shd w:val="clear" w:color="auto" w:fill="auto"/>
          </w:tcPr>
          <w:p w:rsidR="005B7E01" w:rsidRPr="004D230F" w:rsidRDefault="005B7E01" w:rsidP="00992F96">
            <w:pPr>
              <w:spacing w:line="239" w:lineRule="auto"/>
              <w:ind w:firstLine="0"/>
              <w:rPr>
                <w:rFonts w:cs="Times New Roman"/>
                <w:sz w:val="20"/>
              </w:rPr>
            </w:pPr>
            <w:r w:rsidRPr="004D230F">
              <w:rPr>
                <w:rFonts w:cs="Times New Roman"/>
                <w:bCs/>
                <w:sz w:val="20"/>
              </w:rPr>
              <w:t xml:space="preserve">Не более </w:t>
            </w:r>
            <w:smartTag w:uri="urn:schemas-microsoft-com:office:smarttags" w:element="metricconverter">
              <w:smartTagPr>
                <w:attr w:name="ProductID" w:val="1 м2"/>
              </w:smartTagPr>
              <w:r w:rsidRPr="004D230F">
                <w:rPr>
                  <w:rFonts w:cs="Times New Roman"/>
                  <w:bCs/>
                  <w:sz w:val="20"/>
                </w:rPr>
                <w:t>1 м</w:t>
              </w:r>
              <w:r w:rsidRPr="004D230F">
                <w:rPr>
                  <w:rFonts w:cs="Times New Roman"/>
                  <w:bCs/>
                  <w:sz w:val="20"/>
                  <w:vertAlign w:val="superscript"/>
                </w:rPr>
                <w:t>2</w:t>
              </w:r>
            </w:smartTag>
            <w:r w:rsidRPr="004D230F">
              <w:rPr>
                <w:rFonts w:cs="Times New Roman"/>
                <w:bCs/>
                <w:sz w:val="20"/>
              </w:rPr>
              <w:t xml:space="preserve"> на 1 работающего в наиболее многочисленной смене.</w:t>
            </w:r>
          </w:p>
        </w:tc>
      </w:tr>
      <w:tr w:rsidR="005B7E01" w:rsidRPr="004D230F" w:rsidTr="005B7E01">
        <w:tblPrEx>
          <w:tblBorders>
            <w:bottom w:val="single" w:sz="4" w:space="0" w:color="auto"/>
          </w:tblBorders>
        </w:tblPrEx>
        <w:trPr>
          <w:jc w:val="center"/>
        </w:trPr>
        <w:tc>
          <w:tcPr>
            <w:tcW w:w="3911" w:type="dxa"/>
            <w:shd w:val="clear" w:color="auto" w:fill="auto"/>
          </w:tcPr>
          <w:p w:rsidR="005B7E01" w:rsidRPr="004D230F" w:rsidRDefault="005B7E01" w:rsidP="00992F96">
            <w:pPr>
              <w:tabs>
                <w:tab w:val="left" w:pos="7740"/>
              </w:tabs>
              <w:spacing w:line="239" w:lineRule="auto"/>
              <w:ind w:firstLine="0"/>
              <w:jc w:val="left"/>
              <w:rPr>
                <w:rFonts w:cs="Times New Roman"/>
                <w:sz w:val="20"/>
              </w:rPr>
            </w:pPr>
            <w:r w:rsidRPr="004D230F">
              <w:rPr>
                <w:rFonts w:cs="Times New Roman"/>
                <w:sz w:val="20"/>
              </w:rPr>
              <w:t xml:space="preserve">Размещение </w:t>
            </w:r>
            <w:r w:rsidRPr="004D230F">
              <w:rPr>
                <w:rFonts w:cs="Times New Roman"/>
                <w:bCs/>
                <w:sz w:val="20"/>
              </w:rPr>
              <w:t>площадок для отдыха и физкультурных упражнений работающих</w:t>
            </w:r>
          </w:p>
        </w:tc>
        <w:tc>
          <w:tcPr>
            <w:tcW w:w="6180" w:type="dxa"/>
            <w:shd w:val="clear" w:color="auto" w:fill="auto"/>
          </w:tcPr>
          <w:p w:rsidR="005B7E01" w:rsidRPr="004D230F" w:rsidRDefault="005B7E01" w:rsidP="00992F96">
            <w:pPr>
              <w:spacing w:line="239" w:lineRule="auto"/>
              <w:ind w:firstLine="0"/>
              <w:rPr>
                <w:rFonts w:cs="Times New Roman"/>
                <w:sz w:val="20"/>
              </w:rPr>
            </w:pPr>
            <w:r w:rsidRPr="004D230F">
              <w:rPr>
                <w:rFonts w:cs="Times New Roman"/>
                <w:bCs/>
                <w:sz w:val="20"/>
              </w:rPr>
              <w:t>На территории производственных объектов с наветренной стороны по отношению к зданиям с производствами, выделяющими вредные выбросы в атмосферу.</w:t>
            </w:r>
          </w:p>
        </w:tc>
      </w:tr>
    </w:tbl>
    <w:p w:rsidR="005B7E01" w:rsidRDefault="005B7E01" w:rsidP="005B7E01">
      <w:pPr>
        <w:pStyle w:val="a6"/>
      </w:pPr>
      <w:r w:rsidRPr="005B7E01">
        <w:t>* Расчетные показатели плотности застройки приведены для кварталов производственной застройки, включающих один или несколько объектов.</w:t>
      </w:r>
    </w:p>
    <w:p w:rsidR="005B7E01" w:rsidRDefault="005B7E01" w:rsidP="005B7E01">
      <w:pPr>
        <w:pStyle w:val="11"/>
      </w:pPr>
      <w:bookmarkStart w:id="167" w:name="_Toc461194546"/>
      <w:r w:rsidRPr="005B7E01">
        <w:t>Нормативные параметры коммунально-складских зон</w:t>
      </w:r>
      <w:bookmarkEnd w:id="167"/>
    </w:p>
    <w:p w:rsidR="005B7E01" w:rsidRPr="005B7E01" w:rsidRDefault="005B7E01" w:rsidP="005B7E01">
      <w:pPr>
        <w:pStyle w:val="a6"/>
      </w:pPr>
      <w:r w:rsidRPr="005B7E01">
        <w:t>9.3.1. На территории коммунально-складских зон размещаются коммунальные и складские (общетоварные, специализированные и базисные)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5B7E01" w:rsidRDefault="005B7E01" w:rsidP="005B7E01">
      <w:pPr>
        <w:pStyle w:val="a6"/>
      </w:pPr>
      <w:r w:rsidRPr="005B7E01">
        <w:t xml:space="preserve">9.3.2. </w:t>
      </w:r>
      <w:bookmarkStart w:id="168" w:name="OLE_LINK618"/>
      <w:bookmarkStart w:id="169" w:name="OLE_LINK619"/>
      <w:r w:rsidRPr="005B7E01">
        <w:t xml:space="preserve">Нормативные параметры градостроительного проектирования при размещении складских объектов различного назначения </w:t>
      </w:r>
      <w:bookmarkEnd w:id="168"/>
      <w:bookmarkEnd w:id="169"/>
      <w:r w:rsidRPr="005B7E01">
        <w:t>следует проектировать в соответствии с таблицей 9.3-1.</w:t>
      </w:r>
    </w:p>
    <w:p w:rsidR="005B7E01" w:rsidRDefault="005B7E01" w:rsidP="005B7E01">
      <w:pPr>
        <w:pStyle w:val="1110"/>
      </w:pPr>
      <w:r w:rsidRPr="005B7E01">
        <w:lastRenderedPageBreak/>
        <w:t>Нормативные параметры градостроительного проектирования при размещении складских объектов различного назначения</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208"/>
        <w:gridCol w:w="4890"/>
      </w:tblGrid>
      <w:tr w:rsidR="005B7E01" w:rsidRPr="00DA09D4" w:rsidTr="00992F96">
        <w:trPr>
          <w:trHeight w:val="312"/>
          <w:jc w:val="center"/>
        </w:trPr>
        <w:tc>
          <w:tcPr>
            <w:tcW w:w="5208" w:type="dxa"/>
            <w:shd w:val="clear" w:color="auto" w:fill="auto"/>
            <w:vAlign w:val="center"/>
          </w:tcPr>
          <w:p w:rsidR="005B7E01" w:rsidRPr="00DA09D4" w:rsidRDefault="005B7E01" w:rsidP="005B7E01">
            <w:pPr>
              <w:widowControl w:val="0"/>
              <w:tabs>
                <w:tab w:val="left" w:pos="7740"/>
              </w:tabs>
              <w:snapToGrid/>
              <w:spacing w:before="0" w:after="0" w:line="239"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 xml:space="preserve">Наименование складских объектов </w:t>
            </w:r>
          </w:p>
        </w:tc>
        <w:tc>
          <w:tcPr>
            <w:tcW w:w="4890" w:type="dxa"/>
            <w:shd w:val="clear" w:color="auto" w:fill="auto"/>
            <w:vAlign w:val="center"/>
          </w:tcPr>
          <w:p w:rsidR="005B7E01" w:rsidRPr="00DA09D4" w:rsidRDefault="005B7E01" w:rsidP="005B7E01">
            <w:pPr>
              <w:widowControl w:val="0"/>
              <w:tabs>
                <w:tab w:val="left" w:pos="7740"/>
              </w:tabs>
              <w:snapToGrid/>
              <w:spacing w:before="0" w:after="0" w:line="239"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 xml:space="preserve">Нормативные параметры </w:t>
            </w:r>
          </w:p>
        </w:tc>
      </w:tr>
      <w:tr w:rsidR="005B7E01" w:rsidRPr="00DA09D4" w:rsidTr="00992F96">
        <w:tblPrEx>
          <w:tblBorders>
            <w:bottom w:val="single" w:sz="4" w:space="0" w:color="auto"/>
          </w:tblBorders>
        </w:tblPrEx>
        <w:trPr>
          <w:jc w:val="center"/>
        </w:trPr>
        <w:tc>
          <w:tcPr>
            <w:tcW w:w="5208" w:type="dxa"/>
            <w:shd w:val="clear" w:color="auto" w:fill="auto"/>
          </w:tcPr>
          <w:p w:rsidR="005B7E01" w:rsidRPr="00DA09D4" w:rsidRDefault="005B7E01" w:rsidP="005B7E01">
            <w:pPr>
              <w:widowControl w:val="0"/>
              <w:tabs>
                <w:tab w:val="left" w:pos="7740"/>
              </w:tabs>
              <w:snapToGrid/>
              <w:spacing w:before="0" w:after="0" w:line="238" w:lineRule="auto"/>
              <w:ind w:right="-57" w:firstLine="0"/>
              <w:contextualSpacing w:val="0"/>
              <w:jc w:val="left"/>
              <w:rPr>
                <w:rFonts w:eastAsia="Times New Roman" w:cs="Times New Roman"/>
                <w:bCs/>
                <w:sz w:val="20"/>
                <w:lang w:eastAsia="ru-RU"/>
              </w:rPr>
            </w:pPr>
            <w:r w:rsidRPr="00DA09D4">
              <w:rPr>
                <w:rFonts w:eastAsia="Times New Roman" w:cs="Times New Roman"/>
                <w:sz w:val="20"/>
                <w:lang w:eastAsia="ru-RU"/>
              </w:rPr>
              <w:t>Система складских комплексов, не связанных с непосредственным повседневным обслуживанием населения</w:t>
            </w:r>
          </w:p>
        </w:tc>
        <w:tc>
          <w:tcPr>
            <w:tcW w:w="4890" w:type="dxa"/>
            <w:shd w:val="clear" w:color="auto" w:fill="auto"/>
          </w:tcPr>
          <w:p w:rsidR="005B7E01" w:rsidRPr="00DA09D4" w:rsidRDefault="005B7E01" w:rsidP="005B7E01">
            <w:pPr>
              <w:widowControl w:val="0"/>
              <w:snapToGrid/>
              <w:spacing w:before="0" w:after="0" w:line="238" w:lineRule="auto"/>
              <w:ind w:firstLine="0"/>
              <w:contextualSpacing w:val="0"/>
              <w:rPr>
                <w:rFonts w:eastAsia="Times New Roman" w:cs="Times New Roman"/>
                <w:bCs/>
                <w:sz w:val="20"/>
                <w:lang w:eastAsia="ru-RU"/>
              </w:rPr>
            </w:pPr>
            <w:r w:rsidRPr="00DA09D4">
              <w:rPr>
                <w:rFonts w:eastAsia="Times New Roman" w:cs="Times New Roman"/>
                <w:sz w:val="20"/>
                <w:lang w:eastAsia="ru-RU"/>
              </w:rPr>
              <w:t>В пределах узлов внешнего транспорта, транспортно-логистических комплексов в составе инфраструктуры внешнего транспорта.</w:t>
            </w:r>
          </w:p>
        </w:tc>
      </w:tr>
      <w:tr w:rsidR="005B7E01" w:rsidRPr="00DA09D4" w:rsidTr="00992F96">
        <w:tblPrEx>
          <w:tblBorders>
            <w:bottom w:val="single" w:sz="4" w:space="0" w:color="auto"/>
          </w:tblBorders>
        </w:tblPrEx>
        <w:trPr>
          <w:jc w:val="center"/>
        </w:trPr>
        <w:tc>
          <w:tcPr>
            <w:tcW w:w="5208" w:type="dxa"/>
            <w:shd w:val="clear" w:color="auto" w:fill="auto"/>
          </w:tcPr>
          <w:p w:rsidR="005B7E01" w:rsidRPr="00DA09D4" w:rsidRDefault="005B7E01" w:rsidP="005B7E01">
            <w:pPr>
              <w:widowControl w:val="0"/>
              <w:tabs>
                <w:tab w:val="left" w:pos="7740"/>
              </w:tabs>
              <w:snapToGrid/>
              <w:spacing w:before="0" w:after="0" w:line="238" w:lineRule="auto"/>
              <w:ind w:right="-57" w:firstLine="0"/>
              <w:contextualSpacing w:val="0"/>
              <w:jc w:val="left"/>
              <w:rPr>
                <w:rFonts w:eastAsia="Times New Roman" w:cs="Times New Roman"/>
                <w:bCs/>
                <w:sz w:val="20"/>
                <w:lang w:eastAsia="ru-RU"/>
              </w:rPr>
            </w:pPr>
            <w:r w:rsidRPr="00DA09D4">
              <w:rPr>
                <w:rFonts w:eastAsia="Times New Roman" w:cs="Times New Roman"/>
                <w:sz w:val="20"/>
                <w:lang w:eastAsia="ru-RU"/>
              </w:rPr>
              <w:t>Склады государственных резервов, склады нефти и нефтепродуктов первой группы, перевалочные базы нефти и нефтепродуктов, склады сжиженных газов, склады взрывчатых материалов и базисные склады сильно действующих ядовитых веществ, базисные склады продовольствия, промышленного сырья, базисные склады лесных и строительных материалов</w:t>
            </w:r>
          </w:p>
        </w:tc>
        <w:tc>
          <w:tcPr>
            <w:tcW w:w="4890" w:type="dxa"/>
            <w:shd w:val="clear" w:color="auto" w:fill="auto"/>
          </w:tcPr>
          <w:p w:rsidR="005B7E01" w:rsidRPr="00DA09D4" w:rsidRDefault="005B7E01" w:rsidP="005B7E01">
            <w:pPr>
              <w:widowControl w:val="0"/>
              <w:snapToGrid/>
              <w:spacing w:before="0" w:after="0" w:line="238" w:lineRule="auto"/>
              <w:ind w:firstLine="0"/>
              <w:contextualSpacing w:val="0"/>
              <w:rPr>
                <w:rFonts w:eastAsia="Times New Roman" w:cs="Times New Roman"/>
                <w:bCs/>
                <w:sz w:val="20"/>
                <w:lang w:eastAsia="ru-RU"/>
              </w:rPr>
            </w:pPr>
            <w:r w:rsidRPr="00DA09D4">
              <w:rPr>
                <w:rFonts w:eastAsia="Times New Roman" w:cs="Times New Roman"/>
                <w:sz w:val="20"/>
                <w:lang w:eastAsia="ru-RU"/>
              </w:rPr>
              <w:t>В</w:t>
            </w:r>
            <w:r w:rsidRPr="00DA09D4">
              <w:rPr>
                <w:rFonts w:eastAsia="Times New Roman" w:cs="Times New Roman"/>
                <w:bCs/>
                <w:sz w:val="20"/>
                <w:lang w:eastAsia="ru-RU"/>
              </w:rPr>
              <w:t xml:space="preserve"> обособленных складских районах с </w:t>
            </w:r>
            <w:r w:rsidRPr="00DA09D4">
              <w:rPr>
                <w:rFonts w:eastAsia="Times New Roman" w:cs="Times New Roman"/>
                <w:spacing w:val="-2"/>
                <w:sz w:val="20"/>
                <w:lang w:eastAsia="ru-RU"/>
              </w:rPr>
              <w:t>соблюдением санитарных, противо</w:t>
            </w:r>
            <w:r w:rsidRPr="00DA09D4">
              <w:rPr>
                <w:rFonts w:eastAsia="Times New Roman" w:cs="Times New Roman"/>
                <w:sz w:val="20"/>
                <w:lang w:eastAsia="ru-RU"/>
              </w:rPr>
              <w:t>пожарных и специальных норм.</w:t>
            </w:r>
          </w:p>
        </w:tc>
      </w:tr>
      <w:tr w:rsidR="005B7E01" w:rsidRPr="00DA09D4" w:rsidTr="00992F96">
        <w:tblPrEx>
          <w:tblBorders>
            <w:bottom w:val="single" w:sz="4" w:space="0" w:color="auto"/>
          </w:tblBorders>
        </w:tblPrEx>
        <w:trPr>
          <w:jc w:val="center"/>
        </w:trPr>
        <w:tc>
          <w:tcPr>
            <w:tcW w:w="5208" w:type="dxa"/>
            <w:shd w:val="clear" w:color="auto" w:fill="auto"/>
          </w:tcPr>
          <w:p w:rsidR="005B7E01" w:rsidRPr="00DA09D4" w:rsidRDefault="005B7E01" w:rsidP="005B7E01">
            <w:pPr>
              <w:widowControl w:val="0"/>
              <w:tabs>
                <w:tab w:val="left" w:pos="7740"/>
              </w:tabs>
              <w:snapToGrid/>
              <w:spacing w:before="0" w:after="0" w:line="238" w:lineRule="auto"/>
              <w:ind w:right="-57" w:firstLine="0"/>
              <w:contextualSpacing w:val="0"/>
              <w:jc w:val="left"/>
              <w:rPr>
                <w:rFonts w:eastAsia="Times New Roman" w:cs="Times New Roman"/>
                <w:bCs/>
                <w:sz w:val="20"/>
                <w:lang w:eastAsia="ru-RU"/>
              </w:rPr>
            </w:pPr>
            <w:r w:rsidRPr="00DA09D4">
              <w:rPr>
                <w:rFonts w:eastAsia="Times New Roman" w:cs="Times New Roman"/>
                <w:bCs/>
                <w:sz w:val="20"/>
                <w:lang w:eastAsia="ru-RU"/>
              </w:rPr>
              <w:t>Кооперированные складские комплексы, складские объекты</w:t>
            </w:r>
          </w:p>
        </w:tc>
        <w:tc>
          <w:tcPr>
            <w:tcW w:w="4890" w:type="dxa"/>
            <w:shd w:val="clear" w:color="auto" w:fill="auto"/>
          </w:tcPr>
          <w:p w:rsidR="005B7E01" w:rsidRPr="00DA09D4" w:rsidRDefault="005B7E01" w:rsidP="005B7E01">
            <w:pPr>
              <w:widowControl w:val="0"/>
              <w:snapToGrid/>
              <w:spacing w:before="0" w:after="0" w:line="238" w:lineRule="auto"/>
              <w:ind w:firstLine="0"/>
              <w:contextualSpacing w:val="0"/>
              <w:rPr>
                <w:rFonts w:eastAsia="Times New Roman" w:cs="Times New Roman"/>
                <w:bCs/>
                <w:sz w:val="20"/>
                <w:lang w:eastAsia="ru-RU"/>
              </w:rPr>
            </w:pPr>
            <w:r w:rsidRPr="00DA09D4">
              <w:rPr>
                <w:rFonts w:eastAsia="Times New Roman" w:cs="Times New Roman"/>
                <w:bCs/>
                <w:sz w:val="20"/>
                <w:lang w:eastAsia="ru-RU"/>
              </w:rPr>
              <w:t>Проектируются для группы предприятий и объектов, входящих в состав коммунально-складских зон в целях сокращения площадей с учетом технологических, санитарных и противопожарных требований.</w:t>
            </w:r>
          </w:p>
        </w:tc>
      </w:tr>
      <w:tr w:rsidR="005B7E01" w:rsidRPr="00DA09D4" w:rsidTr="00992F96">
        <w:tblPrEx>
          <w:tblBorders>
            <w:bottom w:val="single" w:sz="4" w:space="0" w:color="auto"/>
          </w:tblBorders>
        </w:tblPrEx>
        <w:trPr>
          <w:jc w:val="center"/>
        </w:trPr>
        <w:tc>
          <w:tcPr>
            <w:tcW w:w="5208" w:type="dxa"/>
            <w:shd w:val="clear" w:color="auto" w:fill="auto"/>
          </w:tcPr>
          <w:p w:rsidR="005B7E01" w:rsidRPr="00DA09D4" w:rsidRDefault="005B7E01" w:rsidP="005B7E01">
            <w:pPr>
              <w:widowControl w:val="0"/>
              <w:tabs>
                <w:tab w:val="left" w:pos="7740"/>
              </w:tabs>
              <w:snapToGrid/>
              <w:spacing w:before="0" w:after="0" w:line="239" w:lineRule="auto"/>
              <w:ind w:right="-57" w:firstLine="0"/>
              <w:contextualSpacing w:val="0"/>
              <w:jc w:val="left"/>
              <w:rPr>
                <w:rFonts w:eastAsia="Times New Roman" w:cs="Times New Roman"/>
                <w:bCs/>
                <w:sz w:val="20"/>
                <w:lang w:eastAsia="ru-RU"/>
              </w:rPr>
            </w:pPr>
            <w:r w:rsidRPr="00DA09D4">
              <w:rPr>
                <w:rFonts w:eastAsia="Times New Roman" w:cs="Times New Roman"/>
                <w:sz w:val="20"/>
                <w:lang w:eastAsia="ru-RU"/>
              </w:rPr>
              <w:t>Площадки для открытых складов пылящих материалов, отходов</w:t>
            </w:r>
          </w:p>
        </w:tc>
        <w:tc>
          <w:tcPr>
            <w:tcW w:w="4890" w:type="dxa"/>
            <w:shd w:val="clear" w:color="auto" w:fill="auto"/>
          </w:tcPr>
          <w:p w:rsidR="005B7E01" w:rsidRPr="00DA09D4" w:rsidRDefault="005B7E01" w:rsidP="005B7E01">
            <w:pPr>
              <w:widowControl w:val="0"/>
              <w:snapToGrid/>
              <w:spacing w:before="0" w:after="0" w:line="239" w:lineRule="auto"/>
              <w:ind w:firstLine="0"/>
              <w:contextualSpacing w:val="0"/>
              <w:rPr>
                <w:rFonts w:eastAsia="Times New Roman" w:cs="Times New Roman"/>
                <w:bCs/>
                <w:sz w:val="20"/>
                <w:lang w:eastAsia="ru-RU"/>
              </w:rPr>
            </w:pPr>
            <w:r w:rsidRPr="00DA09D4">
              <w:rPr>
                <w:rFonts w:eastAsia="Times New Roman" w:cs="Times New Roman"/>
                <w:bCs/>
                <w:sz w:val="20"/>
                <w:lang w:eastAsia="ru-RU"/>
              </w:rPr>
              <w:t>Размещение не допускается.</w:t>
            </w:r>
          </w:p>
        </w:tc>
      </w:tr>
    </w:tbl>
    <w:p w:rsidR="005B7E01" w:rsidRDefault="005B7E01" w:rsidP="005B7E01">
      <w:pPr>
        <w:pStyle w:val="a6"/>
      </w:pPr>
      <w:r w:rsidRPr="005B7E01">
        <w:t xml:space="preserve">9.3.3. </w:t>
      </w:r>
      <w:bookmarkStart w:id="170" w:name="OLE_LINK624"/>
      <w:bookmarkStart w:id="171" w:name="OLE_LINK625"/>
      <w:bookmarkStart w:id="172" w:name="OLE_LINK626"/>
      <w:r w:rsidRPr="005B7E01">
        <w:t>Нормативные параметры и расчетные показатели</w:t>
      </w:r>
      <w:r>
        <w:t xml:space="preserve"> градостроительного проектирова</w:t>
      </w:r>
      <w:r w:rsidRPr="005B7E01">
        <w:t>ния коммунально-складс</w:t>
      </w:r>
      <w:r>
        <w:t>ких зон</w:t>
      </w:r>
      <w:bookmarkEnd w:id="170"/>
      <w:bookmarkEnd w:id="171"/>
      <w:bookmarkEnd w:id="172"/>
      <w:r>
        <w:t xml:space="preserve"> приведены в таблице 9.3-</w:t>
      </w:r>
      <w:r w:rsidRPr="005B7E01">
        <w:t>2.</w:t>
      </w:r>
    </w:p>
    <w:p w:rsidR="005B7E01" w:rsidRDefault="005B7E01" w:rsidP="005B7E01">
      <w:pPr>
        <w:pStyle w:val="1110"/>
      </w:pPr>
      <w:r w:rsidRPr="005B7E01">
        <w:t>Нормативные параметры и расчетные показатели градостроительного проектирования коммунально-складских зон</w:t>
      </w:r>
    </w:p>
    <w:tbl>
      <w:tblPr>
        <w:tblW w:w="1008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343"/>
        <w:gridCol w:w="4745"/>
      </w:tblGrid>
      <w:tr w:rsidR="005B7E01" w:rsidRPr="00DA09D4" w:rsidTr="005B7E01">
        <w:trPr>
          <w:trHeight w:val="147"/>
          <w:jc w:val="center"/>
        </w:trPr>
        <w:tc>
          <w:tcPr>
            <w:tcW w:w="5343" w:type="dxa"/>
            <w:shd w:val="clear" w:color="auto" w:fill="auto"/>
            <w:vAlign w:val="center"/>
          </w:tcPr>
          <w:p w:rsidR="005B7E01" w:rsidRPr="00DA09D4" w:rsidRDefault="005B7E01" w:rsidP="005B7E01">
            <w:pPr>
              <w:widowControl w:val="0"/>
              <w:tabs>
                <w:tab w:val="left" w:pos="7740"/>
              </w:tabs>
              <w:snapToGrid/>
              <w:spacing w:before="0" w:after="0" w:line="239"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Наименование показателей</w:t>
            </w:r>
          </w:p>
        </w:tc>
        <w:tc>
          <w:tcPr>
            <w:tcW w:w="4745" w:type="dxa"/>
            <w:shd w:val="clear" w:color="auto" w:fill="auto"/>
            <w:vAlign w:val="center"/>
          </w:tcPr>
          <w:p w:rsidR="005B7E01" w:rsidRPr="00DA09D4" w:rsidRDefault="005B7E01" w:rsidP="005B7E01">
            <w:pPr>
              <w:widowControl w:val="0"/>
              <w:tabs>
                <w:tab w:val="left" w:pos="7740"/>
              </w:tabs>
              <w:suppressAutoHyphens/>
              <w:snapToGrid/>
              <w:spacing w:before="0" w:after="0" w:line="239"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 xml:space="preserve">Нормативные параметры и </w:t>
            </w:r>
          </w:p>
          <w:p w:rsidR="005B7E01" w:rsidRPr="00DA09D4" w:rsidRDefault="005B7E01" w:rsidP="005B7E01">
            <w:pPr>
              <w:widowControl w:val="0"/>
              <w:tabs>
                <w:tab w:val="left" w:pos="7740"/>
              </w:tabs>
              <w:suppressAutoHyphens/>
              <w:snapToGrid/>
              <w:spacing w:before="0" w:after="0" w:line="239"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расчетные показатели</w:t>
            </w:r>
          </w:p>
        </w:tc>
      </w:tr>
      <w:tr w:rsidR="005B7E01" w:rsidRPr="00DA09D4" w:rsidTr="005B7E01">
        <w:tblPrEx>
          <w:tblBorders>
            <w:bottom w:val="single" w:sz="4" w:space="0" w:color="auto"/>
          </w:tblBorders>
        </w:tblPrEx>
        <w:trPr>
          <w:jc w:val="center"/>
        </w:trPr>
        <w:tc>
          <w:tcPr>
            <w:tcW w:w="5343" w:type="dxa"/>
            <w:shd w:val="clear" w:color="auto" w:fill="auto"/>
          </w:tcPr>
          <w:p w:rsidR="005B7E01" w:rsidRPr="00DA09D4" w:rsidRDefault="005B7E01" w:rsidP="005B7E01">
            <w:pPr>
              <w:widowControl w:val="0"/>
              <w:tabs>
                <w:tab w:val="left" w:pos="7740"/>
              </w:tabs>
              <w:snapToGrid/>
              <w:spacing w:before="0" w:after="0" w:line="238" w:lineRule="auto"/>
              <w:ind w:right="-57" w:firstLine="0"/>
              <w:contextualSpacing w:val="0"/>
              <w:jc w:val="left"/>
              <w:rPr>
                <w:rFonts w:eastAsia="Times New Roman" w:cs="Times New Roman"/>
                <w:bCs/>
                <w:sz w:val="20"/>
                <w:lang w:eastAsia="ru-RU"/>
              </w:rPr>
            </w:pPr>
            <w:r w:rsidRPr="00DA09D4">
              <w:rPr>
                <w:rFonts w:eastAsia="Times New Roman" w:cs="Times New Roman"/>
                <w:sz w:val="20"/>
                <w:lang w:eastAsia="ru-RU"/>
              </w:rPr>
              <w:t>Показатели нормативной плотности застройки объектов, расположенных в коммунально-складских зонах</w:t>
            </w:r>
          </w:p>
        </w:tc>
        <w:tc>
          <w:tcPr>
            <w:tcW w:w="4745" w:type="dxa"/>
            <w:shd w:val="clear" w:color="auto" w:fill="auto"/>
          </w:tcPr>
          <w:p w:rsidR="005B7E01" w:rsidRPr="00DA09D4" w:rsidRDefault="005B7E01" w:rsidP="005B7E01">
            <w:pPr>
              <w:widowControl w:val="0"/>
              <w:snapToGrid/>
              <w:spacing w:before="0" w:after="0" w:line="238" w:lineRule="auto"/>
              <w:ind w:firstLine="0"/>
              <w:contextualSpacing w:val="0"/>
              <w:rPr>
                <w:rFonts w:eastAsia="Times New Roman" w:cs="Times New Roman"/>
                <w:bCs/>
                <w:sz w:val="20"/>
                <w:lang w:eastAsia="ru-RU"/>
              </w:rPr>
            </w:pPr>
            <w:r w:rsidRPr="00DA09D4">
              <w:rPr>
                <w:rFonts w:eastAsia="Times New Roman" w:cs="Times New Roman"/>
                <w:sz w:val="20"/>
                <w:lang w:eastAsia="ru-RU"/>
              </w:rPr>
              <w:t>В соответствии с приложением 5 настоящих нормативов.</w:t>
            </w:r>
          </w:p>
        </w:tc>
      </w:tr>
      <w:tr w:rsidR="005B7E01" w:rsidRPr="00DA09D4" w:rsidTr="005B7E01">
        <w:tblPrEx>
          <w:tblBorders>
            <w:bottom w:val="single" w:sz="4" w:space="0" w:color="auto"/>
          </w:tblBorders>
        </w:tblPrEx>
        <w:trPr>
          <w:jc w:val="center"/>
        </w:trPr>
        <w:tc>
          <w:tcPr>
            <w:tcW w:w="5343" w:type="dxa"/>
            <w:shd w:val="clear" w:color="auto" w:fill="auto"/>
          </w:tcPr>
          <w:p w:rsidR="005B7E01" w:rsidRPr="00DA09D4" w:rsidRDefault="005B7E01" w:rsidP="005B7E01">
            <w:pPr>
              <w:widowControl w:val="0"/>
              <w:tabs>
                <w:tab w:val="left" w:pos="7740"/>
              </w:tabs>
              <w:suppressAutoHyphens/>
              <w:snapToGrid/>
              <w:spacing w:before="0" w:after="0" w:line="238" w:lineRule="auto"/>
              <w:ind w:right="-57" w:firstLine="0"/>
              <w:contextualSpacing w:val="0"/>
              <w:jc w:val="left"/>
              <w:rPr>
                <w:rFonts w:eastAsia="Times New Roman" w:cs="Times New Roman"/>
                <w:bCs/>
                <w:sz w:val="20"/>
                <w:lang w:eastAsia="ru-RU"/>
              </w:rPr>
            </w:pPr>
            <w:r w:rsidRPr="00DA09D4">
              <w:rPr>
                <w:rFonts w:eastAsia="Times New Roman" w:cs="Times New Roman"/>
                <w:sz w:val="20"/>
                <w:lang w:eastAsia="ru-RU"/>
              </w:rPr>
              <w:t>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w:t>
            </w:r>
          </w:p>
        </w:tc>
        <w:tc>
          <w:tcPr>
            <w:tcW w:w="4745" w:type="dxa"/>
            <w:shd w:val="clear" w:color="auto" w:fill="auto"/>
          </w:tcPr>
          <w:p w:rsidR="005B7E01" w:rsidRPr="00DA09D4" w:rsidRDefault="005B7E01" w:rsidP="005B7E01">
            <w:pPr>
              <w:widowControl w:val="0"/>
              <w:snapToGrid/>
              <w:spacing w:before="0" w:after="0" w:line="238" w:lineRule="auto"/>
              <w:ind w:firstLine="0"/>
              <w:contextualSpacing w:val="0"/>
              <w:rPr>
                <w:rFonts w:eastAsia="Times New Roman" w:cs="Times New Roman"/>
                <w:bCs/>
                <w:sz w:val="20"/>
                <w:lang w:eastAsia="ru-RU"/>
              </w:rPr>
            </w:pPr>
            <w:r w:rsidRPr="00DA09D4">
              <w:rPr>
                <w:rFonts w:eastAsia="Times New Roman" w:cs="Times New Roman"/>
                <w:sz w:val="20"/>
                <w:lang w:eastAsia="ru-RU"/>
              </w:rPr>
              <w:t>Принимаются равным отношению площади их застройки к показателю нормативной плотности застройки.</w:t>
            </w:r>
          </w:p>
        </w:tc>
      </w:tr>
      <w:tr w:rsidR="005B7E01" w:rsidRPr="00DA09D4" w:rsidTr="005B7E01">
        <w:tblPrEx>
          <w:tblBorders>
            <w:bottom w:val="single" w:sz="4" w:space="0" w:color="auto"/>
          </w:tblBorders>
        </w:tblPrEx>
        <w:trPr>
          <w:trHeight w:val="967"/>
          <w:jc w:val="center"/>
        </w:trPr>
        <w:tc>
          <w:tcPr>
            <w:tcW w:w="5343" w:type="dxa"/>
            <w:shd w:val="clear" w:color="auto" w:fill="auto"/>
          </w:tcPr>
          <w:p w:rsidR="005B7E01" w:rsidRPr="00DA09D4" w:rsidRDefault="005B7E01" w:rsidP="005B7E01">
            <w:pPr>
              <w:widowControl w:val="0"/>
              <w:tabs>
                <w:tab w:val="left" w:pos="7740"/>
              </w:tabs>
              <w:snapToGrid/>
              <w:spacing w:before="0" w:after="0" w:line="238" w:lineRule="auto"/>
              <w:ind w:right="-57" w:firstLine="0"/>
              <w:contextualSpacing w:val="0"/>
              <w:jc w:val="left"/>
              <w:rPr>
                <w:rFonts w:eastAsia="Times New Roman" w:cs="Times New Roman"/>
                <w:bCs/>
                <w:sz w:val="20"/>
                <w:lang w:eastAsia="ru-RU"/>
              </w:rPr>
            </w:pPr>
            <w:r w:rsidRPr="00DA09D4">
              <w:rPr>
                <w:rFonts w:eastAsia="Times New Roman" w:cs="Times New Roman"/>
                <w:sz w:val="20"/>
                <w:lang w:eastAsia="ru-RU"/>
              </w:rPr>
              <w:t>Размеры земельных участков коммунально-складских зон для обслуживания лечащихся и отдыхающих в санаториях и домах отдыха</w:t>
            </w:r>
          </w:p>
        </w:tc>
        <w:tc>
          <w:tcPr>
            <w:tcW w:w="4745" w:type="dxa"/>
            <w:shd w:val="clear" w:color="auto" w:fill="auto"/>
          </w:tcPr>
          <w:p w:rsidR="005B7E01" w:rsidRPr="00DA09D4" w:rsidRDefault="005B7E01" w:rsidP="005B7E01">
            <w:pPr>
              <w:widowControl w:val="0"/>
              <w:snapToGrid/>
              <w:spacing w:before="0" w:after="0" w:line="238" w:lineRule="auto"/>
              <w:ind w:firstLine="0"/>
              <w:contextualSpacing w:val="0"/>
              <w:rPr>
                <w:rFonts w:eastAsia="Times New Roman" w:cs="Times New Roman"/>
                <w:sz w:val="20"/>
                <w:lang w:eastAsia="ru-RU"/>
              </w:rPr>
            </w:pPr>
            <w:smartTag w:uri="urn:schemas-microsoft-com:office:smarttags" w:element="metricconverter">
              <w:smartTagPr>
                <w:attr w:name="ProductID" w:val="6 м2"/>
              </w:smartTagPr>
              <w:r w:rsidRPr="00DA09D4">
                <w:rPr>
                  <w:rFonts w:eastAsia="Times New Roman" w:cs="Times New Roman"/>
                  <w:sz w:val="20"/>
                  <w:lang w:eastAsia="ru-RU"/>
                </w:rPr>
                <w:t>6 м</w:t>
              </w:r>
              <w:r w:rsidRPr="00DA09D4">
                <w:rPr>
                  <w:rFonts w:eastAsia="Times New Roman" w:cs="Times New Roman"/>
                  <w:sz w:val="20"/>
                  <w:vertAlign w:val="superscript"/>
                  <w:lang w:eastAsia="ru-RU"/>
                </w:rPr>
                <w:t>2</w:t>
              </w:r>
            </w:smartTag>
            <w:r w:rsidRPr="00DA09D4">
              <w:rPr>
                <w:rFonts w:eastAsia="Times New Roman" w:cs="Times New Roman"/>
                <w:sz w:val="20"/>
                <w:lang w:eastAsia="ru-RU"/>
              </w:rPr>
              <w:t xml:space="preserve"> на 1 лечащегося или отдыхающего;</w:t>
            </w:r>
          </w:p>
          <w:p w:rsidR="005B7E01" w:rsidRPr="00DA09D4" w:rsidRDefault="005B7E01" w:rsidP="005B7E01">
            <w:pPr>
              <w:widowControl w:val="0"/>
              <w:snapToGrid/>
              <w:spacing w:before="0" w:after="0" w:line="238" w:lineRule="auto"/>
              <w:ind w:firstLine="0"/>
              <w:contextualSpacing w:val="0"/>
              <w:rPr>
                <w:rFonts w:eastAsia="Times New Roman" w:cs="Times New Roman"/>
                <w:bCs/>
                <w:sz w:val="20"/>
                <w:lang w:eastAsia="ru-RU"/>
              </w:rPr>
            </w:pPr>
            <w:smartTag w:uri="urn:schemas-microsoft-com:office:smarttags" w:element="metricconverter">
              <w:smartTagPr>
                <w:attr w:name="ProductID" w:val="8 м2"/>
              </w:smartTagPr>
              <w:r w:rsidRPr="00DA09D4">
                <w:rPr>
                  <w:rFonts w:eastAsia="Times New Roman" w:cs="Times New Roman"/>
                  <w:sz w:val="20"/>
                  <w:lang w:eastAsia="ru-RU"/>
                </w:rPr>
                <w:t>8 м</w:t>
              </w:r>
              <w:r w:rsidRPr="00DA09D4">
                <w:rPr>
                  <w:rFonts w:eastAsia="Times New Roman" w:cs="Times New Roman"/>
                  <w:sz w:val="20"/>
                  <w:vertAlign w:val="superscript"/>
                  <w:lang w:eastAsia="ru-RU"/>
                </w:rPr>
                <w:t>2</w:t>
              </w:r>
            </w:smartTag>
            <w:r w:rsidRPr="00DA09D4">
              <w:rPr>
                <w:rFonts w:eastAsia="Times New Roman" w:cs="Times New Roman"/>
                <w:sz w:val="20"/>
                <w:lang w:eastAsia="ru-RU"/>
              </w:rPr>
              <w:t xml:space="preserve"> на 1 лечащегося или отдыхающего – в случае размещения в этих зонах оранжерейно-тепличного хозяйства</w:t>
            </w:r>
          </w:p>
        </w:tc>
      </w:tr>
      <w:tr w:rsidR="005B7E01" w:rsidRPr="00DA09D4" w:rsidTr="005B7E01">
        <w:tblPrEx>
          <w:tblBorders>
            <w:bottom w:val="single" w:sz="4" w:space="0" w:color="auto"/>
          </w:tblBorders>
        </w:tblPrEx>
        <w:trPr>
          <w:jc w:val="center"/>
        </w:trPr>
        <w:tc>
          <w:tcPr>
            <w:tcW w:w="5343" w:type="dxa"/>
            <w:shd w:val="clear" w:color="auto" w:fill="auto"/>
          </w:tcPr>
          <w:p w:rsidR="005B7E01" w:rsidRPr="00DA09D4" w:rsidRDefault="005B7E01" w:rsidP="005B7E01">
            <w:pPr>
              <w:widowControl w:val="0"/>
              <w:tabs>
                <w:tab w:val="left" w:pos="7740"/>
              </w:tabs>
              <w:snapToGrid/>
              <w:spacing w:before="0" w:after="0" w:line="238" w:lineRule="auto"/>
              <w:ind w:right="-57" w:firstLine="0"/>
              <w:contextualSpacing w:val="0"/>
              <w:jc w:val="left"/>
              <w:rPr>
                <w:rFonts w:eastAsia="Times New Roman" w:cs="Times New Roman"/>
                <w:sz w:val="20"/>
                <w:lang w:eastAsia="ru-RU"/>
              </w:rPr>
            </w:pPr>
            <w:r w:rsidRPr="00DA09D4">
              <w:rPr>
                <w:rFonts w:eastAsia="Times New Roman" w:cs="Times New Roman"/>
                <w:sz w:val="20"/>
                <w:lang w:eastAsia="ru-RU"/>
              </w:rPr>
              <w:t>Санитарно-защитные зоны объектов, расположенных в коммунально-складских зонах</w:t>
            </w:r>
          </w:p>
        </w:tc>
        <w:tc>
          <w:tcPr>
            <w:tcW w:w="4745" w:type="dxa"/>
            <w:shd w:val="clear" w:color="auto" w:fill="auto"/>
          </w:tcPr>
          <w:p w:rsidR="005B7E01" w:rsidRPr="00DA09D4" w:rsidRDefault="005B7E01" w:rsidP="005B7E01">
            <w:pPr>
              <w:widowControl w:val="0"/>
              <w:snapToGrid/>
              <w:spacing w:before="0" w:after="0" w:line="238" w:lineRule="auto"/>
              <w:ind w:firstLine="0"/>
              <w:contextualSpacing w:val="0"/>
              <w:rPr>
                <w:rFonts w:eastAsia="Times New Roman" w:cs="Times New Roman"/>
                <w:sz w:val="20"/>
                <w:lang w:eastAsia="ru-RU"/>
              </w:rPr>
            </w:pPr>
            <w:r w:rsidRPr="00DA09D4">
              <w:rPr>
                <w:rFonts w:eastAsia="Times New Roman" w:cs="Times New Roman"/>
                <w:sz w:val="20"/>
                <w:lang w:eastAsia="ru-RU"/>
              </w:rPr>
              <w:t>В соответствии с таблицей 13-5 настоящих нормативов.</w:t>
            </w:r>
          </w:p>
        </w:tc>
      </w:tr>
      <w:tr w:rsidR="005B7E01" w:rsidRPr="00DA09D4" w:rsidTr="005B7E01">
        <w:tblPrEx>
          <w:tblBorders>
            <w:bottom w:val="single" w:sz="4" w:space="0" w:color="auto"/>
          </w:tblBorders>
        </w:tblPrEx>
        <w:trPr>
          <w:jc w:val="center"/>
        </w:trPr>
        <w:tc>
          <w:tcPr>
            <w:tcW w:w="5343" w:type="dxa"/>
            <w:shd w:val="clear" w:color="auto" w:fill="auto"/>
          </w:tcPr>
          <w:p w:rsidR="005B7E01" w:rsidRPr="00DA09D4" w:rsidRDefault="005B7E01" w:rsidP="005B7E01">
            <w:pPr>
              <w:widowControl w:val="0"/>
              <w:tabs>
                <w:tab w:val="left" w:pos="7740"/>
              </w:tabs>
              <w:snapToGrid/>
              <w:spacing w:before="0" w:after="0" w:line="238" w:lineRule="auto"/>
              <w:ind w:right="-57" w:firstLine="0"/>
              <w:contextualSpacing w:val="0"/>
              <w:jc w:val="left"/>
              <w:rPr>
                <w:rFonts w:eastAsia="Times New Roman" w:cs="Times New Roman"/>
                <w:sz w:val="20"/>
                <w:lang w:eastAsia="ru-RU"/>
              </w:rPr>
            </w:pPr>
            <w:r w:rsidRPr="00DA09D4">
              <w:rPr>
                <w:rFonts w:eastAsia="Times New Roman" w:cs="Times New Roman"/>
                <w:sz w:val="20"/>
                <w:lang w:eastAsia="ru-RU"/>
              </w:rPr>
              <w:t xml:space="preserve">Условия безопасности </w:t>
            </w:r>
            <w:r w:rsidRPr="00DA09D4">
              <w:rPr>
                <w:rFonts w:eastAsia="Times New Roman" w:cs="Times New Roman"/>
                <w:bCs/>
                <w:sz w:val="20"/>
                <w:lang w:eastAsia="ru-RU"/>
              </w:rPr>
              <w:t xml:space="preserve">по санитарно-гигиеническим и противопожарным требованиям, нормативы инженерной транспортной инфраструктур, благоустройство и озеленение территории </w:t>
            </w:r>
            <w:r w:rsidRPr="00DA09D4">
              <w:rPr>
                <w:rFonts w:eastAsia="Times New Roman" w:cs="Times New Roman"/>
                <w:sz w:val="20"/>
                <w:lang w:eastAsia="ru-RU"/>
              </w:rPr>
              <w:t>коммунально-складских зон</w:t>
            </w:r>
          </w:p>
        </w:tc>
        <w:tc>
          <w:tcPr>
            <w:tcW w:w="4745" w:type="dxa"/>
            <w:shd w:val="clear" w:color="auto" w:fill="auto"/>
          </w:tcPr>
          <w:p w:rsidR="005B7E01" w:rsidRPr="00DA09D4" w:rsidRDefault="005B7E01" w:rsidP="005B7E01">
            <w:pPr>
              <w:widowControl w:val="0"/>
              <w:snapToGrid/>
              <w:spacing w:before="0" w:after="0" w:line="238" w:lineRule="auto"/>
              <w:ind w:firstLine="0"/>
              <w:contextualSpacing w:val="0"/>
              <w:rPr>
                <w:rFonts w:eastAsia="Times New Roman" w:cs="Times New Roman"/>
                <w:sz w:val="20"/>
                <w:lang w:eastAsia="ru-RU"/>
              </w:rPr>
            </w:pPr>
            <w:r w:rsidRPr="00DA09D4">
              <w:rPr>
                <w:rFonts w:eastAsia="Times New Roman" w:cs="Times New Roman"/>
                <w:sz w:val="20"/>
                <w:lang w:eastAsia="ru-RU"/>
              </w:rPr>
              <w:t>В соответствии с требованиями, установленными для производственных зон.</w:t>
            </w:r>
          </w:p>
        </w:tc>
      </w:tr>
    </w:tbl>
    <w:p w:rsidR="005B7E01" w:rsidRPr="005B7E01" w:rsidRDefault="005B7E01" w:rsidP="005B7E01">
      <w:pPr>
        <w:pStyle w:val="a6"/>
      </w:pPr>
      <w:r w:rsidRPr="005B7E01">
        <w:t>9.3.4</w:t>
      </w:r>
      <w:bookmarkStart w:id="173" w:name="OLE_LINK632"/>
      <w:bookmarkStart w:id="174" w:name="OLE_LINK633"/>
      <w:r w:rsidRPr="005B7E01">
        <w:t xml:space="preserve">. Расчетные показатели и нормативные параметры градостроительного проектирования </w:t>
      </w:r>
      <w:bookmarkEnd w:id="173"/>
      <w:bookmarkEnd w:id="174"/>
      <w:r w:rsidRPr="005B7E01">
        <w:t>складов следует принимать:</w:t>
      </w:r>
    </w:p>
    <w:p w:rsidR="005B7E01" w:rsidRPr="005B7E01" w:rsidRDefault="005B7E01" w:rsidP="00DA09D4">
      <w:pPr>
        <w:pStyle w:val="a1"/>
      </w:pPr>
      <w:bookmarkStart w:id="175" w:name="OLE_LINK634"/>
      <w:bookmarkStart w:id="176" w:name="OLE_LINK635"/>
      <w:bookmarkStart w:id="177" w:name="OLE_LINK636"/>
      <w:r w:rsidRPr="005B7E01">
        <w:t xml:space="preserve">общетоварных складов </w:t>
      </w:r>
      <w:bookmarkEnd w:id="175"/>
      <w:bookmarkEnd w:id="176"/>
      <w:bookmarkEnd w:id="177"/>
      <w:r w:rsidRPr="005B7E01">
        <w:t>– по таблице 9.3-3;</w:t>
      </w:r>
    </w:p>
    <w:p w:rsidR="005B7E01" w:rsidRPr="005B7E01" w:rsidRDefault="005B7E01" w:rsidP="00DA09D4">
      <w:pPr>
        <w:pStyle w:val="a1"/>
      </w:pPr>
      <w:bookmarkStart w:id="178" w:name="OLE_LINK644"/>
      <w:bookmarkStart w:id="179" w:name="OLE_LINK645"/>
      <w:bookmarkStart w:id="180" w:name="OLE_LINK646"/>
      <w:r w:rsidRPr="005B7E01">
        <w:t xml:space="preserve">специализированных складов </w:t>
      </w:r>
      <w:bookmarkEnd w:id="178"/>
      <w:bookmarkEnd w:id="179"/>
      <w:bookmarkEnd w:id="180"/>
      <w:r w:rsidRPr="005B7E01">
        <w:t>– по таблице 9.3-4;</w:t>
      </w:r>
    </w:p>
    <w:p w:rsidR="005B7E01" w:rsidRDefault="005B7E01" w:rsidP="00DA09D4">
      <w:pPr>
        <w:pStyle w:val="a1"/>
      </w:pPr>
      <w:bookmarkStart w:id="181" w:name="OLE_LINK651"/>
      <w:bookmarkStart w:id="182" w:name="OLE_LINK652"/>
      <w:r w:rsidRPr="005B7E01">
        <w:t xml:space="preserve">складов строительных материалов и твердого топлива </w:t>
      </w:r>
      <w:bookmarkEnd w:id="181"/>
      <w:bookmarkEnd w:id="182"/>
      <w:r w:rsidRPr="005B7E01">
        <w:t>– по таблице 9.3</w:t>
      </w:r>
      <w:r>
        <w:t>-</w:t>
      </w:r>
      <w:r w:rsidRPr="005B7E01">
        <w:t>5.</w:t>
      </w:r>
    </w:p>
    <w:p w:rsidR="005B7E01" w:rsidRPr="005B7E01" w:rsidRDefault="005B7E01" w:rsidP="005B7E01">
      <w:pPr>
        <w:pStyle w:val="1110"/>
      </w:pPr>
      <w:r w:rsidRPr="005B7E01">
        <w:lastRenderedPageBreak/>
        <w:t xml:space="preserve">. </w:t>
      </w:r>
      <w:bookmarkStart w:id="183" w:name="OLE_LINK642"/>
      <w:bookmarkStart w:id="184" w:name="OLE_LINK643"/>
      <w:r w:rsidRPr="005B7E01">
        <w:t>Расчетные показатели и нормативные параметры градостроительного проектирования</w:t>
      </w:r>
      <w:bookmarkEnd w:id="183"/>
      <w:bookmarkEnd w:id="184"/>
      <w:r w:rsidRPr="005B7E01">
        <w:t xml:space="preserve"> общетоварных складов</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5"/>
        <w:gridCol w:w="2041"/>
        <w:gridCol w:w="2665"/>
        <w:gridCol w:w="3062"/>
      </w:tblGrid>
      <w:tr w:rsidR="005B7E01" w:rsidRPr="00DA09D4" w:rsidTr="005B7E01">
        <w:trPr>
          <w:trHeight w:val="119"/>
          <w:jc w:val="center"/>
        </w:trPr>
        <w:tc>
          <w:tcPr>
            <w:tcW w:w="2325" w:type="dxa"/>
            <w:vAlign w:val="center"/>
          </w:tcPr>
          <w:p w:rsidR="005B7E01" w:rsidRPr="00DA09D4" w:rsidRDefault="005B7E01" w:rsidP="005B7E01">
            <w:pPr>
              <w:widowControl w:val="0"/>
              <w:snapToGrid/>
              <w:spacing w:before="0" w:after="0" w:line="239"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 xml:space="preserve">Общетоварные </w:t>
            </w:r>
          </w:p>
          <w:p w:rsidR="005B7E01" w:rsidRPr="00DA09D4" w:rsidRDefault="005B7E01" w:rsidP="005B7E01">
            <w:pPr>
              <w:widowControl w:val="0"/>
              <w:snapToGrid/>
              <w:spacing w:before="0" w:after="0" w:line="239"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 xml:space="preserve">склады </w:t>
            </w:r>
          </w:p>
        </w:tc>
        <w:tc>
          <w:tcPr>
            <w:tcW w:w="2041" w:type="dxa"/>
            <w:vAlign w:val="center"/>
          </w:tcPr>
          <w:p w:rsidR="005B7E01" w:rsidRPr="00DA09D4" w:rsidRDefault="005B7E01" w:rsidP="005B7E01">
            <w:pPr>
              <w:widowControl w:val="0"/>
              <w:snapToGrid/>
              <w:spacing w:before="0" w:after="0" w:line="239" w:lineRule="auto"/>
              <w:ind w:left="-57" w:right="-57" w:firstLine="0"/>
              <w:contextualSpacing w:val="0"/>
              <w:jc w:val="center"/>
              <w:rPr>
                <w:rFonts w:eastAsia="Times New Roman" w:cs="Times New Roman"/>
                <w:bCs/>
                <w:sz w:val="20"/>
                <w:lang w:eastAsia="ru-RU"/>
              </w:rPr>
            </w:pPr>
            <w:r w:rsidRPr="00DA09D4">
              <w:rPr>
                <w:rFonts w:eastAsia="Times New Roman" w:cs="Times New Roman"/>
                <w:bCs/>
                <w:sz w:val="20"/>
                <w:lang w:eastAsia="ru-RU"/>
              </w:rPr>
              <w:t xml:space="preserve">Площадь складов, </w:t>
            </w:r>
          </w:p>
          <w:p w:rsidR="005B7E01" w:rsidRPr="00DA09D4" w:rsidRDefault="005B7E01" w:rsidP="005B7E01">
            <w:pPr>
              <w:widowControl w:val="0"/>
              <w:snapToGrid/>
              <w:spacing w:before="0" w:after="0" w:line="239"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м</w:t>
            </w:r>
            <w:r w:rsidRPr="00DA09D4">
              <w:rPr>
                <w:rFonts w:eastAsia="Times New Roman" w:cs="Times New Roman"/>
                <w:bCs/>
                <w:sz w:val="20"/>
                <w:vertAlign w:val="superscript"/>
                <w:lang w:eastAsia="ru-RU"/>
              </w:rPr>
              <w:t>2</w:t>
            </w:r>
            <w:r w:rsidRPr="00DA09D4">
              <w:rPr>
                <w:rFonts w:eastAsia="Times New Roman" w:cs="Times New Roman"/>
                <w:bCs/>
                <w:sz w:val="20"/>
                <w:lang w:eastAsia="ru-RU"/>
              </w:rPr>
              <w:t xml:space="preserve"> на 1 000 чел.</w:t>
            </w:r>
          </w:p>
        </w:tc>
        <w:tc>
          <w:tcPr>
            <w:tcW w:w="2665" w:type="dxa"/>
            <w:vAlign w:val="center"/>
          </w:tcPr>
          <w:p w:rsidR="005B7E01" w:rsidRPr="00DA09D4" w:rsidRDefault="005B7E01" w:rsidP="005B7E01">
            <w:pPr>
              <w:widowControl w:val="0"/>
              <w:snapToGrid/>
              <w:spacing w:before="0" w:after="0" w:line="239" w:lineRule="auto"/>
              <w:ind w:left="-57" w:right="-57" w:firstLine="0"/>
              <w:contextualSpacing w:val="0"/>
              <w:jc w:val="center"/>
              <w:rPr>
                <w:rFonts w:eastAsia="Times New Roman" w:cs="Times New Roman"/>
                <w:bCs/>
                <w:sz w:val="20"/>
                <w:lang w:eastAsia="ru-RU"/>
              </w:rPr>
            </w:pPr>
            <w:r w:rsidRPr="00DA09D4">
              <w:rPr>
                <w:rFonts w:eastAsia="Times New Roman" w:cs="Times New Roman"/>
                <w:bCs/>
                <w:sz w:val="20"/>
                <w:lang w:eastAsia="ru-RU"/>
              </w:rPr>
              <w:t>Размеры земельных участков, м</w:t>
            </w:r>
            <w:r w:rsidRPr="00DA09D4">
              <w:rPr>
                <w:rFonts w:eastAsia="Times New Roman" w:cs="Times New Roman"/>
                <w:bCs/>
                <w:sz w:val="20"/>
                <w:vertAlign w:val="superscript"/>
                <w:lang w:eastAsia="ru-RU"/>
              </w:rPr>
              <w:t>2</w:t>
            </w:r>
            <w:r w:rsidRPr="00DA09D4">
              <w:rPr>
                <w:rFonts w:eastAsia="Times New Roman" w:cs="Times New Roman"/>
                <w:bCs/>
                <w:sz w:val="20"/>
                <w:lang w:eastAsia="ru-RU"/>
              </w:rPr>
              <w:t xml:space="preserve"> на 1 000 чел.</w:t>
            </w:r>
          </w:p>
        </w:tc>
        <w:tc>
          <w:tcPr>
            <w:tcW w:w="3062" w:type="dxa"/>
          </w:tcPr>
          <w:p w:rsidR="005B7E01" w:rsidRPr="00DA09D4" w:rsidRDefault="005B7E01" w:rsidP="005B7E01">
            <w:pPr>
              <w:widowControl w:val="0"/>
              <w:snapToGrid/>
              <w:spacing w:before="0" w:after="0" w:line="239" w:lineRule="auto"/>
              <w:ind w:left="-57" w:right="-57" w:firstLine="0"/>
              <w:contextualSpacing w:val="0"/>
              <w:jc w:val="center"/>
              <w:rPr>
                <w:rFonts w:eastAsia="Times New Roman" w:cs="Times New Roman"/>
                <w:bCs/>
                <w:sz w:val="20"/>
                <w:lang w:eastAsia="ru-RU"/>
              </w:rPr>
            </w:pPr>
            <w:r w:rsidRPr="00DA09D4">
              <w:rPr>
                <w:rFonts w:eastAsia="Times New Roman" w:cs="Times New Roman"/>
                <w:bCs/>
                <w:sz w:val="20"/>
                <w:lang w:eastAsia="ru-RU"/>
              </w:rPr>
              <w:t>Ориентировочные размеры санитарно-защитных зон, м</w:t>
            </w:r>
          </w:p>
        </w:tc>
      </w:tr>
      <w:tr w:rsidR="005B7E01" w:rsidRPr="00DA09D4" w:rsidTr="005B7E01">
        <w:trPr>
          <w:jc w:val="center"/>
        </w:trPr>
        <w:tc>
          <w:tcPr>
            <w:tcW w:w="2325" w:type="dxa"/>
            <w:vAlign w:val="center"/>
          </w:tcPr>
          <w:p w:rsidR="005B7E01" w:rsidRPr="00DA09D4" w:rsidRDefault="005B7E01" w:rsidP="005B7E01">
            <w:pPr>
              <w:widowControl w:val="0"/>
              <w:snapToGrid/>
              <w:spacing w:before="0" w:after="0" w:line="239" w:lineRule="auto"/>
              <w:ind w:firstLine="0"/>
              <w:contextualSpacing w:val="0"/>
              <w:jc w:val="left"/>
              <w:rPr>
                <w:rFonts w:eastAsia="Times New Roman" w:cs="Times New Roman"/>
                <w:sz w:val="20"/>
                <w:lang w:eastAsia="ru-RU"/>
              </w:rPr>
            </w:pPr>
            <w:r w:rsidRPr="00DA09D4">
              <w:rPr>
                <w:rFonts w:eastAsia="Times New Roman" w:cs="Times New Roman"/>
                <w:sz w:val="20"/>
                <w:lang w:eastAsia="ru-RU"/>
              </w:rPr>
              <w:t>Продовольственных товаров</w:t>
            </w:r>
          </w:p>
        </w:tc>
        <w:tc>
          <w:tcPr>
            <w:tcW w:w="2041" w:type="dxa"/>
            <w:vAlign w:val="center"/>
          </w:tcPr>
          <w:p w:rsidR="005B7E01" w:rsidRPr="00DA09D4" w:rsidRDefault="005B7E01" w:rsidP="005B7E01">
            <w:pPr>
              <w:widowControl w:val="0"/>
              <w:snapToGrid/>
              <w:spacing w:before="0" w:after="0" w:line="239"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19</w:t>
            </w:r>
          </w:p>
        </w:tc>
        <w:tc>
          <w:tcPr>
            <w:tcW w:w="2665" w:type="dxa"/>
            <w:vAlign w:val="center"/>
          </w:tcPr>
          <w:p w:rsidR="005B7E01" w:rsidRPr="00DA09D4" w:rsidRDefault="005B7E01" w:rsidP="005B7E01">
            <w:pPr>
              <w:widowControl w:val="0"/>
              <w:snapToGrid/>
              <w:spacing w:before="0" w:after="0" w:line="239" w:lineRule="auto"/>
              <w:ind w:firstLine="0"/>
              <w:contextualSpacing w:val="0"/>
              <w:jc w:val="center"/>
              <w:rPr>
                <w:rFonts w:eastAsia="Times New Roman" w:cs="Times New Roman"/>
                <w:sz w:val="20"/>
                <w:lang w:eastAsia="ru-RU"/>
              </w:rPr>
            </w:pPr>
            <w:r w:rsidRPr="00DA09D4">
              <w:rPr>
                <w:rFonts w:eastAsia="Times New Roman" w:cs="Times New Roman"/>
                <w:bCs/>
                <w:sz w:val="20"/>
                <w:lang w:eastAsia="ru-RU"/>
              </w:rPr>
              <w:t>60</w:t>
            </w:r>
          </w:p>
        </w:tc>
        <w:tc>
          <w:tcPr>
            <w:tcW w:w="3062" w:type="dxa"/>
            <w:vMerge w:val="restart"/>
            <w:vAlign w:val="center"/>
          </w:tcPr>
          <w:p w:rsidR="005B7E01" w:rsidRPr="00DA09D4" w:rsidRDefault="005B7E01" w:rsidP="005B7E01">
            <w:pPr>
              <w:widowControl w:val="0"/>
              <w:suppressAutoHyphens/>
              <w:snapToGrid/>
              <w:spacing w:before="0" w:after="0" w:line="239" w:lineRule="auto"/>
              <w:ind w:left="-113" w:right="-113" w:firstLine="0"/>
              <w:contextualSpacing w:val="0"/>
              <w:jc w:val="center"/>
              <w:rPr>
                <w:rFonts w:eastAsia="Times New Roman" w:cs="Times New Roman"/>
                <w:bCs/>
                <w:sz w:val="20"/>
                <w:lang w:eastAsia="ru-RU"/>
              </w:rPr>
            </w:pPr>
            <w:r w:rsidRPr="00DA09D4">
              <w:rPr>
                <w:rFonts w:eastAsia="Times New Roman" w:cs="Times New Roman"/>
                <w:bCs/>
                <w:sz w:val="20"/>
                <w:lang w:eastAsia="ru-RU"/>
              </w:rPr>
              <w:t xml:space="preserve">По СанПиН 2.2.1/2.1.1.1200-03 (в зависимости от вида </w:t>
            </w:r>
          </w:p>
          <w:p w:rsidR="005B7E01" w:rsidRPr="00DA09D4" w:rsidRDefault="005B7E01" w:rsidP="005B7E01">
            <w:pPr>
              <w:widowControl w:val="0"/>
              <w:suppressAutoHyphens/>
              <w:snapToGrid/>
              <w:spacing w:before="0" w:after="0" w:line="239" w:lineRule="auto"/>
              <w:ind w:left="-113" w:right="-113" w:firstLine="0"/>
              <w:contextualSpacing w:val="0"/>
              <w:jc w:val="center"/>
              <w:rPr>
                <w:rFonts w:eastAsia="Times New Roman" w:cs="Times New Roman"/>
                <w:bCs/>
                <w:sz w:val="20"/>
                <w:lang w:eastAsia="ru-RU"/>
              </w:rPr>
            </w:pPr>
            <w:r w:rsidRPr="00DA09D4">
              <w:rPr>
                <w:rFonts w:eastAsia="Times New Roman" w:cs="Times New Roman"/>
                <w:bCs/>
                <w:sz w:val="20"/>
                <w:lang w:eastAsia="ru-RU"/>
              </w:rPr>
              <w:t>товаров)</w:t>
            </w:r>
          </w:p>
        </w:tc>
      </w:tr>
      <w:tr w:rsidR="005B7E01" w:rsidRPr="00DA09D4" w:rsidTr="005B7E01">
        <w:trPr>
          <w:jc w:val="center"/>
        </w:trPr>
        <w:tc>
          <w:tcPr>
            <w:tcW w:w="2325" w:type="dxa"/>
            <w:vAlign w:val="center"/>
          </w:tcPr>
          <w:p w:rsidR="005B7E01" w:rsidRPr="00DA09D4" w:rsidRDefault="005B7E01" w:rsidP="005B7E01">
            <w:pPr>
              <w:widowControl w:val="0"/>
              <w:snapToGrid/>
              <w:spacing w:before="0" w:after="0" w:line="239" w:lineRule="auto"/>
              <w:ind w:right="-57" w:firstLine="0"/>
              <w:contextualSpacing w:val="0"/>
              <w:jc w:val="left"/>
              <w:rPr>
                <w:rFonts w:eastAsia="Times New Roman" w:cs="Times New Roman"/>
                <w:sz w:val="20"/>
                <w:lang w:eastAsia="ru-RU"/>
              </w:rPr>
            </w:pPr>
            <w:r w:rsidRPr="00DA09D4">
              <w:rPr>
                <w:rFonts w:eastAsia="Times New Roman" w:cs="Times New Roman"/>
                <w:spacing w:val="-2"/>
                <w:sz w:val="20"/>
                <w:lang w:eastAsia="ru-RU"/>
              </w:rPr>
              <w:t>Непродовольственных</w:t>
            </w:r>
            <w:r w:rsidRPr="00DA09D4">
              <w:rPr>
                <w:rFonts w:eastAsia="Times New Roman" w:cs="Times New Roman"/>
                <w:sz w:val="20"/>
                <w:lang w:eastAsia="ru-RU"/>
              </w:rPr>
              <w:t xml:space="preserve"> товаров</w:t>
            </w:r>
          </w:p>
        </w:tc>
        <w:tc>
          <w:tcPr>
            <w:tcW w:w="2041" w:type="dxa"/>
            <w:vAlign w:val="center"/>
          </w:tcPr>
          <w:p w:rsidR="005B7E01" w:rsidRPr="00DA09D4" w:rsidRDefault="005B7E01" w:rsidP="005B7E01">
            <w:pPr>
              <w:widowControl w:val="0"/>
              <w:snapToGrid/>
              <w:spacing w:before="0" w:after="0" w:line="239"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193</w:t>
            </w:r>
          </w:p>
        </w:tc>
        <w:tc>
          <w:tcPr>
            <w:tcW w:w="2665" w:type="dxa"/>
            <w:vAlign w:val="center"/>
          </w:tcPr>
          <w:p w:rsidR="005B7E01" w:rsidRPr="00DA09D4" w:rsidRDefault="005B7E01" w:rsidP="005B7E01">
            <w:pPr>
              <w:widowControl w:val="0"/>
              <w:snapToGrid/>
              <w:spacing w:before="0" w:after="0" w:line="239" w:lineRule="auto"/>
              <w:ind w:firstLine="0"/>
              <w:contextualSpacing w:val="0"/>
              <w:jc w:val="center"/>
              <w:rPr>
                <w:rFonts w:eastAsia="Times New Roman" w:cs="Times New Roman"/>
                <w:sz w:val="20"/>
                <w:lang w:eastAsia="ru-RU"/>
              </w:rPr>
            </w:pPr>
            <w:r w:rsidRPr="00DA09D4">
              <w:rPr>
                <w:rFonts w:eastAsia="Times New Roman" w:cs="Times New Roman"/>
                <w:bCs/>
                <w:sz w:val="20"/>
                <w:lang w:eastAsia="ru-RU"/>
              </w:rPr>
              <w:t>580</w:t>
            </w:r>
          </w:p>
        </w:tc>
        <w:tc>
          <w:tcPr>
            <w:tcW w:w="3062" w:type="dxa"/>
            <w:vMerge/>
            <w:vAlign w:val="center"/>
          </w:tcPr>
          <w:p w:rsidR="005B7E01" w:rsidRPr="00DA09D4" w:rsidRDefault="005B7E01" w:rsidP="005B7E01">
            <w:pPr>
              <w:widowControl w:val="0"/>
              <w:snapToGrid/>
              <w:spacing w:before="0" w:after="0" w:line="239" w:lineRule="auto"/>
              <w:ind w:firstLine="0"/>
              <w:contextualSpacing w:val="0"/>
              <w:jc w:val="center"/>
              <w:rPr>
                <w:rFonts w:eastAsia="Times New Roman" w:cs="Times New Roman"/>
                <w:bCs/>
                <w:sz w:val="20"/>
                <w:lang w:eastAsia="ru-RU"/>
              </w:rPr>
            </w:pPr>
          </w:p>
        </w:tc>
      </w:tr>
    </w:tbl>
    <w:p w:rsidR="005B7E01" w:rsidRPr="005B7E01" w:rsidRDefault="005B7E01" w:rsidP="005B7E01">
      <w:pPr>
        <w:pStyle w:val="a6"/>
      </w:pPr>
      <w:r w:rsidRPr="005B7E01">
        <w:t>Примечания:</w:t>
      </w:r>
    </w:p>
    <w:p w:rsidR="005B7E01" w:rsidRPr="005B7E01" w:rsidRDefault="005B7E01" w:rsidP="005B7E01">
      <w:pPr>
        <w:pStyle w:val="a0"/>
        <w:numPr>
          <w:ilvl w:val="0"/>
          <w:numId w:val="22"/>
        </w:numPr>
      </w:pPr>
      <w:r w:rsidRPr="005B7E01">
        <w:t>При размещении общетоварных складов в составе специализированных групп размеры земельных участков рекомендуется сокращать до 30 %.</w:t>
      </w:r>
    </w:p>
    <w:p w:rsidR="005B7E01" w:rsidRPr="005B7E01" w:rsidRDefault="005B7E01" w:rsidP="005B7E01">
      <w:pPr>
        <w:pStyle w:val="a0"/>
      </w:pPr>
      <w:r w:rsidRPr="005B7E01">
        <w:t>В зонах досрочного завоза товаров размеры земельных участков следует увеличивать на 40 %.</w:t>
      </w:r>
    </w:p>
    <w:p w:rsidR="005B7E01" w:rsidRPr="005B7E01" w:rsidRDefault="005B7E01" w:rsidP="005B7E01">
      <w:pPr>
        <w:pStyle w:val="a0"/>
      </w:pPr>
      <w:r w:rsidRPr="005B7E01">
        <w:t>Уровень товарных запасов для общетоварных складов по числу дней розничной продажи (товарообороту) устанавливается органами управления торговлей Камчатского края.</w:t>
      </w:r>
    </w:p>
    <w:p w:rsidR="005B7E01" w:rsidRDefault="005B7E01" w:rsidP="005B7E01">
      <w:pPr>
        <w:pStyle w:val="a0"/>
      </w:pPr>
      <w:r w:rsidRPr="005B7E01">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5B7E01" w:rsidRPr="005B7E01" w:rsidRDefault="005B7E01" w:rsidP="005B7E01">
      <w:pPr>
        <w:pStyle w:val="1110"/>
      </w:pPr>
      <w:bookmarkStart w:id="185" w:name="OLE_LINK649"/>
      <w:bookmarkStart w:id="186" w:name="OLE_LINK650"/>
      <w:r w:rsidRPr="005B7E01">
        <w:t xml:space="preserve">Расчетные показатели и нормативные параметры градостроительного проектирования </w:t>
      </w:r>
      <w:bookmarkEnd w:id="185"/>
      <w:bookmarkEnd w:id="186"/>
      <w:r w:rsidRPr="005B7E01">
        <w:t>специализированных складов</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1439"/>
        <w:gridCol w:w="2605"/>
        <w:gridCol w:w="2854"/>
      </w:tblGrid>
      <w:tr w:rsidR="005B7E01" w:rsidRPr="00DA09D4" w:rsidTr="00992F96">
        <w:trPr>
          <w:trHeight w:val="93"/>
          <w:jc w:val="center"/>
        </w:trPr>
        <w:tc>
          <w:tcPr>
            <w:tcW w:w="3161" w:type="dxa"/>
            <w:vAlign w:val="center"/>
          </w:tcPr>
          <w:p w:rsidR="005B7E01" w:rsidRPr="00DA09D4" w:rsidRDefault="005B7E01" w:rsidP="005B7E01">
            <w:pPr>
              <w:widowControl w:val="0"/>
              <w:snapToGrid/>
              <w:spacing w:before="0" w:after="0" w:line="239" w:lineRule="auto"/>
              <w:ind w:left="-57" w:right="-57" w:firstLine="0"/>
              <w:contextualSpacing w:val="0"/>
              <w:jc w:val="center"/>
              <w:rPr>
                <w:rFonts w:eastAsia="Times New Roman" w:cs="Times New Roman"/>
                <w:bCs/>
                <w:sz w:val="20"/>
                <w:lang w:eastAsia="ru-RU"/>
              </w:rPr>
            </w:pPr>
            <w:r w:rsidRPr="00DA09D4">
              <w:rPr>
                <w:rFonts w:eastAsia="Times New Roman" w:cs="Times New Roman"/>
                <w:bCs/>
                <w:sz w:val="20"/>
                <w:lang w:eastAsia="ru-RU"/>
              </w:rPr>
              <w:t xml:space="preserve">Специализированные </w:t>
            </w:r>
          </w:p>
          <w:p w:rsidR="005B7E01" w:rsidRPr="00DA09D4" w:rsidRDefault="005B7E01" w:rsidP="005B7E01">
            <w:pPr>
              <w:widowControl w:val="0"/>
              <w:snapToGrid/>
              <w:spacing w:before="0" w:after="0" w:line="239" w:lineRule="auto"/>
              <w:ind w:left="-57" w:right="-57" w:firstLine="0"/>
              <w:contextualSpacing w:val="0"/>
              <w:jc w:val="center"/>
              <w:rPr>
                <w:rFonts w:eastAsia="Times New Roman" w:cs="Times New Roman"/>
                <w:bCs/>
                <w:sz w:val="20"/>
                <w:lang w:eastAsia="ru-RU"/>
              </w:rPr>
            </w:pPr>
            <w:r w:rsidRPr="00DA09D4">
              <w:rPr>
                <w:rFonts w:eastAsia="Times New Roman" w:cs="Times New Roman"/>
                <w:bCs/>
                <w:sz w:val="20"/>
                <w:lang w:eastAsia="ru-RU"/>
              </w:rPr>
              <w:t xml:space="preserve">склады </w:t>
            </w:r>
          </w:p>
        </w:tc>
        <w:tc>
          <w:tcPr>
            <w:tcW w:w="1439" w:type="dxa"/>
            <w:vAlign w:val="center"/>
          </w:tcPr>
          <w:p w:rsidR="005B7E01" w:rsidRPr="00DA09D4" w:rsidRDefault="005B7E01" w:rsidP="005B7E01">
            <w:pPr>
              <w:widowControl w:val="0"/>
              <w:snapToGrid/>
              <w:spacing w:before="0" w:after="0" w:line="239" w:lineRule="auto"/>
              <w:ind w:left="-57" w:right="-57" w:firstLine="0"/>
              <w:contextualSpacing w:val="0"/>
              <w:jc w:val="center"/>
              <w:rPr>
                <w:rFonts w:eastAsia="Times New Roman" w:cs="Times New Roman"/>
                <w:bCs/>
                <w:sz w:val="20"/>
                <w:lang w:eastAsia="ru-RU"/>
              </w:rPr>
            </w:pPr>
            <w:r w:rsidRPr="00DA09D4">
              <w:rPr>
                <w:rFonts w:eastAsia="Times New Roman" w:cs="Times New Roman"/>
                <w:bCs/>
                <w:sz w:val="20"/>
                <w:lang w:eastAsia="ru-RU"/>
              </w:rPr>
              <w:t xml:space="preserve">Вместимость </w:t>
            </w:r>
          </w:p>
          <w:p w:rsidR="005B7E01" w:rsidRPr="00DA09D4" w:rsidRDefault="005B7E01" w:rsidP="005B7E01">
            <w:pPr>
              <w:widowControl w:val="0"/>
              <w:snapToGrid/>
              <w:spacing w:before="0" w:after="0" w:line="239" w:lineRule="auto"/>
              <w:ind w:left="-57" w:right="-57" w:firstLine="0"/>
              <w:contextualSpacing w:val="0"/>
              <w:jc w:val="center"/>
              <w:rPr>
                <w:rFonts w:eastAsia="Times New Roman" w:cs="Times New Roman"/>
                <w:bCs/>
                <w:sz w:val="20"/>
                <w:lang w:eastAsia="ru-RU"/>
              </w:rPr>
            </w:pPr>
            <w:r w:rsidRPr="00DA09D4">
              <w:rPr>
                <w:rFonts w:eastAsia="Times New Roman" w:cs="Times New Roman"/>
                <w:bCs/>
                <w:sz w:val="20"/>
                <w:lang w:eastAsia="ru-RU"/>
              </w:rPr>
              <w:t>складов, т</w:t>
            </w:r>
          </w:p>
        </w:tc>
        <w:tc>
          <w:tcPr>
            <w:tcW w:w="2605" w:type="dxa"/>
            <w:vAlign w:val="center"/>
          </w:tcPr>
          <w:p w:rsidR="005B7E01" w:rsidRPr="00DA09D4" w:rsidRDefault="005B7E01" w:rsidP="005B7E01">
            <w:pPr>
              <w:widowControl w:val="0"/>
              <w:snapToGrid/>
              <w:spacing w:before="0" w:after="0" w:line="239" w:lineRule="auto"/>
              <w:ind w:left="-113" w:right="-113" w:firstLine="0"/>
              <w:contextualSpacing w:val="0"/>
              <w:jc w:val="center"/>
              <w:rPr>
                <w:rFonts w:eastAsia="Times New Roman" w:cs="Times New Roman"/>
                <w:bCs/>
                <w:spacing w:val="-2"/>
                <w:sz w:val="20"/>
                <w:lang w:eastAsia="ru-RU"/>
              </w:rPr>
            </w:pPr>
            <w:r w:rsidRPr="00DA09D4">
              <w:rPr>
                <w:rFonts w:eastAsia="Times New Roman" w:cs="Times New Roman"/>
                <w:bCs/>
                <w:spacing w:val="-2"/>
                <w:sz w:val="20"/>
                <w:lang w:eastAsia="ru-RU"/>
              </w:rPr>
              <w:t>Размеры земельных участков, м</w:t>
            </w:r>
            <w:r w:rsidRPr="00DA09D4">
              <w:rPr>
                <w:rFonts w:eastAsia="Times New Roman" w:cs="Times New Roman"/>
                <w:bCs/>
                <w:spacing w:val="-2"/>
                <w:sz w:val="20"/>
                <w:vertAlign w:val="superscript"/>
                <w:lang w:eastAsia="ru-RU"/>
              </w:rPr>
              <w:t>2</w:t>
            </w:r>
            <w:r w:rsidRPr="00DA09D4">
              <w:rPr>
                <w:rFonts w:eastAsia="Times New Roman" w:cs="Times New Roman"/>
                <w:bCs/>
                <w:spacing w:val="-2"/>
                <w:sz w:val="20"/>
                <w:lang w:eastAsia="ru-RU"/>
              </w:rPr>
              <w:t xml:space="preserve"> на 1 000 чел.</w:t>
            </w:r>
          </w:p>
        </w:tc>
        <w:tc>
          <w:tcPr>
            <w:tcW w:w="2854" w:type="dxa"/>
          </w:tcPr>
          <w:p w:rsidR="005B7E01" w:rsidRPr="00DA09D4" w:rsidRDefault="005B7E01" w:rsidP="005B7E01">
            <w:pPr>
              <w:widowControl w:val="0"/>
              <w:snapToGrid/>
              <w:spacing w:before="0" w:after="0" w:line="239" w:lineRule="auto"/>
              <w:ind w:left="-113" w:right="-113" w:firstLine="0"/>
              <w:contextualSpacing w:val="0"/>
              <w:jc w:val="center"/>
              <w:rPr>
                <w:rFonts w:eastAsia="Times New Roman" w:cs="Times New Roman"/>
                <w:bCs/>
                <w:spacing w:val="-2"/>
                <w:sz w:val="20"/>
                <w:lang w:eastAsia="ru-RU"/>
              </w:rPr>
            </w:pPr>
            <w:r w:rsidRPr="00DA09D4">
              <w:rPr>
                <w:rFonts w:eastAsia="Times New Roman" w:cs="Times New Roman"/>
                <w:bCs/>
                <w:spacing w:val="-2"/>
                <w:sz w:val="20"/>
                <w:lang w:eastAsia="ru-RU"/>
              </w:rPr>
              <w:t>Ориентировочные размеры санитарно-защитных зон, м</w:t>
            </w:r>
          </w:p>
        </w:tc>
      </w:tr>
      <w:tr w:rsidR="005B7E01" w:rsidRPr="00DA09D4" w:rsidTr="00992F96">
        <w:trPr>
          <w:jc w:val="center"/>
        </w:trPr>
        <w:tc>
          <w:tcPr>
            <w:tcW w:w="3161" w:type="dxa"/>
          </w:tcPr>
          <w:p w:rsidR="005B7E01" w:rsidRPr="00DA09D4" w:rsidRDefault="005B7E01" w:rsidP="005B7E01">
            <w:pPr>
              <w:widowControl w:val="0"/>
              <w:snapToGrid/>
              <w:spacing w:before="0" w:after="0" w:line="239" w:lineRule="auto"/>
              <w:ind w:right="-57" w:firstLine="0"/>
              <w:contextualSpacing w:val="0"/>
              <w:jc w:val="left"/>
              <w:rPr>
                <w:rFonts w:eastAsia="Times New Roman" w:cs="Times New Roman"/>
                <w:spacing w:val="-2"/>
                <w:sz w:val="20"/>
                <w:lang w:eastAsia="ru-RU"/>
              </w:rPr>
            </w:pPr>
            <w:r w:rsidRPr="00DA09D4">
              <w:rPr>
                <w:rFonts w:eastAsia="Times New Roman" w:cs="Times New Roman"/>
                <w:spacing w:val="-2"/>
                <w:sz w:val="20"/>
                <w:lang w:eastAsia="ru-RU"/>
              </w:rPr>
              <w:t xml:space="preserve">Холодильники распределительные (для хранения </w:t>
            </w:r>
            <w:r w:rsidRPr="00DA09D4">
              <w:rPr>
                <w:rFonts w:eastAsia="Times New Roman" w:cs="Times New Roman"/>
                <w:spacing w:val="-3"/>
                <w:sz w:val="20"/>
                <w:lang w:eastAsia="ru-RU"/>
              </w:rPr>
              <w:t>мяса и мясопродуктов, рыбы и рыбопродуктов, мас</w:t>
            </w:r>
            <w:r w:rsidRPr="00DA09D4">
              <w:rPr>
                <w:rFonts w:eastAsia="Times New Roman" w:cs="Times New Roman"/>
                <w:spacing w:val="-2"/>
                <w:sz w:val="20"/>
                <w:lang w:eastAsia="ru-RU"/>
              </w:rPr>
              <w:t>ла, животного жира, молочных продуктов и яиц)</w:t>
            </w:r>
          </w:p>
        </w:tc>
        <w:tc>
          <w:tcPr>
            <w:tcW w:w="1439" w:type="dxa"/>
            <w:vAlign w:val="center"/>
          </w:tcPr>
          <w:p w:rsidR="005B7E01" w:rsidRPr="00DA09D4" w:rsidRDefault="005B7E01" w:rsidP="005B7E01">
            <w:pPr>
              <w:widowControl w:val="0"/>
              <w:snapToGrid/>
              <w:spacing w:before="0" w:after="0" w:line="239"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10</w:t>
            </w:r>
          </w:p>
        </w:tc>
        <w:tc>
          <w:tcPr>
            <w:tcW w:w="2605" w:type="dxa"/>
            <w:vAlign w:val="center"/>
          </w:tcPr>
          <w:p w:rsidR="005B7E01" w:rsidRPr="00DA09D4" w:rsidRDefault="005B7E01" w:rsidP="005B7E01">
            <w:pPr>
              <w:widowControl w:val="0"/>
              <w:snapToGrid/>
              <w:spacing w:before="0" w:after="0" w:line="239"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25</w:t>
            </w:r>
          </w:p>
        </w:tc>
        <w:tc>
          <w:tcPr>
            <w:tcW w:w="2854" w:type="dxa"/>
            <w:vAlign w:val="center"/>
          </w:tcPr>
          <w:p w:rsidR="005B7E01" w:rsidRPr="00DA09D4" w:rsidRDefault="005B7E01" w:rsidP="005B7E01">
            <w:pPr>
              <w:widowControl w:val="0"/>
              <w:snapToGrid/>
              <w:spacing w:before="0" w:after="0" w:line="239"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50</w:t>
            </w:r>
          </w:p>
        </w:tc>
      </w:tr>
      <w:tr w:rsidR="005B7E01" w:rsidRPr="00DA09D4" w:rsidTr="00992F96">
        <w:trPr>
          <w:jc w:val="center"/>
        </w:trPr>
        <w:tc>
          <w:tcPr>
            <w:tcW w:w="3161" w:type="dxa"/>
          </w:tcPr>
          <w:p w:rsidR="005B7E01" w:rsidRPr="00DA09D4" w:rsidRDefault="005B7E01" w:rsidP="005B7E01">
            <w:pPr>
              <w:widowControl w:val="0"/>
              <w:snapToGrid/>
              <w:spacing w:before="0" w:after="0" w:line="239" w:lineRule="auto"/>
              <w:ind w:firstLine="0"/>
              <w:contextualSpacing w:val="0"/>
              <w:jc w:val="left"/>
              <w:rPr>
                <w:rFonts w:eastAsia="Times New Roman" w:cs="Times New Roman"/>
                <w:sz w:val="20"/>
                <w:lang w:eastAsia="ru-RU"/>
              </w:rPr>
            </w:pPr>
            <w:r w:rsidRPr="00DA09D4">
              <w:rPr>
                <w:rFonts w:eastAsia="Times New Roman" w:cs="Times New Roman"/>
                <w:sz w:val="20"/>
                <w:lang w:eastAsia="ru-RU"/>
              </w:rPr>
              <w:t>Фруктохранилища, овощехранилища, картофелехранилища</w:t>
            </w:r>
          </w:p>
        </w:tc>
        <w:tc>
          <w:tcPr>
            <w:tcW w:w="1439" w:type="dxa"/>
            <w:vAlign w:val="center"/>
          </w:tcPr>
          <w:p w:rsidR="005B7E01" w:rsidRPr="00DA09D4" w:rsidRDefault="005B7E01" w:rsidP="005B7E01">
            <w:pPr>
              <w:widowControl w:val="0"/>
              <w:snapToGrid/>
              <w:spacing w:before="0" w:after="0" w:line="239"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90</w:t>
            </w:r>
          </w:p>
        </w:tc>
        <w:tc>
          <w:tcPr>
            <w:tcW w:w="2605" w:type="dxa"/>
            <w:vAlign w:val="center"/>
          </w:tcPr>
          <w:p w:rsidR="005B7E01" w:rsidRPr="00DA09D4" w:rsidRDefault="005B7E01" w:rsidP="005B7E01">
            <w:pPr>
              <w:widowControl w:val="0"/>
              <w:snapToGrid/>
              <w:spacing w:before="0" w:after="0" w:line="239"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380</w:t>
            </w:r>
          </w:p>
        </w:tc>
        <w:tc>
          <w:tcPr>
            <w:tcW w:w="2854" w:type="dxa"/>
            <w:vAlign w:val="center"/>
          </w:tcPr>
          <w:p w:rsidR="005B7E01" w:rsidRPr="00DA09D4" w:rsidRDefault="005B7E01" w:rsidP="005B7E01">
            <w:pPr>
              <w:widowControl w:val="0"/>
              <w:snapToGrid/>
              <w:spacing w:before="0" w:after="0" w:line="239"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50</w:t>
            </w:r>
          </w:p>
        </w:tc>
      </w:tr>
    </w:tbl>
    <w:p w:rsidR="005B7E01" w:rsidRPr="005B7E01" w:rsidRDefault="005B7E01" w:rsidP="004E3A5D">
      <w:pPr>
        <w:pStyle w:val="a6"/>
      </w:pPr>
      <w:r w:rsidRPr="005B7E01">
        <w:t>Примечания:</w:t>
      </w:r>
    </w:p>
    <w:p w:rsidR="005B7E01" w:rsidRPr="004E3A5D" w:rsidRDefault="005B7E01" w:rsidP="004E3A5D">
      <w:pPr>
        <w:pStyle w:val="a0"/>
        <w:numPr>
          <w:ilvl w:val="0"/>
          <w:numId w:val="23"/>
        </w:numPr>
      </w:pPr>
      <w:r w:rsidRPr="004E3A5D">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4E3A5D" w:rsidRDefault="005B7E01" w:rsidP="004E3A5D">
      <w:pPr>
        <w:pStyle w:val="a0"/>
      </w:pPr>
      <w:r w:rsidRPr="004E3A5D">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5B7E01" w:rsidRDefault="004E3A5D" w:rsidP="00DA09D4">
      <w:pPr>
        <w:pStyle w:val="a6"/>
        <w:ind w:firstLine="0"/>
      </w:pPr>
      <w:r>
        <w:br w:type="page"/>
      </w:r>
    </w:p>
    <w:p w:rsidR="004E3A5D" w:rsidRDefault="004E3A5D" w:rsidP="004E3A5D">
      <w:pPr>
        <w:pStyle w:val="1110"/>
      </w:pPr>
      <w:r w:rsidRPr="004E3A5D">
        <w:lastRenderedPageBreak/>
        <w:t>Расчетные показатели и нормативные параметры градостроительного проектирования складов строительных материалов и твердого топлива</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2"/>
        <w:gridCol w:w="3265"/>
        <w:gridCol w:w="3465"/>
      </w:tblGrid>
      <w:tr w:rsidR="004E3A5D" w:rsidRPr="00DA09D4" w:rsidTr="004E3A5D">
        <w:trPr>
          <w:trHeight w:val="284"/>
          <w:jc w:val="center"/>
        </w:trPr>
        <w:tc>
          <w:tcPr>
            <w:tcW w:w="3362" w:type="dxa"/>
            <w:shd w:val="clear" w:color="auto" w:fill="FFFFFF"/>
            <w:vAlign w:val="center"/>
          </w:tcPr>
          <w:p w:rsidR="004E3A5D" w:rsidRPr="00DA09D4" w:rsidRDefault="004E3A5D" w:rsidP="004E3A5D">
            <w:pPr>
              <w:widowControl w:val="0"/>
              <w:snapToGrid/>
              <w:spacing w:before="0" w:after="0" w:line="239" w:lineRule="auto"/>
              <w:ind w:left="57" w:right="57" w:firstLine="0"/>
              <w:contextualSpacing w:val="0"/>
              <w:jc w:val="center"/>
              <w:rPr>
                <w:rFonts w:eastAsia="Calibri" w:cs="Times New Roman"/>
                <w:bCs/>
                <w:sz w:val="20"/>
                <w:lang w:eastAsia="ru-RU"/>
              </w:rPr>
            </w:pPr>
            <w:r w:rsidRPr="00DA09D4">
              <w:rPr>
                <w:rFonts w:eastAsia="Calibri" w:cs="Times New Roman"/>
                <w:bCs/>
                <w:sz w:val="20"/>
                <w:lang w:eastAsia="ru-RU"/>
              </w:rPr>
              <w:t>Склады</w:t>
            </w:r>
          </w:p>
        </w:tc>
        <w:tc>
          <w:tcPr>
            <w:tcW w:w="3265" w:type="dxa"/>
            <w:shd w:val="clear" w:color="auto" w:fill="FFFFFF"/>
            <w:vAlign w:val="center"/>
          </w:tcPr>
          <w:p w:rsidR="004E3A5D" w:rsidRPr="00DA09D4" w:rsidRDefault="004E3A5D" w:rsidP="004E3A5D">
            <w:pPr>
              <w:widowControl w:val="0"/>
              <w:snapToGrid/>
              <w:spacing w:before="0" w:after="0" w:line="239" w:lineRule="auto"/>
              <w:ind w:left="57" w:right="57" w:firstLine="0"/>
              <w:contextualSpacing w:val="0"/>
              <w:jc w:val="center"/>
              <w:rPr>
                <w:rFonts w:eastAsia="Calibri" w:cs="Times New Roman"/>
                <w:bCs/>
                <w:sz w:val="20"/>
                <w:lang w:eastAsia="ru-RU"/>
              </w:rPr>
            </w:pPr>
            <w:r w:rsidRPr="00DA09D4">
              <w:rPr>
                <w:rFonts w:eastAsia="Calibri" w:cs="Times New Roman"/>
                <w:bCs/>
                <w:sz w:val="20"/>
                <w:lang w:eastAsia="ru-RU"/>
              </w:rPr>
              <w:t>Размеры земельных участков, м</w:t>
            </w:r>
            <w:r w:rsidRPr="00DA09D4">
              <w:rPr>
                <w:rFonts w:eastAsia="Calibri" w:cs="Times New Roman"/>
                <w:bCs/>
                <w:sz w:val="20"/>
                <w:vertAlign w:val="superscript"/>
                <w:lang w:eastAsia="ru-RU"/>
              </w:rPr>
              <w:t>2</w:t>
            </w:r>
            <w:r w:rsidRPr="00DA09D4">
              <w:rPr>
                <w:rFonts w:eastAsia="Calibri" w:cs="Times New Roman"/>
                <w:bCs/>
                <w:sz w:val="20"/>
                <w:lang w:eastAsia="ru-RU"/>
              </w:rPr>
              <w:t xml:space="preserve"> на 1 тыс. чел.</w:t>
            </w:r>
          </w:p>
        </w:tc>
        <w:tc>
          <w:tcPr>
            <w:tcW w:w="3465" w:type="dxa"/>
            <w:shd w:val="clear" w:color="auto" w:fill="FFFFFF"/>
          </w:tcPr>
          <w:p w:rsidR="004E3A5D" w:rsidRPr="00DA09D4" w:rsidRDefault="004E3A5D" w:rsidP="004E3A5D">
            <w:pPr>
              <w:widowControl w:val="0"/>
              <w:snapToGrid/>
              <w:spacing w:before="0" w:after="0" w:line="239" w:lineRule="auto"/>
              <w:ind w:left="57" w:right="57" w:firstLine="0"/>
              <w:contextualSpacing w:val="0"/>
              <w:jc w:val="center"/>
              <w:rPr>
                <w:rFonts w:eastAsia="Times New Roman" w:cs="Times New Roman"/>
                <w:bCs/>
                <w:sz w:val="20"/>
                <w:lang w:eastAsia="ru-RU"/>
              </w:rPr>
            </w:pPr>
            <w:r w:rsidRPr="00DA09D4">
              <w:rPr>
                <w:rFonts w:eastAsia="Times New Roman" w:cs="Times New Roman"/>
                <w:bCs/>
                <w:sz w:val="20"/>
                <w:lang w:eastAsia="ru-RU"/>
              </w:rPr>
              <w:t xml:space="preserve">Ориентировочные размеры </w:t>
            </w:r>
          </w:p>
          <w:p w:rsidR="004E3A5D" w:rsidRPr="00DA09D4" w:rsidRDefault="004E3A5D" w:rsidP="004E3A5D">
            <w:pPr>
              <w:widowControl w:val="0"/>
              <w:snapToGrid/>
              <w:spacing w:before="0" w:after="0" w:line="239" w:lineRule="auto"/>
              <w:ind w:left="57" w:right="57" w:firstLine="0"/>
              <w:contextualSpacing w:val="0"/>
              <w:jc w:val="center"/>
              <w:rPr>
                <w:rFonts w:eastAsia="Calibri" w:cs="Times New Roman"/>
                <w:bCs/>
                <w:sz w:val="20"/>
                <w:lang w:eastAsia="ru-RU"/>
              </w:rPr>
            </w:pPr>
            <w:r w:rsidRPr="00DA09D4">
              <w:rPr>
                <w:rFonts w:eastAsia="Times New Roman" w:cs="Times New Roman"/>
                <w:bCs/>
                <w:sz w:val="20"/>
                <w:lang w:eastAsia="ru-RU"/>
              </w:rPr>
              <w:t>санитарно-защитных зон, м</w:t>
            </w:r>
          </w:p>
        </w:tc>
      </w:tr>
      <w:tr w:rsidR="004E3A5D" w:rsidRPr="00DA09D4" w:rsidTr="004E3A5D">
        <w:trPr>
          <w:trHeight w:val="230"/>
          <w:jc w:val="center"/>
        </w:trPr>
        <w:tc>
          <w:tcPr>
            <w:tcW w:w="3362" w:type="dxa"/>
            <w:tcBorders>
              <w:bottom w:val="nil"/>
            </w:tcBorders>
            <w:shd w:val="clear" w:color="auto" w:fill="FFFFFF"/>
          </w:tcPr>
          <w:p w:rsidR="004E3A5D" w:rsidRPr="00DA09D4" w:rsidRDefault="004E3A5D" w:rsidP="004E3A5D">
            <w:pPr>
              <w:widowControl w:val="0"/>
              <w:snapToGrid/>
              <w:spacing w:before="0" w:after="0" w:line="239" w:lineRule="auto"/>
              <w:ind w:left="57" w:right="57" w:firstLine="0"/>
              <w:contextualSpacing w:val="0"/>
              <w:jc w:val="left"/>
              <w:rPr>
                <w:rFonts w:eastAsia="Calibri" w:cs="Times New Roman"/>
                <w:bCs/>
                <w:sz w:val="20"/>
                <w:lang w:eastAsia="ru-RU"/>
              </w:rPr>
            </w:pPr>
            <w:r w:rsidRPr="00DA09D4">
              <w:rPr>
                <w:rFonts w:eastAsia="Calibri" w:cs="Times New Roman"/>
                <w:bCs/>
                <w:sz w:val="20"/>
                <w:lang w:eastAsia="ru-RU"/>
              </w:rPr>
              <w:t>Твердого топлива с преимущественным использованием:</w:t>
            </w:r>
          </w:p>
        </w:tc>
        <w:tc>
          <w:tcPr>
            <w:tcW w:w="3265" w:type="dxa"/>
            <w:tcBorders>
              <w:bottom w:val="nil"/>
            </w:tcBorders>
            <w:shd w:val="clear" w:color="auto" w:fill="FFFFFF"/>
          </w:tcPr>
          <w:p w:rsidR="004E3A5D" w:rsidRPr="00DA09D4" w:rsidRDefault="004E3A5D" w:rsidP="004E3A5D">
            <w:pPr>
              <w:widowControl w:val="0"/>
              <w:snapToGrid/>
              <w:spacing w:before="0" w:after="0" w:line="239" w:lineRule="auto"/>
              <w:ind w:left="57" w:right="57" w:firstLine="0"/>
              <w:contextualSpacing w:val="0"/>
              <w:rPr>
                <w:rFonts w:eastAsia="Calibri" w:cs="Times New Roman"/>
                <w:bCs/>
                <w:sz w:val="20"/>
                <w:lang w:eastAsia="ru-RU"/>
              </w:rPr>
            </w:pPr>
          </w:p>
        </w:tc>
        <w:tc>
          <w:tcPr>
            <w:tcW w:w="3465" w:type="dxa"/>
            <w:tcBorders>
              <w:bottom w:val="nil"/>
            </w:tcBorders>
            <w:shd w:val="clear" w:color="auto" w:fill="FFFFFF"/>
          </w:tcPr>
          <w:p w:rsidR="004E3A5D" w:rsidRPr="00DA09D4" w:rsidRDefault="004E3A5D" w:rsidP="004E3A5D">
            <w:pPr>
              <w:widowControl w:val="0"/>
              <w:snapToGrid/>
              <w:spacing w:before="0" w:after="0" w:line="239" w:lineRule="auto"/>
              <w:ind w:left="57" w:right="57" w:firstLine="0"/>
              <w:contextualSpacing w:val="0"/>
              <w:rPr>
                <w:rFonts w:eastAsia="Calibri" w:cs="Times New Roman"/>
                <w:bCs/>
                <w:sz w:val="20"/>
                <w:lang w:eastAsia="ru-RU"/>
              </w:rPr>
            </w:pPr>
          </w:p>
        </w:tc>
      </w:tr>
      <w:tr w:rsidR="004E3A5D" w:rsidRPr="00DA09D4" w:rsidTr="004E3A5D">
        <w:trPr>
          <w:trHeight w:val="250"/>
          <w:jc w:val="center"/>
        </w:trPr>
        <w:tc>
          <w:tcPr>
            <w:tcW w:w="3362" w:type="dxa"/>
            <w:tcBorders>
              <w:top w:val="nil"/>
            </w:tcBorders>
            <w:shd w:val="clear" w:color="auto" w:fill="FFFFFF"/>
          </w:tcPr>
          <w:p w:rsidR="004E3A5D" w:rsidRPr="00DA09D4" w:rsidRDefault="004E3A5D" w:rsidP="004E3A5D">
            <w:pPr>
              <w:widowControl w:val="0"/>
              <w:snapToGrid/>
              <w:spacing w:before="0" w:after="0" w:line="239" w:lineRule="auto"/>
              <w:ind w:left="227" w:right="57" w:firstLine="0"/>
              <w:contextualSpacing w:val="0"/>
              <w:rPr>
                <w:rFonts w:eastAsia="Calibri" w:cs="Times New Roman"/>
                <w:bCs/>
                <w:sz w:val="20"/>
                <w:lang w:eastAsia="ru-RU"/>
              </w:rPr>
            </w:pPr>
            <w:r w:rsidRPr="00DA09D4">
              <w:rPr>
                <w:rFonts w:eastAsia="Calibri" w:cs="Times New Roman"/>
                <w:bCs/>
                <w:sz w:val="20"/>
                <w:lang w:eastAsia="ru-RU"/>
              </w:rPr>
              <w:t>угля</w:t>
            </w:r>
          </w:p>
        </w:tc>
        <w:tc>
          <w:tcPr>
            <w:tcW w:w="3265" w:type="dxa"/>
            <w:tcBorders>
              <w:top w:val="nil"/>
            </w:tcBorders>
            <w:shd w:val="clear" w:color="auto" w:fill="FFFFFF"/>
          </w:tcPr>
          <w:p w:rsidR="004E3A5D" w:rsidRPr="00DA09D4" w:rsidRDefault="004E3A5D" w:rsidP="004E3A5D">
            <w:pPr>
              <w:widowControl w:val="0"/>
              <w:snapToGrid/>
              <w:spacing w:before="0" w:after="0" w:line="239" w:lineRule="auto"/>
              <w:ind w:left="57" w:right="57" w:firstLine="0"/>
              <w:contextualSpacing w:val="0"/>
              <w:jc w:val="center"/>
              <w:rPr>
                <w:rFonts w:eastAsia="Calibri" w:cs="Times New Roman"/>
                <w:bCs/>
                <w:sz w:val="20"/>
                <w:lang w:eastAsia="ru-RU"/>
              </w:rPr>
            </w:pPr>
            <w:r w:rsidRPr="00DA09D4">
              <w:rPr>
                <w:rFonts w:eastAsia="Calibri" w:cs="Times New Roman"/>
                <w:bCs/>
                <w:sz w:val="20"/>
                <w:lang w:eastAsia="ru-RU"/>
              </w:rPr>
              <w:t>300</w:t>
            </w:r>
          </w:p>
        </w:tc>
        <w:tc>
          <w:tcPr>
            <w:tcW w:w="3465" w:type="dxa"/>
            <w:tcBorders>
              <w:top w:val="nil"/>
            </w:tcBorders>
            <w:shd w:val="clear" w:color="auto" w:fill="FFFFFF"/>
          </w:tcPr>
          <w:p w:rsidR="004E3A5D" w:rsidRPr="00DA09D4" w:rsidRDefault="004E3A5D" w:rsidP="004E3A5D">
            <w:pPr>
              <w:widowControl w:val="0"/>
              <w:snapToGrid/>
              <w:spacing w:before="0" w:after="0" w:line="239" w:lineRule="auto"/>
              <w:ind w:left="57" w:right="57" w:firstLine="0"/>
              <w:contextualSpacing w:val="0"/>
              <w:jc w:val="center"/>
              <w:rPr>
                <w:rFonts w:eastAsia="Calibri" w:cs="Times New Roman"/>
                <w:bCs/>
                <w:sz w:val="20"/>
                <w:lang w:eastAsia="ru-RU"/>
              </w:rPr>
            </w:pPr>
            <w:r w:rsidRPr="00DA09D4">
              <w:rPr>
                <w:rFonts w:eastAsia="Calibri" w:cs="Times New Roman"/>
                <w:bCs/>
                <w:sz w:val="20"/>
                <w:lang w:eastAsia="ru-RU"/>
              </w:rPr>
              <w:t>500 (для открытых складов)</w:t>
            </w:r>
          </w:p>
        </w:tc>
      </w:tr>
      <w:tr w:rsidR="004E3A5D" w:rsidRPr="00DA09D4" w:rsidTr="004E3A5D">
        <w:trPr>
          <w:trHeight w:val="206"/>
          <w:jc w:val="center"/>
        </w:trPr>
        <w:tc>
          <w:tcPr>
            <w:tcW w:w="3362" w:type="dxa"/>
            <w:shd w:val="clear" w:color="auto" w:fill="FFFFFF"/>
          </w:tcPr>
          <w:p w:rsidR="004E3A5D" w:rsidRPr="00DA09D4" w:rsidRDefault="004E3A5D" w:rsidP="004E3A5D">
            <w:pPr>
              <w:widowControl w:val="0"/>
              <w:snapToGrid/>
              <w:spacing w:before="0" w:after="0" w:line="239" w:lineRule="auto"/>
              <w:ind w:left="227" w:right="57" w:firstLine="0"/>
              <w:contextualSpacing w:val="0"/>
              <w:rPr>
                <w:rFonts w:eastAsia="Calibri" w:cs="Times New Roman"/>
                <w:bCs/>
                <w:sz w:val="20"/>
                <w:lang w:eastAsia="ru-RU"/>
              </w:rPr>
            </w:pPr>
            <w:r w:rsidRPr="00DA09D4">
              <w:rPr>
                <w:rFonts w:eastAsia="Calibri" w:cs="Times New Roman"/>
                <w:bCs/>
                <w:sz w:val="20"/>
                <w:lang w:eastAsia="ru-RU"/>
              </w:rPr>
              <w:t>дров</w:t>
            </w:r>
          </w:p>
        </w:tc>
        <w:tc>
          <w:tcPr>
            <w:tcW w:w="3265" w:type="dxa"/>
            <w:shd w:val="clear" w:color="auto" w:fill="FFFFFF"/>
          </w:tcPr>
          <w:p w:rsidR="004E3A5D" w:rsidRPr="00DA09D4" w:rsidRDefault="004E3A5D" w:rsidP="004E3A5D">
            <w:pPr>
              <w:widowControl w:val="0"/>
              <w:snapToGrid/>
              <w:spacing w:before="0" w:after="0" w:line="239" w:lineRule="auto"/>
              <w:ind w:left="57" w:right="57" w:firstLine="0"/>
              <w:contextualSpacing w:val="0"/>
              <w:jc w:val="center"/>
              <w:rPr>
                <w:rFonts w:eastAsia="Calibri" w:cs="Times New Roman"/>
                <w:bCs/>
                <w:sz w:val="20"/>
                <w:lang w:eastAsia="ru-RU"/>
              </w:rPr>
            </w:pPr>
            <w:r w:rsidRPr="00DA09D4">
              <w:rPr>
                <w:rFonts w:eastAsia="Calibri" w:cs="Times New Roman"/>
                <w:bCs/>
                <w:sz w:val="20"/>
                <w:lang w:eastAsia="ru-RU"/>
              </w:rPr>
              <w:t>300</w:t>
            </w:r>
          </w:p>
        </w:tc>
        <w:tc>
          <w:tcPr>
            <w:tcW w:w="3465" w:type="dxa"/>
            <w:shd w:val="clear" w:color="auto" w:fill="FFFFFF"/>
          </w:tcPr>
          <w:p w:rsidR="004E3A5D" w:rsidRPr="00DA09D4" w:rsidRDefault="004E3A5D" w:rsidP="004E3A5D">
            <w:pPr>
              <w:widowControl w:val="0"/>
              <w:snapToGrid/>
              <w:spacing w:before="0" w:after="0" w:line="239" w:lineRule="auto"/>
              <w:ind w:left="57" w:right="57" w:firstLine="0"/>
              <w:contextualSpacing w:val="0"/>
              <w:jc w:val="center"/>
              <w:rPr>
                <w:rFonts w:eastAsia="Calibri" w:cs="Times New Roman"/>
                <w:bCs/>
                <w:sz w:val="20"/>
                <w:lang w:eastAsia="ru-RU"/>
              </w:rPr>
            </w:pPr>
            <w:r w:rsidRPr="00DA09D4">
              <w:rPr>
                <w:rFonts w:eastAsia="Calibri" w:cs="Times New Roman"/>
                <w:bCs/>
                <w:sz w:val="20"/>
                <w:lang w:eastAsia="ru-RU"/>
              </w:rPr>
              <w:t>-</w:t>
            </w:r>
          </w:p>
        </w:tc>
      </w:tr>
      <w:tr w:rsidR="004E3A5D" w:rsidRPr="00DA09D4" w:rsidTr="004E3A5D">
        <w:trPr>
          <w:trHeight w:val="206"/>
          <w:jc w:val="center"/>
        </w:trPr>
        <w:tc>
          <w:tcPr>
            <w:tcW w:w="3362" w:type="dxa"/>
            <w:shd w:val="clear" w:color="auto" w:fill="FFFFFF"/>
          </w:tcPr>
          <w:p w:rsidR="004E3A5D" w:rsidRPr="00DA09D4" w:rsidRDefault="004E3A5D" w:rsidP="004E3A5D">
            <w:pPr>
              <w:widowControl w:val="0"/>
              <w:suppressAutoHyphens/>
              <w:snapToGrid/>
              <w:spacing w:before="0" w:after="0" w:line="239" w:lineRule="auto"/>
              <w:ind w:left="57" w:right="57" w:firstLine="0"/>
              <w:contextualSpacing w:val="0"/>
              <w:jc w:val="left"/>
              <w:rPr>
                <w:rFonts w:eastAsia="Calibri" w:cs="Times New Roman"/>
                <w:bCs/>
                <w:sz w:val="20"/>
                <w:lang w:eastAsia="ru-RU"/>
              </w:rPr>
            </w:pPr>
            <w:r w:rsidRPr="00DA09D4">
              <w:rPr>
                <w:rFonts w:eastAsia="Calibri" w:cs="Times New Roman"/>
                <w:bCs/>
                <w:sz w:val="20"/>
                <w:lang w:eastAsia="ru-RU"/>
              </w:rPr>
              <w:t>Строительных материалов (потребительские)</w:t>
            </w:r>
          </w:p>
        </w:tc>
        <w:tc>
          <w:tcPr>
            <w:tcW w:w="3265" w:type="dxa"/>
            <w:shd w:val="clear" w:color="auto" w:fill="FFFFFF"/>
          </w:tcPr>
          <w:p w:rsidR="004E3A5D" w:rsidRPr="00DA09D4" w:rsidRDefault="004E3A5D" w:rsidP="004E3A5D">
            <w:pPr>
              <w:widowControl w:val="0"/>
              <w:snapToGrid/>
              <w:spacing w:before="0" w:after="0" w:line="239" w:lineRule="auto"/>
              <w:ind w:left="57" w:right="57" w:firstLine="0"/>
              <w:contextualSpacing w:val="0"/>
              <w:jc w:val="center"/>
              <w:rPr>
                <w:rFonts w:eastAsia="Calibri" w:cs="Times New Roman"/>
                <w:bCs/>
                <w:sz w:val="20"/>
                <w:lang w:eastAsia="ru-RU"/>
              </w:rPr>
            </w:pPr>
            <w:r w:rsidRPr="00DA09D4">
              <w:rPr>
                <w:rFonts w:eastAsia="Calibri" w:cs="Times New Roman"/>
                <w:bCs/>
                <w:sz w:val="20"/>
                <w:lang w:eastAsia="ru-RU"/>
              </w:rPr>
              <w:t>300</w:t>
            </w:r>
          </w:p>
        </w:tc>
        <w:tc>
          <w:tcPr>
            <w:tcW w:w="3465" w:type="dxa"/>
            <w:shd w:val="clear" w:color="auto" w:fill="FFFFFF"/>
          </w:tcPr>
          <w:p w:rsidR="004E3A5D" w:rsidRPr="00DA09D4" w:rsidRDefault="004E3A5D" w:rsidP="004E3A5D">
            <w:pPr>
              <w:widowControl w:val="0"/>
              <w:snapToGrid/>
              <w:spacing w:before="0" w:after="0" w:line="239" w:lineRule="auto"/>
              <w:ind w:left="57" w:right="57" w:firstLine="0"/>
              <w:contextualSpacing w:val="0"/>
              <w:jc w:val="left"/>
              <w:rPr>
                <w:rFonts w:eastAsia="Calibri" w:cs="Times New Roman"/>
                <w:bCs/>
                <w:sz w:val="20"/>
                <w:lang w:eastAsia="ru-RU"/>
              </w:rPr>
            </w:pPr>
            <w:r w:rsidRPr="00DA09D4">
              <w:rPr>
                <w:rFonts w:eastAsia="Calibri" w:cs="Times New Roman"/>
                <w:bCs/>
                <w:sz w:val="20"/>
                <w:lang w:eastAsia="ru-RU"/>
              </w:rPr>
              <w:t>300 – для открытых складов сухих материалов;</w:t>
            </w:r>
          </w:p>
          <w:p w:rsidR="004E3A5D" w:rsidRPr="00DA09D4" w:rsidRDefault="004E3A5D" w:rsidP="004E3A5D">
            <w:pPr>
              <w:widowControl w:val="0"/>
              <w:snapToGrid/>
              <w:spacing w:before="0" w:after="0" w:line="239" w:lineRule="auto"/>
              <w:ind w:left="57" w:right="57" w:firstLine="0"/>
              <w:contextualSpacing w:val="0"/>
              <w:jc w:val="left"/>
              <w:rPr>
                <w:rFonts w:eastAsia="Calibri" w:cs="Times New Roman"/>
                <w:bCs/>
                <w:sz w:val="20"/>
                <w:lang w:eastAsia="ru-RU"/>
              </w:rPr>
            </w:pPr>
            <w:r w:rsidRPr="00DA09D4">
              <w:rPr>
                <w:rFonts w:eastAsia="Calibri" w:cs="Times New Roman"/>
                <w:bCs/>
                <w:sz w:val="20"/>
                <w:lang w:eastAsia="ru-RU"/>
              </w:rPr>
              <w:t>50 – для открытых складов увлажненных материалов</w:t>
            </w:r>
          </w:p>
        </w:tc>
      </w:tr>
    </w:tbl>
    <w:p w:rsidR="004E3A5D" w:rsidRPr="004E3A5D" w:rsidRDefault="004E3A5D" w:rsidP="004E3A5D">
      <w:pPr>
        <w:pStyle w:val="a6"/>
      </w:pPr>
      <w:r w:rsidRPr="004E3A5D">
        <w:t>Примечания:</w:t>
      </w:r>
    </w:p>
    <w:p w:rsidR="004E3A5D" w:rsidRPr="004E3A5D" w:rsidRDefault="004E3A5D" w:rsidP="004E3A5D">
      <w:pPr>
        <w:pStyle w:val="a0"/>
        <w:numPr>
          <w:ilvl w:val="0"/>
          <w:numId w:val="24"/>
        </w:numPr>
      </w:pPr>
      <w:r w:rsidRPr="004E3A5D">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4E3A5D" w:rsidRPr="004E3A5D" w:rsidRDefault="004E3A5D" w:rsidP="004E3A5D">
      <w:pPr>
        <w:pStyle w:val="a0"/>
      </w:pPr>
      <w:r w:rsidRPr="004E3A5D">
        <w:t>Размеры земельных участков складов твердого топлива для сельских поселений, расположенных в климатических подрайонах IА и IГ следует принимать с коэффициентом 1,5.</w:t>
      </w:r>
    </w:p>
    <w:p w:rsidR="004E3A5D" w:rsidRDefault="004E3A5D" w:rsidP="004E3A5D">
      <w:pPr>
        <w:pStyle w:val="a0"/>
      </w:pPr>
      <w:r w:rsidRPr="004E3A5D">
        <w:t>Склады твердого топлива должны располагаться по отношению к застройке с подветренной стороны по направлению преобладающих ветров.</w:t>
      </w:r>
    </w:p>
    <w:p w:rsidR="004E3A5D" w:rsidRDefault="004E3A5D" w:rsidP="004E3A5D">
      <w:pPr>
        <w:pStyle w:val="10"/>
      </w:pPr>
      <w:bookmarkStart w:id="187" w:name="_Toc461194547"/>
      <w:r>
        <w:lastRenderedPageBreak/>
        <w:t>Нормативы градостроительного проектирования рекреационных зон</w:t>
      </w:r>
      <w:bookmarkEnd w:id="187"/>
    </w:p>
    <w:p w:rsidR="00BE73BB" w:rsidRDefault="00BE73BB" w:rsidP="00BE73BB">
      <w:pPr>
        <w:pStyle w:val="11"/>
      </w:pPr>
      <w:bookmarkStart w:id="188" w:name="_Toc461194548"/>
      <w:r w:rsidRPr="00BE73BB">
        <w:t>Состав рекреационных зон и их формирование</w:t>
      </w:r>
      <w:bookmarkEnd w:id="188"/>
    </w:p>
    <w:p w:rsidR="00BE73BB" w:rsidRPr="00BE73BB" w:rsidRDefault="00BE73BB" w:rsidP="00BE73BB">
      <w:pPr>
        <w:pStyle w:val="a6"/>
      </w:pPr>
      <w:r w:rsidRPr="00BE73BB">
        <w:t>10.1.1.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BE73BB" w:rsidRPr="00BE73BB" w:rsidRDefault="00BE73BB" w:rsidP="00BE73BB">
      <w:pPr>
        <w:pStyle w:val="a6"/>
      </w:pPr>
      <w:r w:rsidRPr="00BE73BB">
        <w:t>10.1.2. В пределах границ сельского поселения в состав рекреационных зон могут входить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 и дачного хозяйства, если их использование носит сезон</w:t>
      </w:r>
      <w:r w:rsidR="00907598">
        <w:t>ный характер и по степени благо</w:t>
      </w:r>
      <w:r w:rsidRPr="00BE73BB">
        <w:t>устройства и инженерного оборудования они не могут быть отнесены к жилым зонам.</w:t>
      </w:r>
    </w:p>
    <w:p w:rsidR="00BE73BB" w:rsidRDefault="00BE73BB" w:rsidP="00BE73BB">
      <w:pPr>
        <w:pStyle w:val="a6"/>
      </w:pPr>
      <w:r w:rsidRPr="00BE73BB">
        <w:t>10.1.3. Состав объектов (зеленых насаждений) рекреационных зон по функциональному назначению подразделяется на гру</w:t>
      </w:r>
      <w:r>
        <w:t>ппы, приведенные в таблице 10.1-</w:t>
      </w:r>
      <w:r w:rsidRPr="00BE73BB">
        <w:t>1.</w:t>
      </w:r>
    </w:p>
    <w:p w:rsidR="00BE73BB" w:rsidRPr="00BE73BB" w:rsidRDefault="00BE73BB" w:rsidP="00BE73BB">
      <w:pPr>
        <w:pStyle w:val="1110"/>
      </w:pPr>
      <w:r w:rsidRPr="00BE73BB">
        <w:t>Группы состава объектов рекреационных зон по функциональному назначению</w:t>
      </w:r>
    </w:p>
    <w:tbl>
      <w:tblPr>
        <w:tblW w:w="100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41"/>
        <w:gridCol w:w="8115"/>
      </w:tblGrid>
      <w:tr w:rsidR="00BE73BB" w:rsidRPr="00DA09D4" w:rsidTr="00992F96">
        <w:trPr>
          <w:trHeight w:val="312"/>
          <w:jc w:val="center"/>
        </w:trPr>
        <w:tc>
          <w:tcPr>
            <w:tcW w:w="1941" w:type="dxa"/>
            <w:shd w:val="clear" w:color="auto" w:fill="auto"/>
            <w:vAlign w:val="center"/>
          </w:tcPr>
          <w:p w:rsidR="00BE73BB" w:rsidRPr="00DA09D4" w:rsidRDefault="00BE73BB" w:rsidP="00BE73BB">
            <w:pPr>
              <w:widowControl w:val="0"/>
              <w:tabs>
                <w:tab w:val="left" w:pos="7740"/>
              </w:tabs>
              <w:snapToGrid/>
              <w:spacing w:before="0" w:after="0" w:line="239"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Функциональное назначение</w:t>
            </w:r>
          </w:p>
        </w:tc>
        <w:tc>
          <w:tcPr>
            <w:tcW w:w="8115" w:type="dxa"/>
            <w:shd w:val="clear" w:color="auto" w:fill="auto"/>
            <w:vAlign w:val="center"/>
          </w:tcPr>
          <w:p w:rsidR="00BE73BB" w:rsidRPr="00DA09D4" w:rsidRDefault="00BE73BB" w:rsidP="00BE73BB">
            <w:pPr>
              <w:widowControl w:val="0"/>
              <w:tabs>
                <w:tab w:val="left" w:pos="7740"/>
              </w:tabs>
              <w:snapToGrid/>
              <w:spacing w:before="0" w:after="0" w:line="239"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Объекты рекреационных зон</w:t>
            </w:r>
          </w:p>
        </w:tc>
      </w:tr>
      <w:tr w:rsidR="00BE73BB" w:rsidRPr="00DA09D4" w:rsidTr="00992F96">
        <w:tblPrEx>
          <w:tblBorders>
            <w:bottom w:val="single" w:sz="4" w:space="0" w:color="auto"/>
          </w:tblBorders>
        </w:tblPrEx>
        <w:trPr>
          <w:jc w:val="center"/>
        </w:trPr>
        <w:tc>
          <w:tcPr>
            <w:tcW w:w="1941" w:type="dxa"/>
            <w:shd w:val="clear" w:color="auto" w:fill="auto"/>
          </w:tcPr>
          <w:p w:rsidR="00BE73BB" w:rsidRPr="00DA09D4" w:rsidRDefault="00BE73BB" w:rsidP="00BE73BB">
            <w:pPr>
              <w:widowControl w:val="0"/>
              <w:tabs>
                <w:tab w:val="left" w:pos="7740"/>
              </w:tabs>
              <w:suppressAutoHyphens/>
              <w:snapToGrid/>
              <w:spacing w:before="0" w:after="0" w:line="240" w:lineRule="auto"/>
              <w:ind w:right="-57" w:firstLine="0"/>
              <w:contextualSpacing w:val="0"/>
              <w:jc w:val="left"/>
              <w:rPr>
                <w:rFonts w:eastAsia="Times New Roman" w:cs="Times New Roman"/>
                <w:bCs/>
                <w:sz w:val="20"/>
                <w:lang w:eastAsia="ru-RU"/>
              </w:rPr>
            </w:pPr>
            <w:r w:rsidRPr="00DA09D4">
              <w:rPr>
                <w:rFonts w:eastAsia="Times New Roman" w:cs="Times New Roman"/>
                <w:bCs/>
                <w:sz w:val="20"/>
                <w:lang w:eastAsia="ru-RU"/>
              </w:rPr>
              <w:t>Общего пользования</w:t>
            </w:r>
          </w:p>
        </w:tc>
        <w:tc>
          <w:tcPr>
            <w:tcW w:w="8115" w:type="dxa"/>
            <w:shd w:val="clear" w:color="auto" w:fill="auto"/>
          </w:tcPr>
          <w:p w:rsidR="00BE73BB" w:rsidRPr="00DA09D4" w:rsidRDefault="00BE73BB" w:rsidP="00BE73BB">
            <w:pPr>
              <w:widowControl w:val="0"/>
              <w:snapToGrid/>
              <w:spacing w:before="0" w:after="0" w:line="239" w:lineRule="auto"/>
              <w:ind w:firstLine="0"/>
              <w:contextualSpacing w:val="0"/>
              <w:rPr>
                <w:rFonts w:eastAsia="Times New Roman" w:cs="Times New Roman"/>
                <w:bCs/>
                <w:sz w:val="20"/>
                <w:lang w:eastAsia="ru-RU"/>
              </w:rPr>
            </w:pPr>
            <w:r w:rsidRPr="00DA09D4">
              <w:rPr>
                <w:rFonts w:eastAsia="Times New Roman" w:cs="Times New Roman"/>
                <w:bCs/>
                <w:sz w:val="20"/>
                <w:lang w:eastAsia="ru-RU"/>
              </w:rPr>
              <w:t>Парки, сады, скверы, скверы на площадях, в отступах застройки, при группе жилых домов; рекреационные зоны прибрежных территорий; природные территории; лесные и лесопарковые массивы; естественные незастроенные долины рек и ручьев; природные рекреационные комплексы, в том числе расположенные на особо охраняемых природных территориях; резервные территории (территории, зарезервированные для восстановления нарушенных и воссоздания утраченных природных территорий, для организации новых озелененных территорий).</w:t>
            </w:r>
          </w:p>
        </w:tc>
      </w:tr>
      <w:tr w:rsidR="00BE73BB" w:rsidRPr="00DA09D4" w:rsidTr="00992F96">
        <w:tblPrEx>
          <w:tblBorders>
            <w:bottom w:val="single" w:sz="4" w:space="0" w:color="auto"/>
          </w:tblBorders>
        </w:tblPrEx>
        <w:trPr>
          <w:jc w:val="center"/>
        </w:trPr>
        <w:tc>
          <w:tcPr>
            <w:tcW w:w="1941" w:type="dxa"/>
            <w:shd w:val="clear" w:color="auto" w:fill="auto"/>
          </w:tcPr>
          <w:p w:rsidR="00BE73BB" w:rsidRPr="00DA09D4" w:rsidRDefault="00BE73BB" w:rsidP="00BE73BB">
            <w:pPr>
              <w:widowControl w:val="0"/>
              <w:tabs>
                <w:tab w:val="left" w:pos="7740"/>
              </w:tabs>
              <w:suppressAutoHyphens/>
              <w:snapToGrid/>
              <w:spacing w:before="0" w:after="0" w:line="240" w:lineRule="auto"/>
              <w:ind w:right="-57" w:firstLine="0"/>
              <w:contextualSpacing w:val="0"/>
              <w:jc w:val="left"/>
              <w:rPr>
                <w:rFonts w:eastAsia="Times New Roman" w:cs="Times New Roman"/>
                <w:bCs/>
                <w:sz w:val="20"/>
                <w:lang w:eastAsia="ru-RU"/>
              </w:rPr>
            </w:pPr>
            <w:r w:rsidRPr="00DA09D4">
              <w:rPr>
                <w:rFonts w:eastAsia="Times New Roman" w:cs="Times New Roman"/>
                <w:bCs/>
                <w:sz w:val="20"/>
                <w:lang w:eastAsia="ru-RU"/>
              </w:rPr>
              <w:t>Ограниченного пользования</w:t>
            </w:r>
          </w:p>
        </w:tc>
        <w:tc>
          <w:tcPr>
            <w:tcW w:w="8115" w:type="dxa"/>
            <w:shd w:val="clear" w:color="auto" w:fill="auto"/>
          </w:tcPr>
          <w:p w:rsidR="00BE73BB" w:rsidRPr="00DA09D4" w:rsidRDefault="00BE73BB" w:rsidP="00BE73BB">
            <w:pPr>
              <w:widowControl w:val="0"/>
              <w:snapToGrid/>
              <w:spacing w:before="0" w:after="0" w:line="239" w:lineRule="auto"/>
              <w:ind w:firstLine="0"/>
              <w:contextualSpacing w:val="0"/>
              <w:rPr>
                <w:rFonts w:eastAsia="Times New Roman" w:cs="Times New Roman"/>
                <w:bCs/>
                <w:sz w:val="20"/>
                <w:lang w:eastAsia="ru-RU"/>
              </w:rPr>
            </w:pPr>
            <w:r w:rsidRPr="00DA09D4">
              <w:rPr>
                <w:rFonts w:eastAsia="Times New Roman" w:cs="Times New Roman"/>
                <w:bCs/>
                <w:sz w:val="20"/>
                <w:lang w:eastAsia="ru-RU"/>
              </w:rPr>
              <w:t>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 питания, производственных объектов и др.</w:t>
            </w:r>
          </w:p>
        </w:tc>
      </w:tr>
      <w:tr w:rsidR="00BE73BB" w:rsidRPr="00DA09D4" w:rsidTr="00992F96">
        <w:tblPrEx>
          <w:tblBorders>
            <w:bottom w:val="single" w:sz="4" w:space="0" w:color="auto"/>
          </w:tblBorders>
        </w:tblPrEx>
        <w:trPr>
          <w:jc w:val="center"/>
        </w:trPr>
        <w:tc>
          <w:tcPr>
            <w:tcW w:w="1941" w:type="dxa"/>
            <w:shd w:val="clear" w:color="auto" w:fill="auto"/>
          </w:tcPr>
          <w:p w:rsidR="00BE73BB" w:rsidRPr="00DA09D4" w:rsidRDefault="00BE73BB" w:rsidP="00BE73BB">
            <w:pPr>
              <w:widowControl w:val="0"/>
              <w:tabs>
                <w:tab w:val="left" w:pos="7740"/>
              </w:tabs>
              <w:suppressAutoHyphens/>
              <w:snapToGrid/>
              <w:spacing w:before="0" w:after="0" w:line="240" w:lineRule="auto"/>
              <w:ind w:right="-57" w:firstLine="0"/>
              <w:contextualSpacing w:val="0"/>
              <w:jc w:val="left"/>
              <w:rPr>
                <w:rFonts w:eastAsia="Times New Roman" w:cs="Times New Roman"/>
                <w:bCs/>
                <w:sz w:val="20"/>
                <w:lang w:eastAsia="ru-RU"/>
              </w:rPr>
            </w:pPr>
            <w:r w:rsidRPr="00DA09D4">
              <w:rPr>
                <w:rFonts w:eastAsia="Times New Roman" w:cs="Times New Roman"/>
                <w:bCs/>
                <w:sz w:val="20"/>
                <w:lang w:eastAsia="ru-RU"/>
              </w:rPr>
              <w:t>Специального назначения</w:t>
            </w:r>
          </w:p>
        </w:tc>
        <w:tc>
          <w:tcPr>
            <w:tcW w:w="8115" w:type="dxa"/>
            <w:shd w:val="clear" w:color="auto" w:fill="auto"/>
          </w:tcPr>
          <w:p w:rsidR="00BE73BB" w:rsidRPr="00DA09D4" w:rsidRDefault="00BE73BB" w:rsidP="00BE73BB">
            <w:pPr>
              <w:widowControl w:val="0"/>
              <w:snapToGrid/>
              <w:spacing w:before="0" w:after="0" w:line="239" w:lineRule="auto"/>
              <w:ind w:firstLine="0"/>
              <w:contextualSpacing w:val="0"/>
              <w:rPr>
                <w:rFonts w:eastAsia="Times New Roman" w:cs="Times New Roman"/>
                <w:bCs/>
                <w:sz w:val="20"/>
                <w:lang w:eastAsia="ru-RU"/>
              </w:rPr>
            </w:pPr>
            <w:r w:rsidRPr="00DA09D4">
              <w:rPr>
                <w:rFonts w:eastAsia="Times New Roman" w:cs="Times New Roman"/>
                <w:bCs/>
                <w:sz w:val="20"/>
                <w:lang w:eastAsia="ru-RU"/>
              </w:rPr>
              <w:t>Озеленение технических зон, зон инженерных коммуникаций, водоохранных и санитарно-защитных зон, улиц и дорог, объектов зоны специального назначения, в том числе кладбищ, полигонов для отходов, ветрозащитные насаждения, питомники и др.</w:t>
            </w:r>
          </w:p>
        </w:tc>
      </w:tr>
    </w:tbl>
    <w:p w:rsidR="00BE73BB" w:rsidRPr="00BE73BB" w:rsidRDefault="00BE73BB" w:rsidP="00BE73BB">
      <w:pPr>
        <w:pStyle w:val="a6"/>
      </w:pPr>
      <w:r w:rsidRPr="00BE73BB">
        <w:t>Примечания:</w:t>
      </w:r>
    </w:p>
    <w:p w:rsidR="00BE73BB" w:rsidRPr="00BE73BB" w:rsidRDefault="00BE73BB" w:rsidP="00BE73BB">
      <w:pPr>
        <w:pStyle w:val="a0"/>
        <w:numPr>
          <w:ilvl w:val="0"/>
          <w:numId w:val="25"/>
        </w:numPr>
      </w:pPr>
      <w:r w:rsidRPr="00BE73BB">
        <w:lastRenderedPageBreak/>
        <w:t>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«Нормативы градостроительного проектирования зон особо охраняемых территорий» (подраздел «Особо охраняемые природные территории местного значения») настоящих нормативов.</w:t>
      </w:r>
    </w:p>
    <w:p w:rsidR="00BE73BB" w:rsidRDefault="00BE73BB" w:rsidP="00BE73BB">
      <w:pPr>
        <w:pStyle w:val="a0"/>
      </w:pPr>
      <w:r w:rsidRPr="00BE73BB">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BE73BB" w:rsidRPr="00BE73BB" w:rsidRDefault="00BE73BB" w:rsidP="00BE73BB">
      <w:pPr>
        <w:pStyle w:val="a6"/>
      </w:pPr>
      <w:r w:rsidRPr="00BE73BB">
        <w:t>10.1.4. Рекреационные зоны сельского поселения формируются:</w:t>
      </w:r>
    </w:p>
    <w:p w:rsidR="00BE73BB" w:rsidRPr="00BE73BB" w:rsidRDefault="00BE73BB" w:rsidP="00BE73BB">
      <w:pPr>
        <w:pStyle w:val="a1"/>
      </w:pPr>
      <w:r w:rsidRPr="00BE73BB">
        <w:t>на землях общего пользования;</w:t>
      </w:r>
    </w:p>
    <w:p w:rsidR="00BE73BB" w:rsidRPr="00BE73BB" w:rsidRDefault="00BE73BB" w:rsidP="00BE73BB">
      <w:pPr>
        <w:pStyle w:val="a1"/>
      </w:pPr>
      <w:r w:rsidRPr="00BE73BB">
        <w:t>на землях особо охраняемых природных территорий;</w:t>
      </w:r>
    </w:p>
    <w:p w:rsidR="00BE73BB" w:rsidRPr="00BE73BB" w:rsidRDefault="00BE73BB" w:rsidP="00BE73BB">
      <w:pPr>
        <w:pStyle w:val="a1"/>
      </w:pPr>
      <w:r w:rsidRPr="00BE73BB">
        <w:t>на землях историко-культурного назначения;</w:t>
      </w:r>
    </w:p>
    <w:p w:rsidR="00BE73BB" w:rsidRPr="00BE73BB" w:rsidRDefault="00BE73BB" w:rsidP="00BE73BB">
      <w:pPr>
        <w:pStyle w:val="a1"/>
      </w:pPr>
      <w:r w:rsidRPr="00BE73BB">
        <w:t>на землях лесного фонда и землях иных категорий, на которых расположены защитные леса.</w:t>
      </w:r>
    </w:p>
    <w:p w:rsidR="00BE73BB" w:rsidRPr="00BE73BB" w:rsidRDefault="00BE73BB" w:rsidP="00BE73BB">
      <w:pPr>
        <w:pStyle w:val="a6"/>
      </w:pPr>
      <w:r w:rsidRPr="00BE73BB">
        <w:t>10.1.5. Рекреационные зоны, сформированные на землях общего пользования сельского поселения, расчленяют территорию поселения на планиров</w:t>
      </w:r>
      <w:r>
        <w:t>очные части. При этом должны со</w:t>
      </w:r>
      <w:r w:rsidRPr="00BE73BB">
        <w:t>блюдаться соразмерность застроенных территорий и открытых незастроенных пространств и обеспечиваться удобны</w:t>
      </w:r>
      <w:r>
        <w:t>й доступ к рекреационным зонам.</w:t>
      </w:r>
    </w:p>
    <w:p w:rsidR="00BE73BB" w:rsidRDefault="00BE73BB" w:rsidP="00BE73BB">
      <w:pPr>
        <w:pStyle w:val="11"/>
      </w:pPr>
      <w:bookmarkStart w:id="189" w:name="_Toc461194549"/>
      <w:r w:rsidRPr="00BE73BB">
        <w:t>Нормативные параметры озелененных территорий общего пользования</w:t>
      </w:r>
      <w:bookmarkEnd w:id="189"/>
    </w:p>
    <w:p w:rsidR="00BE73BB" w:rsidRDefault="00BE73BB" w:rsidP="00BE73BB">
      <w:pPr>
        <w:pStyle w:val="a6"/>
      </w:pPr>
      <w:r w:rsidRPr="00BE73BB">
        <w:t xml:space="preserve">10.2.1. </w:t>
      </w:r>
      <w:bookmarkStart w:id="190" w:name="OLE_LINK675"/>
      <w:bookmarkStart w:id="191" w:name="OLE_LINK676"/>
      <w:r w:rsidRPr="00BE73BB">
        <w:t>Нормативные параметры и расчетные показатели</w:t>
      </w:r>
      <w:r>
        <w:t xml:space="preserve"> градостроительного проектирова</w:t>
      </w:r>
      <w:r w:rsidRPr="00BE73BB">
        <w:t xml:space="preserve">ния рекреационных зон </w:t>
      </w:r>
      <w:bookmarkEnd w:id="190"/>
      <w:bookmarkEnd w:id="191"/>
      <w:r w:rsidRPr="00BE73BB">
        <w:t>приведены в таблице 10.2</w:t>
      </w:r>
      <w:r>
        <w:t>-</w:t>
      </w:r>
      <w:r w:rsidRPr="00BE73BB">
        <w:t>1.</w:t>
      </w:r>
    </w:p>
    <w:p w:rsidR="00BE73BB" w:rsidRDefault="00BE73BB" w:rsidP="00BE73BB">
      <w:pPr>
        <w:pStyle w:val="1110"/>
      </w:pPr>
      <w:r w:rsidRPr="00BE73BB">
        <w:t>Нормативные параметры и расчетные показатели градостроительного проектирования рекреационных зон</w:t>
      </w:r>
    </w:p>
    <w:tbl>
      <w:tblPr>
        <w:tblW w:w="1000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46"/>
        <w:gridCol w:w="6663"/>
      </w:tblGrid>
      <w:tr w:rsidR="00BE73BB" w:rsidRPr="00DA09D4" w:rsidTr="00BE73BB">
        <w:trPr>
          <w:trHeight w:val="312"/>
          <w:jc w:val="center"/>
        </w:trPr>
        <w:tc>
          <w:tcPr>
            <w:tcW w:w="3346" w:type="dxa"/>
            <w:shd w:val="clear" w:color="auto" w:fill="auto"/>
            <w:vAlign w:val="center"/>
          </w:tcPr>
          <w:p w:rsidR="00BE73BB" w:rsidRPr="00DA09D4" w:rsidRDefault="00BE73BB" w:rsidP="00BE73BB">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Наименование показателей</w:t>
            </w:r>
          </w:p>
        </w:tc>
        <w:tc>
          <w:tcPr>
            <w:tcW w:w="6663" w:type="dxa"/>
            <w:shd w:val="clear" w:color="auto" w:fill="auto"/>
            <w:vAlign w:val="center"/>
          </w:tcPr>
          <w:p w:rsidR="00BE73BB" w:rsidRPr="00DA09D4" w:rsidRDefault="00BE73BB" w:rsidP="00BE73BB">
            <w:pPr>
              <w:widowControl w:val="0"/>
              <w:tabs>
                <w:tab w:val="left" w:pos="7740"/>
              </w:tabs>
              <w:suppressAutoHyphens/>
              <w:snapToGrid/>
              <w:spacing w:before="0" w:after="0" w:line="240"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Нормативные параметры и расчетные показатели</w:t>
            </w:r>
          </w:p>
        </w:tc>
      </w:tr>
      <w:tr w:rsidR="00BE73BB" w:rsidRPr="00DA09D4" w:rsidTr="00BE73BB">
        <w:tblPrEx>
          <w:tblBorders>
            <w:bottom w:val="single" w:sz="4" w:space="0" w:color="auto"/>
          </w:tblBorders>
        </w:tblPrEx>
        <w:trPr>
          <w:jc w:val="center"/>
        </w:trPr>
        <w:tc>
          <w:tcPr>
            <w:tcW w:w="3346" w:type="dxa"/>
            <w:shd w:val="clear" w:color="auto" w:fill="auto"/>
          </w:tcPr>
          <w:p w:rsidR="00BE73BB" w:rsidRPr="00DA09D4" w:rsidRDefault="00BE73BB" w:rsidP="00BE73BB">
            <w:pPr>
              <w:widowControl w:val="0"/>
              <w:tabs>
                <w:tab w:val="left" w:pos="7740"/>
              </w:tabs>
              <w:suppressAutoHyphens/>
              <w:snapToGrid/>
              <w:spacing w:before="0" w:after="0" w:line="240" w:lineRule="auto"/>
              <w:ind w:right="-57" w:firstLine="0"/>
              <w:contextualSpacing w:val="0"/>
              <w:jc w:val="left"/>
              <w:rPr>
                <w:rFonts w:eastAsia="Times New Roman" w:cs="Times New Roman"/>
                <w:bCs/>
                <w:sz w:val="20"/>
                <w:lang w:eastAsia="ru-RU"/>
              </w:rPr>
            </w:pPr>
            <w:r w:rsidRPr="00DA09D4">
              <w:rPr>
                <w:rFonts w:eastAsia="Times New Roman" w:cs="Times New Roman"/>
                <w:sz w:val="20"/>
                <w:lang w:eastAsia="ru-RU"/>
              </w:rPr>
              <w:t xml:space="preserve">Общая площадь озелененных и благоустраиваемых территорий </w:t>
            </w:r>
          </w:p>
        </w:tc>
        <w:tc>
          <w:tcPr>
            <w:tcW w:w="6663" w:type="dxa"/>
            <w:shd w:val="clear" w:color="auto" w:fill="auto"/>
          </w:tcPr>
          <w:p w:rsidR="00BE73BB" w:rsidRPr="00DA09D4" w:rsidRDefault="00BE73BB" w:rsidP="00BE73BB">
            <w:pPr>
              <w:widowControl w:val="0"/>
              <w:snapToGrid/>
              <w:spacing w:before="0" w:after="0" w:line="240" w:lineRule="auto"/>
              <w:ind w:firstLine="0"/>
              <w:contextualSpacing w:val="0"/>
              <w:rPr>
                <w:rFonts w:eastAsia="Times New Roman" w:cs="Times New Roman"/>
                <w:bCs/>
                <w:sz w:val="20"/>
                <w:lang w:eastAsia="ru-RU"/>
              </w:rPr>
            </w:pPr>
            <w:r w:rsidRPr="00DA09D4">
              <w:rPr>
                <w:rFonts w:eastAsia="Times New Roman" w:cs="Times New Roman"/>
                <w:sz w:val="20"/>
                <w:lang w:eastAsia="ru-RU"/>
              </w:rPr>
              <w:t xml:space="preserve">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жилой зоны,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w:t>
            </w:r>
            <w:r w:rsidRPr="00DA09D4">
              <w:rPr>
                <w:rFonts w:eastAsia="Times New Roman" w:cs="Times New Roman"/>
                <w:spacing w:val="-2"/>
                <w:sz w:val="20"/>
                <w:lang w:eastAsia="ru-RU"/>
              </w:rPr>
              <w:t>если они составляют не более 30 % общей площади участка</w:t>
            </w:r>
          </w:p>
        </w:tc>
      </w:tr>
      <w:tr w:rsidR="00BE73BB" w:rsidRPr="00DA09D4" w:rsidTr="00BE73BB">
        <w:tblPrEx>
          <w:tblBorders>
            <w:bottom w:val="single" w:sz="4" w:space="0" w:color="auto"/>
          </w:tblBorders>
        </w:tblPrEx>
        <w:trPr>
          <w:jc w:val="center"/>
        </w:trPr>
        <w:tc>
          <w:tcPr>
            <w:tcW w:w="3346" w:type="dxa"/>
            <w:shd w:val="clear" w:color="auto" w:fill="auto"/>
          </w:tcPr>
          <w:p w:rsidR="00BE73BB" w:rsidRPr="00DA09D4" w:rsidRDefault="00BE73BB" w:rsidP="00BE73BB">
            <w:pPr>
              <w:widowControl w:val="0"/>
              <w:tabs>
                <w:tab w:val="left" w:pos="7740"/>
              </w:tabs>
              <w:suppressAutoHyphens/>
              <w:snapToGrid/>
              <w:spacing w:before="0" w:after="0" w:line="240" w:lineRule="auto"/>
              <w:ind w:right="-57" w:firstLine="0"/>
              <w:contextualSpacing w:val="0"/>
              <w:jc w:val="left"/>
              <w:rPr>
                <w:rFonts w:eastAsia="Times New Roman" w:cs="Times New Roman"/>
                <w:bCs/>
                <w:sz w:val="20"/>
                <w:lang w:eastAsia="ru-RU"/>
              </w:rPr>
            </w:pPr>
            <w:r w:rsidRPr="00DA09D4">
              <w:rPr>
                <w:rFonts w:eastAsia="Times New Roman" w:cs="Times New Roman"/>
                <w:sz w:val="20"/>
                <w:lang w:eastAsia="ru-RU"/>
              </w:rPr>
              <w:t>Суммарная площадь озелененных территорий общего пользования сельского поселения</w:t>
            </w:r>
          </w:p>
        </w:tc>
        <w:tc>
          <w:tcPr>
            <w:tcW w:w="6663" w:type="dxa"/>
            <w:shd w:val="clear" w:color="auto" w:fill="auto"/>
          </w:tcPr>
          <w:p w:rsidR="00BE73BB" w:rsidRPr="00DA09D4" w:rsidRDefault="00BE73BB" w:rsidP="00BE73BB">
            <w:pPr>
              <w:widowControl w:val="0"/>
              <w:snapToGrid/>
              <w:spacing w:before="0" w:after="0" w:line="240" w:lineRule="auto"/>
              <w:ind w:firstLine="0"/>
              <w:contextualSpacing w:val="0"/>
              <w:rPr>
                <w:rFonts w:eastAsia="Times New Roman" w:cs="Times New Roman"/>
                <w:bCs/>
                <w:sz w:val="20"/>
                <w:lang w:eastAsia="ru-RU"/>
              </w:rPr>
            </w:pPr>
            <w:r w:rsidRPr="00DA09D4">
              <w:rPr>
                <w:rFonts w:eastAsia="Times New Roman" w:cs="Times New Roman"/>
                <w:bCs/>
                <w:sz w:val="20"/>
                <w:lang w:eastAsia="ru-RU"/>
              </w:rPr>
              <w:t>Не менее 12 м</w:t>
            </w:r>
            <w:r w:rsidRPr="00DA09D4">
              <w:rPr>
                <w:rFonts w:eastAsia="Times New Roman" w:cs="Times New Roman"/>
                <w:bCs/>
                <w:sz w:val="20"/>
                <w:vertAlign w:val="superscript"/>
                <w:lang w:eastAsia="ru-RU"/>
              </w:rPr>
              <w:t>2</w:t>
            </w:r>
            <w:r w:rsidRPr="00DA09D4">
              <w:rPr>
                <w:rFonts w:eastAsia="Times New Roman" w:cs="Times New Roman"/>
                <w:bCs/>
                <w:sz w:val="20"/>
                <w:lang w:eastAsia="ru-RU"/>
              </w:rPr>
              <w:t>/чел.</w:t>
            </w:r>
          </w:p>
        </w:tc>
      </w:tr>
    </w:tbl>
    <w:p w:rsidR="00BE73BB" w:rsidRPr="00BE73BB" w:rsidRDefault="00BE73BB" w:rsidP="00BE73BB">
      <w:pPr>
        <w:pStyle w:val="a6"/>
      </w:pPr>
      <w:r w:rsidRPr="00BE73BB">
        <w:t>Примечания:</w:t>
      </w:r>
    </w:p>
    <w:p w:rsidR="00BE73BB" w:rsidRPr="00BE73BB" w:rsidRDefault="00BE73BB" w:rsidP="00BE73BB">
      <w:pPr>
        <w:pStyle w:val="a0"/>
        <w:numPr>
          <w:ilvl w:val="0"/>
          <w:numId w:val="26"/>
        </w:numPr>
      </w:pPr>
      <w:r w:rsidRPr="00BE73BB">
        <w:lastRenderedPageBreak/>
        <w:t>На территориях с предприятиями, требующими устройства санитарно-защитных зон шириной более 1 000 м, уровень озелененности территории застройки следует увеличивать не менее чем на 15 %.</w:t>
      </w:r>
    </w:p>
    <w:p w:rsidR="00BE73BB" w:rsidRPr="00BE73BB" w:rsidRDefault="00BE73BB" w:rsidP="00BE73BB">
      <w:pPr>
        <w:pStyle w:val="a0"/>
      </w:pPr>
      <w:r w:rsidRPr="00BE73BB">
        <w:t>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BE73BB" w:rsidRPr="00BE73BB" w:rsidRDefault="00BE73BB" w:rsidP="00BE73BB">
      <w:pPr>
        <w:pStyle w:val="a0"/>
      </w:pPr>
      <w:r w:rsidRPr="00BE73BB">
        <w:t>Площадь озелененных территорий общего пользования в зонах притундровых лесов и редкостойной тайги, допускается уменьшать до 2 м</w:t>
      </w:r>
      <w:r>
        <w:t>²</w:t>
      </w:r>
      <w:r w:rsidRPr="00BE73BB">
        <w:t>/чел.</w:t>
      </w:r>
    </w:p>
    <w:p w:rsidR="00BE73BB" w:rsidRDefault="00BE73BB" w:rsidP="00BE73BB">
      <w:pPr>
        <w:pStyle w:val="a6"/>
      </w:pPr>
      <w:r w:rsidRPr="00BE73BB">
        <w:t xml:space="preserve">10.2.2. </w:t>
      </w:r>
      <w:bookmarkStart w:id="192" w:name="OLE_LINK686"/>
      <w:bookmarkStart w:id="193" w:name="OLE_LINK687"/>
      <w:bookmarkStart w:id="194" w:name="OLE_LINK688"/>
      <w:r w:rsidRPr="00BE73BB">
        <w:t>Расчетные показатели и параметры общего баланса озелененной территории</w:t>
      </w:r>
      <w:bookmarkEnd w:id="192"/>
      <w:bookmarkEnd w:id="193"/>
      <w:bookmarkEnd w:id="194"/>
      <w:r w:rsidRPr="00BE73BB">
        <w:t xml:space="preserve"> рекомендуется принимать</w:t>
      </w:r>
      <w:r>
        <w:t xml:space="preserve"> по таблице 10.2-</w:t>
      </w:r>
      <w:r w:rsidRPr="00BE73BB">
        <w:t>2.</w:t>
      </w:r>
    </w:p>
    <w:p w:rsidR="00992F96" w:rsidRDefault="00992F96" w:rsidP="00992F96">
      <w:pPr>
        <w:pStyle w:val="1110"/>
      </w:pPr>
      <w:r w:rsidRPr="00992F96">
        <w:t>Расчетные показатели и параметры общего баланса озелененной территории</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437"/>
        <w:gridCol w:w="5609"/>
        <w:gridCol w:w="2525"/>
      </w:tblGrid>
      <w:tr w:rsidR="00992F96" w:rsidRPr="00DA09D4" w:rsidTr="00992F96">
        <w:trPr>
          <w:trHeight w:val="312"/>
          <w:jc w:val="center"/>
        </w:trPr>
        <w:tc>
          <w:tcPr>
            <w:tcW w:w="7046" w:type="dxa"/>
            <w:gridSpan w:val="2"/>
            <w:shd w:val="clear" w:color="auto" w:fill="auto"/>
            <w:vAlign w:val="center"/>
          </w:tcPr>
          <w:p w:rsidR="00992F96" w:rsidRPr="00DA09D4" w:rsidRDefault="00992F96" w:rsidP="00992F96">
            <w:pPr>
              <w:widowControl w:val="0"/>
              <w:snapToGrid/>
              <w:spacing w:before="0" w:after="0" w:line="240" w:lineRule="auto"/>
              <w:ind w:firstLine="220"/>
              <w:contextualSpacing w:val="0"/>
              <w:jc w:val="center"/>
              <w:rPr>
                <w:rFonts w:eastAsia="Times New Roman" w:cs="Times New Roman"/>
                <w:bCs/>
                <w:sz w:val="20"/>
                <w:lang w:eastAsia="ru-RU"/>
              </w:rPr>
            </w:pPr>
            <w:r w:rsidRPr="00DA09D4">
              <w:rPr>
                <w:rFonts w:eastAsia="Times New Roman" w:cs="Times New Roman"/>
                <w:bCs/>
                <w:sz w:val="20"/>
                <w:lang w:eastAsia="ru-RU"/>
              </w:rPr>
              <w:t>Территории</w:t>
            </w:r>
          </w:p>
        </w:tc>
        <w:tc>
          <w:tcPr>
            <w:tcW w:w="2525" w:type="dxa"/>
            <w:shd w:val="clear" w:color="auto" w:fill="auto"/>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Расчетные показатели баланса территории, %</w:t>
            </w:r>
          </w:p>
        </w:tc>
      </w:tr>
      <w:tr w:rsidR="00992F96" w:rsidRPr="00DA09D4" w:rsidTr="00992F96">
        <w:tblPrEx>
          <w:tblBorders>
            <w:bottom w:val="single" w:sz="4" w:space="0" w:color="auto"/>
          </w:tblBorders>
        </w:tblPrEx>
        <w:trPr>
          <w:trHeight w:val="20"/>
          <w:jc w:val="center"/>
        </w:trPr>
        <w:tc>
          <w:tcPr>
            <w:tcW w:w="1437" w:type="dxa"/>
            <w:vMerge w:val="restart"/>
            <w:shd w:val="clear" w:color="auto" w:fill="auto"/>
          </w:tcPr>
          <w:p w:rsidR="00992F96" w:rsidRPr="00DA09D4" w:rsidRDefault="00992F96" w:rsidP="00992F96">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 xml:space="preserve">Открытые </w:t>
            </w:r>
          </w:p>
          <w:p w:rsidR="00992F96" w:rsidRPr="00DA09D4" w:rsidRDefault="00992F96" w:rsidP="00992F96">
            <w:pPr>
              <w:widowControl w:val="0"/>
              <w:snapToGrid/>
              <w:spacing w:before="0" w:after="0" w:line="240" w:lineRule="auto"/>
              <w:ind w:right="-57" w:firstLine="0"/>
              <w:contextualSpacing w:val="0"/>
              <w:jc w:val="left"/>
              <w:rPr>
                <w:rFonts w:eastAsia="Times New Roman" w:cs="Times New Roman"/>
                <w:bCs/>
                <w:sz w:val="20"/>
                <w:lang w:eastAsia="ru-RU"/>
              </w:rPr>
            </w:pPr>
            <w:r w:rsidRPr="00DA09D4">
              <w:rPr>
                <w:rFonts w:eastAsia="Times New Roman" w:cs="Times New Roman"/>
                <w:bCs/>
                <w:sz w:val="20"/>
                <w:lang w:eastAsia="ru-RU"/>
              </w:rPr>
              <w:t>пространства</w:t>
            </w:r>
          </w:p>
        </w:tc>
        <w:tc>
          <w:tcPr>
            <w:tcW w:w="5609" w:type="dxa"/>
            <w:shd w:val="clear" w:color="auto" w:fill="auto"/>
          </w:tcPr>
          <w:p w:rsidR="00992F96" w:rsidRPr="00DA09D4" w:rsidRDefault="00992F96" w:rsidP="00992F96">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зеленые насаждения</w:t>
            </w:r>
          </w:p>
        </w:tc>
        <w:tc>
          <w:tcPr>
            <w:tcW w:w="2525" w:type="dxa"/>
            <w:shd w:val="clear" w:color="auto" w:fill="auto"/>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65 - 75</w:t>
            </w:r>
          </w:p>
        </w:tc>
      </w:tr>
      <w:tr w:rsidR="00992F96" w:rsidRPr="00DA09D4" w:rsidTr="00992F96">
        <w:tblPrEx>
          <w:tblBorders>
            <w:bottom w:val="single" w:sz="4" w:space="0" w:color="auto"/>
          </w:tblBorders>
        </w:tblPrEx>
        <w:trPr>
          <w:trHeight w:val="20"/>
          <w:jc w:val="center"/>
        </w:trPr>
        <w:tc>
          <w:tcPr>
            <w:tcW w:w="1437" w:type="dxa"/>
            <w:vMerge/>
            <w:shd w:val="clear" w:color="auto" w:fill="auto"/>
          </w:tcPr>
          <w:p w:rsidR="00992F96" w:rsidRPr="00DA09D4" w:rsidRDefault="00992F96" w:rsidP="00992F96">
            <w:pPr>
              <w:widowControl w:val="0"/>
              <w:snapToGrid/>
              <w:spacing w:before="0" w:after="0" w:line="240" w:lineRule="auto"/>
              <w:ind w:firstLine="0"/>
              <w:contextualSpacing w:val="0"/>
              <w:jc w:val="left"/>
              <w:rPr>
                <w:rFonts w:eastAsia="Times New Roman" w:cs="Times New Roman"/>
                <w:bCs/>
                <w:sz w:val="20"/>
                <w:lang w:eastAsia="ru-RU"/>
              </w:rPr>
            </w:pPr>
          </w:p>
        </w:tc>
        <w:tc>
          <w:tcPr>
            <w:tcW w:w="5609" w:type="dxa"/>
            <w:shd w:val="clear" w:color="auto" w:fill="auto"/>
          </w:tcPr>
          <w:p w:rsidR="00992F96" w:rsidRPr="00DA09D4" w:rsidRDefault="00992F96" w:rsidP="00992F96">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аллеи и дороги</w:t>
            </w:r>
          </w:p>
        </w:tc>
        <w:tc>
          <w:tcPr>
            <w:tcW w:w="2525" w:type="dxa"/>
            <w:shd w:val="clear" w:color="auto" w:fill="auto"/>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10 - 15</w:t>
            </w:r>
          </w:p>
        </w:tc>
      </w:tr>
      <w:tr w:rsidR="00992F96" w:rsidRPr="00DA09D4" w:rsidTr="00992F96">
        <w:tblPrEx>
          <w:tblBorders>
            <w:bottom w:val="single" w:sz="4" w:space="0" w:color="auto"/>
          </w:tblBorders>
        </w:tblPrEx>
        <w:trPr>
          <w:trHeight w:val="20"/>
          <w:jc w:val="center"/>
        </w:trPr>
        <w:tc>
          <w:tcPr>
            <w:tcW w:w="1437" w:type="dxa"/>
            <w:vMerge/>
            <w:shd w:val="clear" w:color="auto" w:fill="auto"/>
          </w:tcPr>
          <w:p w:rsidR="00992F96" w:rsidRPr="00DA09D4" w:rsidRDefault="00992F96" w:rsidP="00992F96">
            <w:pPr>
              <w:widowControl w:val="0"/>
              <w:snapToGrid/>
              <w:spacing w:before="0" w:after="0" w:line="240" w:lineRule="auto"/>
              <w:ind w:firstLine="0"/>
              <w:contextualSpacing w:val="0"/>
              <w:jc w:val="left"/>
              <w:rPr>
                <w:rFonts w:eastAsia="Times New Roman" w:cs="Times New Roman"/>
                <w:bCs/>
                <w:sz w:val="20"/>
                <w:lang w:eastAsia="ru-RU"/>
              </w:rPr>
            </w:pPr>
          </w:p>
        </w:tc>
        <w:tc>
          <w:tcPr>
            <w:tcW w:w="5609" w:type="dxa"/>
            <w:shd w:val="clear" w:color="auto" w:fill="auto"/>
          </w:tcPr>
          <w:p w:rsidR="00992F96" w:rsidRPr="00DA09D4" w:rsidRDefault="00992F96" w:rsidP="00992F96">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площадки</w:t>
            </w:r>
          </w:p>
        </w:tc>
        <w:tc>
          <w:tcPr>
            <w:tcW w:w="2525" w:type="dxa"/>
            <w:shd w:val="clear" w:color="auto" w:fill="auto"/>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8 - 12</w:t>
            </w:r>
          </w:p>
        </w:tc>
      </w:tr>
      <w:tr w:rsidR="00992F96" w:rsidRPr="00DA09D4" w:rsidTr="00992F96">
        <w:tblPrEx>
          <w:tblBorders>
            <w:bottom w:val="single" w:sz="4" w:space="0" w:color="auto"/>
          </w:tblBorders>
        </w:tblPrEx>
        <w:trPr>
          <w:trHeight w:val="20"/>
          <w:jc w:val="center"/>
        </w:trPr>
        <w:tc>
          <w:tcPr>
            <w:tcW w:w="1437" w:type="dxa"/>
            <w:vMerge/>
            <w:shd w:val="clear" w:color="auto" w:fill="auto"/>
          </w:tcPr>
          <w:p w:rsidR="00992F96" w:rsidRPr="00DA09D4" w:rsidRDefault="00992F96" w:rsidP="00992F96">
            <w:pPr>
              <w:widowControl w:val="0"/>
              <w:snapToGrid/>
              <w:spacing w:before="0" w:after="0" w:line="240" w:lineRule="auto"/>
              <w:ind w:firstLine="0"/>
              <w:contextualSpacing w:val="0"/>
              <w:jc w:val="left"/>
              <w:rPr>
                <w:rFonts w:eastAsia="Times New Roman" w:cs="Times New Roman"/>
                <w:bCs/>
                <w:sz w:val="20"/>
                <w:lang w:eastAsia="ru-RU"/>
              </w:rPr>
            </w:pPr>
          </w:p>
        </w:tc>
        <w:tc>
          <w:tcPr>
            <w:tcW w:w="5609" w:type="dxa"/>
            <w:shd w:val="clear" w:color="auto" w:fill="auto"/>
          </w:tcPr>
          <w:p w:rsidR="00992F96" w:rsidRPr="00DA09D4" w:rsidRDefault="00992F96" w:rsidP="00992F96">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сооружения</w:t>
            </w:r>
          </w:p>
        </w:tc>
        <w:tc>
          <w:tcPr>
            <w:tcW w:w="2525" w:type="dxa"/>
            <w:shd w:val="clear" w:color="auto" w:fill="auto"/>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5 - 7</w:t>
            </w:r>
          </w:p>
        </w:tc>
      </w:tr>
      <w:tr w:rsidR="00992F96" w:rsidRPr="00DA09D4" w:rsidTr="00992F96">
        <w:tblPrEx>
          <w:tblBorders>
            <w:bottom w:val="single" w:sz="4" w:space="0" w:color="auto"/>
          </w:tblBorders>
        </w:tblPrEx>
        <w:trPr>
          <w:trHeight w:val="20"/>
          <w:jc w:val="center"/>
        </w:trPr>
        <w:tc>
          <w:tcPr>
            <w:tcW w:w="1437" w:type="dxa"/>
            <w:vMerge w:val="restart"/>
            <w:shd w:val="clear" w:color="auto" w:fill="auto"/>
          </w:tcPr>
          <w:p w:rsidR="00992F96" w:rsidRPr="00DA09D4" w:rsidRDefault="00992F96" w:rsidP="00992F96">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 xml:space="preserve">Зона </w:t>
            </w:r>
          </w:p>
          <w:p w:rsidR="00992F96" w:rsidRPr="00DA09D4" w:rsidRDefault="00992F96" w:rsidP="00992F96">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 xml:space="preserve">природных </w:t>
            </w:r>
          </w:p>
          <w:p w:rsidR="00992F96" w:rsidRPr="00DA09D4" w:rsidRDefault="00992F96" w:rsidP="00992F96">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ландшафтов</w:t>
            </w:r>
          </w:p>
        </w:tc>
        <w:tc>
          <w:tcPr>
            <w:tcW w:w="5609" w:type="dxa"/>
            <w:shd w:val="clear" w:color="auto" w:fill="auto"/>
          </w:tcPr>
          <w:p w:rsidR="00992F96" w:rsidRPr="00DA09D4" w:rsidRDefault="00992F96" w:rsidP="00992F96">
            <w:pPr>
              <w:widowControl w:val="0"/>
              <w:suppressAutoHyphens/>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древесно-кустарниковые насаждения, открытые луговые  пространства и водоемы</w:t>
            </w:r>
          </w:p>
        </w:tc>
        <w:tc>
          <w:tcPr>
            <w:tcW w:w="2525" w:type="dxa"/>
            <w:shd w:val="clear" w:color="auto" w:fill="auto"/>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93 - 97</w:t>
            </w:r>
          </w:p>
        </w:tc>
      </w:tr>
      <w:tr w:rsidR="00992F96" w:rsidRPr="00DA09D4" w:rsidTr="00992F96">
        <w:tblPrEx>
          <w:tblBorders>
            <w:bottom w:val="single" w:sz="4" w:space="0" w:color="auto"/>
          </w:tblBorders>
        </w:tblPrEx>
        <w:trPr>
          <w:trHeight w:val="20"/>
          <w:jc w:val="center"/>
        </w:trPr>
        <w:tc>
          <w:tcPr>
            <w:tcW w:w="1437" w:type="dxa"/>
            <w:vMerge/>
            <w:shd w:val="clear" w:color="auto" w:fill="auto"/>
          </w:tcPr>
          <w:p w:rsidR="00992F96" w:rsidRPr="00DA09D4" w:rsidRDefault="00992F96" w:rsidP="00992F96">
            <w:pPr>
              <w:widowControl w:val="0"/>
              <w:snapToGrid/>
              <w:spacing w:before="0" w:after="0" w:line="240" w:lineRule="auto"/>
              <w:ind w:left="170" w:firstLine="57"/>
              <w:contextualSpacing w:val="0"/>
              <w:rPr>
                <w:rFonts w:eastAsia="Times New Roman" w:cs="Times New Roman"/>
                <w:bCs/>
                <w:sz w:val="20"/>
                <w:lang w:eastAsia="ru-RU"/>
              </w:rPr>
            </w:pPr>
          </w:p>
        </w:tc>
        <w:tc>
          <w:tcPr>
            <w:tcW w:w="5609" w:type="dxa"/>
            <w:shd w:val="clear" w:color="auto" w:fill="auto"/>
          </w:tcPr>
          <w:p w:rsidR="00992F96" w:rsidRPr="00DA09D4" w:rsidRDefault="00992F96" w:rsidP="00992F96">
            <w:pPr>
              <w:widowControl w:val="0"/>
              <w:snapToGrid/>
              <w:spacing w:before="0" w:after="0" w:line="240" w:lineRule="auto"/>
              <w:ind w:firstLine="0"/>
              <w:contextualSpacing w:val="0"/>
              <w:jc w:val="left"/>
              <w:rPr>
                <w:rFonts w:eastAsia="Times New Roman" w:cs="Times New Roman"/>
                <w:bCs/>
                <w:spacing w:val="-2"/>
                <w:sz w:val="20"/>
                <w:lang w:eastAsia="ru-RU"/>
              </w:rPr>
            </w:pPr>
            <w:r w:rsidRPr="00DA09D4">
              <w:rPr>
                <w:rFonts w:eastAsia="Times New Roman" w:cs="Times New Roman"/>
                <w:bCs/>
                <w:spacing w:val="-2"/>
                <w:sz w:val="20"/>
                <w:lang w:eastAsia="ru-RU"/>
              </w:rPr>
              <w:t>дорожно-транспортная сеть, спортивные и игровые площадки</w:t>
            </w:r>
          </w:p>
        </w:tc>
        <w:tc>
          <w:tcPr>
            <w:tcW w:w="2525" w:type="dxa"/>
            <w:shd w:val="clear" w:color="auto" w:fill="auto"/>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2 - 5</w:t>
            </w:r>
          </w:p>
        </w:tc>
      </w:tr>
      <w:tr w:rsidR="00992F96" w:rsidRPr="00DA09D4" w:rsidTr="00992F96">
        <w:tblPrEx>
          <w:tblBorders>
            <w:bottom w:val="single" w:sz="4" w:space="0" w:color="auto"/>
          </w:tblBorders>
        </w:tblPrEx>
        <w:trPr>
          <w:trHeight w:val="20"/>
          <w:jc w:val="center"/>
        </w:trPr>
        <w:tc>
          <w:tcPr>
            <w:tcW w:w="1437" w:type="dxa"/>
            <w:vMerge/>
            <w:shd w:val="clear" w:color="auto" w:fill="auto"/>
          </w:tcPr>
          <w:p w:rsidR="00992F96" w:rsidRPr="00DA09D4" w:rsidRDefault="00992F96" w:rsidP="00992F96">
            <w:pPr>
              <w:widowControl w:val="0"/>
              <w:snapToGrid/>
              <w:spacing w:before="0" w:after="0" w:line="240" w:lineRule="auto"/>
              <w:ind w:left="170" w:firstLine="57"/>
              <w:contextualSpacing w:val="0"/>
              <w:rPr>
                <w:rFonts w:eastAsia="Times New Roman" w:cs="Times New Roman"/>
                <w:bCs/>
                <w:sz w:val="20"/>
                <w:lang w:eastAsia="ru-RU"/>
              </w:rPr>
            </w:pPr>
          </w:p>
        </w:tc>
        <w:tc>
          <w:tcPr>
            <w:tcW w:w="5609" w:type="dxa"/>
            <w:shd w:val="clear" w:color="auto" w:fill="auto"/>
          </w:tcPr>
          <w:p w:rsidR="00992F96" w:rsidRPr="00DA09D4" w:rsidRDefault="00992F96" w:rsidP="00992F96">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обслуживающие сооружения и хозяйственные постройки</w:t>
            </w:r>
          </w:p>
        </w:tc>
        <w:tc>
          <w:tcPr>
            <w:tcW w:w="2525" w:type="dxa"/>
            <w:shd w:val="clear" w:color="auto" w:fill="auto"/>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2</w:t>
            </w:r>
          </w:p>
        </w:tc>
      </w:tr>
    </w:tbl>
    <w:p w:rsidR="00992F96" w:rsidRPr="00992F96" w:rsidRDefault="00992F96" w:rsidP="00992F96">
      <w:pPr>
        <w:pStyle w:val="a6"/>
      </w:pPr>
      <w:r w:rsidRPr="00992F96">
        <w:t>10.2.3.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w:t>
      </w:r>
      <w:r>
        <w:t>щего пользования (не менее 12 м²</w:t>
      </w:r>
      <w:r w:rsidRPr="00992F96">
        <w:t>/чел.)</w:t>
      </w:r>
      <w:r>
        <w:t xml:space="preserve"> с учетом местных особенностей.</w:t>
      </w:r>
    </w:p>
    <w:p w:rsidR="00992F96" w:rsidRDefault="00992F96" w:rsidP="00992F96">
      <w:pPr>
        <w:pStyle w:val="a6"/>
      </w:pPr>
      <w:bookmarkStart w:id="195" w:name="OLE_LINK697"/>
      <w:bookmarkStart w:id="196" w:name="OLE_LINK698"/>
      <w:r w:rsidRPr="00992F96">
        <w:t>Нормативные параметры и расчетные показатели градостроительного проектирования озелененных территорий общего пользования</w:t>
      </w:r>
      <w:bookmarkEnd w:id="195"/>
      <w:bookmarkEnd w:id="196"/>
      <w:r w:rsidRPr="00992F96">
        <w:t xml:space="preserve"> приведен</w:t>
      </w:r>
      <w:r>
        <w:t>ы в таблице 10.2-</w:t>
      </w:r>
      <w:r w:rsidRPr="00992F96">
        <w:t>3.</w:t>
      </w:r>
    </w:p>
    <w:p w:rsidR="00992F96" w:rsidRDefault="00992F96" w:rsidP="00992F96">
      <w:pPr>
        <w:pStyle w:val="1110"/>
      </w:pPr>
      <w:r w:rsidRPr="00992F96">
        <w:t>Нормативные параметры и расчетные показатели градостроительного проектирования озелененных территорий общего пользования</w:t>
      </w:r>
    </w:p>
    <w:tbl>
      <w:tblPr>
        <w:tblW w:w="1010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706"/>
        <w:gridCol w:w="5398"/>
      </w:tblGrid>
      <w:tr w:rsidR="00992F96" w:rsidRPr="00DA09D4" w:rsidTr="00992F96">
        <w:trPr>
          <w:trHeight w:val="312"/>
          <w:tblHeader/>
          <w:jc w:val="center"/>
        </w:trPr>
        <w:tc>
          <w:tcPr>
            <w:tcW w:w="4706" w:type="dxa"/>
            <w:shd w:val="clear" w:color="auto" w:fill="auto"/>
            <w:vAlign w:val="center"/>
          </w:tcPr>
          <w:p w:rsidR="00992F96" w:rsidRPr="00DA09D4" w:rsidRDefault="00992F96" w:rsidP="00992F96">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Наименование показателей</w:t>
            </w:r>
          </w:p>
        </w:tc>
        <w:tc>
          <w:tcPr>
            <w:tcW w:w="5398" w:type="dxa"/>
            <w:shd w:val="clear" w:color="auto" w:fill="auto"/>
            <w:vAlign w:val="center"/>
          </w:tcPr>
          <w:p w:rsidR="00992F96" w:rsidRPr="00DA09D4" w:rsidRDefault="00992F96" w:rsidP="00992F96">
            <w:pPr>
              <w:widowControl w:val="0"/>
              <w:tabs>
                <w:tab w:val="left" w:pos="7740"/>
              </w:tabs>
              <w:suppressAutoHyphens/>
              <w:snapToGrid/>
              <w:spacing w:before="0" w:after="0" w:line="240"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Нормативные параметры и расчетные показатели</w:t>
            </w:r>
          </w:p>
        </w:tc>
      </w:tr>
      <w:tr w:rsidR="00992F96" w:rsidRPr="00DA09D4" w:rsidTr="00992F96">
        <w:trPr>
          <w:trHeight w:val="126"/>
          <w:tblHeader/>
          <w:jc w:val="center"/>
        </w:trPr>
        <w:tc>
          <w:tcPr>
            <w:tcW w:w="4706" w:type="dxa"/>
            <w:shd w:val="clear" w:color="auto" w:fill="auto"/>
            <w:vAlign w:val="center"/>
          </w:tcPr>
          <w:p w:rsidR="00992F96" w:rsidRPr="00DA09D4" w:rsidRDefault="00992F96" w:rsidP="00992F96">
            <w:pPr>
              <w:tabs>
                <w:tab w:val="left" w:pos="7740"/>
              </w:tabs>
              <w:spacing w:line="240" w:lineRule="auto"/>
              <w:ind w:left="-57" w:right="-57" w:firstLine="0"/>
              <w:jc w:val="center"/>
              <w:rPr>
                <w:rFonts w:cs="Times New Roman"/>
                <w:bCs/>
                <w:sz w:val="20"/>
              </w:rPr>
            </w:pPr>
            <w:r w:rsidRPr="00DA09D4">
              <w:rPr>
                <w:rFonts w:cs="Times New Roman"/>
                <w:bCs/>
                <w:sz w:val="20"/>
              </w:rPr>
              <w:t>1</w:t>
            </w:r>
          </w:p>
        </w:tc>
        <w:tc>
          <w:tcPr>
            <w:tcW w:w="5398" w:type="dxa"/>
            <w:shd w:val="clear" w:color="auto" w:fill="auto"/>
            <w:vAlign w:val="center"/>
          </w:tcPr>
          <w:p w:rsidR="00992F96" w:rsidRPr="00DA09D4" w:rsidRDefault="00992F96" w:rsidP="00992F96">
            <w:pPr>
              <w:tabs>
                <w:tab w:val="left" w:pos="7740"/>
              </w:tabs>
              <w:suppressAutoHyphens/>
              <w:spacing w:line="240" w:lineRule="auto"/>
              <w:ind w:left="-57" w:right="-57" w:firstLine="0"/>
              <w:jc w:val="center"/>
              <w:rPr>
                <w:rFonts w:cs="Times New Roman"/>
                <w:bCs/>
                <w:sz w:val="20"/>
              </w:rPr>
            </w:pPr>
            <w:r w:rsidRPr="00DA09D4">
              <w:rPr>
                <w:rFonts w:cs="Times New Roman"/>
                <w:bCs/>
                <w:sz w:val="20"/>
              </w:rPr>
              <w:t>2</w:t>
            </w:r>
          </w:p>
        </w:tc>
      </w:tr>
      <w:tr w:rsidR="00992F96" w:rsidRPr="00DA09D4" w:rsidTr="00992F96">
        <w:tblPrEx>
          <w:tblBorders>
            <w:bottom w:val="single" w:sz="4" w:space="0" w:color="auto"/>
          </w:tblBorders>
        </w:tblPrEx>
        <w:trPr>
          <w:trHeight w:val="312"/>
          <w:jc w:val="center"/>
        </w:trPr>
        <w:tc>
          <w:tcPr>
            <w:tcW w:w="10104" w:type="dxa"/>
            <w:gridSpan w:val="2"/>
            <w:shd w:val="clear" w:color="auto" w:fill="auto"/>
            <w:vAlign w:val="center"/>
          </w:tcPr>
          <w:p w:rsidR="00992F96" w:rsidRPr="00DA09D4" w:rsidRDefault="00992F96" w:rsidP="00992F96">
            <w:pPr>
              <w:spacing w:line="240" w:lineRule="auto"/>
              <w:ind w:firstLine="0"/>
              <w:jc w:val="center"/>
              <w:rPr>
                <w:rFonts w:cs="Times New Roman"/>
                <w:sz w:val="20"/>
              </w:rPr>
            </w:pPr>
            <w:r w:rsidRPr="00DA09D4">
              <w:rPr>
                <w:rFonts w:cs="Times New Roman"/>
                <w:sz w:val="20"/>
              </w:rPr>
              <w:t>Парки</w:t>
            </w:r>
          </w:p>
        </w:tc>
      </w:tr>
      <w:tr w:rsidR="00992F96" w:rsidRPr="00DA09D4" w:rsidTr="00992F96">
        <w:tblPrEx>
          <w:tblBorders>
            <w:bottom w:val="single" w:sz="4" w:space="0" w:color="auto"/>
          </w:tblBorders>
        </w:tblPrEx>
        <w:trPr>
          <w:jc w:val="center"/>
        </w:trPr>
        <w:tc>
          <w:tcPr>
            <w:tcW w:w="4706" w:type="dxa"/>
            <w:shd w:val="clear" w:color="auto" w:fill="auto"/>
          </w:tcPr>
          <w:p w:rsidR="00992F96" w:rsidRPr="00DA09D4" w:rsidRDefault="00992F96" w:rsidP="00992F96">
            <w:pPr>
              <w:tabs>
                <w:tab w:val="left" w:pos="7740"/>
              </w:tabs>
              <w:spacing w:line="240" w:lineRule="auto"/>
              <w:ind w:right="-57" w:firstLine="0"/>
              <w:jc w:val="left"/>
              <w:rPr>
                <w:rFonts w:cs="Times New Roman"/>
                <w:sz w:val="20"/>
              </w:rPr>
            </w:pPr>
            <w:r w:rsidRPr="00DA09D4">
              <w:rPr>
                <w:rFonts w:cs="Times New Roman"/>
                <w:sz w:val="20"/>
              </w:rPr>
              <w:t>Назначение парка</w:t>
            </w:r>
          </w:p>
        </w:tc>
        <w:tc>
          <w:tcPr>
            <w:tcW w:w="5398" w:type="dxa"/>
            <w:shd w:val="clear" w:color="auto" w:fill="auto"/>
          </w:tcPr>
          <w:p w:rsidR="00992F96" w:rsidRPr="00DA09D4" w:rsidRDefault="00992F96" w:rsidP="00992F96">
            <w:pPr>
              <w:spacing w:line="240" w:lineRule="auto"/>
              <w:ind w:firstLine="0"/>
              <w:rPr>
                <w:rFonts w:cs="Times New Roman"/>
                <w:sz w:val="20"/>
              </w:rPr>
            </w:pPr>
            <w:r w:rsidRPr="00DA09D4">
              <w:rPr>
                <w:rFonts w:cs="Times New Roman"/>
                <w:bCs/>
                <w:sz w:val="20"/>
              </w:rPr>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tc>
      </w:tr>
      <w:tr w:rsidR="00992F96" w:rsidRPr="00DA09D4" w:rsidTr="00992F96">
        <w:tblPrEx>
          <w:tblBorders>
            <w:bottom w:val="single" w:sz="4" w:space="0" w:color="auto"/>
          </w:tblBorders>
        </w:tblPrEx>
        <w:trPr>
          <w:jc w:val="center"/>
        </w:trPr>
        <w:tc>
          <w:tcPr>
            <w:tcW w:w="4706" w:type="dxa"/>
            <w:shd w:val="clear" w:color="auto" w:fill="auto"/>
          </w:tcPr>
          <w:p w:rsidR="00992F96" w:rsidRPr="00DA09D4" w:rsidRDefault="00992F96" w:rsidP="00992F96">
            <w:pPr>
              <w:tabs>
                <w:tab w:val="left" w:pos="7740"/>
              </w:tabs>
              <w:spacing w:line="240" w:lineRule="auto"/>
              <w:ind w:right="-57" w:firstLine="0"/>
              <w:jc w:val="left"/>
              <w:rPr>
                <w:rFonts w:cs="Times New Roman"/>
                <w:sz w:val="20"/>
              </w:rPr>
            </w:pPr>
            <w:r w:rsidRPr="00DA09D4">
              <w:rPr>
                <w:rFonts w:cs="Times New Roman"/>
                <w:sz w:val="20"/>
              </w:rPr>
              <w:t>Размещение объектов круглогодичного функционирования (культурно-просветительные, зрелищные, пункты проката и питания)</w:t>
            </w:r>
          </w:p>
        </w:tc>
        <w:tc>
          <w:tcPr>
            <w:tcW w:w="5398" w:type="dxa"/>
            <w:shd w:val="clear" w:color="auto" w:fill="auto"/>
          </w:tcPr>
          <w:p w:rsidR="00992F96" w:rsidRPr="00DA09D4" w:rsidRDefault="00992F96" w:rsidP="00992F96">
            <w:pPr>
              <w:spacing w:line="240" w:lineRule="auto"/>
              <w:ind w:firstLine="0"/>
              <w:rPr>
                <w:rFonts w:cs="Times New Roman"/>
                <w:bCs/>
                <w:sz w:val="20"/>
              </w:rPr>
            </w:pPr>
            <w:r w:rsidRPr="00DA09D4">
              <w:rPr>
                <w:rFonts w:cs="Times New Roman"/>
                <w:sz w:val="20"/>
              </w:rPr>
              <w:t>Вблизи основных входов (для лучшего использования парков в зимний период).</w:t>
            </w:r>
          </w:p>
        </w:tc>
      </w:tr>
      <w:tr w:rsidR="00992F96" w:rsidRPr="00DA09D4" w:rsidTr="00992F96">
        <w:tblPrEx>
          <w:tblBorders>
            <w:bottom w:val="single" w:sz="4" w:space="0" w:color="auto"/>
          </w:tblBorders>
        </w:tblPrEx>
        <w:trPr>
          <w:jc w:val="center"/>
        </w:trPr>
        <w:tc>
          <w:tcPr>
            <w:tcW w:w="4706" w:type="dxa"/>
            <w:shd w:val="clear" w:color="auto" w:fill="auto"/>
          </w:tcPr>
          <w:p w:rsidR="00992F96" w:rsidRPr="00DA09D4" w:rsidRDefault="00992F96" w:rsidP="00992F96">
            <w:pPr>
              <w:tabs>
                <w:tab w:val="left" w:pos="7740"/>
              </w:tabs>
              <w:suppressAutoHyphens/>
              <w:spacing w:line="240" w:lineRule="auto"/>
              <w:ind w:right="-57" w:firstLine="0"/>
              <w:jc w:val="left"/>
              <w:rPr>
                <w:rFonts w:cs="Times New Roman"/>
                <w:sz w:val="20"/>
              </w:rPr>
            </w:pPr>
            <w:r w:rsidRPr="00DA09D4">
              <w:rPr>
                <w:rFonts w:cs="Times New Roman"/>
                <w:sz w:val="20"/>
              </w:rPr>
              <w:lastRenderedPageBreak/>
              <w:t xml:space="preserve">Высота зданий и сооружений, </w:t>
            </w:r>
            <w:r w:rsidRPr="00DA09D4">
              <w:rPr>
                <w:rFonts w:cs="Times New Roman"/>
                <w:bCs/>
                <w:sz w:val="20"/>
              </w:rPr>
              <w:t>необходимых</w:t>
            </w:r>
            <w:r w:rsidRPr="00DA09D4">
              <w:rPr>
                <w:rFonts w:cs="Times New Roman"/>
                <w:sz w:val="20"/>
              </w:rPr>
              <w:t xml:space="preserve">   для обслуживания посетителей и эксплуатации парка</w:t>
            </w:r>
          </w:p>
        </w:tc>
        <w:tc>
          <w:tcPr>
            <w:tcW w:w="5398" w:type="dxa"/>
            <w:shd w:val="clear" w:color="auto" w:fill="auto"/>
          </w:tcPr>
          <w:p w:rsidR="00992F96" w:rsidRPr="00DA09D4" w:rsidRDefault="00992F96" w:rsidP="00992F96">
            <w:pPr>
              <w:spacing w:line="240" w:lineRule="auto"/>
              <w:ind w:firstLine="0"/>
              <w:rPr>
                <w:rFonts w:cs="Times New Roman"/>
                <w:sz w:val="20"/>
              </w:rPr>
            </w:pPr>
            <w:r w:rsidRPr="00DA09D4">
              <w:rPr>
                <w:rFonts w:cs="Times New Roman"/>
                <w:sz w:val="20"/>
              </w:rPr>
              <w:t xml:space="preserve">Не должна превышать </w:t>
            </w:r>
            <w:smartTag w:uri="urn:schemas-microsoft-com:office:smarttags" w:element="metricconverter">
              <w:smartTagPr>
                <w:attr w:name="ProductID" w:val="8 м"/>
              </w:smartTagPr>
              <w:r w:rsidRPr="00DA09D4">
                <w:rPr>
                  <w:rFonts w:cs="Times New Roman"/>
                  <w:sz w:val="20"/>
                </w:rPr>
                <w:t>8 м</w:t>
              </w:r>
            </w:smartTag>
            <w:r w:rsidRPr="00DA09D4">
              <w:rPr>
                <w:rFonts w:cs="Times New Roman"/>
                <w:sz w:val="20"/>
              </w:rPr>
              <w:t xml:space="preserve">, </w:t>
            </w:r>
          </w:p>
          <w:p w:rsidR="00992F96" w:rsidRPr="00DA09D4" w:rsidRDefault="00992F96" w:rsidP="00992F96">
            <w:pPr>
              <w:spacing w:line="240" w:lineRule="auto"/>
              <w:ind w:firstLine="0"/>
              <w:rPr>
                <w:rFonts w:cs="Times New Roman"/>
                <w:sz w:val="20"/>
              </w:rPr>
            </w:pPr>
            <w:r w:rsidRPr="00DA09D4">
              <w:rPr>
                <w:rFonts w:cs="Times New Roman"/>
                <w:sz w:val="20"/>
              </w:rPr>
              <w:t>высота аттракционов – не ограничивается.</w:t>
            </w:r>
          </w:p>
        </w:tc>
      </w:tr>
      <w:tr w:rsidR="00992F96" w:rsidRPr="00DA09D4" w:rsidTr="00992F96">
        <w:tblPrEx>
          <w:tblBorders>
            <w:bottom w:val="single" w:sz="4" w:space="0" w:color="auto"/>
          </w:tblBorders>
        </w:tblPrEx>
        <w:trPr>
          <w:jc w:val="center"/>
        </w:trPr>
        <w:tc>
          <w:tcPr>
            <w:tcW w:w="4706" w:type="dxa"/>
            <w:shd w:val="clear" w:color="auto" w:fill="auto"/>
          </w:tcPr>
          <w:p w:rsidR="00992F96" w:rsidRPr="00DA09D4" w:rsidRDefault="00992F96" w:rsidP="00992F96">
            <w:pPr>
              <w:tabs>
                <w:tab w:val="left" w:pos="7740"/>
              </w:tabs>
              <w:suppressAutoHyphens/>
              <w:spacing w:line="240" w:lineRule="auto"/>
              <w:ind w:right="-57" w:firstLine="0"/>
              <w:jc w:val="left"/>
              <w:rPr>
                <w:rFonts w:cs="Times New Roman"/>
                <w:sz w:val="20"/>
              </w:rPr>
            </w:pPr>
            <w:r w:rsidRPr="00DA09D4">
              <w:rPr>
                <w:rFonts w:cs="Times New Roman"/>
                <w:sz w:val="20"/>
              </w:rPr>
              <w:t>Расчетная численность единовременных посетителей</w:t>
            </w:r>
          </w:p>
        </w:tc>
        <w:tc>
          <w:tcPr>
            <w:tcW w:w="5398" w:type="dxa"/>
            <w:shd w:val="clear" w:color="auto" w:fill="auto"/>
          </w:tcPr>
          <w:p w:rsidR="00992F96" w:rsidRPr="00DA09D4" w:rsidRDefault="00992F96" w:rsidP="00992F96">
            <w:pPr>
              <w:spacing w:line="240" w:lineRule="auto"/>
              <w:ind w:firstLine="0"/>
              <w:rPr>
                <w:rFonts w:cs="Times New Roman"/>
                <w:sz w:val="20"/>
              </w:rPr>
            </w:pPr>
            <w:r w:rsidRPr="00DA09D4">
              <w:rPr>
                <w:rFonts w:cs="Times New Roman"/>
                <w:sz w:val="20"/>
              </w:rPr>
              <w:t>Из расчета 10-15 % численности населения, проживающего в радиусе 30-минутной доступности, но не более 300 чел./га</w:t>
            </w:r>
          </w:p>
        </w:tc>
      </w:tr>
      <w:tr w:rsidR="00992F96" w:rsidRPr="00DA09D4" w:rsidTr="00992F96">
        <w:tblPrEx>
          <w:tblBorders>
            <w:bottom w:val="single" w:sz="4" w:space="0" w:color="auto"/>
          </w:tblBorders>
        </w:tblPrEx>
        <w:trPr>
          <w:jc w:val="center"/>
        </w:trPr>
        <w:tc>
          <w:tcPr>
            <w:tcW w:w="4706" w:type="dxa"/>
            <w:shd w:val="clear" w:color="auto" w:fill="auto"/>
          </w:tcPr>
          <w:p w:rsidR="00992F96" w:rsidRPr="00DA09D4" w:rsidRDefault="00992F96" w:rsidP="00992F96">
            <w:pPr>
              <w:tabs>
                <w:tab w:val="left" w:pos="7740"/>
              </w:tabs>
              <w:spacing w:line="240" w:lineRule="auto"/>
              <w:ind w:right="-57" w:firstLine="0"/>
              <w:jc w:val="left"/>
              <w:rPr>
                <w:rFonts w:cs="Times New Roman"/>
                <w:sz w:val="20"/>
              </w:rPr>
            </w:pPr>
            <w:r w:rsidRPr="00DA09D4">
              <w:rPr>
                <w:rFonts w:cs="Times New Roman"/>
                <w:sz w:val="20"/>
              </w:rPr>
              <w:t>Расчетные показатели максимально допустимого уровня территориальной доступности</w:t>
            </w:r>
          </w:p>
        </w:tc>
        <w:tc>
          <w:tcPr>
            <w:tcW w:w="5398" w:type="dxa"/>
            <w:shd w:val="clear" w:color="auto" w:fill="auto"/>
          </w:tcPr>
          <w:p w:rsidR="00992F96" w:rsidRPr="00DA09D4" w:rsidRDefault="00992F96" w:rsidP="00992F96">
            <w:pPr>
              <w:spacing w:line="240" w:lineRule="auto"/>
              <w:ind w:firstLine="0"/>
              <w:rPr>
                <w:rFonts w:cs="Times New Roman"/>
                <w:sz w:val="20"/>
              </w:rPr>
            </w:pPr>
            <w:r w:rsidRPr="00DA09D4">
              <w:rPr>
                <w:rFonts w:cs="Times New Roman"/>
                <w:sz w:val="20"/>
              </w:rPr>
              <w:t xml:space="preserve">Не более </w:t>
            </w:r>
            <w:smartTag w:uri="urn:schemas-microsoft-com:office:smarttags" w:element="metricconverter">
              <w:smartTagPr>
                <w:attr w:name="ProductID" w:val="1500 м"/>
              </w:smartTagPr>
              <w:r w:rsidRPr="00DA09D4">
                <w:rPr>
                  <w:rFonts w:cs="Times New Roman"/>
                  <w:bCs/>
                  <w:sz w:val="20"/>
                </w:rPr>
                <w:t>1500 м</w:t>
              </w:r>
            </w:smartTag>
            <w:r w:rsidRPr="00DA09D4">
              <w:rPr>
                <w:rFonts w:cs="Times New Roman"/>
                <w:bCs/>
                <w:sz w:val="20"/>
              </w:rPr>
              <w:t>.</w:t>
            </w:r>
          </w:p>
        </w:tc>
      </w:tr>
      <w:tr w:rsidR="00992F96" w:rsidRPr="00DA09D4" w:rsidTr="00992F96">
        <w:tblPrEx>
          <w:tblBorders>
            <w:bottom w:val="single" w:sz="4" w:space="0" w:color="auto"/>
          </w:tblBorders>
        </w:tblPrEx>
        <w:trPr>
          <w:jc w:val="center"/>
        </w:trPr>
        <w:tc>
          <w:tcPr>
            <w:tcW w:w="4706" w:type="dxa"/>
            <w:shd w:val="clear" w:color="auto" w:fill="auto"/>
          </w:tcPr>
          <w:p w:rsidR="00992F96" w:rsidRPr="00DA09D4" w:rsidRDefault="00992F96" w:rsidP="00992F96">
            <w:pPr>
              <w:tabs>
                <w:tab w:val="left" w:pos="7740"/>
              </w:tabs>
              <w:spacing w:line="240" w:lineRule="auto"/>
              <w:ind w:right="-57" w:firstLine="0"/>
              <w:jc w:val="left"/>
              <w:rPr>
                <w:rFonts w:cs="Times New Roman"/>
                <w:sz w:val="20"/>
              </w:rPr>
            </w:pPr>
            <w:r w:rsidRPr="00DA09D4">
              <w:rPr>
                <w:rFonts w:cs="Times New Roman"/>
                <w:bCs/>
                <w:sz w:val="20"/>
              </w:rPr>
              <w:t>Расстояние между границей территории жилой застройки и ближним краем паркового массива</w:t>
            </w:r>
          </w:p>
        </w:tc>
        <w:tc>
          <w:tcPr>
            <w:tcW w:w="5398" w:type="dxa"/>
            <w:shd w:val="clear" w:color="auto" w:fill="auto"/>
          </w:tcPr>
          <w:p w:rsidR="00992F96" w:rsidRPr="00DA09D4" w:rsidRDefault="00992F96" w:rsidP="00992F96">
            <w:pPr>
              <w:spacing w:line="240" w:lineRule="auto"/>
              <w:ind w:firstLine="0"/>
              <w:rPr>
                <w:rFonts w:cs="Times New Roman"/>
                <w:sz w:val="20"/>
              </w:rPr>
            </w:pPr>
            <w:r w:rsidRPr="00DA09D4">
              <w:rPr>
                <w:rFonts w:cs="Times New Roman"/>
                <w:bCs/>
                <w:sz w:val="20"/>
              </w:rPr>
              <w:t xml:space="preserve">Не менее </w:t>
            </w:r>
            <w:smartTag w:uri="urn:schemas-microsoft-com:office:smarttags" w:element="metricconverter">
              <w:smartTagPr>
                <w:attr w:name="ProductID" w:val="30 м"/>
              </w:smartTagPr>
              <w:r w:rsidRPr="00DA09D4">
                <w:rPr>
                  <w:rFonts w:cs="Times New Roman"/>
                  <w:bCs/>
                  <w:sz w:val="20"/>
                </w:rPr>
                <w:t>30 м</w:t>
              </w:r>
            </w:smartTag>
          </w:p>
        </w:tc>
      </w:tr>
      <w:tr w:rsidR="00992F96" w:rsidRPr="00DA09D4" w:rsidTr="00992F96">
        <w:tblPrEx>
          <w:tblBorders>
            <w:bottom w:val="single" w:sz="4" w:space="0" w:color="auto"/>
          </w:tblBorders>
        </w:tblPrEx>
        <w:trPr>
          <w:jc w:val="center"/>
        </w:trPr>
        <w:tc>
          <w:tcPr>
            <w:tcW w:w="4706" w:type="dxa"/>
            <w:shd w:val="clear" w:color="auto" w:fill="auto"/>
          </w:tcPr>
          <w:p w:rsidR="00992F96" w:rsidRPr="00DA09D4" w:rsidRDefault="00992F96" w:rsidP="00992F96">
            <w:pPr>
              <w:tabs>
                <w:tab w:val="left" w:pos="7740"/>
              </w:tabs>
              <w:spacing w:line="240" w:lineRule="auto"/>
              <w:ind w:right="-57" w:firstLine="0"/>
              <w:jc w:val="left"/>
              <w:rPr>
                <w:rFonts w:cs="Times New Roman"/>
                <w:sz w:val="20"/>
              </w:rPr>
            </w:pPr>
            <w:r w:rsidRPr="00DA09D4">
              <w:rPr>
                <w:rFonts w:cs="Times New Roman"/>
                <w:sz w:val="20"/>
              </w:rPr>
              <w:t>Размещение автостоянок для посетителей парка</w:t>
            </w:r>
          </w:p>
        </w:tc>
        <w:tc>
          <w:tcPr>
            <w:tcW w:w="5398" w:type="dxa"/>
            <w:shd w:val="clear" w:color="auto" w:fill="auto"/>
          </w:tcPr>
          <w:p w:rsidR="00992F96" w:rsidRPr="00DA09D4" w:rsidRDefault="00992F96" w:rsidP="00992F96">
            <w:pPr>
              <w:spacing w:line="240" w:lineRule="auto"/>
              <w:ind w:firstLine="0"/>
              <w:rPr>
                <w:rFonts w:cs="Times New Roman"/>
                <w:sz w:val="20"/>
              </w:rPr>
            </w:pPr>
            <w:r w:rsidRPr="00DA09D4">
              <w:rPr>
                <w:rFonts w:cs="Times New Roman"/>
                <w:bCs/>
                <w:sz w:val="20"/>
              </w:rPr>
              <w:t xml:space="preserve">За пределами территории парка на расстоянии не  более </w:t>
            </w:r>
            <w:smartTag w:uri="urn:schemas-microsoft-com:office:smarttags" w:element="metricconverter">
              <w:smartTagPr>
                <w:attr w:name="ProductID" w:val="400 м"/>
              </w:smartTagPr>
              <w:r w:rsidRPr="00DA09D4">
                <w:rPr>
                  <w:rFonts w:cs="Times New Roman"/>
                  <w:bCs/>
                  <w:sz w:val="20"/>
                </w:rPr>
                <w:t>400 м</w:t>
              </w:r>
            </w:smartTag>
            <w:r w:rsidRPr="00DA09D4">
              <w:rPr>
                <w:rFonts w:cs="Times New Roman"/>
                <w:bCs/>
                <w:sz w:val="20"/>
              </w:rPr>
              <w:t xml:space="preserve"> от входа.</w:t>
            </w:r>
          </w:p>
        </w:tc>
      </w:tr>
      <w:tr w:rsidR="00992F96" w:rsidRPr="00DA09D4" w:rsidTr="00992F96">
        <w:tblPrEx>
          <w:tblBorders>
            <w:bottom w:val="single" w:sz="4" w:space="0" w:color="auto"/>
          </w:tblBorders>
        </w:tblPrEx>
        <w:trPr>
          <w:jc w:val="center"/>
        </w:trPr>
        <w:tc>
          <w:tcPr>
            <w:tcW w:w="4706" w:type="dxa"/>
            <w:shd w:val="clear" w:color="auto" w:fill="auto"/>
          </w:tcPr>
          <w:p w:rsidR="00992F96" w:rsidRPr="00DA09D4" w:rsidRDefault="00992F96" w:rsidP="00992F96">
            <w:pPr>
              <w:tabs>
                <w:tab w:val="left" w:pos="7740"/>
              </w:tabs>
              <w:spacing w:line="240" w:lineRule="auto"/>
              <w:ind w:right="-57" w:firstLine="0"/>
              <w:jc w:val="left"/>
              <w:rPr>
                <w:rFonts w:cs="Times New Roman"/>
                <w:spacing w:val="-2"/>
                <w:sz w:val="20"/>
              </w:rPr>
            </w:pPr>
            <w:r w:rsidRPr="00DA09D4">
              <w:rPr>
                <w:rFonts w:cs="Times New Roman"/>
                <w:spacing w:val="-2"/>
                <w:sz w:val="20"/>
              </w:rPr>
              <w:t>Вместимость автостоянок для посетителей парка</w:t>
            </w:r>
          </w:p>
        </w:tc>
        <w:tc>
          <w:tcPr>
            <w:tcW w:w="5398" w:type="dxa"/>
            <w:shd w:val="clear" w:color="auto" w:fill="auto"/>
          </w:tcPr>
          <w:p w:rsidR="00992F96" w:rsidRPr="00DA09D4" w:rsidRDefault="00992F96" w:rsidP="00992F96">
            <w:pPr>
              <w:spacing w:line="240" w:lineRule="auto"/>
              <w:ind w:firstLine="0"/>
              <w:rPr>
                <w:rFonts w:cs="Times New Roman"/>
                <w:sz w:val="20"/>
              </w:rPr>
            </w:pPr>
            <w:r w:rsidRPr="00DA09D4">
              <w:rPr>
                <w:rFonts w:cs="Times New Roman"/>
                <w:sz w:val="20"/>
              </w:rPr>
              <w:t>По таблице 5.4-6 настоящих нормативов.</w:t>
            </w:r>
          </w:p>
        </w:tc>
      </w:tr>
      <w:tr w:rsidR="00992F96" w:rsidRPr="00DA09D4" w:rsidTr="00992F96">
        <w:tblPrEx>
          <w:tblBorders>
            <w:bottom w:val="single" w:sz="4" w:space="0" w:color="auto"/>
          </w:tblBorders>
        </w:tblPrEx>
        <w:trPr>
          <w:jc w:val="center"/>
        </w:trPr>
        <w:tc>
          <w:tcPr>
            <w:tcW w:w="4706" w:type="dxa"/>
            <w:shd w:val="clear" w:color="auto" w:fill="auto"/>
          </w:tcPr>
          <w:p w:rsidR="00992F96" w:rsidRPr="00DA09D4" w:rsidRDefault="00992F96" w:rsidP="00992F96">
            <w:pPr>
              <w:tabs>
                <w:tab w:val="left" w:pos="7740"/>
              </w:tabs>
              <w:spacing w:line="240" w:lineRule="auto"/>
              <w:ind w:right="-57" w:firstLine="0"/>
              <w:jc w:val="left"/>
              <w:rPr>
                <w:rFonts w:cs="Times New Roman"/>
                <w:bCs/>
                <w:sz w:val="20"/>
              </w:rPr>
            </w:pPr>
            <w:r w:rsidRPr="00DA09D4">
              <w:rPr>
                <w:rFonts w:cs="Times New Roman"/>
                <w:bCs/>
                <w:sz w:val="20"/>
              </w:rPr>
              <w:t>Размеры земельных участков автостоянок:</w:t>
            </w:r>
          </w:p>
          <w:p w:rsidR="00992F96" w:rsidRPr="00DA09D4" w:rsidRDefault="00992F96" w:rsidP="00992F96">
            <w:pPr>
              <w:tabs>
                <w:tab w:val="left" w:pos="7740"/>
              </w:tabs>
              <w:spacing w:line="240" w:lineRule="auto"/>
              <w:ind w:left="170" w:right="-57" w:firstLine="0"/>
              <w:jc w:val="left"/>
              <w:rPr>
                <w:rFonts w:cs="Times New Roman"/>
                <w:sz w:val="20"/>
              </w:rPr>
            </w:pPr>
            <w:r w:rsidRPr="00DA09D4">
              <w:rPr>
                <w:rFonts w:cs="Times New Roman"/>
                <w:bCs/>
                <w:sz w:val="20"/>
              </w:rPr>
              <w:t xml:space="preserve">- </w:t>
            </w:r>
            <w:r w:rsidRPr="00DA09D4">
              <w:rPr>
                <w:rFonts w:cs="Times New Roman"/>
                <w:sz w:val="20"/>
              </w:rPr>
              <w:t>для легковых автомобилей;</w:t>
            </w:r>
          </w:p>
          <w:p w:rsidR="00992F96" w:rsidRPr="00DA09D4" w:rsidRDefault="00992F96" w:rsidP="00992F96">
            <w:pPr>
              <w:tabs>
                <w:tab w:val="left" w:pos="7740"/>
              </w:tabs>
              <w:spacing w:line="240" w:lineRule="auto"/>
              <w:ind w:left="170" w:right="-57" w:firstLine="0"/>
              <w:jc w:val="left"/>
              <w:rPr>
                <w:rFonts w:cs="Times New Roman"/>
                <w:sz w:val="20"/>
              </w:rPr>
            </w:pPr>
            <w:r w:rsidRPr="00DA09D4">
              <w:rPr>
                <w:rFonts w:cs="Times New Roman"/>
                <w:sz w:val="20"/>
              </w:rPr>
              <w:t>- для автобусов;</w:t>
            </w:r>
          </w:p>
          <w:p w:rsidR="00992F96" w:rsidRPr="00DA09D4" w:rsidRDefault="00992F96" w:rsidP="00992F96">
            <w:pPr>
              <w:tabs>
                <w:tab w:val="left" w:pos="7740"/>
              </w:tabs>
              <w:spacing w:line="240" w:lineRule="auto"/>
              <w:ind w:left="170" w:right="-57" w:firstLine="0"/>
              <w:jc w:val="left"/>
              <w:rPr>
                <w:rFonts w:cs="Times New Roman"/>
                <w:sz w:val="20"/>
              </w:rPr>
            </w:pPr>
            <w:r w:rsidRPr="00DA09D4">
              <w:rPr>
                <w:rFonts w:cs="Times New Roman"/>
                <w:sz w:val="20"/>
              </w:rPr>
              <w:t>- для велосипедов.</w:t>
            </w:r>
          </w:p>
        </w:tc>
        <w:tc>
          <w:tcPr>
            <w:tcW w:w="5398" w:type="dxa"/>
            <w:shd w:val="clear" w:color="auto" w:fill="auto"/>
          </w:tcPr>
          <w:p w:rsidR="00992F96" w:rsidRPr="00DA09D4" w:rsidRDefault="00992F96" w:rsidP="00992F96">
            <w:pPr>
              <w:spacing w:line="240" w:lineRule="auto"/>
              <w:ind w:firstLine="0"/>
              <w:rPr>
                <w:rFonts w:cs="Times New Roman"/>
                <w:sz w:val="20"/>
              </w:rPr>
            </w:pPr>
          </w:p>
          <w:p w:rsidR="00992F96" w:rsidRPr="00DA09D4" w:rsidRDefault="00992F96" w:rsidP="00992F96">
            <w:pPr>
              <w:spacing w:line="240" w:lineRule="auto"/>
              <w:ind w:firstLine="0"/>
              <w:rPr>
                <w:rFonts w:cs="Times New Roman"/>
                <w:sz w:val="20"/>
              </w:rPr>
            </w:pPr>
            <w:r w:rsidRPr="00DA09D4">
              <w:rPr>
                <w:rFonts w:cs="Times New Roman"/>
                <w:sz w:val="20"/>
              </w:rPr>
              <w:t xml:space="preserve">- </w:t>
            </w:r>
            <w:smartTag w:uri="urn:schemas-microsoft-com:office:smarttags" w:element="metricconverter">
              <w:smartTagPr>
                <w:attr w:name="ProductID" w:val="25 м2"/>
              </w:smartTagPr>
              <w:r w:rsidRPr="00DA09D4">
                <w:rPr>
                  <w:rFonts w:cs="Times New Roman"/>
                  <w:sz w:val="20"/>
                </w:rPr>
                <w:t>25 м</w:t>
              </w:r>
              <w:r w:rsidRPr="00DA09D4">
                <w:rPr>
                  <w:rFonts w:cs="Times New Roman"/>
                  <w:sz w:val="20"/>
                  <w:vertAlign w:val="superscript"/>
                </w:rPr>
                <w:t>2</w:t>
              </w:r>
            </w:smartTag>
            <w:r w:rsidRPr="00DA09D4">
              <w:rPr>
                <w:rFonts w:cs="Times New Roman"/>
                <w:sz w:val="20"/>
              </w:rPr>
              <w:t xml:space="preserve"> на 1 место;</w:t>
            </w:r>
          </w:p>
          <w:p w:rsidR="00992F96" w:rsidRPr="00DA09D4" w:rsidRDefault="00992F96" w:rsidP="00992F96">
            <w:pPr>
              <w:spacing w:line="240" w:lineRule="auto"/>
              <w:ind w:firstLine="0"/>
              <w:rPr>
                <w:rFonts w:cs="Times New Roman"/>
                <w:sz w:val="20"/>
              </w:rPr>
            </w:pPr>
            <w:r w:rsidRPr="00DA09D4">
              <w:rPr>
                <w:rFonts w:cs="Times New Roman"/>
                <w:sz w:val="20"/>
              </w:rPr>
              <w:t xml:space="preserve">- </w:t>
            </w:r>
            <w:smartTag w:uri="urn:schemas-microsoft-com:office:smarttags" w:element="metricconverter">
              <w:smartTagPr>
                <w:attr w:name="ProductID" w:val="40 м2"/>
              </w:smartTagPr>
              <w:r w:rsidRPr="00DA09D4">
                <w:rPr>
                  <w:rFonts w:cs="Times New Roman"/>
                  <w:sz w:val="20"/>
                </w:rPr>
                <w:t>40 м</w:t>
              </w:r>
              <w:r w:rsidRPr="00DA09D4">
                <w:rPr>
                  <w:rFonts w:cs="Times New Roman"/>
                  <w:sz w:val="20"/>
                  <w:vertAlign w:val="superscript"/>
                </w:rPr>
                <w:t>2</w:t>
              </w:r>
            </w:smartTag>
            <w:r w:rsidRPr="00DA09D4">
              <w:rPr>
                <w:rFonts w:cs="Times New Roman"/>
                <w:sz w:val="20"/>
              </w:rPr>
              <w:t xml:space="preserve"> на 1 место;</w:t>
            </w:r>
          </w:p>
          <w:p w:rsidR="00992F96" w:rsidRPr="00DA09D4" w:rsidRDefault="00992F96" w:rsidP="00992F96">
            <w:pPr>
              <w:spacing w:line="240" w:lineRule="auto"/>
              <w:ind w:firstLine="0"/>
              <w:rPr>
                <w:rFonts w:cs="Times New Roman"/>
                <w:sz w:val="20"/>
              </w:rPr>
            </w:pPr>
            <w:r w:rsidRPr="00DA09D4">
              <w:rPr>
                <w:rFonts w:cs="Times New Roman"/>
                <w:sz w:val="20"/>
              </w:rPr>
              <w:t xml:space="preserve">- </w:t>
            </w:r>
            <w:smartTag w:uri="urn:schemas-microsoft-com:office:smarttags" w:element="metricconverter">
              <w:smartTagPr>
                <w:attr w:name="ProductID" w:val="0,9 м2"/>
              </w:smartTagPr>
              <w:r w:rsidRPr="00DA09D4">
                <w:rPr>
                  <w:rFonts w:cs="Times New Roman"/>
                  <w:sz w:val="20"/>
                </w:rPr>
                <w:t>0,9 м</w:t>
              </w:r>
              <w:r w:rsidRPr="00DA09D4">
                <w:rPr>
                  <w:rFonts w:cs="Times New Roman"/>
                  <w:sz w:val="20"/>
                  <w:vertAlign w:val="superscript"/>
                </w:rPr>
                <w:t>2</w:t>
              </w:r>
            </w:smartTag>
            <w:r w:rsidRPr="00DA09D4">
              <w:rPr>
                <w:rFonts w:cs="Times New Roman"/>
                <w:sz w:val="20"/>
              </w:rPr>
              <w:t xml:space="preserve"> на 1 место.</w:t>
            </w:r>
          </w:p>
        </w:tc>
      </w:tr>
      <w:tr w:rsidR="00992F96" w:rsidRPr="00DA09D4" w:rsidTr="00992F96">
        <w:tblPrEx>
          <w:tblBorders>
            <w:bottom w:val="single" w:sz="4" w:space="0" w:color="auto"/>
          </w:tblBorders>
        </w:tblPrEx>
        <w:trPr>
          <w:trHeight w:val="312"/>
          <w:jc w:val="center"/>
        </w:trPr>
        <w:tc>
          <w:tcPr>
            <w:tcW w:w="10104" w:type="dxa"/>
            <w:gridSpan w:val="2"/>
            <w:shd w:val="clear" w:color="auto" w:fill="auto"/>
            <w:vAlign w:val="center"/>
          </w:tcPr>
          <w:p w:rsidR="00992F96" w:rsidRPr="00DA09D4" w:rsidRDefault="00992F96" w:rsidP="00992F96">
            <w:pPr>
              <w:spacing w:line="240" w:lineRule="auto"/>
              <w:ind w:firstLine="0"/>
              <w:jc w:val="center"/>
              <w:rPr>
                <w:rFonts w:cs="Times New Roman"/>
                <w:sz w:val="20"/>
              </w:rPr>
            </w:pPr>
            <w:r w:rsidRPr="00DA09D4">
              <w:rPr>
                <w:rFonts w:cs="Times New Roman"/>
                <w:sz w:val="20"/>
              </w:rPr>
              <w:t>Сады</w:t>
            </w:r>
          </w:p>
        </w:tc>
      </w:tr>
      <w:tr w:rsidR="00992F96" w:rsidRPr="00DA09D4" w:rsidTr="00992F96">
        <w:tblPrEx>
          <w:tblBorders>
            <w:bottom w:val="single" w:sz="4" w:space="0" w:color="auto"/>
          </w:tblBorders>
        </w:tblPrEx>
        <w:trPr>
          <w:jc w:val="center"/>
        </w:trPr>
        <w:tc>
          <w:tcPr>
            <w:tcW w:w="4706" w:type="dxa"/>
            <w:shd w:val="clear" w:color="auto" w:fill="auto"/>
          </w:tcPr>
          <w:p w:rsidR="00992F96" w:rsidRPr="00DA09D4" w:rsidRDefault="00992F96" w:rsidP="00992F96">
            <w:pPr>
              <w:tabs>
                <w:tab w:val="left" w:pos="7740"/>
              </w:tabs>
              <w:suppressAutoHyphens/>
              <w:spacing w:line="240" w:lineRule="auto"/>
              <w:ind w:right="-57" w:firstLine="0"/>
              <w:jc w:val="left"/>
              <w:rPr>
                <w:rFonts w:cs="Times New Roman"/>
                <w:sz w:val="20"/>
              </w:rPr>
            </w:pPr>
            <w:r w:rsidRPr="00DA09D4">
              <w:rPr>
                <w:rFonts w:cs="Times New Roman"/>
                <w:sz w:val="20"/>
              </w:rPr>
              <w:t>Назначение сада</w:t>
            </w:r>
          </w:p>
        </w:tc>
        <w:tc>
          <w:tcPr>
            <w:tcW w:w="5398" w:type="dxa"/>
            <w:shd w:val="clear" w:color="auto" w:fill="auto"/>
          </w:tcPr>
          <w:p w:rsidR="00992F96" w:rsidRPr="00DA09D4" w:rsidRDefault="00992F96" w:rsidP="00992F96">
            <w:pPr>
              <w:spacing w:line="240" w:lineRule="auto"/>
              <w:ind w:firstLine="0"/>
              <w:rPr>
                <w:rFonts w:cs="Times New Roman"/>
                <w:sz w:val="20"/>
              </w:rPr>
            </w:pPr>
            <w:r w:rsidRPr="00DA09D4">
              <w:rPr>
                <w:rFonts w:cs="Times New Roman"/>
                <w:bCs/>
                <w:sz w:val="20"/>
              </w:rPr>
              <w:t>Озелененная территория с ограниченным набором видов рекреационной деятельности, предназначенную преимущественно для прогулок и повседневного отдыха населения.</w:t>
            </w:r>
          </w:p>
        </w:tc>
      </w:tr>
      <w:tr w:rsidR="00992F96" w:rsidRPr="00DA09D4" w:rsidTr="00992F96">
        <w:tblPrEx>
          <w:tblBorders>
            <w:bottom w:val="single" w:sz="4" w:space="0" w:color="auto"/>
          </w:tblBorders>
        </w:tblPrEx>
        <w:trPr>
          <w:jc w:val="center"/>
        </w:trPr>
        <w:tc>
          <w:tcPr>
            <w:tcW w:w="4706" w:type="dxa"/>
            <w:shd w:val="clear" w:color="auto" w:fill="auto"/>
          </w:tcPr>
          <w:p w:rsidR="00992F96" w:rsidRPr="00DA09D4" w:rsidRDefault="00992F96" w:rsidP="00992F96">
            <w:pPr>
              <w:tabs>
                <w:tab w:val="left" w:pos="7740"/>
              </w:tabs>
              <w:suppressAutoHyphens/>
              <w:spacing w:line="240" w:lineRule="auto"/>
              <w:ind w:right="-57" w:firstLine="0"/>
              <w:jc w:val="left"/>
              <w:rPr>
                <w:rFonts w:cs="Times New Roman"/>
                <w:sz w:val="20"/>
              </w:rPr>
            </w:pPr>
            <w:r w:rsidRPr="00DA09D4">
              <w:rPr>
                <w:rFonts w:cs="Times New Roman"/>
                <w:sz w:val="20"/>
              </w:rPr>
              <w:t xml:space="preserve">Высота зданий и сооружений, </w:t>
            </w:r>
            <w:r w:rsidRPr="00DA09D4">
              <w:rPr>
                <w:rFonts w:cs="Times New Roman"/>
                <w:bCs/>
                <w:sz w:val="20"/>
              </w:rPr>
              <w:t>необходимых для обслуживания посетителей и обеспечения хозяйственной деятельности сада</w:t>
            </w:r>
          </w:p>
        </w:tc>
        <w:tc>
          <w:tcPr>
            <w:tcW w:w="5398" w:type="dxa"/>
            <w:shd w:val="clear" w:color="auto" w:fill="auto"/>
          </w:tcPr>
          <w:p w:rsidR="00992F96" w:rsidRPr="00DA09D4" w:rsidRDefault="00992F96" w:rsidP="00992F96">
            <w:pPr>
              <w:spacing w:line="240" w:lineRule="auto"/>
              <w:ind w:firstLine="0"/>
              <w:rPr>
                <w:rFonts w:cs="Times New Roman"/>
                <w:sz w:val="20"/>
              </w:rPr>
            </w:pPr>
            <w:r w:rsidRPr="00DA09D4">
              <w:rPr>
                <w:rFonts w:cs="Times New Roman"/>
                <w:sz w:val="20"/>
              </w:rPr>
              <w:t xml:space="preserve">Не более </w:t>
            </w:r>
            <w:smartTag w:uri="urn:schemas-microsoft-com:office:smarttags" w:element="metricconverter">
              <w:smartTagPr>
                <w:attr w:name="ProductID" w:val="8 м"/>
              </w:smartTagPr>
              <w:r w:rsidRPr="00DA09D4">
                <w:rPr>
                  <w:rFonts w:cs="Times New Roman"/>
                  <w:sz w:val="20"/>
                </w:rPr>
                <w:t>8 м</w:t>
              </w:r>
            </w:smartTag>
            <w:r w:rsidRPr="00DA09D4">
              <w:rPr>
                <w:rFonts w:cs="Times New Roman"/>
                <w:sz w:val="20"/>
              </w:rPr>
              <w:t>.</w:t>
            </w:r>
          </w:p>
        </w:tc>
      </w:tr>
      <w:tr w:rsidR="00992F96" w:rsidRPr="00DA09D4" w:rsidTr="00992F96">
        <w:tblPrEx>
          <w:tblBorders>
            <w:bottom w:val="single" w:sz="4" w:space="0" w:color="auto"/>
          </w:tblBorders>
        </w:tblPrEx>
        <w:trPr>
          <w:jc w:val="center"/>
        </w:trPr>
        <w:tc>
          <w:tcPr>
            <w:tcW w:w="4706" w:type="dxa"/>
            <w:shd w:val="clear" w:color="auto" w:fill="auto"/>
          </w:tcPr>
          <w:p w:rsidR="00992F96" w:rsidRPr="00DA09D4" w:rsidRDefault="00992F96" w:rsidP="00992F96">
            <w:pPr>
              <w:tabs>
                <w:tab w:val="left" w:pos="7740"/>
              </w:tabs>
              <w:suppressAutoHyphens/>
              <w:spacing w:line="240" w:lineRule="auto"/>
              <w:ind w:right="-57" w:firstLine="0"/>
              <w:jc w:val="left"/>
              <w:rPr>
                <w:rFonts w:cs="Times New Roman"/>
                <w:sz w:val="20"/>
              </w:rPr>
            </w:pPr>
            <w:r w:rsidRPr="00DA09D4">
              <w:rPr>
                <w:rFonts w:cs="Times New Roman"/>
                <w:sz w:val="20"/>
              </w:rPr>
              <w:t>Расчетная численность единовременных посетителей</w:t>
            </w:r>
          </w:p>
        </w:tc>
        <w:tc>
          <w:tcPr>
            <w:tcW w:w="5398" w:type="dxa"/>
            <w:shd w:val="clear" w:color="auto" w:fill="auto"/>
          </w:tcPr>
          <w:p w:rsidR="00992F96" w:rsidRPr="00DA09D4" w:rsidRDefault="00992F96" w:rsidP="00992F96">
            <w:pPr>
              <w:spacing w:line="240" w:lineRule="auto"/>
              <w:ind w:firstLine="0"/>
              <w:rPr>
                <w:rFonts w:cs="Times New Roman"/>
                <w:sz w:val="20"/>
              </w:rPr>
            </w:pPr>
            <w:r w:rsidRPr="00DA09D4">
              <w:rPr>
                <w:rFonts w:cs="Times New Roman"/>
                <w:sz w:val="20"/>
              </w:rPr>
              <w:t>Не более 100 чел./га.</w:t>
            </w:r>
          </w:p>
        </w:tc>
      </w:tr>
      <w:tr w:rsidR="00992F96" w:rsidRPr="00DA09D4" w:rsidTr="00992F96">
        <w:tblPrEx>
          <w:tblBorders>
            <w:bottom w:val="single" w:sz="4" w:space="0" w:color="auto"/>
          </w:tblBorders>
        </w:tblPrEx>
        <w:trPr>
          <w:jc w:val="center"/>
        </w:trPr>
        <w:tc>
          <w:tcPr>
            <w:tcW w:w="4706" w:type="dxa"/>
            <w:shd w:val="clear" w:color="auto" w:fill="auto"/>
          </w:tcPr>
          <w:p w:rsidR="00992F96" w:rsidRPr="00DA09D4" w:rsidRDefault="00992F96" w:rsidP="00992F96">
            <w:pPr>
              <w:tabs>
                <w:tab w:val="left" w:pos="7740"/>
              </w:tabs>
              <w:spacing w:line="240" w:lineRule="auto"/>
              <w:ind w:right="-57" w:firstLine="0"/>
              <w:jc w:val="left"/>
              <w:rPr>
                <w:rFonts w:cs="Times New Roman"/>
                <w:sz w:val="20"/>
              </w:rPr>
            </w:pPr>
            <w:r w:rsidRPr="00DA09D4">
              <w:rPr>
                <w:rFonts w:cs="Times New Roman"/>
                <w:sz w:val="20"/>
              </w:rPr>
              <w:t>Расчетные показатели максимально допустимого уровня территориальной доступности</w:t>
            </w:r>
          </w:p>
        </w:tc>
        <w:tc>
          <w:tcPr>
            <w:tcW w:w="5398" w:type="dxa"/>
            <w:shd w:val="clear" w:color="auto" w:fill="auto"/>
          </w:tcPr>
          <w:p w:rsidR="00992F96" w:rsidRPr="00DA09D4" w:rsidRDefault="00992F96" w:rsidP="00992F96">
            <w:pPr>
              <w:spacing w:line="240" w:lineRule="auto"/>
              <w:ind w:firstLine="0"/>
              <w:rPr>
                <w:rFonts w:cs="Times New Roman"/>
                <w:sz w:val="20"/>
              </w:rPr>
            </w:pPr>
            <w:r w:rsidRPr="00DA09D4">
              <w:rPr>
                <w:rFonts w:cs="Times New Roman"/>
                <w:sz w:val="20"/>
              </w:rPr>
              <w:t xml:space="preserve">Не более </w:t>
            </w:r>
            <w:smartTag w:uri="urn:schemas-microsoft-com:office:smarttags" w:element="metricconverter">
              <w:smartTagPr>
                <w:attr w:name="ProductID" w:val="600 м"/>
              </w:smartTagPr>
              <w:r w:rsidRPr="00DA09D4">
                <w:rPr>
                  <w:rFonts w:cs="Times New Roman"/>
                  <w:bCs/>
                  <w:sz w:val="20"/>
                </w:rPr>
                <w:t>600 м</w:t>
              </w:r>
            </w:smartTag>
            <w:r w:rsidRPr="00DA09D4">
              <w:rPr>
                <w:rFonts w:cs="Times New Roman"/>
                <w:bCs/>
                <w:sz w:val="20"/>
              </w:rPr>
              <w:t>.</w:t>
            </w:r>
          </w:p>
        </w:tc>
      </w:tr>
      <w:tr w:rsidR="00992F96" w:rsidRPr="00DA09D4" w:rsidTr="00992F96">
        <w:tblPrEx>
          <w:tblBorders>
            <w:bottom w:val="single" w:sz="4" w:space="0" w:color="auto"/>
          </w:tblBorders>
        </w:tblPrEx>
        <w:trPr>
          <w:jc w:val="center"/>
        </w:trPr>
        <w:tc>
          <w:tcPr>
            <w:tcW w:w="4706" w:type="dxa"/>
            <w:shd w:val="clear" w:color="auto" w:fill="auto"/>
          </w:tcPr>
          <w:p w:rsidR="00992F96" w:rsidRPr="00DA09D4" w:rsidRDefault="00992F96" w:rsidP="00992F96">
            <w:pPr>
              <w:tabs>
                <w:tab w:val="left" w:pos="7740"/>
              </w:tabs>
              <w:spacing w:line="240" w:lineRule="auto"/>
              <w:ind w:right="-57" w:firstLine="0"/>
              <w:jc w:val="left"/>
              <w:rPr>
                <w:rFonts w:cs="Times New Roman"/>
                <w:sz w:val="20"/>
              </w:rPr>
            </w:pPr>
            <w:r w:rsidRPr="00DA09D4">
              <w:rPr>
                <w:rFonts w:cs="Times New Roman"/>
                <w:sz w:val="20"/>
              </w:rPr>
              <w:t>Расстояние от сада до автостоянок</w:t>
            </w:r>
          </w:p>
        </w:tc>
        <w:tc>
          <w:tcPr>
            <w:tcW w:w="5398" w:type="dxa"/>
            <w:shd w:val="clear" w:color="auto" w:fill="auto"/>
          </w:tcPr>
          <w:p w:rsidR="00992F96" w:rsidRPr="00DA09D4" w:rsidRDefault="00992F96" w:rsidP="00992F96">
            <w:pPr>
              <w:spacing w:line="240" w:lineRule="auto"/>
              <w:ind w:firstLine="0"/>
              <w:rPr>
                <w:rFonts w:cs="Times New Roman"/>
                <w:sz w:val="20"/>
              </w:rPr>
            </w:pPr>
            <w:r w:rsidRPr="00DA09D4">
              <w:rPr>
                <w:rFonts w:cs="Times New Roman"/>
                <w:sz w:val="20"/>
              </w:rPr>
              <w:t xml:space="preserve">Не более </w:t>
            </w:r>
            <w:smartTag w:uri="urn:schemas-microsoft-com:office:smarttags" w:element="metricconverter">
              <w:smartTagPr>
                <w:attr w:name="ProductID" w:val="100 м"/>
              </w:smartTagPr>
              <w:r w:rsidRPr="00DA09D4">
                <w:rPr>
                  <w:rFonts w:cs="Times New Roman"/>
                  <w:sz w:val="20"/>
                </w:rPr>
                <w:t>100 м</w:t>
              </w:r>
            </w:smartTag>
            <w:r w:rsidRPr="00DA09D4">
              <w:rPr>
                <w:rFonts w:cs="Times New Roman"/>
                <w:sz w:val="20"/>
              </w:rPr>
              <w:t>.</w:t>
            </w:r>
          </w:p>
        </w:tc>
      </w:tr>
      <w:tr w:rsidR="00992F96" w:rsidRPr="00DA09D4" w:rsidTr="00992F96">
        <w:tblPrEx>
          <w:tblBorders>
            <w:bottom w:val="single" w:sz="4" w:space="0" w:color="auto"/>
          </w:tblBorders>
        </w:tblPrEx>
        <w:trPr>
          <w:trHeight w:val="312"/>
          <w:jc w:val="center"/>
        </w:trPr>
        <w:tc>
          <w:tcPr>
            <w:tcW w:w="10104" w:type="dxa"/>
            <w:gridSpan w:val="2"/>
            <w:shd w:val="clear" w:color="auto" w:fill="auto"/>
            <w:vAlign w:val="center"/>
          </w:tcPr>
          <w:p w:rsidR="00992F96" w:rsidRPr="00DA09D4" w:rsidRDefault="00992F96" w:rsidP="00992F96">
            <w:pPr>
              <w:spacing w:line="240" w:lineRule="auto"/>
              <w:ind w:firstLine="0"/>
              <w:jc w:val="center"/>
              <w:rPr>
                <w:rFonts w:cs="Times New Roman"/>
                <w:sz w:val="20"/>
              </w:rPr>
            </w:pPr>
            <w:r w:rsidRPr="00DA09D4">
              <w:rPr>
                <w:rFonts w:cs="Times New Roman"/>
                <w:sz w:val="20"/>
              </w:rPr>
              <w:t>Скверы</w:t>
            </w:r>
          </w:p>
        </w:tc>
      </w:tr>
      <w:tr w:rsidR="00992F96" w:rsidRPr="00DA09D4" w:rsidTr="00992F96">
        <w:tblPrEx>
          <w:tblBorders>
            <w:bottom w:val="single" w:sz="4" w:space="0" w:color="auto"/>
          </w:tblBorders>
        </w:tblPrEx>
        <w:trPr>
          <w:jc w:val="center"/>
        </w:trPr>
        <w:tc>
          <w:tcPr>
            <w:tcW w:w="4706" w:type="dxa"/>
            <w:shd w:val="clear" w:color="auto" w:fill="auto"/>
          </w:tcPr>
          <w:p w:rsidR="00992F96" w:rsidRPr="00DA09D4" w:rsidRDefault="00992F96" w:rsidP="00992F96">
            <w:pPr>
              <w:tabs>
                <w:tab w:val="left" w:pos="7740"/>
              </w:tabs>
              <w:spacing w:line="240" w:lineRule="auto"/>
              <w:ind w:right="-57" w:firstLine="0"/>
              <w:jc w:val="left"/>
              <w:rPr>
                <w:rFonts w:cs="Times New Roman"/>
                <w:sz w:val="20"/>
              </w:rPr>
            </w:pPr>
            <w:r w:rsidRPr="00DA09D4">
              <w:rPr>
                <w:rFonts w:cs="Times New Roman"/>
                <w:sz w:val="20"/>
              </w:rPr>
              <w:t>Назначение сквера</w:t>
            </w:r>
          </w:p>
        </w:tc>
        <w:tc>
          <w:tcPr>
            <w:tcW w:w="5398" w:type="dxa"/>
            <w:shd w:val="clear" w:color="auto" w:fill="auto"/>
          </w:tcPr>
          <w:p w:rsidR="00992F96" w:rsidRPr="00DA09D4" w:rsidRDefault="00992F96" w:rsidP="00992F96">
            <w:pPr>
              <w:spacing w:line="240" w:lineRule="auto"/>
              <w:ind w:firstLine="0"/>
              <w:rPr>
                <w:rFonts w:cs="Times New Roman"/>
                <w:bCs/>
                <w:spacing w:val="-2"/>
                <w:sz w:val="20"/>
              </w:rPr>
            </w:pPr>
            <w:r w:rsidRPr="00DA09D4">
              <w:rPr>
                <w:rFonts w:cs="Times New Roman"/>
                <w:bCs/>
                <w:sz w:val="20"/>
              </w:rPr>
              <w:t xml:space="preserve">Компактная озелененная территория, предназначенная для повседневного кратковременного отдыха и </w:t>
            </w:r>
            <w:r w:rsidRPr="00DA09D4">
              <w:rPr>
                <w:rFonts w:cs="Times New Roman"/>
                <w:bCs/>
                <w:spacing w:val="-2"/>
                <w:sz w:val="20"/>
              </w:rPr>
              <w:t>транзитного пешеходного передвижения населения.</w:t>
            </w:r>
          </w:p>
        </w:tc>
      </w:tr>
      <w:tr w:rsidR="00992F96" w:rsidRPr="00DA09D4" w:rsidTr="00992F96">
        <w:tblPrEx>
          <w:tblBorders>
            <w:bottom w:val="single" w:sz="4" w:space="0" w:color="auto"/>
          </w:tblBorders>
        </w:tblPrEx>
        <w:trPr>
          <w:jc w:val="center"/>
        </w:trPr>
        <w:tc>
          <w:tcPr>
            <w:tcW w:w="4706" w:type="dxa"/>
            <w:shd w:val="clear" w:color="auto" w:fill="auto"/>
          </w:tcPr>
          <w:p w:rsidR="00992F96" w:rsidRPr="00DA09D4" w:rsidRDefault="00992F96" w:rsidP="00992F96">
            <w:pPr>
              <w:tabs>
                <w:tab w:val="left" w:pos="7740"/>
              </w:tabs>
              <w:spacing w:line="240" w:lineRule="auto"/>
              <w:ind w:right="-57" w:firstLine="0"/>
              <w:jc w:val="left"/>
              <w:rPr>
                <w:rFonts w:cs="Times New Roman"/>
                <w:bCs/>
                <w:sz w:val="20"/>
              </w:rPr>
            </w:pPr>
            <w:r w:rsidRPr="00DA09D4">
              <w:rPr>
                <w:rFonts w:cs="Times New Roman"/>
                <w:bCs/>
                <w:sz w:val="20"/>
              </w:rPr>
              <w:t>Размещение зданий и сооружений</w:t>
            </w:r>
          </w:p>
        </w:tc>
        <w:tc>
          <w:tcPr>
            <w:tcW w:w="5398" w:type="dxa"/>
            <w:shd w:val="clear" w:color="auto" w:fill="auto"/>
          </w:tcPr>
          <w:p w:rsidR="00992F96" w:rsidRPr="00DA09D4" w:rsidRDefault="00992F96" w:rsidP="00992F96">
            <w:pPr>
              <w:spacing w:line="240" w:lineRule="auto"/>
              <w:ind w:firstLine="0"/>
              <w:rPr>
                <w:rFonts w:cs="Times New Roman"/>
                <w:bCs/>
                <w:sz w:val="20"/>
              </w:rPr>
            </w:pPr>
            <w:r w:rsidRPr="00DA09D4">
              <w:rPr>
                <w:rFonts w:cs="Times New Roman"/>
                <w:bCs/>
                <w:sz w:val="20"/>
              </w:rPr>
              <w:t>Запрещается.</w:t>
            </w:r>
          </w:p>
        </w:tc>
      </w:tr>
      <w:tr w:rsidR="00992F96" w:rsidRPr="00DA09D4" w:rsidTr="00992F96">
        <w:tblPrEx>
          <w:tblBorders>
            <w:bottom w:val="single" w:sz="4" w:space="0" w:color="auto"/>
          </w:tblBorders>
        </w:tblPrEx>
        <w:trPr>
          <w:jc w:val="center"/>
        </w:trPr>
        <w:tc>
          <w:tcPr>
            <w:tcW w:w="4706" w:type="dxa"/>
            <w:shd w:val="clear" w:color="auto" w:fill="auto"/>
          </w:tcPr>
          <w:p w:rsidR="00992F96" w:rsidRPr="00DA09D4" w:rsidRDefault="00992F96" w:rsidP="00992F96">
            <w:pPr>
              <w:tabs>
                <w:tab w:val="left" w:pos="7740"/>
              </w:tabs>
              <w:suppressAutoHyphens/>
              <w:spacing w:line="240" w:lineRule="auto"/>
              <w:ind w:right="-57" w:firstLine="0"/>
              <w:jc w:val="left"/>
              <w:rPr>
                <w:rFonts w:cs="Times New Roman"/>
                <w:bCs/>
                <w:sz w:val="20"/>
              </w:rPr>
            </w:pPr>
            <w:r w:rsidRPr="00DA09D4">
              <w:rPr>
                <w:rFonts w:cs="Times New Roman"/>
                <w:sz w:val="20"/>
              </w:rPr>
              <w:t>Расчетная численность единовременных посетителей</w:t>
            </w:r>
          </w:p>
        </w:tc>
        <w:tc>
          <w:tcPr>
            <w:tcW w:w="5398" w:type="dxa"/>
            <w:shd w:val="clear" w:color="auto" w:fill="auto"/>
          </w:tcPr>
          <w:p w:rsidR="00992F96" w:rsidRPr="00DA09D4" w:rsidRDefault="00992F96" w:rsidP="00992F96">
            <w:pPr>
              <w:spacing w:line="240" w:lineRule="auto"/>
              <w:ind w:firstLine="0"/>
              <w:rPr>
                <w:rFonts w:cs="Times New Roman"/>
                <w:bCs/>
                <w:sz w:val="20"/>
              </w:rPr>
            </w:pPr>
            <w:r w:rsidRPr="00DA09D4">
              <w:rPr>
                <w:rFonts w:cs="Times New Roman"/>
                <w:bCs/>
                <w:sz w:val="20"/>
              </w:rPr>
              <w:t>100 чел./га и более</w:t>
            </w:r>
          </w:p>
        </w:tc>
      </w:tr>
      <w:tr w:rsidR="00992F96" w:rsidRPr="00DA09D4" w:rsidTr="00992F96">
        <w:tblPrEx>
          <w:tblBorders>
            <w:bottom w:val="single" w:sz="4" w:space="0" w:color="auto"/>
          </w:tblBorders>
        </w:tblPrEx>
        <w:trPr>
          <w:jc w:val="center"/>
        </w:trPr>
        <w:tc>
          <w:tcPr>
            <w:tcW w:w="4706" w:type="dxa"/>
            <w:shd w:val="clear" w:color="auto" w:fill="auto"/>
          </w:tcPr>
          <w:p w:rsidR="00992F96" w:rsidRPr="00DA09D4" w:rsidRDefault="00992F96" w:rsidP="00992F96">
            <w:pPr>
              <w:tabs>
                <w:tab w:val="left" w:pos="7740"/>
              </w:tabs>
              <w:spacing w:line="240" w:lineRule="auto"/>
              <w:ind w:right="-57" w:firstLine="0"/>
              <w:jc w:val="left"/>
              <w:rPr>
                <w:rFonts w:cs="Times New Roman"/>
                <w:bCs/>
                <w:sz w:val="20"/>
              </w:rPr>
            </w:pPr>
            <w:r w:rsidRPr="00DA09D4">
              <w:rPr>
                <w:rFonts w:cs="Times New Roman"/>
                <w:sz w:val="20"/>
              </w:rPr>
              <w:t>Расчетные показатели максимально допустимого уровня территориальной доступности</w:t>
            </w:r>
          </w:p>
        </w:tc>
        <w:tc>
          <w:tcPr>
            <w:tcW w:w="5398" w:type="dxa"/>
            <w:shd w:val="clear" w:color="auto" w:fill="auto"/>
          </w:tcPr>
          <w:p w:rsidR="00992F96" w:rsidRPr="00DA09D4" w:rsidRDefault="00992F96" w:rsidP="00992F96">
            <w:pPr>
              <w:spacing w:line="240" w:lineRule="auto"/>
              <w:ind w:firstLine="0"/>
              <w:rPr>
                <w:rFonts w:cs="Times New Roman"/>
                <w:bCs/>
                <w:sz w:val="20"/>
              </w:rPr>
            </w:pPr>
            <w:r w:rsidRPr="00DA09D4">
              <w:rPr>
                <w:rFonts w:cs="Times New Roman"/>
                <w:bCs/>
                <w:sz w:val="20"/>
              </w:rPr>
              <w:t xml:space="preserve">Не более </w:t>
            </w:r>
            <w:smartTag w:uri="urn:schemas-microsoft-com:office:smarttags" w:element="metricconverter">
              <w:smartTagPr>
                <w:attr w:name="ProductID" w:val="400 м"/>
              </w:smartTagPr>
              <w:r w:rsidRPr="00DA09D4">
                <w:rPr>
                  <w:rFonts w:cs="Times New Roman"/>
                  <w:bCs/>
                  <w:sz w:val="20"/>
                </w:rPr>
                <w:t>400 м</w:t>
              </w:r>
            </w:smartTag>
            <w:r w:rsidRPr="00DA09D4">
              <w:rPr>
                <w:rFonts w:cs="Times New Roman"/>
                <w:bCs/>
                <w:sz w:val="20"/>
              </w:rPr>
              <w:t>.</w:t>
            </w:r>
          </w:p>
        </w:tc>
      </w:tr>
    </w:tbl>
    <w:p w:rsidR="00992F96" w:rsidRPr="00992F96" w:rsidRDefault="00992F96" w:rsidP="00992F96">
      <w:pPr>
        <w:pStyle w:val="a6"/>
      </w:pPr>
      <w:r w:rsidRPr="00992F96">
        <w:t>10.2.4. В целях создания экологического каркаса кро</w:t>
      </w:r>
      <w:r>
        <w:t>ме рекреационных объектов градо</w:t>
      </w:r>
      <w:r w:rsidRPr="00992F96">
        <w:t>строительного нормирования (парки, сады, скверы) в сельском поселении рекомендуется формировать непрерывную систему озеленения.</w:t>
      </w:r>
    </w:p>
    <w:p w:rsidR="00992F96" w:rsidRDefault="00992F96" w:rsidP="00992F96">
      <w:pPr>
        <w:pStyle w:val="a6"/>
      </w:pPr>
      <w:bookmarkStart w:id="197" w:name="OLE_LINK706"/>
      <w:bookmarkStart w:id="198" w:name="OLE_LINK707"/>
      <w:r w:rsidRPr="00992F96">
        <w:t>Нормативные параметры и расчетные показатели градос</w:t>
      </w:r>
      <w:r>
        <w:t>троительного проектирования раз</w:t>
      </w:r>
      <w:r w:rsidRPr="00992F96">
        <w:t>личных рекреационных терр</w:t>
      </w:r>
      <w:r>
        <w:t xml:space="preserve">иторий </w:t>
      </w:r>
      <w:bookmarkEnd w:id="197"/>
      <w:bookmarkEnd w:id="198"/>
      <w:r>
        <w:t>приведены в таблице 10.2-</w:t>
      </w:r>
      <w:r w:rsidRPr="00992F96">
        <w:t>4.</w:t>
      </w:r>
    </w:p>
    <w:p w:rsidR="00992F96" w:rsidRPr="00992F96" w:rsidRDefault="00992F96" w:rsidP="00992F96">
      <w:pPr>
        <w:pStyle w:val="1110"/>
      </w:pPr>
      <w:r w:rsidRPr="00992F96">
        <w:t>Нормативные параметры и расчетные показатели градостроительного проектирования различных рекреационных территорий</w:t>
      </w: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50"/>
        <w:gridCol w:w="6186"/>
      </w:tblGrid>
      <w:tr w:rsidR="00992F96" w:rsidRPr="00DA09D4" w:rsidTr="00992F96">
        <w:trPr>
          <w:trHeight w:val="312"/>
          <w:tblHeader/>
          <w:jc w:val="center"/>
        </w:trPr>
        <w:tc>
          <w:tcPr>
            <w:tcW w:w="3950" w:type="dxa"/>
            <w:shd w:val="clear" w:color="auto" w:fill="auto"/>
            <w:vAlign w:val="center"/>
          </w:tcPr>
          <w:p w:rsidR="00992F96" w:rsidRPr="00DA09D4" w:rsidRDefault="00992F96" w:rsidP="00992F96">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Наименование показателей</w:t>
            </w:r>
          </w:p>
        </w:tc>
        <w:tc>
          <w:tcPr>
            <w:tcW w:w="6186" w:type="dxa"/>
            <w:shd w:val="clear" w:color="auto" w:fill="auto"/>
            <w:vAlign w:val="center"/>
          </w:tcPr>
          <w:p w:rsidR="00992F96" w:rsidRPr="00DA09D4" w:rsidRDefault="00992F96" w:rsidP="00992F96">
            <w:pPr>
              <w:widowControl w:val="0"/>
              <w:tabs>
                <w:tab w:val="left" w:pos="7740"/>
              </w:tabs>
              <w:suppressAutoHyphens/>
              <w:snapToGrid/>
              <w:spacing w:before="0" w:after="0" w:line="240"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Нормативные параметры и расчетные показатели</w:t>
            </w:r>
          </w:p>
        </w:tc>
      </w:tr>
      <w:tr w:rsidR="00992F96" w:rsidRPr="00DA09D4" w:rsidTr="00992F96">
        <w:trPr>
          <w:trHeight w:val="170"/>
          <w:tblHeader/>
          <w:jc w:val="center"/>
        </w:trPr>
        <w:tc>
          <w:tcPr>
            <w:tcW w:w="3950" w:type="dxa"/>
            <w:tcBorders>
              <w:bottom w:val="single" w:sz="4" w:space="0" w:color="auto"/>
            </w:tcBorders>
            <w:shd w:val="clear" w:color="auto" w:fill="auto"/>
            <w:vAlign w:val="center"/>
          </w:tcPr>
          <w:p w:rsidR="00992F96" w:rsidRPr="00DA09D4" w:rsidRDefault="00992F96" w:rsidP="00992F96">
            <w:pPr>
              <w:tabs>
                <w:tab w:val="left" w:pos="7740"/>
              </w:tabs>
              <w:spacing w:line="240" w:lineRule="auto"/>
              <w:ind w:left="-57" w:right="-57" w:firstLine="0"/>
              <w:jc w:val="center"/>
              <w:rPr>
                <w:rFonts w:cs="Times New Roman"/>
                <w:bCs/>
                <w:sz w:val="20"/>
              </w:rPr>
            </w:pPr>
            <w:r w:rsidRPr="00DA09D4">
              <w:rPr>
                <w:rFonts w:cs="Times New Roman"/>
                <w:bCs/>
                <w:sz w:val="20"/>
              </w:rPr>
              <w:t>1</w:t>
            </w:r>
          </w:p>
        </w:tc>
        <w:tc>
          <w:tcPr>
            <w:tcW w:w="6186" w:type="dxa"/>
            <w:tcBorders>
              <w:bottom w:val="single" w:sz="4" w:space="0" w:color="auto"/>
            </w:tcBorders>
            <w:shd w:val="clear" w:color="auto" w:fill="auto"/>
            <w:vAlign w:val="center"/>
          </w:tcPr>
          <w:p w:rsidR="00992F96" w:rsidRPr="00DA09D4" w:rsidRDefault="00992F96" w:rsidP="00992F96">
            <w:pPr>
              <w:tabs>
                <w:tab w:val="left" w:pos="7740"/>
              </w:tabs>
              <w:suppressAutoHyphens/>
              <w:spacing w:line="240" w:lineRule="auto"/>
              <w:ind w:left="-57" w:right="-57" w:firstLine="0"/>
              <w:jc w:val="center"/>
              <w:rPr>
                <w:rFonts w:cs="Times New Roman"/>
                <w:bCs/>
                <w:sz w:val="20"/>
              </w:rPr>
            </w:pPr>
            <w:r w:rsidRPr="00DA09D4">
              <w:rPr>
                <w:rFonts w:cs="Times New Roman"/>
                <w:bCs/>
                <w:sz w:val="20"/>
              </w:rPr>
              <w:t>2</w:t>
            </w:r>
          </w:p>
        </w:tc>
      </w:tr>
      <w:tr w:rsidR="00992F96" w:rsidRPr="00DA09D4" w:rsidTr="00992F96">
        <w:tblPrEx>
          <w:tblBorders>
            <w:bottom w:val="single" w:sz="4" w:space="0" w:color="auto"/>
          </w:tblBorders>
        </w:tblPrEx>
        <w:trPr>
          <w:jc w:val="center"/>
        </w:trPr>
        <w:tc>
          <w:tcPr>
            <w:tcW w:w="3950" w:type="dxa"/>
            <w:tcBorders>
              <w:bottom w:val="single" w:sz="4" w:space="0" w:color="auto"/>
            </w:tcBorders>
            <w:shd w:val="clear" w:color="auto" w:fill="auto"/>
          </w:tcPr>
          <w:p w:rsidR="00992F96" w:rsidRPr="00DA09D4" w:rsidRDefault="00992F96" w:rsidP="00992F96">
            <w:pPr>
              <w:tabs>
                <w:tab w:val="left" w:pos="7740"/>
              </w:tabs>
              <w:spacing w:line="240" w:lineRule="auto"/>
              <w:ind w:right="-57" w:firstLine="0"/>
              <w:jc w:val="left"/>
              <w:rPr>
                <w:rFonts w:cs="Times New Roman"/>
                <w:bCs/>
                <w:sz w:val="20"/>
              </w:rPr>
            </w:pPr>
            <w:r w:rsidRPr="00DA09D4">
              <w:rPr>
                <w:rFonts w:cs="Times New Roman"/>
                <w:bCs/>
                <w:sz w:val="20"/>
              </w:rPr>
              <w:t xml:space="preserve">Дорожная сеть рекреационных территорий </w:t>
            </w:r>
            <w:r w:rsidRPr="00DA09D4">
              <w:rPr>
                <w:rFonts w:cs="Times New Roman"/>
                <w:bCs/>
                <w:sz w:val="20"/>
              </w:rPr>
              <w:lastRenderedPageBreak/>
              <w:t>(дорожки, аллеи, тропы)</w:t>
            </w:r>
          </w:p>
        </w:tc>
        <w:tc>
          <w:tcPr>
            <w:tcW w:w="6186" w:type="dxa"/>
            <w:tcBorders>
              <w:bottom w:val="single" w:sz="4" w:space="0" w:color="auto"/>
            </w:tcBorders>
            <w:shd w:val="clear" w:color="auto" w:fill="auto"/>
          </w:tcPr>
          <w:p w:rsidR="00992F96" w:rsidRPr="00DA09D4" w:rsidRDefault="00992F96" w:rsidP="00992F96">
            <w:pPr>
              <w:spacing w:line="240" w:lineRule="auto"/>
              <w:ind w:firstLine="0"/>
              <w:rPr>
                <w:rFonts w:cs="Times New Roman"/>
                <w:bCs/>
                <w:sz w:val="20"/>
              </w:rPr>
            </w:pPr>
            <w:r w:rsidRPr="00DA09D4">
              <w:rPr>
                <w:rFonts w:cs="Times New Roman"/>
                <w:bCs/>
                <w:sz w:val="20"/>
              </w:rPr>
              <w:lastRenderedPageBreak/>
              <w:t xml:space="preserve">Проектируется с минимальными уклонами в соответствии с </w:t>
            </w:r>
            <w:r w:rsidRPr="00DA09D4">
              <w:rPr>
                <w:rFonts w:cs="Times New Roman"/>
                <w:bCs/>
                <w:sz w:val="20"/>
              </w:rPr>
              <w:lastRenderedPageBreak/>
              <w:t>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w:t>
            </w:r>
          </w:p>
        </w:tc>
      </w:tr>
      <w:tr w:rsidR="00992F96" w:rsidRPr="00DA09D4" w:rsidTr="00992F96">
        <w:tblPrEx>
          <w:tblBorders>
            <w:bottom w:val="single" w:sz="4" w:space="0" w:color="auto"/>
          </w:tblBorders>
        </w:tblPrEx>
        <w:trPr>
          <w:jc w:val="center"/>
        </w:trPr>
        <w:tc>
          <w:tcPr>
            <w:tcW w:w="3950" w:type="dxa"/>
            <w:tcBorders>
              <w:bottom w:val="single" w:sz="4" w:space="0" w:color="auto"/>
            </w:tcBorders>
            <w:shd w:val="clear" w:color="auto" w:fill="auto"/>
          </w:tcPr>
          <w:p w:rsidR="00992F96" w:rsidRPr="00DA09D4" w:rsidRDefault="00992F96" w:rsidP="00992F96">
            <w:pPr>
              <w:tabs>
                <w:tab w:val="left" w:pos="7740"/>
              </w:tabs>
              <w:spacing w:line="240" w:lineRule="auto"/>
              <w:ind w:right="-57" w:firstLine="0"/>
              <w:jc w:val="left"/>
              <w:rPr>
                <w:rFonts w:cs="Times New Roman"/>
                <w:bCs/>
                <w:sz w:val="20"/>
              </w:rPr>
            </w:pPr>
            <w:r w:rsidRPr="00DA09D4">
              <w:rPr>
                <w:rFonts w:cs="Times New Roman"/>
                <w:bCs/>
                <w:sz w:val="20"/>
              </w:rPr>
              <w:lastRenderedPageBreak/>
              <w:t>Ширина дорожек, аллей, троп</w:t>
            </w:r>
          </w:p>
        </w:tc>
        <w:tc>
          <w:tcPr>
            <w:tcW w:w="6186" w:type="dxa"/>
            <w:tcBorders>
              <w:bottom w:val="single" w:sz="4" w:space="0" w:color="auto"/>
            </w:tcBorders>
            <w:shd w:val="clear" w:color="auto" w:fill="auto"/>
          </w:tcPr>
          <w:p w:rsidR="00992F96" w:rsidRPr="00DA09D4" w:rsidRDefault="00992F96" w:rsidP="00992F96">
            <w:pPr>
              <w:spacing w:line="240" w:lineRule="auto"/>
              <w:ind w:firstLine="0"/>
              <w:rPr>
                <w:rFonts w:cs="Times New Roman"/>
                <w:bCs/>
                <w:sz w:val="20"/>
              </w:rPr>
            </w:pPr>
            <w:r w:rsidRPr="00DA09D4">
              <w:rPr>
                <w:rFonts w:cs="Times New Roman"/>
                <w:bCs/>
                <w:sz w:val="20"/>
              </w:rPr>
              <w:t xml:space="preserve">Должна быть кратной </w:t>
            </w:r>
            <w:smartTag w:uri="urn:schemas-microsoft-com:office:smarttags" w:element="metricconverter">
              <w:smartTagPr>
                <w:attr w:name="ProductID" w:val="0,75 м"/>
              </w:smartTagPr>
              <w:r w:rsidRPr="00DA09D4">
                <w:rPr>
                  <w:rFonts w:cs="Times New Roman"/>
                  <w:bCs/>
                  <w:sz w:val="20"/>
                </w:rPr>
                <w:t>0,75 м</w:t>
              </w:r>
            </w:smartTag>
            <w:r w:rsidRPr="00DA09D4">
              <w:rPr>
                <w:rFonts w:cs="Times New Roman"/>
                <w:bCs/>
                <w:sz w:val="20"/>
              </w:rPr>
              <w:t xml:space="preserve"> (ширина полосы движения одного человека).</w:t>
            </w:r>
          </w:p>
        </w:tc>
      </w:tr>
      <w:tr w:rsidR="00992F96" w:rsidRPr="00DA09D4" w:rsidTr="00992F96">
        <w:tblPrEx>
          <w:tblBorders>
            <w:bottom w:val="single" w:sz="4" w:space="0" w:color="auto"/>
          </w:tblBorders>
        </w:tblPrEx>
        <w:trPr>
          <w:jc w:val="center"/>
        </w:trPr>
        <w:tc>
          <w:tcPr>
            <w:tcW w:w="3950" w:type="dxa"/>
            <w:tcBorders>
              <w:bottom w:val="single" w:sz="4" w:space="0" w:color="auto"/>
            </w:tcBorders>
            <w:shd w:val="clear" w:color="auto" w:fill="auto"/>
          </w:tcPr>
          <w:p w:rsidR="00992F96" w:rsidRPr="00DA09D4" w:rsidRDefault="00992F96" w:rsidP="00992F96">
            <w:pPr>
              <w:tabs>
                <w:tab w:val="left" w:pos="7740"/>
              </w:tabs>
              <w:suppressAutoHyphens/>
              <w:spacing w:line="240" w:lineRule="auto"/>
              <w:ind w:right="-57" w:firstLine="0"/>
              <w:jc w:val="left"/>
              <w:rPr>
                <w:rFonts w:cs="Times New Roman"/>
                <w:bCs/>
                <w:sz w:val="20"/>
              </w:rPr>
            </w:pPr>
            <w:r w:rsidRPr="00DA09D4">
              <w:rPr>
                <w:rFonts w:cs="Times New Roman"/>
                <w:bCs/>
                <w:sz w:val="20"/>
              </w:rPr>
              <w:t>Площадь озеленения участков жилой, общественной, производственной застройки:</w:t>
            </w:r>
          </w:p>
          <w:p w:rsidR="00992F96" w:rsidRPr="00DA09D4" w:rsidRDefault="00992F96" w:rsidP="00992F96">
            <w:pPr>
              <w:tabs>
                <w:tab w:val="left" w:pos="7740"/>
              </w:tabs>
              <w:spacing w:line="240" w:lineRule="auto"/>
              <w:ind w:left="284" w:right="-57" w:hanging="142"/>
              <w:jc w:val="left"/>
              <w:rPr>
                <w:rFonts w:cs="Times New Roman"/>
                <w:bCs/>
                <w:sz w:val="20"/>
              </w:rPr>
            </w:pPr>
            <w:r w:rsidRPr="00DA09D4">
              <w:rPr>
                <w:rFonts w:cs="Times New Roman"/>
                <w:bCs/>
                <w:sz w:val="20"/>
              </w:rPr>
              <w:t xml:space="preserve">- участков </w:t>
            </w:r>
            <w:r w:rsidRPr="00DA09D4">
              <w:rPr>
                <w:rFonts w:cs="Times New Roman"/>
                <w:sz w:val="20"/>
              </w:rPr>
              <w:t>жилой застройки;</w:t>
            </w:r>
          </w:p>
        </w:tc>
        <w:tc>
          <w:tcPr>
            <w:tcW w:w="6186" w:type="dxa"/>
            <w:tcBorders>
              <w:bottom w:val="single" w:sz="4" w:space="0" w:color="auto"/>
            </w:tcBorders>
            <w:shd w:val="clear" w:color="auto" w:fill="auto"/>
          </w:tcPr>
          <w:p w:rsidR="00992F96" w:rsidRPr="00DA09D4" w:rsidRDefault="00992F96" w:rsidP="00992F96">
            <w:pPr>
              <w:spacing w:line="240" w:lineRule="auto"/>
              <w:ind w:firstLine="0"/>
              <w:rPr>
                <w:rFonts w:cs="Times New Roman"/>
                <w:bCs/>
                <w:sz w:val="20"/>
              </w:rPr>
            </w:pPr>
          </w:p>
          <w:p w:rsidR="00992F96" w:rsidRPr="00DA09D4" w:rsidRDefault="00992F96" w:rsidP="00992F96">
            <w:pPr>
              <w:spacing w:line="240" w:lineRule="auto"/>
              <w:ind w:firstLine="0"/>
              <w:rPr>
                <w:rFonts w:cs="Times New Roman"/>
                <w:bCs/>
                <w:sz w:val="20"/>
              </w:rPr>
            </w:pPr>
          </w:p>
          <w:p w:rsidR="00992F96" w:rsidRPr="00DA09D4" w:rsidRDefault="00992F96" w:rsidP="00992F96">
            <w:pPr>
              <w:spacing w:line="240" w:lineRule="auto"/>
              <w:ind w:firstLine="0"/>
              <w:rPr>
                <w:rFonts w:cs="Times New Roman"/>
                <w:bCs/>
                <w:sz w:val="20"/>
              </w:rPr>
            </w:pPr>
          </w:p>
          <w:p w:rsidR="00992F96" w:rsidRPr="00DA09D4" w:rsidRDefault="00992F96" w:rsidP="00992F96">
            <w:pPr>
              <w:spacing w:line="240" w:lineRule="auto"/>
              <w:ind w:firstLine="0"/>
              <w:rPr>
                <w:rFonts w:cs="Times New Roman"/>
                <w:sz w:val="20"/>
              </w:rPr>
            </w:pPr>
            <w:r w:rsidRPr="00DA09D4">
              <w:rPr>
                <w:rFonts w:cs="Times New Roman"/>
                <w:bCs/>
                <w:sz w:val="20"/>
              </w:rPr>
              <w:t xml:space="preserve">- </w:t>
            </w:r>
            <w:r w:rsidRPr="00DA09D4">
              <w:rPr>
                <w:rFonts w:cs="Times New Roman"/>
                <w:sz w:val="20"/>
              </w:rPr>
              <w:t>40-60 %, но не менее 40 %;</w:t>
            </w:r>
          </w:p>
        </w:tc>
      </w:tr>
      <w:tr w:rsidR="00992F96" w:rsidRPr="00DA09D4" w:rsidTr="00992F96">
        <w:tblPrEx>
          <w:tblBorders>
            <w:bottom w:val="single" w:sz="4" w:space="0" w:color="auto"/>
          </w:tblBorders>
        </w:tblPrEx>
        <w:trPr>
          <w:jc w:val="center"/>
        </w:trPr>
        <w:tc>
          <w:tcPr>
            <w:tcW w:w="3950" w:type="dxa"/>
            <w:tcBorders>
              <w:bottom w:val="single" w:sz="4" w:space="0" w:color="auto"/>
            </w:tcBorders>
            <w:shd w:val="clear" w:color="auto" w:fill="auto"/>
          </w:tcPr>
          <w:p w:rsidR="00992F96" w:rsidRPr="00DA09D4" w:rsidRDefault="00992F96" w:rsidP="00992F96">
            <w:pPr>
              <w:tabs>
                <w:tab w:val="left" w:pos="7740"/>
              </w:tabs>
              <w:suppressAutoHyphens/>
              <w:spacing w:line="240" w:lineRule="auto"/>
              <w:ind w:left="284" w:right="-57" w:hanging="142"/>
              <w:jc w:val="left"/>
              <w:rPr>
                <w:rFonts w:cs="Times New Roman"/>
                <w:bCs/>
                <w:sz w:val="20"/>
              </w:rPr>
            </w:pPr>
            <w:r w:rsidRPr="00DA09D4">
              <w:rPr>
                <w:rFonts w:cs="Times New Roman"/>
                <w:bCs/>
                <w:sz w:val="20"/>
              </w:rPr>
              <w:t xml:space="preserve">- участков </w:t>
            </w:r>
            <w:r w:rsidRPr="00DA09D4">
              <w:rPr>
                <w:rFonts w:cs="Times New Roman"/>
                <w:sz w:val="20"/>
              </w:rPr>
              <w:t>дошкольных организаций;</w:t>
            </w:r>
          </w:p>
        </w:tc>
        <w:tc>
          <w:tcPr>
            <w:tcW w:w="6186" w:type="dxa"/>
            <w:tcBorders>
              <w:bottom w:val="single" w:sz="4" w:space="0" w:color="auto"/>
            </w:tcBorders>
            <w:shd w:val="clear" w:color="auto" w:fill="auto"/>
          </w:tcPr>
          <w:p w:rsidR="00992F96" w:rsidRPr="00DA09D4" w:rsidRDefault="00992F96" w:rsidP="00992F96">
            <w:pPr>
              <w:spacing w:line="240" w:lineRule="auto"/>
              <w:ind w:left="142" w:hanging="142"/>
              <w:rPr>
                <w:rFonts w:cs="Times New Roman"/>
                <w:sz w:val="20"/>
              </w:rPr>
            </w:pPr>
            <w:r w:rsidRPr="00DA09D4">
              <w:rPr>
                <w:rFonts w:cs="Times New Roman"/>
                <w:sz w:val="20"/>
              </w:rPr>
              <w:t>- не менее 50 %;</w:t>
            </w:r>
          </w:p>
        </w:tc>
      </w:tr>
      <w:tr w:rsidR="00992F96" w:rsidRPr="00DA09D4" w:rsidTr="00992F96">
        <w:tblPrEx>
          <w:tblBorders>
            <w:bottom w:val="single" w:sz="4" w:space="0" w:color="auto"/>
          </w:tblBorders>
        </w:tblPrEx>
        <w:trPr>
          <w:jc w:val="center"/>
        </w:trPr>
        <w:tc>
          <w:tcPr>
            <w:tcW w:w="3950" w:type="dxa"/>
            <w:tcBorders>
              <w:bottom w:val="single" w:sz="4" w:space="0" w:color="auto"/>
            </w:tcBorders>
            <w:shd w:val="clear" w:color="auto" w:fill="auto"/>
          </w:tcPr>
          <w:p w:rsidR="00992F96" w:rsidRPr="00DA09D4" w:rsidRDefault="00992F96" w:rsidP="00992F96">
            <w:pPr>
              <w:tabs>
                <w:tab w:val="left" w:pos="7740"/>
              </w:tabs>
              <w:suppressAutoHyphens/>
              <w:spacing w:line="240" w:lineRule="auto"/>
              <w:ind w:left="284" w:right="-57" w:hanging="142"/>
              <w:jc w:val="left"/>
              <w:rPr>
                <w:rFonts w:cs="Times New Roman"/>
                <w:bCs/>
                <w:sz w:val="20"/>
              </w:rPr>
            </w:pPr>
            <w:r w:rsidRPr="00DA09D4">
              <w:rPr>
                <w:rFonts w:cs="Times New Roman"/>
                <w:bCs/>
                <w:sz w:val="20"/>
              </w:rPr>
              <w:t xml:space="preserve">- участков </w:t>
            </w:r>
            <w:r w:rsidRPr="00DA09D4">
              <w:rPr>
                <w:rFonts w:cs="Times New Roman"/>
                <w:sz w:val="20"/>
              </w:rPr>
              <w:t xml:space="preserve">общеобразовательных </w:t>
            </w:r>
            <w:r w:rsidRPr="00DA09D4">
              <w:rPr>
                <w:rFonts w:cs="Times New Roman"/>
                <w:bCs/>
                <w:sz w:val="20"/>
              </w:rPr>
              <w:t>организаций</w:t>
            </w:r>
            <w:r w:rsidRPr="00DA09D4">
              <w:rPr>
                <w:rFonts w:cs="Times New Roman"/>
                <w:sz w:val="20"/>
              </w:rPr>
              <w:t>;</w:t>
            </w:r>
          </w:p>
        </w:tc>
        <w:tc>
          <w:tcPr>
            <w:tcW w:w="6186" w:type="dxa"/>
            <w:tcBorders>
              <w:bottom w:val="single" w:sz="4" w:space="0" w:color="auto"/>
            </w:tcBorders>
            <w:shd w:val="clear" w:color="auto" w:fill="auto"/>
          </w:tcPr>
          <w:p w:rsidR="00992F96" w:rsidRPr="00DA09D4" w:rsidRDefault="00992F96" w:rsidP="00992F96">
            <w:pPr>
              <w:spacing w:line="240" w:lineRule="auto"/>
              <w:ind w:left="142" w:hanging="142"/>
              <w:rPr>
                <w:rFonts w:cs="Times New Roman"/>
                <w:bCs/>
                <w:sz w:val="20"/>
              </w:rPr>
            </w:pPr>
            <w:r w:rsidRPr="00DA09D4">
              <w:rPr>
                <w:rFonts w:cs="Times New Roman"/>
                <w:sz w:val="20"/>
              </w:rPr>
              <w:t>- не менее 50 %;</w:t>
            </w:r>
          </w:p>
        </w:tc>
      </w:tr>
      <w:tr w:rsidR="00992F96" w:rsidRPr="00DA09D4" w:rsidTr="00992F96">
        <w:tblPrEx>
          <w:tblBorders>
            <w:bottom w:val="single" w:sz="4" w:space="0" w:color="auto"/>
          </w:tblBorders>
        </w:tblPrEx>
        <w:trPr>
          <w:jc w:val="center"/>
        </w:trPr>
        <w:tc>
          <w:tcPr>
            <w:tcW w:w="3950" w:type="dxa"/>
            <w:tcBorders>
              <w:bottom w:val="single" w:sz="4" w:space="0" w:color="auto"/>
            </w:tcBorders>
            <w:shd w:val="clear" w:color="auto" w:fill="auto"/>
          </w:tcPr>
          <w:p w:rsidR="00992F96" w:rsidRPr="00DA09D4" w:rsidRDefault="00992F96" w:rsidP="00992F96">
            <w:pPr>
              <w:tabs>
                <w:tab w:val="left" w:pos="7740"/>
              </w:tabs>
              <w:suppressAutoHyphens/>
              <w:spacing w:line="240" w:lineRule="auto"/>
              <w:ind w:left="284" w:right="-57" w:hanging="142"/>
              <w:jc w:val="left"/>
              <w:rPr>
                <w:rFonts w:cs="Times New Roman"/>
                <w:bCs/>
                <w:sz w:val="20"/>
              </w:rPr>
            </w:pPr>
            <w:r w:rsidRPr="00DA09D4">
              <w:rPr>
                <w:rFonts w:cs="Times New Roman"/>
                <w:bCs/>
                <w:sz w:val="20"/>
              </w:rPr>
              <w:t>- участков организаций</w:t>
            </w:r>
            <w:r w:rsidRPr="00DA09D4">
              <w:rPr>
                <w:rFonts w:cs="Times New Roman"/>
                <w:sz w:val="20"/>
              </w:rPr>
              <w:t xml:space="preserve"> среднего профессионального образования;</w:t>
            </w:r>
          </w:p>
        </w:tc>
        <w:tc>
          <w:tcPr>
            <w:tcW w:w="6186" w:type="dxa"/>
            <w:tcBorders>
              <w:bottom w:val="single" w:sz="4" w:space="0" w:color="auto"/>
            </w:tcBorders>
            <w:shd w:val="clear" w:color="auto" w:fill="auto"/>
          </w:tcPr>
          <w:p w:rsidR="00992F96" w:rsidRPr="00DA09D4" w:rsidRDefault="00992F96" w:rsidP="00992F96">
            <w:pPr>
              <w:spacing w:line="240" w:lineRule="auto"/>
              <w:ind w:left="142" w:hanging="142"/>
              <w:rPr>
                <w:rFonts w:cs="Times New Roman"/>
                <w:bCs/>
                <w:sz w:val="20"/>
              </w:rPr>
            </w:pPr>
            <w:r w:rsidRPr="00DA09D4">
              <w:rPr>
                <w:rFonts w:cs="Times New Roman"/>
                <w:sz w:val="20"/>
              </w:rPr>
              <w:t>- 30-50 %, но не менее 30 %;</w:t>
            </w:r>
          </w:p>
        </w:tc>
      </w:tr>
      <w:tr w:rsidR="00992F96" w:rsidRPr="00DA09D4" w:rsidTr="00992F96">
        <w:tblPrEx>
          <w:tblBorders>
            <w:bottom w:val="single" w:sz="4" w:space="0" w:color="auto"/>
          </w:tblBorders>
        </w:tblPrEx>
        <w:trPr>
          <w:jc w:val="center"/>
        </w:trPr>
        <w:tc>
          <w:tcPr>
            <w:tcW w:w="3950" w:type="dxa"/>
            <w:tcBorders>
              <w:bottom w:val="single" w:sz="4" w:space="0" w:color="auto"/>
            </w:tcBorders>
            <w:shd w:val="clear" w:color="auto" w:fill="auto"/>
          </w:tcPr>
          <w:p w:rsidR="00992F96" w:rsidRPr="00DA09D4" w:rsidRDefault="00992F96" w:rsidP="00992F96">
            <w:pPr>
              <w:tabs>
                <w:tab w:val="left" w:pos="7740"/>
              </w:tabs>
              <w:suppressAutoHyphens/>
              <w:spacing w:line="240" w:lineRule="auto"/>
              <w:ind w:left="284" w:right="-57" w:hanging="142"/>
              <w:jc w:val="left"/>
              <w:rPr>
                <w:rFonts w:cs="Times New Roman"/>
                <w:bCs/>
                <w:sz w:val="20"/>
              </w:rPr>
            </w:pPr>
            <w:r w:rsidRPr="00DA09D4">
              <w:rPr>
                <w:rFonts w:cs="Times New Roman"/>
                <w:bCs/>
                <w:sz w:val="20"/>
              </w:rPr>
              <w:t xml:space="preserve">- участков </w:t>
            </w:r>
            <w:r w:rsidRPr="00DA09D4">
              <w:rPr>
                <w:rFonts w:cs="Times New Roman"/>
                <w:sz w:val="20"/>
              </w:rPr>
              <w:t xml:space="preserve">лечебных </w:t>
            </w:r>
            <w:r w:rsidRPr="00DA09D4">
              <w:rPr>
                <w:rFonts w:cs="Times New Roman"/>
                <w:bCs/>
                <w:sz w:val="20"/>
              </w:rPr>
              <w:t>организаций</w:t>
            </w:r>
            <w:r w:rsidRPr="00DA09D4">
              <w:rPr>
                <w:rFonts w:cs="Times New Roman"/>
                <w:sz w:val="20"/>
              </w:rPr>
              <w:t>;</w:t>
            </w:r>
          </w:p>
        </w:tc>
        <w:tc>
          <w:tcPr>
            <w:tcW w:w="6186" w:type="dxa"/>
            <w:tcBorders>
              <w:bottom w:val="single" w:sz="4" w:space="0" w:color="auto"/>
            </w:tcBorders>
            <w:shd w:val="clear" w:color="auto" w:fill="auto"/>
          </w:tcPr>
          <w:p w:rsidR="00992F96" w:rsidRPr="00DA09D4" w:rsidRDefault="00992F96" w:rsidP="00992F96">
            <w:pPr>
              <w:spacing w:line="240" w:lineRule="auto"/>
              <w:ind w:left="142" w:hanging="142"/>
              <w:rPr>
                <w:rFonts w:cs="Times New Roman"/>
                <w:bCs/>
                <w:sz w:val="20"/>
              </w:rPr>
            </w:pPr>
            <w:r w:rsidRPr="00DA09D4">
              <w:rPr>
                <w:rFonts w:cs="Times New Roman"/>
                <w:sz w:val="20"/>
              </w:rPr>
              <w:t>- не менее 50 %;</w:t>
            </w:r>
          </w:p>
        </w:tc>
      </w:tr>
      <w:tr w:rsidR="00992F96" w:rsidRPr="00DA09D4" w:rsidTr="00992F96">
        <w:tblPrEx>
          <w:tblBorders>
            <w:bottom w:val="single" w:sz="4" w:space="0" w:color="auto"/>
          </w:tblBorders>
        </w:tblPrEx>
        <w:trPr>
          <w:jc w:val="center"/>
        </w:trPr>
        <w:tc>
          <w:tcPr>
            <w:tcW w:w="3950" w:type="dxa"/>
            <w:tcBorders>
              <w:bottom w:val="single" w:sz="4" w:space="0" w:color="auto"/>
            </w:tcBorders>
            <w:shd w:val="clear" w:color="auto" w:fill="auto"/>
          </w:tcPr>
          <w:p w:rsidR="00992F96" w:rsidRPr="00DA09D4" w:rsidRDefault="00992F96" w:rsidP="00992F96">
            <w:pPr>
              <w:tabs>
                <w:tab w:val="left" w:pos="7740"/>
              </w:tabs>
              <w:suppressAutoHyphens/>
              <w:spacing w:line="240" w:lineRule="auto"/>
              <w:ind w:left="284" w:right="-57" w:hanging="142"/>
              <w:jc w:val="left"/>
              <w:rPr>
                <w:rFonts w:cs="Times New Roman"/>
                <w:bCs/>
                <w:sz w:val="20"/>
              </w:rPr>
            </w:pPr>
            <w:r w:rsidRPr="00DA09D4">
              <w:rPr>
                <w:rFonts w:cs="Times New Roman"/>
                <w:bCs/>
                <w:sz w:val="20"/>
              </w:rPr>
              <w:t xml:space="preserve">- участков </w:t>
            </w:r>
            <w:r w:rsidRPr="00DA09D4">
              <w:rPr>
                <w:rFonts w:cs="Times New Roman"/>
                <w:sz w:val="20"/>
              </w:rPr>
              <w:t>культурно-просветительных учреждений;</w:t>
            </w:r>
          </w:p>
        </w:tc>
        <w:tc>
          <w:tcPr>
            <w:tcW w:w="6186" w:type="dxa"/>
            <w:tcBorders>
              <w:bottom w:val="single" w:sz="4" w:space="0" w:color="auto"/>
            </w:tcBorders>
            <w:shd w:val="clear" w:color="auto" w:fill="auto"/>
          </w:tcPr>
          <w:p w:rsidR="00992F96" w:rsidRPr="00DA09D4" w:rsidRDefault="00992F96" w:rsidP="00992F96">
            <w:pPr>
              <w:spacing w:line="240" w:lineRule="auto"/>
              <w:ind w:left="142" w:hanging="142"/>
              <w:rPr>
                <w:rFonts w:cs="Times New Roman"/>
                <w:bCs/>
                <w:sz w:val="20"/>
              </w:rPr>
            </w:pPr>
            <w:r w:rsidRPr="00DA09D4">
              <w:rPr>
                <w:rFonts w:cs="Times New Roman"/>
                <w:sz w:val="20"/>
              </w:rPr>
              <w:t>- 20-30 %;</w:t>
            </w:r>
          </w:p>
        </w:tc>
      </w:tr>
      <w:tr w:rsidR="00992F96" w:rsidRPr="00DA09D4" w:rsidTr="00992F96">
        <w:tblPrEx>
          <w:tblBorders>
            <w:bottom w:val="single" w:sz="4" w:space="0" w:color="auto"/>
          </w:tblBorders>
        </w:tblPrEx>
        <w:trPr>
          <w:jc w:val="center"/>
        </w:trPr>
        <w:tc>
          <w:tcPr>
            <w:tcW w:w="3950" w:type="dxa"/>
            <w:tcBorders>
              <w:bottom w:val="single" w:sz="4" w:space="0" w:color="auto"/>
            </w:tcBorders>
            <w:shd w:val="clear" w:color="auto" w:fill="auto"/>
          </w:tcPr>
          <w:p w:rsidR="00992F96" w:rsidRPr="00DA09D4" w:rsidRDefault="00992F96" w:rsidP="00992F96">
            <w:pPr>
              <w:tabs>
                <w:tab w:val="left" w:pos="7740"/>
              </w:tabs>
              <w:suppressAutoHyphens/>
              <w:spacing w:line="240" w:lineRule="auto"/>
              <w:ind w:left="284" w:right="-57" w:hanging="142"/>
              <w:jc w:val="left"/>
              <w:rPr>
                <w:rFonts w:cs="Times New Roman"/>
                <w:bCs/>
                <w:spacing w:val="-4"/>
                <w:sz w:val="20"/>
              </w:rPr>
            </w:pPr>
            <w:r w:rsidRPr="00DA09D4">
              <w:rPr>
                <w:rFonts w:cs="Times New Roman"/>
                <w:bCs/>
                <w:spacing w:val="-4"/>
                <w:sz w:val="20"/>
              </w:rPr>
              <w:t xml:space="preserve">- участков </w:t>
            </w:r>
            <w:r w:rsidRPr="00DA09D4">
              <w:rPr>
                <w:rFonts w:cs="Times New Roman"/>
                <w:spacing w:val="-4"/>
                <w:sz w:val="20"/>
              </w:rPr>
              <w:t>производственной застройки</w:t>
            </w:r>
          </w:p>
        </w:tc>
        <w:tc>
          <w:tcPr>
            <w:tcW w:w="6186" w:type="dxa"/>
            <w:tcBorders>
              <w:bottom w:val="single" w:sz="4" w:space="0" w:color="auto"/>
            </w:tcBorders>
            <w:shd w:val="clear" w:color="auto" w:fill="auto"/>
          </w:tcPr>
          <w:p w:rsidR="00992F96" w:rsidRPr="00DA09D4" w:rsidRDefault="00992F96" w:rsidP="00992F96">
            <w:pPr>
              <w:spacing w:line="240" w:lineRule="auto"/>
              <w:ind w:left="142" w:hanging="142"/>
              <w:rPr>
                <w:rFonts w:cs="Times New Roman"/>
                <w:bCs/>
                <w:sz w:val="20"/>
              </w:rPr>
            </w:pPr>
            <w:r w:rsidRPr="00DA09D4">
              <w:rPr>
                <w:rFonts w:cs="Times New Roman"/>
                <w:bCs/>
                <w:sz w:val="20"/>
              </w:rPr>
              <w:t xml:space="preserve">- 10-15 % (в </w:t>
            </w:r>
            <w:r w:rsidRPr="00DA09D4">
              <w:rPr>
                <w:rFonts w:cs="Times New Roman"/>
                <w:sz w:val="20"/>
              </w:rPr>
              <w:t>зависимости от отраслевой направленности).</w:t>
            </w:r>
          </w:p>
        </w:tc>
      </w:tr>
      <w:tr w:rsidR="00992F96" w:rsidRPr="00DA09D4" w:rsidTr="00992F96">
        <w:tblPrEx>
          <w:tblBorders>
            <w:bottom w:val="single" w:sz="4" w:space="0" w:color="auto"/>
          </w:tblBorders>
        </w:tblPrEx>
        <w:trPr>
          <w:jc w:val="center"/>
        </w:trPr>
        <w:tc>
          <w:tcPr>
            <w:tcW w:w="3950" w:type="dxa"/>
            <w:tcBorders>
              <w:bottom w:val="single" w:sz="4" w:space="0" w:color="auto"/>
            </w:tcBorders>
            <w:shd w:val="clear" w:color="auto" w:fill="auto"/>
          </w:tcPr>
          <w:p w:rsidR="00992F96" w:rsidRPr="00DA09D4" w:rsidRDefault="00992F96" w:rsidP="00992F96">
            <w:pPr>
              <w:tabs>
                <w:tab w:val="left" w:pos="7740"/>
              </w:tabs>
              <w:spacing w:line="240" w:lineRule="auto"/>
              <w:ind w:right="-57" w:firstLine="0"/>
              <w:jc w:val="left"/>
              <w:rPr>
                <w:rFonts w:cs="Times New Roman"/>
                <w:bCs/>
                <w:sz w:val="20"/>
              </w:rPr>
            </w:pPr>
            <w:r w:rsidRPr="00DA09D4">
              <w:rPr>
                <w:rFonts w:cs="Times New Roman"/>
                <w:bCs/>
                <w:sz w:val="20"/>
              </w:rPr>
              <w:t>Озеленение площадок различного функционального назначения</w:t>
            </w:r>
          </w:p>
        </w:tc>
        <w:tc>
          <w:tcPr>
            <w:tcW w:w="6186" w:type="dxa"/>
            <w:tcBorders>
              <w:bottom w:val="single" w:sz="4" w:space="0" w:color="auto"/>
            </w:tcBorders>
            <w:shd w:val="clear" w:color="auto" w:fill="auto"/>
          </w:tcPr>
          <w:p w:rsidR="00992F96" w:rsidRPr="00DA09D4" w:rsidRDefault="00992F96" w:rsidP="00992F96">
            <w:pPr>
              <w:spacing w:line="240" w:lineRule="auto"/>
              <w:ind w:firstLine="0"/>
              <w:rPr>
                <w:rFonts w:cs="Times New Roman"/>
                <w:bCs/>
                <w:sz w:val="20"/>
              </w:rPr>
            </w:pPr>
            <w:r w:rsidRPr="00DA09D4">
              <w:rPr>
                <w:rFonts w:cs="Times New Roman"/>
                <w:bCs/>
                <w:sz w:val="20"/>
              </w:rPr>
              <w:t>Рекомендуется периметральное озеленение и одиночные посадки деревьев и кустарников с учетом назначения и размеров площадок.</w:t>
            </w:r>
          </w:p>
        </w:tc>
      </w:tr>
      <w:tr w:rsidR="00992F96" w:rsidRPr="00DA09D4" w:rsidTr="00992F96">
        <w:tblPrEx>
          <w:tblBorders>
            <w:bottom w:val="single" w:sz="4" w:space="0" w:color="auto"/>
          </w:tblBorders>
        </w:tblPrEx>
        <w:trPr>
          <w:jc w:val="center"/>
        </w:trPr>
        <w:tc>
          <w:tcPr>
            <w:tcW w:w="3950" w:type="dxa"/>
            <w:tcBorders>
              <w:bottom w:val="single" w:sz="4" w:space="0" w:color="auto"/>
            </w:tcBorders>
            <w:shd w:val="clear" w:color="auto" w:fill="auto"/>
          </w:tcPr>
          <w:p w:rsidR="00992F96" w:rsidRPr="00DA09D4" w:rsidRDefault="00992F96" w:rsidP="00992F96">
            <w:pPr>
              <w:tabs>
                <w:tab w:val="left" w:pos="7740"/>
              </w:tabs>
              <w:spacing w:line="240" w:lineRule="auto"/>
              <w:ind w:right="-57" w:firstLine="0"/>
              <w:jc w:val="left"/>
              <w:rPr>
                <w:rFonts w:cs="Times New Roman"/>
                <w:bCs/>
                <w:sz w:val="20"/>
              </w:rPr>
            </w:pPr>
            <w:r w:rsidRPr="00DA09D4">
              <w:rPr>
                <w:rFonts w:cs="Times New Roman"/>
                <w:bCs/>
                <w:sz w:val="20"/>
              </w:rPr>
              <w:t>Озеленение улично-дорожной сети</w:t>
            </w:r>
          </w:p>
        </w:tc>
        <w:tc>
          <w:tcPr>
            <w:tcW w:w="6186" w:type="dxa"/>
            <w:tcBorders>
              <w:bottom w:val="single" w:sz="4" w:space="0" w:color="auto"/>
            </w:tcBorders>
            <w:shd w:val="clear" w:color="auto" w:fill="auto"/>
          </w:tcPr>
          <w:p w:rsidR="00992F96" w:rsidRPr="00DA09D4" w:rsidRDefault="00992F96" w:rsidP="00992F96">
            <w:pPr>
              <w:spacing w:line="240" w:lineRule="auto"/>
              <w:ind w:firstLine="0"/>
              <w:rPr>
                <w:rFonts w:cs="Times New Roman"/>
                <w:bCs/>
                <w:sz w:val="20"/>
              </w:rPr>
            </w:pPr>
            <w:r w:rsidRPr="00DA09D4">
              <w:rPr>
                <w:rFonts w:cs="Times New Roman"/>
                <w:bCs/>
                <w:sz w:val="20"/>
              </w:rPr>
              <w:t>Рекомендуется в виде линейных и одиночных посадок деревьев и кустарников.</w:t>
            </w:r>
          </w:p>
        </w:tc>
      </w:tr>
      <w:tr w:rsidR="00992F96" w:rsidRPr="00DA09D4" w:rsidTr="00992F96">
        <w:tblPrEx>
          <w:tblBorders>
            <w:bottom w:val="single" w:sz="4" w:space="0" w:color="auto"/>
          </w:tblBorders>
        </w:tblPrEx>
        <w:trPr>
          <w:jc w:val="center"/>
        </w:trPr>
        <w:tc>
          <w:tcPr>
            <w:tcW w:w="3950" w:type="dxa"/>
            <w:tcBorders>
              <w:bottom w:val="single" w:sz="4" w:space="0" w:color="auto"/>
            </w:tcBorders>
            <w:shd w:val="clear" w:color="auto" w:fill="auto"/>
          </w:tcPr>
          <w:p w:rsidR="00992F96" w:rsidRPr="00DA09D4" w:rsidRDefault="00992F96" w:rsidP="00992F96">
            <w:pPr>
              <w:tabs>
                <w:tab w:val="left" w:pos="7740"/>
              </w:tabs>
              <w:spacing w:line="240" w:lineRule="auto"/>
              <w:ind w:right="-57" w:firstLine="0"/>
              <w:jc w:val="left"/>
              <w:rPr>
                <w:rFonts w:cs="Times New Roman"/>
                <w:bCs/>
                <w:sz w:val="20"/>
              </w:rPr>
            </w:pPr>
            <w:r w:rsidRPr="00DA09D4">
              <w:rPr>
                <w:rFonts w:cs="Times New Roman"/>
                <w:bCs/>
                <w:sz w:val="20"/>
              </w:rPr>
              <w:t>Минимальные расстояния от посадок до улично-дорожной сети, в том числе:</w:t>
            </w:r>
          </w:p>
          <w:p w:rsidR="00992F96" w:rsidRPr="00DA09D4" w:rsidRDefault="00992F96" w:rsidP="00992F96">
            <w:pPr>
              <w:tabs>
                <w:tab w:val="left" w:pos="7740"/>
              </w:tabs>
              <w:spacing w:line="240" w:lineRule="auto"/>
              <w:ind w:left="312" w:right="-57" w:hanging="142"/>
              <w:jc w:val="left"/>
              <w:rPr>
                <w:rFonts w:cs="Times New Roman"/>
                <w:bCs/>
                <w:sz w:val="20"/>
              </w:rPr>
            </w:pPr>
            <w:r w:rsidRPr="00DA09D4">
              <w:rPr>
                <w:rFonts w:cs="Times New Roman"/>
                <w:bCs/>
                <w:sz w:val="20"/>
              </w:rPr>
              <w:t>- поселковых дорог, главных улиц;</w:t>
            </w:r>
          </w:p>
          <w:p w:rsidR="00992F96" w:rsidRPr="00DA09D4" w:rsidRDefault="00992F96" w:rsidP="00992F96">
            <w:pPr>
              <w:tabs>
                <w:tab w:val="left" w:pos="7740"/>
              </w:tabs>
              <w:spacing w:line="240" w:lineRule="auto"/>
              <w:ind w:left="312" w:right="-57" w:hanging="142"/>
              <w:jc w:val="left"/>
              <w:rPr>
                <w:rFonts w:cs="Times New Roman"/>
                <w:bCs/>
                <w:sz w:val="20"/>
              </w:rPr>
            </w:pPr>
            <w:r w:rsidRPr="00DA09D4">
              <w:rPr>
                <w:rFonts w:cs="Times New Roman"/>
                <w:bCs/>
                <w:sz w:val="20"/>
              </w:rPr>
              <w:t>- улиц в жилой застройке;</w:t>
            </w:r>
          </w:p>
          <w:p w:rsidR="00992F96" w:rsidRPr="00DA09D4" w:rsidRDefault="00992F96" w:rsidP="00992F96">
            <w:pPr>
              <w:tabs>
                <w:tab w:val="left" w:pos="7740"/>
              </w:tabs>
              <w:spacing w:line="240" w:lineRule="auto"/>
              <w:ind w:left="312" w:right="-57" w:hanging="142"/>
              <w:jc w:val="left"/>
              <w:rPr>
                <w:rFonts w:cs="Times New Roman"/>
                <w:bCs/>
                <w:sz w:val="20"/>
              </w:rPr>
            </w:pPr>
            <w:r w:rsidRPr="00DA09D4">
              <w:rPr>
                <w:rFonts w:cs="Times New Roman"/>
                <w:bCs/>
                <w:sz w:val="20"/>
              </w:rPr>
              <w:t>- проездов.</w:t>
            </w:r>
          </w:p>
        </w:tc>
        <w:tc>
          <w:tcPr>
            <w:tcW w:w="6186" w:type="dxa"/>
            <w:tcBorders>
              <w:bottom w:val="single" w:sz="4" w:space="0" w:color="auto"/>
            </w:tcBorders>
            <w:shd w:val="clear" w:color="auto" w:fill="auto"/>
          </w:tcPr>
          <w:p w:rsidR="00992F96" w:rsidRPr="00DA09D4" w:rsidRDefault="00992F96" w:rsidP="00992F96">
            <w:pPr>
              <w:spacing w:line="240" w:lineRule="auto"/>
              <w:ind w:firstLine="0"/>
              <w:rPr>
                <w:rFonts w:cs="Times New Roman"/>
                <w:bCs/>
                <w:sz w:val="20"/>
              </w:rPr>
            </w:pPr>
          </w:p>
          <w:p w:rsidR="00992F96" w:rsidRPr="00DA09D4" w:rsidRDefault="00992F96" w:rsidP="00992F96">
            <w:pPr>
              <w:spacing w:line="240" w:lineRule="auto"/>
              <w:ind w:firstLine="0"/>
              <w:rPr>
                <w:rFonts w:cs="Times New Roman"/>
                <w:bCs/>
                <w:sz w:val="20"/>
              </w:rPr>
            </w:pPr>
          </w:p>
          <w:p w:rsidR="00992F96" w:rsidRPr="00DA09D4" w:rsidRDefault="00992F96" w:rsidP="00992F96">
            <w:pPr>
              <w:spacing w:line="240" w:lineRule="auto"/>
              <w:ind w:firstLine="0"/>
              <w:rPr>
                <w:rFonts w:cs="Times New Roman"/>
                <w:bCs/>
                <w:sz w:val="20"/>
              </w:rPr>
            </w:pPr>
            <w:r w:rsidRPr="00DA09D4">
              <w:rPr>
                <w:rFonts w:cs="Times New Roman"/>
                <w:bCs/>
                <w:sz w:val="20"/>
              </w:rPr>
              <w:t>- 3-</w:t>
            </w:r>
            <w:smartTag w:uri="urn:schemas-microsoft-com:office:smarttags" w:element="metricconverter">
              <w:smartTagPr>
                <w:attr w:name="ProductID" w:val="4 м"/>
              </w:smartTagPr>
              <w:r w:rsidRPr="00DA09D4">
                <w:rPr>
                  <w:rFonts w:cs="Times New Roman"/>
                  <w:bCs/>
                  <w:sz w:val="20"/>
                </w:rPr>
                <w:t>4 м</w:t>
              </w:r>
            </w:smartTag>
            <w:r w:rsidRPr="00DA09D4">
              <w:rPr>
                <w:rFonts w:cs="Times New Roman"/>
                <w:bCs/>
                <w:sz w:val="20"/>
              </w:rPr>
              <w:t xml:space="preserve"> от оси ствола дерева, кустарника;</w:t>
            </w:r>
          </w:p>
          <w:p w:rsidR="00992F96" w:rsidRPr="00DA09D4" w:rsidRDefault="00992F96" w:rsidP="00992F96">
            <w:pPr>
              <w:spacing w:line="240" w:lineRule="auto"/>
              <w:ind w:firstLine="0"/>
              <w:rPr>
                <w:rFonts w:cs="Times New Roman"/>
                <w:bCs/>
                <w:sz w:val="20"/>
              </w:rPr>
            </w:pPr>
            <w:r w:rsidRPr="00DA09D4">
              <w:rPr>
                <w:rFonts w:cs="Times New Roman"/>
                <w:bCs/>
                <w:sz w:val="20"/>
              </w:rPr>
              <w:t>- 2-</w:t>
            </w:r>
            <w:smartTag w:uri="urn:schemas-microsoft-com:office:smarttags" w:element="metricconverter">
              <w:smartTagPr>
                <w:attr w:name="ProductID" w:val="3 м"/>
              </w:smartTagPr>
              <w:r w:rsidRPr="00DA09D4">
                <w:rPr>
                  <w:rFonts w:cs="Times New Roman"/>
                  <w:bCs/>
                  <w:sz w:val="20"/>
                </w:rPr>
                <w:t>3 м</w:t>
              </w:r>
            </w:smartTag>
            <w:r w:rsidRPr="00DA09D4">
              <w:rPr>
                <w:rFonts w:cs="Times New Roman"/>
                <w:bCs/>
                <w:sz w:val="20"/>
              </w:rPr>
              <w:t xml:space="preserve"> от оси ствола дерева, кустарника;</w:t>
            </w:r>
          </w:p>
          <w:p w:rsidR="00992F96" w:rsidRPr="00DA09D4" w:rsidRDefault="00992F96" w:rsidP="00992F96">
            <w:pPr>
              <w:spacing w:line="240" w:lineRule="auto"/>
              <w:ind w:firstLine="0"/>
              <w:rPr>
                <w:rFonts w:cs="Times New Roman"/>
                <w:bCs/>
                <w:sz w:val="20"/>
              </w:rPr>
            </w:pPr>
            <w:r w:rsidRPr="00DA09D4">
              <w:rPr>
                <w:rFonts w:cs="Times New Roman"/>
                <w:bCs/>
                <w:sz w:val="20"/>
              </w:rPr>
              <w:t>- 1,5-</w:t>
            </w:r>
            <w:smartTag w:uri="urn:schemas-microsoft-com:office:smarttags" w:element="metricconverter">
              <w:smartTagPr>
                <w:attr w:name="ProductID" w:val="2 м"/>
              </w:smartTagPr>
              <w:r w:rsidRPr="00DA09D4">
                <w:rPr>
                  <w:rFonts w:cs="Times New Roman"/>
                  <w:bCs/>
                  <w:sz w:val="20"/>
                </w:rPr>
                <w:t>2 м</w:t>
              </w:r>
            </w:smartTag>
            <w:r w:rsidRPr="00DA09D4">
              <w:rPr>
                <w:rFonts w:cs="Times New Roman"/>
                <w:bCs/>
                <w:sz w:val="20"/>
              </w:rPr>
              <w:t xml:space="preserve"> от оси ствола дерева, кустарника.</w:t>
            </w:r>
          </w:p>
        </w:tc>
      </w:tr>
      <w:tr w:rsidR="00992F96" w:rsidRPr="00DA09D4" w:rsidTr="00992F96">
        <w:tblPrEx>
          <w:tblBorders>
            <w:bottom w:val="single" w:sz="4" w:space="0" w:color="auto"/>
          </w:tblBorders>
        </w:tblPrEx>
        <w:trPr>
          <w:jc w:val="center"/>
        </w:trPr>
        <w:tc>
          <w:tcPr>
            <w:tcW w:w="3950" w:type="dxa"/>
            <w:tcBorders>
              <w:bottom w:val="single" w:sz="4" w:space="0" w:color="auto"/>
            </w:tcBorders>
            <w:shd w:val="clear" w:color="auto" w:fill="auto"/>
          </w:tcPr>
          <w:p w:rsidR="00992F96" w:rsidRPr="00DA09D4" w:rsidRDefault="00992F96" w:rsidP="00992F96">
            <w:pPr>
              <w:tabs>
                <w:tab w:val="left" w:pos="7740"/>
              </w:tabs>
              <w:suppressAutoHyphens/>
              <w:spacing w:line="240" w:lineRule="auto"/>
              <w:ind w:right="-57" w:firstLine="0"/>
              <w:jc w:val="left"/>
              <w:rPr>
                <w:rFonts w:cs="Times New Roman"/>
                <w:bCs/>
                <w:sz w:val="20"/>
              </w:rPr>
            </w:pPr>
            <w:r w:rsidRPr="00DA09D4">
              <w:rPr>
                <w:rFonts w:cs="Times New Roman"/>
                <w:bCs/>
                <w:sz w:val="20"/>
              </w:rPr>
              <w:t xml:space="preserve">Озеленение </w:t>
            </w:r>
            <w:r w:rsidRPr="00DA09D4">
              <w:rPr>
                <w:rFonts w:cs="Times New Roman"/>
                <w:sz w:val="20"/>
              </w:rPr>
              <w:t>пешеходных коммуникаций</w:t>
            </w:r>
            <w:r w:rsidRPr="00DA09D4">
              <w:rPr>
                <w:rFonts w:cs="Times New Roman"/>
                <w:bCs/>
                <w:sz w:val="20"/>
              </w:rPr>
              <w:t xml:space="preserve"> (тротуаров, аллей, дорожек, тропинок)</w:t>
            </w:r>
          </w:p>
        </w:tc>
        <w:tc>
          <w:tcPr>
            <w:tcW w:w="6186" w:type="dxa"/>
            <w:tcBorders>
              <w:bottom w:val="single" w:sz="4" w:space="0" w:color="auto"/>
            </w:tcBorders>
            <w:shd w:val="clear" w:color="auto" w:fill="auto"/>
          </w:tcPr>
          <w:p w:rsidR="00992F96" w:rsidRPr="00DA09D4" w:rsidRDefault="00992F96" w:rsidP="00992F96">
            <w:pPr>
              <w:spacing w:line="240" w:lineRule="auto"/>
              <w:ind w:firstLine="0"/>
              <w:rPr>
                <w:rFonts w:cs="Times New Roman"/>
                <w:bCs/>
                <w:sz w:val="20"/>
              </w:rPr>
            </w:pPr>
            <w:r w:rsidRPr="00DA09D4">
              <w:rPr>
                <w:rFonts w:cs="Times New Roman"/>
                <w:bCs/>
                <w:sz w:val="20"/>
              </w:rPr>
              <w:t xml:space="preserve">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w:t>
            </w:r>
            <w:smartTag w:uri="urn:schemas-microsoft-com:office:smarttags" w:element="metricconverter">
              <w:smartTagPr>
                <w:attr w:name="ProductID" w:val="2 м"/>
              </w:smartTagPr>
              <w:r w:rsidRPr="00DA09D4">
                <w:rPr>
                  <w:rFonts w:cs="Times New Roman"/>
                  <w:bCs/>
                  <w:sz w:val="20"/>
                </w:rPr>
                <w:t>2 м</w:t>
              </w:r>
            </w:smartTag>
            <w:r w:rsidRPr="00DA09D4">
              <w:rPr>
                <w:rFonts w:cs="Times New Roman"/>
                <w:bCs/>
                <w:sz w:val="20"/>
              </w:rPr>
              <w:t>.</w:t>
            </w:r>
          </w:p>
        </w:tc>
      </w:tr>
      <w:tr w:rsidR="00992F96" w:rsidRPr="00DA09D4" w:rsidTr="00992F96">
        <w:tblPrEx>
          <w:tblBorders>
            <w:bottom w:val="single" w:sz="4" w:space="0" w:color="auto"/>
          </w:tblBorders>
        </w:tblPrEx>
        <w:trPr>
          <w:jc w:val="center"/>
        </w:trPr>
        <w:tc>
          <w:tcPr>
            <w:tcW w:w="3950" w:type="dxa"/>
            <w:tcBorders>
              <w:bottom w:val="single" w:sz="4" w:space="0" w:color="auto"/>
            </w:tcBorders>
            <w:shd w:val="clear" w:color="auto" w:fill="auto"/>
          </w:tcPr>
          <w:p w:rsidR="00992F96" w:rsidRPr="00DA09D4" w:rsidRDefault="00992F96" w:rsidP="00992F96">
            <w:pPr>
              <w:tabs>
                <w:tab w:val="left" w:pos="7740"/>
              </w:tabs>
              <w:spacing w:line="240" w:lineRule="auto"/>
              <w:ind w:right="-57" w:firstLine="0"/>
              <w:jc w:val="left"/>
              <w:rPr>
                <w:rFonts w:cs="Times New Roman"/>
                <w:bCs/>
                <w:sz w:val="20"/>
              </w:rPr>
            </w:pPr>
            <w:r w:rsidRPr="00DA09D4">
              <w:rPr>
                <w:rFonts w:cs="Times New Roman"/>
                <w:bCs/>
                <w:sz w:val="20"/>
              </w:rPr>
              <w:t>Расстояния от края тротуаров, дорожек до зеленых насаждений</w:t>
            </w:r>
          </w:p>
        </w:tc>
        <w:tc>
          <w:tcPr>
            <w:tcW w:w="6186" w:type="dxa"/>
            <w:tcBorders>
              <w:bottom w:val="single" w:sz="4" w:space="0" w:color="auto"/>
            </w:tcBorders>
            <w:shd w:val="clear" w:color="auto" w:fill="auto"/>
          </w:tcPr>
          <w:p w:rsidR="00992F96" w:rsidRPr="00DA09D4" w:rsidRDefault="00992F96" w:rsidP="00992F96">
            <w:pPr>
              <w:spacing w:line="240" w:lineRule="auto"/>
              <w:ind w:firstLine="0"/>
              <w:rPr>
                <w:rFonts w:cs="Times New Roman"/>
                <w:bCs/>
                <w:sz w:val="20"/>
              </w:rPr>
            </w:pPr>
            <w:r w:rsidRPr="00DA09D4">
              <w:rPr>
                <w:rFonts w:cs="Times New Roman"/>
                <w:bCs/>
                <w:sz w:val="20"/>
              </w:rPr>
              <w:t>По таблице 10.2.5 настоящих нормативов.</w:t>
            </w:r>
          </w:p>
        </w:tc>
      </w:tr>
      <w:tr w:rsidR="00992F96" w:rsidRPr="00DA09D4" w:rsidTr="00992F96">
        <w:tblPrEx>
          <w:tblBorders>
            <w:bottom w:val="single" w:sz="4" w:space="0" w:color="auto"/>
          </w:tblBorders>
        </w:tblPrEx>
        <w:trPr>
          <w:jc w:val="center"/>
        </w:trPr>
        <w:tc>
          <w:tcPr>
            <w:tcW w:w="3950" w:type="dxa"/>
            <w:tcBorders>
              <w:bottom w:val="single" w:sz="4" w:space="0" w:color="auto"/>
            </w:tcBorders>
            <w:shd w:val="clear" w:color="auto" w:fill="auto"/>
          </w:tcPr>
          <w:p w:rsidR="00992F96" w:rsidRPr="00DA09D4" w:rsidRDefault="00992F96" w:rsidP="00992F96">
            <w:pPr>
              <w:tabs>
                <w:tab w:val="left" w:pos="7740"/>
              </w:tabs>
              <w:spacing w:line="240" w:lineRule="auto"/>
              <w:ind w:right="-57" w:firstLine="0"/>
              <w:jc w:val="left"/>
              <w:rPr>
                <w:rFonts w:cs="Times New Roman"/>
                <w:bCs/>
                <w:sz w:val="20"/>
              </w:rPr>
            </w:pPr>
            <w:r w:rsidRPr="00DA09D4">
              <w:rPr>
                <w:rFonts w:cs="Times New Roman"/>
                <w:bCs/>
                <w:sz w:val="20"/>
              </w:rPr>
              <w:t>Озеленение технических зон инженерных коммуникаций</w:t>
            </w:r>
          </w:p>
        </w:tc>
        <w:tc>
          <w:tcPr>
            <w:tcW w:w="6186" w:type="dxa"/>
            <w:tcBorders>
              <w:bottom w:val="single" w:sz="4" w:space="0" w:color="auto"/>
            </w:tcBorders>
            <w:shd w:val="clear" w:color="auto" w:fill="auto"/>
          </w:tcPr>
          <w:p w:rsidR="00992F96" w:rsidRPr="00DA09D4" w:rsidRDefault="00992F96" w:rsidP="00992F96">
            <w:pPr>
              <w:spacing w:line="240" w:lineRule="auto"/>
              <w:ind w:firstLine="0"/>
              <w:rPr>
                <w:rFonts w:cs="Times New Roman"/>
                <w:bCs/>
                <w:sz w:val="20"/>
              </w:rPr>
            </w:pPr>
            <w:r w:rsidRPr="00DA09D4">
              <w:rPr>
                <w:rFonts w:cs="Times New Roman"/>
                <w:bCs/>
                <w:sz w:val="20"/>
              </w:rPr>
              <w:t>С учетом минимальных расстояний от инженерных коммуникаций до посадок в соответствии с таблицей 10.2.5 настоящих нормативов.</w:t>
            </w:r>
          </w:p>
        </w:tc>
      </w:tr>
      <w:tr w:rsidR="00992F96" w:rsidRPr="00DA09D4" w:rsidTr="00992F96">
        <w:tblPrEx>
          <w:tblBorders>
            <w:bottom w:val="single" w:sz="4" w:space="0" w:color="auto"/>
          </w:tblBorders>
        </w:tblPrEx>
        <w:trPr>
          <w:jc w:val="center"/>
        </w:trPr>
        <w:tc>
          <w:tcPr>
            <w:tcW w:w="3950" w:type="dxa"/>
            <w:tcBorders>
              <w:bottom w:val="single" w:sz="4" w:space="0" w:color="auto"/>
            </w:tcBorders>
            <w:shd w:val="clear" w:color="auto" w:fill="auto"/>
          </w:tcPr>
          <w:p w:rsidR="00992F96" w:rsidRPr="00DA09D4" w:rsidRDefault="00992F96" w:rsidP="00992F96">
            <w:pPr>
              <w:tabs>
                <w:tab w:val="left" w:pos="7740"/>
              </w:tabs>
              <w:spacing w:line="240" w:lineRule="auto"/>
              <w:ind w:right="-57" w:firstLine="0"/>
              <w:jc w:val="left"/>
              <w:rPr>
                <w:rFonts w:cs="Times New Roman"/>
                <w:bCs/>
                <w:sz w:val="20"/>
              </w:rPr>
            </w:pPr>
            <w:r w:rsidRPr="00DA09D4">
              <w:rPr>
                <w:rFonts w:cs="Times New Roman"/>
                <w:bCs/>
                <w:sz w:val="20"/>
              </w:rPr>
              <w:t>Озеленение производственных зон</w:t>
            </w:r>
          </w:p>
        </w:tc>
        <w:tc>
          <w:tcPr>
            <w:tcW w:w="6186" w:type="dxa"/>
            <w:tcBorders>
              <w:bottom w:val="single" w:sz="4" w:space="0" w:color="auto"/>
            </w:tcBorders>
            <w:shd w:val="clear" w:color="auto" w:fill="auto"/>
          </w:tcPr>
          <w:p w:rsidR="00992F96" w:rsidRPr="00DA09D4" w:rsidRDefault="00992F96" w:rsidP="00992F96">
            <w:pPr>
              <w:spacing w:line="240" w:lineRule="auto"/>
              <w:ind w:right="-57" w:firstLine="0"/>
              <w:rPr>
                <w:rFonts w:cs="Times New Roman"/>
                <w:bCs/>
                <w:spacing w:val="-4"/>
                <w:sz w:val="20"/>
              </w:rPr>
            </w:pPr>
            <w:r w:rsidRPr="00DA09D4">
              <w:rPr>
                <w:rFonts w:cs="Times New Roman"/>
                <w:bCs/>
                <w:spacing w:val="-4"/>
                <w:sz w:val="20"/>
              </w:rPr>
              <w:t>В соответствии с таблицами 9.2.4 и 10.2.5 настоящих нормативов.</w:t>
            </w:r>
          </w:p>
        </w:tc>
      </w:tr>
      <w:tr w:rsidR="00992F96" w:rsidRPr="00DA09D4" w:rsidTr="00992F96">
        <w:tblPrEx>
          <w:tblBorders>
            <w:bottom w:val="single" w:sz="4" w:space="0" w:color="auto"/>
          </w:tblBorders>
        </w:tblPrEx>
        <w:trPr>
          <w:jc w:val="center"/>
        </w:trPr>
        <w:tc>
          <w:tcPr>
            <w:tcW w:w="3950" w:type="dxa"/>
            <w:tcBorders>
              <w:bottom w:val="single" w:sz="4" w:space="0" w:color="auto"/>
            </w:tcBorders>
            <w:shd w:val="clear" w:color="auto" w:fill="auto"/>
          </w:tcPr>
          <w:p w:rsidR="00992F96" w:rsidRPr="00DA09D4" w:rsidRDefault="00992F96" w:rsidP="00992F96">
            <w:pPr>
              <w:tabs>
                <w:tab w:val="left" w:pos="7740"/>
              </w:tabs>
              <w:spacing w:line="240" w:lineRule="auto"/>
              <w:ind w:right="-57" w:firstLine="0"/>
              <w:jc w:val="left"/>
              <w:rPr>
                <w:rFonts w:cs="Times New Roman"/>
                <w:bCs/>
                <w:sz w:val="20"/>
              </w:rPr>
            </w:pPr>
            <w:r w:rsidRPr="00DA09D4">
              <w:rPr>
                <w:rFonts w:cs="Times New Roman"/>
                <w:bCs/>
                <w:sz w:val="20"/>
              </w:rPr>
              <w:t>Озеленение санитарно-защитных зон</w:t>
            </w:r>
          </w:p>
        </w:tc>
        <w:tc>
          <w:tcPr>
            <w:tcW w:w="6186" w:type="dxa"/>
            <w:tcBorders>
              <w:bottom w:val="single" w:sz="4" w:space="0" w:color="auto"/>
            </w:tcBorders>
            <w:shd w:val="clear" w:color="auto" w:fill="auto"/>
          </w:tcPr>
          <w:p w:rsidR="00992F96" w:rsidRPr="00DA09D4" w:rsidRDefault="00992F96" w:rsidP="00992F96">
            <w:pPr>
              <w:spacing w:line="240" w:lineRule="auto"/>
              <w:ind w:right="-57" w:firstLine="0"/>
              <w:rPr>
                <w:rFonts w:cs="Times New Roman"/>
                <w:bCs/>
                <w:spacing w:val="-3"/>
                <w:sz w:val="20"/>
              </w:rPr>
            </w:pPr>
            <w:r w:rsidRPr="00DA09D4">
              <w:rPr>
                <w:rFonts w:cs="Times New Roman"/>
                <w:bCs/>
                <w:spacing w:val="-3"/>
                <w:sz w:val="20"/>
              </w:rPr>
              <w:t xml:space="preserve">В соответствии с таблицами 13.5 и </w:t>
            </w:r>
            <w:r w:rsidRPr="00DA09D4">
              <w:rPr>
                <w:rFonts w:cs="Times New Roman"/>
                <w:bCs/>
                <w:sz w:val="20"/>
              </w:rPr>
              <w:t xml:space="preserve">10.2.5 </w:t>
            </w:r>
            <w:r w:rsidRPr="00DA09D4">
              <w:rPr>
                <w:rFonts w:cs="Times New Roman"/>
                <w:bCs/>
                <w:spacing w:val="-3"/>
                <w:sz w:val="20"/>
              </w:rPr>
              <w:t>настоящих нормативов.</w:t>
            </w:r>
          </w:p>
        </w:tc>
      </w:tr>
      <w:tr w:rsidR="00992F96" w:rsidRPr="00DA09D4" w:rsidTr="00992F96">
        <w:tblPrEx>
          <w:tblBorders>
            <w:bottom w:val="single" w:sz="4" w:space="0" w:color="auto"/>
          </w:tblBorders>
        </w:tblPrEx>
        <w:trPr>
          <w:jc w:val="center"/>
        </w:trPr>
        <w:tc>
          <w:tcPr>
            <w:tcW w:w="3950" w:type="dxa"/>
            <w:shd w:val="clear" w:color="auto" w:fill="auto"/>
          </w:tcPr>
          <w:p w:rsidR="00992F96" w:rsidRPr="00DA09D4" w:rsidRDefault="00992F96" w:rsidP="00992F96">
            <w:pPr>
              <w:tabs>
                <w:tab w:val="left" w:pos="7740"/>
              </w:tabs>
              <w:spacing w:line="240" w:lineRule="auto"/>
              <w:ind w:right="-57" w:firstLine="0"/>
              <w:jc w:val="left"/>
              <w:rPr>
                <w:rFonts w:cs="Times New Roman"/>
                <w:sz w:val="20"/>
              </w:rPr>
            </w:pPr>
            <w:r w:rsidRPr="00DA09D4">
              <w:rPr>
                <w:rFonts w:cs="Times New Roman"/>
                <w:bCs/>
                <w:sz w:val="20"/>
              </w:rPr>
              <w:t xml:space="preserve">Назначение </w:t>
            </w:r>
            <w:r w:rsidRPr="00DA09D4">
              <w:rPr>
                <w:rFonts w:cs="Times New Roman"/>
                <w:sz w:val="20"/>
              </w:rPr>
              <w:t>озелененных территорий, выполняющих средозащитные и рекреационные функции:</w:t>
            </w:r>
          </w:p>
          <w:p w:rsidR="00992F96" w:rsidRPr="00DA09D4" w:rsidRDefault="00992F96" w:rsidP="00992F96">
            <w:pPr>
              <w:tabs>
                <w:tab w:val="left" w:pos="7740"/>
              </w:tabs>
              <w:spacing w:line="240" w:lineRule="auto"/>
              <w:ind w:left="312" w:right="-57" w:hanging="142"/>
              <w:jc w:val="left"/>
              <w:rPr>
                <w:rFonts w:cs="Times New Roman"/>
                <w:spacing w:val="-3"/>
                <w:sz w:val="20"/>
              </w:rPr>
            </w:pPr>
            <w:r w:rsidRPr="00DA09D4">
              <w:rPr>
                <w:rFonts w:cs="Times New Roman"/>
                <w:bCs/>
                <w:sz w:val="20"/>
              </w:rPr>
              <w:t xml:space="preserve">- </w:t>
            </w:r>
            <w:r w:rsidRPr="00DA09D4">
              <w:rPr>
                <w:rFonts w:cs="Times New Roman"/>
                <w:spacing w:val="-3"/>
                <w:sz w:val="20"/>
              </w:rPr>
              <w:t>озелененные территории ограниченного пользования;</w:t>
            </w:r>
          </w:p>
          <w:p w:rsidR="00992F96" w:rsidRPr="00DA09D4" w:rsidRDefault="00992F96" w:rsidP="00992F96">
            <w:pPr>
              <w:tabs>
                <w:tab w:val="left" w:pos="7740"/>
              </w:tabs>
              <w:spacing w:line="240" w:lineRule="auto"/>
              <w:ind w:left="312" w:right="-57" w:hanging="142"/>
              <w:jc w:val="left"/>
              <w:rPr>
                <w:rFonts w:cs="Times New Roman"/>
                <w:spacing w:val="-3"/>
                <w:sz w:val="20"/>
              </w:rPr>
            </w:pPr>
          </w:p>
          <w:p w:rsidR="00992F96" w:rsidRPr="00DA09D4" w:rsidRDefault="00992F96" w:rsidP="00992F96">
            <w:pPr>
              <w:tabs>
                <w:tab w:val="left" w:pos="7740"/>
              </w:tabs>
              <w:spacing w:line="240" w:lineRule="auto"/>
              <w:ind w:left="312" w:right="-57" w:hanging="142"/>
              <w:jc w:val="left"/>
              <w:rPr>
                <w:rFonts w:cs="Times New Roman"/>
                <w:spacing w:val="-3"/>
                <w:sz w:val="20"/>
              </w:rPr>
            </w:pPr>
          </w:p>
          <w:p w:rsidR="00992F96" w:rsidRPr="00DA09D4" w:rsidRDefault="00992F96" w:rsidP="00992F96">
            <w:pPr>
              <w:tabs>
                <w:tab w:val="left" w:pos="7740"/>
              </w:tabs>
              <w:spacing w:line="240" w:lineRule="auto"/>
              <w:ind w:left="312" w:right="-57" w:hanging="142"/>
              <w:jc w:val="left"/>
              <w:rPr>
                <w:rFonts w:cs="Times New Roman"/>
                <w:bCs/>
                <w:sz w:val="20"/>
              </w:rPr>
            </w:pPr>
            <w:r w:rsidRPr="00DA09D4">
              <w:rPr>
                <w:rFonts w:cs="Times New Roman"/>
                <w:spacing w:val="-3"/>
                <w:sz w:val="20"/>
              </w:rPr>
              <w:t xml:space="preserve">- </w:t>
            </w:r>
            <w:r w:rsidRPr="00DA09D4">
              <w:rPr>
                <w:rFonts w:cs="Times New Roman"/>
                <w:bCs/>
                <w:sz w:val="20"/>
              </w:rPr>
              <w:t>озелененные территории специального назначения.</w:t>
            </w:r>
          </w:p>
        </w:tc>
        <w:tc>
          <w:tcPr>
            <w:tcW w:w="6186" w:type="dxa"/>
            <w:shd w:val="clear" w:color="auto" w:fill="auto"/>
          </w:tcPr>
          <w:p w:rsidR="00992F96" w:rsidRPr="00DA09D4" w:rsidRDefault="00992F96" w:rsidP="00992F96">
            <w:pPr>
              <w:spacing w:line="240" w:lineRule="auto"/>
              <w:ind w:firstLine="0"/>
              <w:rPr>
                <w:rFonts w:cs="Times New Roman"/>
                <w:bCs/>
                <w:sz w:val="20"/>
              </w:rPr>
            </w:pPr>
          </w:p>
          <w:p w:rsidR="00992F96" w:rsidRPr="00DA09D4" w:rsidRDefault="00992F96" w:rsidP="00992F96">
            <w:pPr>
              <w:spacing w:line="240" w:lineRule="auto"/>
              <w:ind w:firstLine="0"/>
              <w:rPr>
                <w:rFonts w:cs="Times New Roman"/>
                <w:bCs/>
                <w:sz w:val="20"/>
              </w:rPr>
            </w:pPr>
          </w:p>
          <w:p w:rsidR="00992F96" w:rsidRPr="00DA09D4" w:rsidRDefault="00992F96" w:rsidP="00992F96">
            <w:pPr>
              <w:spacing w:line="240" w:lineRule="auto"/>
              <w:ind w:firstLine="0"/>
              <w:rPr>
                <w:rFonts w:cs="Times New Roman"/>
                <w:bCs/>
                <w:sz w:val="20"/>
              </w:rPr>
            </w:pPr>
          </w:p>
          <w:p w:rsidR="00992F96" w:rsidRPr="00DA09D4" w:rsidRDefault="00992F96" w:rsidP="00992F96">
            <w:pPr>
              <w:spacing w:line="240" w:lineRule="auto"/>
              <w:ind w:left="142" w:hanging="142"/>
              <w:rPr>
                <w:rFonts w:cs="Times New Roman"/>
                <w:sz w:val="20"/>
              </w:rPr>
            </w:pPr>
            <w:r w:rsidRPr="00DA09D4">
              <w:rPr>
                <w:rFonts w:cs="Times New Roman"/>
                <w:bCs/>
                <w:sz w:val="20"/>
              </w:rPr>
              <w:t xml:space="preserve">- </w:t>
            </w:r>
            <w:r w:rsidRPr="00DA09D4">
              <w:rPr>
                <w:rFonts w:cs="Times New Roman"/>
                <w:spacing w:val="-3"/>
                <w:sz w:val="20"/>
              </w:rPr>
              <w:t>территории с зелеными</w:t>
            </w:r>
            <w:r w:rsidRPr="00DA09D4">
              <w:rPr>
                <w:rFonts w:cs="Times New Roman"/>
                <w:sz w:val="20"/>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992F96" w:rsidRPr="00DA09D4" w:rsidRDefault="00992F96" w:rsidP="00992F96">
            <w:pPr>
              <w:spacing w:line="240" w:lineRule="auto"/>
              <w:ind w:left="142" w:hanging="142"/>
              <w:rPr>
                <w:rFonts w:cs="Times New Roman"/>
                <w:bCs/>
                <w:sz w:val="20"/>
              </w:rPr>
            </w:pPr>
            <w:r w:rsidRPr="00DA09D4">
              <w:rPr>
                <w:rFonts w:cs="Times New Roman"/>
                <w:sz w:val="20"/>
              </w:rPr>
              <w:t xml:space="preserve">- </w:t>
            </w:r>
            <w:r w:rsidRPr="00DA09D4">
              <w:rPr>
                <w:rFonts w:cs="Times New Roman"/>
                <w:bCs/>
                <w:sz w:val="20"/>
              </w:rPr>
              <w:t>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tc>
      </w:tr>
      <w:tr w:rsidR="00992F96" w:rsidRPr="00DA09D4" w:rsidTr="00992F96">
        <w:tblPrEx>
          <w:tblBorders>
            <w:bottom w:val="single" w:sz="4" w:space="0" w:color="auto"/>
          </w:tblBorders>
        </w:tblPrEx>
        <w:trPr>
          <w:jc w:val="center"/>
        </w:trPr>
        <w:tc>
          <w:tcPr>
            <w:tcW w:w="3950" w:type="dxa"/>
            <w:shd w:val="clear" w:color="auto" w:fill="auto"/>
          </w:tcPr>
          <w:p w:rsidR="00992F96" w:rsidRPr="00DA09D4" w:rsidRDefault="00992F96" w:rsidP="00992F96">
            <w:pPr>
              <w:tabs>
                <w:tab w:val="left" w:pos="7740"/>
              </w:tabs>
              <w:spacing w:line="240" w:lineRule="auto"/>
              <w:ind w:right="-57" w:firstLine="0"/>
              <w:jc w:val="left"/>
              <w:rPr>
                <w:rFonts w:cs="Times New Roman"/>
                <w:bCs/>
                <w:sz w:val="20"/>
              </w:rPr>
            </w:pPr>
            <w:r w:rsidRPr="00DA09D4">
              <w:rPr>
                <w:rFonts w:cs="Times New Roman"/>
                <w:sz w:val="20"/>
              </w:rPr>
              <w:t xml:space="preserve">Уровень озелененности озелененных территорий </w:t>
            </w:r>
            <w:r w:rsidRPr="00DA09D4">
              <w:rPr>
                <w:rFonts w:cs="Times New Roman"/>
                <w:spacing w:val="-3"/>
                <w:sz w:val="20"/>
              </w:rPr>
              <w:t xml:space="preserve">ограниченного пользования и </w:t>
            </w:r>
            <w:r w:rsidRPr="00DA09D4">
              <w:rPr>
                <w:rFonts w:cs="Times New Roman"/>
                <w:bCs/>
                <w:sz w:val="20"/>
              </w:rPr>
              <w:t>специального назначения</w:t>
            </w:r>
          </w:p>
        </w:tc>
        <w:tc>
          <w:tcPr>
            <w:tcW w:w="6186" w:type="dxa"/>
            <w:shd w:val="clear" w:color="auto" w:fill="auto"/>
          </w:tcPr>
          <w:p w:rsidR="00992F96" w:rsidRPr="00DA09D4" w:rsidRDefault="00992F96" w:rsidP="00992F96">
            <w:pPr>
              <w:spacing w:line="240" w:lineRule="auto"/>
              <w:ind w:firstLine="0"/>
              <w:rPr>
                <w:rFonts w:cs="Times New Roman"/>
                <w:bCs/>
                <w:sz w:val="20"/>
              </w:rPr>
            </w:pPr>
            <w:r w:rsidRPr="00DA09D4">
              <w:rPr>
                <w:rFonts w:cs="Times New Roman"/>
                <w:sz w:val="20"/>
              </w:rPr>
              <w:t>Не менее 20 %.</w:t>
            </w:r>
          </w:p>
        </w:tc>
      </w:tr>
    </w:tbl>
    <w:p w:rsidR="00992F96" w:rsidRDefault="00992F96" w:rsidP="00992F96">
      <w:pPr>
        <w:pStyle w:val="a6"/>
      </w:pPr>
      <w:r w:rsidRPr="00992F96">
        <w:t xml:space="preserve">10.2.5. </w:t>
      </w:r>
      <w:bookmarkStart w:id="199" w:name="OLE_LINK711"/>
      <w:bookmarkStart w:id="200" w:name="OLE_LINK712"/>
      <w:r w:rsidRPr="00992F96">
        <w:t xml:space="preserve">Расстояния от зданий и сооружений до зеленых насаждений </w:t>
      </w:r>
      <w:bookmarkEnd w:id="199"/>
      <w:bookmarkEnd w:id="200"/>
      <w:r w:rsidRPr="00992F96">
        <w:t>(при условии беспр</w:t>
      </w:r>
      <w:r>
        <w:t>е</w:t>
      </w:r>
      <w:r w:rsidRPr="00992F96">
        <w:t xml:space="preserve">пятственного подъезда и работы пожарного автотранспорта) </w:t>
      </w:r>
      <w:r w:rsidRPr="00992F96">
        <w:lastRenderedPageBreak/>
        <w:t>сл</w:t>
      </w:r>
      <w:r>
        <w:t>едует принимать по таблице 10.2-</w:t>
      </w:r>
      <w:r w:rsidRPr="00992F96">
        <w:t>5; от воздушных линий электропередачи – в соответствии с ПУЭ.</w:t>
      </w:r>
    </w:p>
    <w:p w:rsidR="00992F96" w:rsidRDefault="00992F96" w:rsidP="00992F96">
      <w:pPr>
        <w:pStyle w:val="1110"/>
      </w:pPr>
      <w:r w:rsidRPr="00992F96">
        <w:t>Расстояния от зданий и сооружений до зеленых насаждений</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67"/>
        <w:gridCol w:w="2022"/>
        <w:gridCol w:w="2022"/>
      </w:tblGrid>
      <w:tr w:rsidR="00992F96" w:rsidRPr="00DA09D4" w:rsidTr="00992F96">
        <w:trPr>
          <w:trHeight w:val="170"/>
          <w:jc w:val="center"/>
        </w:trPr>
        <w:tc>
          <w:tcPr>
            <w:tcW w:w="6067" w:type="dxa"/>
            <w:vMerge w:val="restart"/>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Наименования зданий, сооружений</w:t>
            </w:r>
          </w:p>
        </w:tc>
        <w:tc>
          <w:tcPr>
            <w:tcW w:w="4044" w:type="dxa"/>
            <w:gridSpan w:val="2"/>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 xml:space="preserve">Расчетные показатели расстояний, м, от здания, </w:t>
            </w:r>
            <w:r w:rsidRPr="00DA09D4">
              <w:rPr>
                <w:rFonts w:eastAsia="Times New Roman" w:cs="Times New Roman"/>
                <w:bCs/>
                <w:spacing w:val="-2"/>
                <w:sz w:val="20"/>
                <w:lang w:eastAsia="ru-RU"/>
              </w:rPr>
              <w:t>сооружения, объекта до оси</w:t>
            </w:r>
          </w:p>
        </w:tc>
      </w:tr>
      <w:tr w:rsidR="00992F96" w:rsidRPr="00DA09D4" w:rsidTr="00992F96">
        <w:trPr>
          <w:trHeight w:val="170"/>
          <w:jc w:val="center"/>
        </w:trPr>
        <w:tc>
          <w:tcPr>
            <w:tcW w:w="6067" w:type="dxa"/>
            <w:vMerge/>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p>
        </w:tc>
        <w:tc>
          <w:tcPr>
            <w:tcW w:w="2022" w:type="dxa"/>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ствола дерева</w:t>
            </w:r>
          </w:p>
        </w:tc>
        <w:tc>
          <w:tcPr>
            <w:tcW w:w="2022" w:type="dxa"/>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кустарника</w:t>
            </w:r>
          </w:p>
        </w:tc>
      </w:tr>
      <w:tr w:rsidR="00992F96" w:rsidRPr="00DA09D4" w:rsidTr="00992F96">
        <w:tblPrEx>
          <w:tblBorders>
            <w:bottom w:val="single" w:sz="4" w:space="0" w:color="auto"/>
          </w:tblBorders>
        </w:tblPrEx>
        <w:trPr>
          <w:trHeight w:val="227"/>
          <w:jc w:val="center"/>
        </w:trPr>
        <w:tc>
          <w:tcPr>
            <w:tcW w:w="6067" w:type="dxa"/>
          </w:tcPr>
          <w:p w:rsidR="00992F96" w:rsidRPr="00DA09D4" w:rsidRDefault="00992F96" w:rsidP="00992F96">
            <w:pPr>
              <w:widowControl w:val="0"/>
              <w:snapToGrid/>
              <w:spacing w:before="0" w:after="0" w:line="240" w:lineRule="auto"/>
              <w:ind w:left="57" w:right="70" w:firstLine="0"/>
              <w:contextualSpacing w:val="0"/>
              <w:jc w:val="left"/>
              <w:rPr>
                <w:rFonts w:eastAsia="Times New Roman" w:cs="Times New Roman"/>
                <w:sz w:val="20"/>
                <w:lang w:eastAsia="ru-RU"/>
              </w:rPr>
            </w:pPr>
            <w:r w:rsidRPr="00DA09D4">
              <w:rPr>
                <w:rFonts w:eastAsia="Times New Roman" w:cs="Times New Roman"/>
                <w:sz w:val="20"/>
                <w:lang w:eastAsia="ru-RU"/>
              </w:rPr>
              <w:t xml:space="preserve">Наружная стена здания и сооружения </w:t>
            </w:r>
          </w:p>
        </w:tc>
        <w:tc>
          <w:tcPr>
            <w:tcW w:w="2022" w:type="dxa"/>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5,0</w:t>
            </w:r>
          </w:p>
        </w:tc>
        <w:tc>
          <w:tcPr>
            <w:tcW w:w="2022" w:type="dxa"/>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1,5</w:t>
            </w:r>
          </w:p>
        </w:tc>
      </w:tr>
      <w:tr w:rsidR="00992F96" w:rsidRPr="00DA09D4" w:rsidTr="00992F96">
        <w:tblPrEx>
          <w:tblBorders>
            <w:bottom w:val="single" w:sz="4" w:space="0" w:color="auto"/>
          </w:tblBorders>
        </w:tblPrEx>
        <w:trPr>
          <w:trHeight w:val="227"/>
          <w:jc w:val="center"/>
        </w:trPr>
        <w:tc>
          <w:tcPr>
            <w:tcW w:w="6067" w:type="dxa"/>
          </w:tcPr>
          <w:p w:rsidR="00992F96" w:rsidRPr="00DA09D4" w:rsidRDefault="00992F96" w:rsidP="00992F96">
            <w:pPr>
              <w:widowControl w:val="0"/>
              <w:snapToGrid/>
              <w:spacing w:before="0" w:after="0" w:line="240" w:lineRule="auto"/>
              <w:ind w:left="57" w:right="70" w:firstLine="0"/>
              <w:contextualSpacing w:val="0"/>
              <w:jc w:val="left"/>
              <w:rPr>
                <w:rFonts w:eastAsia="Times New Roman" w:cs="Times New Roman"/>
                <w:sz w:val="20"/>
                <w:lang w:eastAsia="ru-RU"/>
              </w:rPr>
            </w:pPr>
            <w:r w:rsidRPr="00DA09D4">
              <w:rPr>
                <w:rFonts w:eastAsia="Times New Roman" w:cs="Times New Roman"/>
                <w:sz w:val="20"/>
                <w:lang w:eastAsia="ru-RU"/>
              </w:rPr>
              <w:t>Край тротуара и садовой дорожки</w:t>
            </w:r>
          </w:p>
        </w:tc>
        <w:tc>
          <w:tcPr>
            <w:tcW w:w="2022" w:type="dxa"/>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0,7</w:t>
            </w:r>
          </w:p>
        </w:tc>
        <w:tc>
          <w:tcPr>
            <w:tcW w:w="2022" w:type="dxa"/>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0,5</w:t>
            </w:r>
          </w:p>
        </w:tc>
      </w:tr>
      <w:tr w:rsidR="00992F96" w:rsidRPr="00DA09D4" w:rsidTr="00992F96">
        <w:tblPrEx>
          <w:tblBorders>
            <w:bottom w:val="single" w:sz="4" w:space="0" w:color="auto"/>
          </w:tblBorders>
        </w:tblPrEx>
        <w:trPr>
          <w:trHeight w:val="273"/>
          <w:jc w:val="center"/>
        </w:trPr>
        <w:tc>
          <w:tcPr>
            <w:tcW w:w="6067" w:type="dxa"/>
          </w:tcPr>
          <w:p w:rsidR="00992F96" w:rsidRPr="00DA09D4" w:rsidRDefault="00992F96" w:rsidP="00992F96">
            <w:pPr>
              <w:widowControl w:val="0"/>
              <w:snapToGrid/>
              <w:spacing w:before="0" w:after="0" w:line="240" w:lineRule="auto"/>
              <w:ind w:left="57" w:right="70" w:firstLine="0"/>
              <w:contextualSpacing w:val="0"/>
              <w:jc w:val="left"/>
              <w:rPr>
                <w:rFonts w:eastAsia="Times New Roman" w:cs="Times New Roman"/>
                <w:sz w:val="20"/>
                <w:lang w:eastAsia="ru-RU"/>
              </w:rPr>
            </w:pPr>
            <w:r w:rsidRPr="00DA09D4">
              <w:rPr>
                <w:rFonts w:eastAsia="Times New Roman" w:cs="Times New Roman"/>
                <w:sz w:val="20"/>
                <w:lang w:eastAsia="ru-RU"/>
              </w:rPr>
              <w:t>Край проезжей части улиц местного значения, кромка укрепленной полосы обочины дороги или бровка канавы</w:t>
            </w:r>
          </w:p>
        </w:tc>
        <w:tc>
          <w:tcPr>
            <w:tcW w:w="2022" w:type="dxa"/>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2,0</w:t>
            </w:r>
          </w:p>
        </w:tc>
        <w:tc>
          <w:tcPr>
            <w:tcW w:w="2022" w:type="dxa"/>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1,0</w:t>
            </w:r>
          </w:p>
        </w:tc>
      </w:tr>
      <w:tr w:rsidR="00992F96" w:rsidRPr="00DA09D4" w:rsidTr="00992F96">
        <w:tblPrEx>
          <w:tblBorders>
            <w:bottom w:val="single" w:sz="4" w:space="0" w:color="auto"/>
          </w:tblBorders>
        </w:tblPrEx>
        <w:trPr>
          <w:trHeight w:val="227"/>
          <w:jc w:val="center"/>
        </w:trPr>
        <w:tc>
          <w:tcPr>
            <w:tcW w:w="6067" w:type="dxa"/>
          </w:tcPr>
          <w:p w:rsidR="00992F96" w:rsidRPr="00DA09D4" w:rsidRDefault="00992F96" w:rsidP="00992F96">
            <w:pPr>
              <w:widowControl w:val="0"/>
              <w:snapToGrid/>
              <w:spacing w:before="0" w:after="0" w:line="240" w:lineRule="auto"/>
              <w:ind w:left="57" w:firstLine="0"/>
              <w:contextualSpacing w:val="0"/>
              <w:jc w:val="left"/>
              <w:rPr>
                <w:rFonts w:eastAsia="Times New Roman" w:cs="Times New Roman"/>
                <w:sz w:val="20"/>
                <w:lang w:eastAsia="ru-RU"/>
              </w:rPr>
            </w:pPr>
            <w:r w:rsidRPr="00DA09D4">
              <w:rPr>
                <w:rFonts w:eastAsia="Times New Roman" w:cs="Times New Roman"/>
                <w:sz w:val="20"/>
                <w:lang w:eastAsia="ru-RU"/>
              </w:rPr>
              <w:t>Мачта и опора осветительной сети, мостовая опора и эстакада</w:t>
            </w:r>
          </w:p>
        </w:tc>
        <w:tc>
          <w:tcPr>
            <w:tcW w:w="2022" w:type="dxa"/>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4,0</w:t>
            </w:r>
          </w:p>
        </w:tc>
        <w:tc>
          <w:tcPr>
            <w:tcW w:w="2022" w:type="dxa"/>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noBreakHyphen/>
            </w:r>
          </w:p>
        </w:tc>
      </w:tr>
      <w:tr w:rsidR="00992F96" w:rsidRPr="00DA09D4" w:rsidTr="00992F96">
        <w:tblPrEx>
          <w:tblBorders>
            <w:bottom w:val="single" w:sz="4" w:space="0" w:color="auto"/>
          </w:tblBorders>
        </w:tblPrEx>
        <w:trPr>
          <w:trHeight w:val="227"/>
          <w:jc w:val="center"/>
        </w:trPr>
        <w:tc>
          <w:tcPr>
            <w:tcW w:w="6067" w:type="dxa"/>
          </w:tcPr>
          <w:p w:rsidR="00992F96" w:rsidRPr="00DA09D4" w:rsidRDefault="00992F96" w:rsidP="00992F96">
            <w:pPr>
              <w:widowControl w:val="0"/>
              <w:snapToGrid/>
              <w:spacing w:before="0" w:after="0" w:line="240" w:lineRule="auto"/>
              <w:ind w:left="57" w:right="70" w:firstLine="0"/>
              <w:contextualSpacing w:val="0"/>
              <w:jc w:val="left"/>
              <w:rPr>
                <w:rFonts w:eastAsia="Times New Roman" w:cs="Times New Roman"/>
                <w:sz w:val="20"/>
                <w:lang w:eastAsia="ru-RU"/>
              </w:rPr>
            </w:pPr>
            <w:r w:rsidRPr="00DA09D4">
              <w:rPr>
                <w:rFonts w:eastAsia="Times New Roman" w:cs="Times New Roman"/>
                <w:sz w:val="20"/>
                <w:lang w:eastAsia="ru-RU"/>
              </w:rPr>
              <w:t>Подошва откоса, террасы и др.</w:t>
            </w:r>
          </w:p>
        </w:tc>
        <w:tc>
          <w:tcPr>
            <w:tcW w:w="2022" w:type="dxa"/>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1,0</w:t>
            </w:r>
          </w:p>
        </w:tc>
        <w:tc>
          <w:tcPr>
            <w:tcW w:w="2022" w:type="dxa"/>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0,5</w:t>
            </w:r>
          </w:p>
        </w:tc>
      </w:tr>
      <w:tr w:rsidR="00992F96" w:rsidRPr="00DA09D4" w:rsidTr="00992F96">
        <w:tblPrEx>
          <w:tblBorders>
            <w:bottom w:val="single" w:sz="4" w:space="0" w:color="auto"/>
          </w:tblBorders>
        </w:tblPrEx>
        <w:trPr>
          <w:trHeight w:val="227"/>
          <w:jc w:val="center"/>
        </w:trPr>
        <w:tc>
          <w:tcPr>
            <w:tcW w:w="6067" w:type="dxa"/>
          </w:tcPr>
          <w:p w:rsidR="00992F96" w:rsidRPr="00DA09D4" w:rsidRDefault="00992F96" w:rsidP="00992F96">
            <w:pPr>
              <w:widowControl w:val="0"/>
              <w:snapToGrid/>
              <w:spacing w:before="0" w:after="0" w:line="240" w:lineRule="auto"/>
              <w:ind w:left="57" w:right="70" w:firstLine="0"/>
              <w:contextualSpacing w:val="0"/>
              <w:jc w:val="left"/>
              <w:rPr>
                <w:rFonts w:eastAsia="Times New Roman" w:cs="Times New Roman"/>
                <w:sz w:val="20"/>
                <w:lang w:eastAsia="ru-RU"/>
              </w:rPr>
            </w:pPr>
            <w:r w:rsidRPr="00DA09D4">
              <w:rPr>
                <w:rFonts w:eastAsia="Times New Roman" w:cs="Times New Roman"/>
                <w:sz w:val="20"/>
                <w:lang w:eastAsia="ru-RU"/>
              </w:rPr>
              <w:t>Подошва или внутренняя грань подпорной стенки</w:t>
            </w:r>
          </w:p>
        </w:tc>
        <w:tc>
          <w:tcPr>
            <w:tcW w:w="2022" w:type="dxa"/>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3,0</w:t>
            </w:r>
          </w:p>
        </w:tc>
        <w:tc>
          <w:tcPr>
            <w:tcW w:w="2022" w:type="dxa"/>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1,0</w:t>
            </w:r>
          </w:p>
        </w:tc>
      </w:tr>
      <w:tr w:rsidR="00992F96" w:rsidRPr="00DA09D4" w:rsidTr="00992F96">
        <w:tblPrEx>
          <w:tblBorders>
            <w:bottom w:val="single" w:sz="4" w:space="0" w:color="auto"/>
          </w:tblBorders>
        </w:tblPrEx>
        <w:trPr>
          <w:trHeight w:val="365"/>
          <w:jc w:val="center"/>
        </w:trPr>
        <w:tc>
          <w:tcPr>
            <w:tcW w:w="6067" w:type="dxa"/>
            <w:tcBorders>
              <w:bottom w:val="nil"/>
            </w:tcBorders>
          </w:tcPr>
          <w:p w:rsidR="00992F96" w:rsidRPr="00DA09D4" w:rsidRDefault="00992F96" w:rsidP="00992F96">
            <w:pPr>
              <w:widowControl w:val="0"/>
              <w:snapToGrid/>
              <w:spacing w:before="0" w:after="0" w:line="240" w:lineRule="auto"/>
              <w:ind w:left="57" w:right="70" w:firstLine="0"/>
              <w:contextualSpacing w:val="0"/>
              <w:jc w:val="left"/>
              <w:rPr>
                <w:rFonts w:eastAsia="Times New Roman" w:cs="Times New Roman"/>
                <w:sz w:val="20"/>
                <w:lang w:eastAsia="ru-RU"/>
              </w:rPr>
            </w:pPr>
            <w:r w:rsidRPr="00DA09D4">
              <w:rPr>
                <w:rFonts w:eastAsia="Times New Roman" w:cs="Times New Roman"/>
                <w:sz w:val="20"/>
                <w:lang w:eastAsia="ru-RU"/>
              </w:rPr>
              <w:t xml:space="preserve">Подземные сети: </w:t>
            </w:r>
          </w:p>
          <w:p w:rsidR="00992F96" w:rsidRPr="00DA09D4" w:rsidRDefault="00992F96" w:rsidP="00992F96">
            <w:pPr>
              <w:widowControl w:val="0"/>
              <w:snapToGrid/>
              <w:spacing w:before="0" w:after="0" w:line="240" w:lineRule="auto"/>
              <w:ind w:right="70" w:firstLine="386"/>
              <w:contextualSpacing w:val="0"/>
              <w:jc w:val="left"/>
              <w:rPr>
                <w:rFonts w:eastAsia="Times New Roman" w:cs="Times New Roman"/>
                <w:sz w:val="20"/>
                <w:lang w:eastAsia="ru-RU"/>
              </w:rPr>
            </w:pPr>
            <w:r w:rsidRPr="00DA09D4">
              <w:rPr>
                <w:rFonts w:eastAsia="Times New Roman" w:cs="Times New Roman"/>
                <w:sz w:val="20"/>
                <w:lang w:eastAsia="ru-RU"/>
              </w:rPr>
              <w:t xml:space="preserve"> канализация</w:t>
            </w:r>
          </w:p>
        </w:tc>
        <w:tc>
          <w:tcPr>
            <w:tcW w:w="2022" w:type="dxa"/>
            <w:tcBorders>
              <w:bottom w:val="nil"/>
            </w:tcBorders>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p>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1,5</w:t>
            </w:r>
          </w:p>
        </w:tc>
        <w:tc>
          <w:tcPr>
            <w:tcW w:w="2022" w:type="dxa"/>
            <w:tcBorders>
              <w:bottom w:val="nil"/>
            </w:tcBorders>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p>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noBreakHyphen/>
            </w:r>
          </w:p>
        </w:tc>
      </w:tr>
      <w:tr w:rsidR="00992F96" w:rsidRPr="00DA09D4" w:rsidTr="00992F96">
        <w:tblPrEx>
          <w:tblBorders>
            <w:bottom w:val="single" w:sz="4" w:space="0" w:color="auto"/>
          </w:tblBorders>
        </w:tblPrEx>
        <w:trPr>
          <w:trHeight w:val="388"/>
          <w:jc w:val="center"/>
        </w:trPr>
        <w:tc>
          <w:tcPr>
            <w:tcW w:w="6067" w:type="dxa"/>
            <w:tcBorders>
              <w:top w:val="nil"/>
              <w:bottom w:val="nil"/>
            </w:tcBorders>
          </w:tcPr>
          <w:p w:rsidR="00992F96" w:rsidRPr="00DA09D4" w:rsidRDefault="00992F96" w:rsidP="00992F96">
            <w:pPr>
              <w:widowControl w:val="0"/>
              <w:snapToGrid/>
              <w:spacing w:before="0" w:after="0" w:line="240" w:lineRule="auto"/>
              <w:ind w:left="386" w:right="70" w:firstLine="0"/>
              <w:contextualSpacing w:val="0"/>
              <w:jc w:val="left"/>
              <w:rPr>
                <w:rFonts w:eastAsia="Times New Roman" w:cs="Times New Roman"/>
                <w:sz w:val="20"/>
                <w:lang w:eastAsia="ru-RU"/>
              </w:rPr>
            </w:pPr>
            <w:r w:rsidRPr="00DA09D4">
              <w:rPr>
                <w:rFonts w:eastAsia="Times New Roman" w:cs="Times New Roman"/>
                <w:sz w:val="20"/>
                <w:lang w:eastAsia="ru-RU"/>
              </w:rPr>
              <w:t>тепловая сеть (стенка канала, тоннеля или оболочка при бесканальной прокладке)</w:t>
            </w:r>
          </w:p>
        </w:tc>
        <w:tc>
          <w:tcPr>
            <w:tcW w:w="2022" w:type="dxa"/>
            <w:tcBorders>
              <w:top w:val="nil"/>
              <w:bottom w:val="nil"/>
            </w:tcBorders>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2,0</w:t>
            </w:r>
          </w:p>
        </w:tc>
        <w:tc>
          <w:tcPr>
            <w:tcW w:w="2022" w:type="dxa"/>
            <w:tcBorders>
              <w:top w:val="nil"/>
              <w:bottom w:val="nil"/>
            </w:tcBorders>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1,0</w:t>
            </w:r>
          </w:p>
        </w:tc>
      </w:tr>
      <w:tr w:rsidR="00992F96" w:rsidRPr="00DA09D4" w:rsidTr="00992F96">
        <w:tblPrEx>
          <w:tblBorders>
            <w:bottom w:val="single" w:sz="4" w:space="0" w:color="auto"/>
          </w:tblBorders>
        </w:tblPrEx>
        <w:trPr>
          <w:trHeight w:val="227"/>
          <w:jc w:val="center"/>
        </w:trPr>
        <w:tc>
          <w:tcPr>
            <w:tcW w:w="6067" w:type="dxa"/>
            <w:tcBorders>
              <w:top w:val="nil"/>
              <w:bottom w:val="nil"/>
            </w:tcBorders>
          </w:tcPr>
          <w:p w:rsidR="00992F96" w:rsidRPr="00DA09D4" w:rsidRDefault="00992F96" w:rsidP="00992F96">
            <w:pPr>
              <w:widowControl w:val="0"/>
              <w:snapToGrid/>
              <w:spacing w:before="0" w:after="0" w:line="240" w:lineRule="auto"/>
              <w:ind w:left="386" w:right="70" w:firstLine="0"/>
              <w:contextualSpacing w:val="0"/>
              <w:jc w:val="left"/>
              <w:rPr>
                <w:rFonts w:eastAsia="Times New Roman" w:cs="Times New Roman"/>
                <w:sz w:val="20"/>
                <w:lang w:eastAsia="ru-RU"/>
              </w:rPr>
            </w:pPr>
            <w:r w:rsidRPr="00DA09D4">
              <w:rPr>
                <w:rFonts w:eastAsia="Times New Roman" w:cs="Times New Roman"/>
                <w:sz w:val="20"/>
                <w:lang w:eastAsia="ru-RU"/>
              </w:rPr>
              <w:t>водопровод, дренаж</w:t>
            </w:r>
          </w:p>
        </w:tc>
        <w:tc>
          <w:tcPr>
            <w:tcW w:w="2022" w:type="dxa"/>
            <w:tcBorders>
              <w:top w:val="nil"/>
              <w:bottom w:val="nil"/>
            </w:tcBorders>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2,0</w:t>
            </w:r>
          </w:p>
        </w:tc>
        <w:tc>
          <w:tcPr>
            <w:tcW w:w="2022" w:type="dxa"/>
            <w:tcBorders>
              <w:top w:val="nil"/>
              <w:bottom w:val="nil"/>
            </w:tcBorders>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noBreakHyphen/>
            </w:r>
          </w:p>
        </w:tc>
      </w:tr>
      <w:tr w:rsidR="00992F96" w:rsidRPr="00DA09D4" w:rsidTr="00992F96">
        <w:tblPrEx>
          <w:tblBorders>
            <w:bottom w:val="single" w:sz="4" w:space="0" w:color="auto"/>
          </w:tblBorders>
        </w:tblPrEx>
        <w:trPr>
          <w:trHeight w:val="227"/>
          <w:jc w:val="center"/>
        </w:trPr>
        <w:tc>
          <w:tcPr>
            <w:tcW w:w="6067" w:type="dxa"/>
            <w:tcBorders>
              <w:top w:val="nil"/>
            </w:tcBorders>
          </w:tcPr>
          <w:p w:rsidR="00992F96" w:rsidRPr="00DA09D4" w:rsidRDefault="00992F96" w:rsidP="00992F96">
            <w:pPr>
              <w:widowControl w:val="0"/>
              <w:snapToGrid/>
              <w:spacing w:before="0" w:after="0" w:line="240" w:lineRule="auto"/>
              <w:ind w:left="386" w:right="70" w:firstLine="0"/>
              <w:contextualSpacing w:val="0"/>
              <w:jc w:val="left"/>
              <w:rPr>
                <w:rFonts w:eastAsia="Times New Roman" w:cs="Times New Roman"/>
                <w:sz w:val="20"/>
                <w:lang w:eastAsia="ru-RU"/>
              </w:rPr>
            </w:pPr>
            <w:r w:rsidRPr="00DA09D4">
              <w:rPr>
                <w:rFonts w:eastAsia="Times New Roman" w:cs="Times New Roman"/>
                <w:sz w:val="20"/>
                <w:lang w:eastAsia="ru-RU"/>
              </w:rPr>
              <w:t>силовой кабель и кабель связи</w:t>
            </w:r>
          </w:p>
        </w:tc>
        <w:tc>
          <w:tcPr>
            <w:tcW w:w="2022" w:type="dxa"/>
            <w:tcBorders>
              <w:top w:val="nil"/>
            </w:tcBorders>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2,0</w:t>
            </w:r>
          </w:p>
        </w:tc>
        <w:tc>
          <w:tcPr>
            <w:tcW w:w="2022" w:type="dxa"/>
            <w:tcBorders>
              <w:top w:val="nil"/>
            </w:tcBorders>
            <w:vAlign w:val="center"/>
          </w:tcPr>
          <w:p w:rsidR="00992F96" w:rsidRPr="00DA09D4" w:rsidRDefault="00992F96" w:rsidP="00992F96">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0,7</w:t>
            </w:r>
          </w:p>
        </w:tc>
      </w:tr>
    </w:tbl>
    <w:p w:rsidR="00992F96" w:rsidRDefault="00992F96" w:rsidP="00992F96">
      <w:pPr>
        <w:pStyle w:val="a6"/>
      </w:pPr>
      <w:r>
        <w:t>Примечания:</w:t>
      </w:r>
    </w:p>
    <w:p w:rsidR="00992F96" w:rsidRPr="00992F96" w:rsidRDefault="00992F96" w:rsidP="00992F96">
      <w:pPr>
        <w:pStyle w:val="a0"/>
        <w:numPr>
          <w:ilvl w:val="0"/>
          <w:numId w:val="27"/>
        </w:numPr>
      </w:pPr>
      <w:r w:rsidRPr="00992F96">
        <w:t>Приведенные нормы относятся к деревьям с диаметром кроны не более 5 м и должны быть увеличены для деревьев с кроной большего диаметра.</w:t>
      </w:r>
    </w:p>
    <w:p w:rsidR="00992F96" w:rsidRPr="00992F96" w:rsidRDefault="00992F96" w:rsidP="00992F96">
      <w:pPr>
        <w:pStyle w:val="a0"/>
      </w:pPr>
      <w:r w:rsidRPr="00992F96">
        <w:t>Деревья, высаживаемые у зданий, не должны препятствовать инсоляции и освещенности жилых и общественных помещений.</w:t>
      </w:r>
    </w:p>
    <w:p w:rsidR="00992F96" w:rsidRPr="00992F96" w:rsidRDefault="00992F96" w:rsidP="00992F96">
      <w:pPr>
        <w:pStyle w:val="a0"/>
      </w:pPr>
      <w:r w:rsidRPr="00992F96">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992F96" w:rsidRDefault="00992F96" w:rsidP="00992F96">
      <w:pPr>
        <w:pStyle w:val="a6"/>
      </w:pPr>
      <w:r w:rsidRPr="00992F96">
        <w:t>10.2.6. Вокруг сельского поселения, расположенного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992F96" w:rsidRDefault="00992F96" w:rsidP="00992F96">
      <w:pPr>
        <w:pStyle w:val="11"/>
      </w:pPr>
      <w:bookmarkStart w:id="201" w:name="_Toc461194550"/>
      <w:r w:rsidRPr="00992F96">
        <w:t>Нормативные параметры зон туризма и отдыха</w:t>
      </w:r>
      <w:bookmarkEnd w:id="201"/>
    </w:p>
    <w:p w:rsidR="00992F96" w:rsidRDefault="00992F96" w:rsidP="00992F96">
      <w:pPr>
        <w:pStyle w:val="a6"/>
      </w:pPr>
      <w:r>
        <w:t xml:space="preserve">10.3.1.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w:t>
      </w:r>
      <w:r>
        <w:lastRenderedPageBreak/>
        <w:t xml:space="preserve">долговременного отдыха (туризма) и кратковременного отдыха местного населения. </w:t>
      </w:r>
    </w:p>
    <w:p w:rsidR="00992F96" w:rsidRDefault="00992F96" w:rsidP="00992F96">
      <w:pPr>
        <w:pStyle w:val="a6"/>
      </w:pPr>
      <w:r>
        <w:t>Они образуют рекреационные системы с различной рекреационной специализацией, различного масштаба и типа.</w:t>
      </w:r>
    </w:p>
    <w:p w:rsidR="00992F96" w:rsidRDefault="00992F96" w:rsidP="00992F96">
      <w:pPr>
        <w:pStyle w:val="a6"/>
      </w:pPr>
      <w:r>
        <w:t>10.3.2. На территории сельского поселения могут быть сформированы два типа рекреационных зон: специализированные и полифункциональные.</w:t>
      </w:r>
    </w:p>
    <w:p w:rsidR="00992F96" w:rsidRDefault="00992F96" w:rsidP="00992F96">
      <w:pPr>
        <w:pStyle w:val="a6"/>
      </w:pPr>
      <w:r>
        <w:t xml:space="preserve">10.3.3. </w:t>
      </w:r>
      <w:bookmarkStart w:id="202" w:name="OLE_LINK724"/>
      <w:r>
        <w:t xml:space="preserve">Нормативные параметры градостроительного проектирования специализированных зон массового отдыха </w:t>
      </w:r>
      <w:bookmarkEnd w:id="202"/>
      <w:r>
        <w:t>приведены в таблице 10.3-1.</w:t>
      </w:r>
    </w:p>
    <w:p w:rsidR="00992F96" w:rsidRDefault="00992F96" w:rsidP="00992F96">
      <w:pPr>
        <w:pStyle w:val="1110"/>
      </w:pPr>
      <w:r w:rsidRPr="00992F96">
        <w:t>Нормативные параметры градостроительного проектирования специализированных зон массового отдыха</w:t>
      </w:r>
    </w:p>
    <w:tbl>
      <w:tblPr>
        <w:tblW w:w="100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99"/>
        <w:gridCol w:w="6637"/>
      </w:tblGrid>
      <w:tr w:rsidR="00992F96" w:rsidRPr="00DA09D4" w:rsidTr="00992F96">
        <w:trPr>
          <w:trHeight w:val="312"/>
          <w:tblHeader/>
          <w:jc w:val="center"/>
        </w:trPr>
        <w:tc>
          <w:tcPr>
            <w:tcW w:w="3399" w:type="dxa"/>
            <w:shd w:val="clear" w:color="auto" w:fill="auto"/>
            <w:vAlign w:val="center"/>
          </w:tcPr>
          <w:p w:rsidR="00992F96" w:rsidRPr="00DA09D4" w:rsidRDefault="00992F96" w:rsidP="00992F96">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Наименование показателей</w:t>
            </w:r>
          </w:p>
        </w:tc>
        <w:tc>
          <w:tcPr>
            <w:tcW w:w="6637" w:type="dxa"/>
            <w:shd w:val="clear" w:color="auto" w:fill="auto"/>
            <w:vAlign w:val="center"/>
          </w:tcPr>
          <w:p w:rsidR="00992F96" w:rsidRPr="00DA09D4" w:rsidRDefault="00992F96" w:rsidP="00992F96">
            <w:pPr>
              <w:widowControl w:val="0"/>
              <w:tabs>
                <w:tab w:val="left" w:pos="7740"/>
              </w:tabs>
              <w:suppressAutoHyphens/>
              <w:snapToGrid/>
              <w:spacing w:before="0" w:after="0" w:line="240"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Нормативные параметрыградостроительного проектирования</w:t>
            </w:r>
          </w:p>
        </w:tc>
      </w:tr>
      <w:tr w:rsidR="00992F96" w:rsidRPr="00DA09D4" w:rsidTr="00992F96">
        <w:tblPrEx>
          <w:tblBorders>
            <w:bottom w:val="single" w:sz="4" w:space="0" w:color="auto"/>
          </w:tblBorders>
        </w:tblPrEx>
        <w:trPr>
          <w:jc w:val="center"/>
        </w:trPr>
        <w:tc>
          <w:tcPr>
            <w:tcW w:w="3399" w:type="dxa"/>
            <w:tcBorders>
              <w:bottom w:val="single" w:sz="4" w:space="0" w:color="auto"/>
            </w:tcBorders>
            <w:shd w:val="clear" w:color="auto" w:fill="auto"/>
          </w:tcPr>
          <w:p w:rsidR="00992F96" w:rsidRPr="00DA09D4" w:rsidRDefault="00992F96" w:rsidP="00992F96">
            <w:pPr>
              <w:widowControl w:val="0"/>
              <w:tabs>
                <w:tab w:val="left" w:pos="7740"/>
              </w:tabs>
              <w:snapToGrid/>
              <w:spacing w:before="0" w:after="0" w:line="239" w:lineRule="auto"/>
              <w:ind w:right="-57" w:firstLine="0"/>
              <w:contextualSpacing w:val="0"/>
              <w:jc w:val="left"/>
              <w:rPr>
                <w:rFonts w:eastAsia="Times New Roman" w:cs="Times New Roman"/>
                <w:sz w:val="20"/>
                <w:lang w:eastAsia="ru-RU"/>
              </w:rPr>
            </w:pPr>
            <w:r w:rsidRPr="00DA09D4">
              <w:rPr>
                <w:rFonts w:eastAsia="Times New Roman" w:cs="Times New Roman"/>
                <w:sz w:val="20"/>
                <w:lang w:eastAsia="ru-RU"/>
              </w:rPr>
              <w:t>Структура специализированных зон массового отдыха</w:t>
            </w:r>
          </w:p>
        </w:tc>
        <w:tc>
          <w:tcPr>
            <w:tcW w:w="6637" w:type="dxa"/>
            <w:tcBorders>
              <w:bottom w:val="single" w:sz="4" w:space="0" w:color="auto"/>
            </w:tcBorders>
            <w:shd w:val="clear" w:color="auto" w:fill="auto"/>
          </w:tcPr>
          <w:p w:rsidR="00992F96" w:rsidRPr="00DA09D4" w:rsidRDefault="00992F96" w:rsidP="00992F96">
            <w:pPr>
              <w:widowControl w:val="0"/>
              <w:snapToGrid/>
              <w:spacing w:before="0" w:after="0" w:line="239" w:lineRule="auto"/>
              <w:ind w:left="142" w:hanging="142"/>
              <w:contextualSpacing w:val="0"/>
              <w:rPr>
                <w:rFonts w:eastAsia="Times New Roman" w:cs="Times New Roman"/>
                <w:bCs/>
                <w:sz w:val="20"/>
                <w:lang w:eastAsia="ru-RU"/>
              </w:rPr>
            </w:pPr>
            <w:r w:rsidRPr="00DA09D4">
              <w:rPr>
                <w:rFonts w:eastAsia="Times New Roman" w:cs="Times New Roman"/>
                <w:bCs/>
                <w:sz w:val="20"/>
                <w:lang w:eastAsia="ru-RU"/>
              </w:rPr>
              <w:t>- территории культурно-познавательного и научного туризма (основанного на экскурсионном интересе к памятникам истории и культуры на территории сельского поселения, как со стороны местных жителей, так и со стороны гостей Камчатского края и других регионов);</w:t>
            </w:r>
          </w:p>
          <w:p w:rsidR="00992F96" w:rsidRPr="00DA09D4" w:rsidRDefault="00992F96" w:rsidP="00992F96">
            <w:pPr>
              <w:widowControl w:val="0"/>
              <w:snapToGrid/>
              <w:spacing w:before="0" w:after="0" w:line="239" w:lineRule="auto"/>
              <w:ind w:left="142" w:hanging="142"/>
              <w:contextualSpacing w:val="0"/>
              <w:rPr>
                <w:rFonts w:eastAsia="Times New Roman" w:cs="Times New Roman"/>
                <w:bCs/>
                <w:sz w:val="20"/>
                <w:lang w:eastAsia="ru-RU"/>
              </w:rPr>
            </w:pPr>
            <w:r w:rsidRPr="00DA09D4">
              <w:rPr>
                <w:rFonts w:eastAsia="Times New Roman" w:cs="Times New Roman"/>
                <w:bCs/>
                <w:sz w:val="20"/>
                <w:lang w:eastAsia="ru-RU"/>
              </w:rPr>
              <w:t>- территории событийного туризма (основанного на интересе к мероприятиям, проводимым в сельском поселении);</w:t>
            </w:r>
          </w:p>
          <w:p w:rsidR="00992F96" w:rsidRPr="00DA09D4" w:rsidRDefault="00992F96" w:rsidP="00992F96">
            <w:pPr>
              <w:widowControl w:val="0"/>
              <w:snapToGrid/>
              <w:spacing w:before="0" w:after="0" w:line="239" w:lineRule="auto"/>
              <w:ind w:left="142" w:hanging="142"/>
              <w:contextualSpacing w:val="0"/>
              <w:rPr>
                <w:rFonts w:eastAsia="Times New Roman" w:cs="Times New Roman"/>
                <w:bCs/>
                <w:sz w:val="20"/>
                <w:lang w:eastAsia="ru-RU"/>
              </w:rPr>
            </w:pPr>
            <w:r w:rsidRPr="00DA09D4">
              <w:rPr>
                <w:rFonts w:eastAsia="Times New Roman" w:cs="Times New Roman"/>
                <w:bCs/>
                <w:sz w:val="20"/>
                <w:lang w:eastAsia="ru-RU"/>
              </w:rPr>
              <w:t>- территории спортивно-оздоровительного туризма (в том числе водного, лыжного, горнолыжного, спортивного и любительского рыболовства и охоты);</w:t>
            </w:r>
          </w:p>
          <w:p w:rsidR="00992F96" w:rsidRPr="00DA09D4" w:rsidRDefault="00992F96" w:rsidP="00992F96">
            <w:pPr>
              <w:widowControl w:val="0"/>
              <w:snapToGrid/>
              <w:spacing w:before="0" w:after="0" w:line="239" w:lineRule="auto"/>
              <w:ind w:left="142" w:hanging="142"/>
              <w:contextualSpacing w:val="0"/>
              <w:rPr>
                <w:rFonts w:eastAsia="Times New Roman" w:cs="Times New Roman"/>
                <w:sz w:val="20"/>
                <w:lang w:eastAsia="ru-RU"/>
              </w:rPr>
            </w:pPr>
            <w:r w:rsidRPr="00DA09D4">
              <w:rPr>
                <w:rFonts w:eastAsia="Times New Roman" w:cs="Times New Roman"/>
                <w:bCs/>
                <w:sz w:val="20"/>
                <w:lang w:eastAsia="ru-RU"/>
              </w:rPr>
              <w:t>- территории рекреационного туризма (в том числе с использованием природных ресурсов).</w:t>
            </w:r>
          </w:p>
        </w:tc>
      </w:tr>
      <w:tr w:rsidR="00992F96" w:rsidRPr="00DA09D4" w:rsidTr="00992F96">
        <w:tblPrEx>
          <w:tblBorders>
            <w:bottom w:val="single" w:sz="4" w:space="0" w:color="auto"/>
          </w:tblBorders>
        </w:tblPrEx>
        <w:trPr>
          <w:jc w:val="center"/>
        </w:trPr>
        <w:tc>
          <w:tcPr>
            <w:tcW w:w="3399" w:type="dxa"/>
            <w:tcBorders>
              <w:bottom w:val="single" w:sz="4" w:space="0" w:color="auto"/>
            </w:tcBorders>
            <w:shd w:val="clear" w:color="auto" w:fill="auto"/>
          </w:tcPr>
          <w:p w:rsidR="00992F96" w:rsidRPr="00DA09D4" w:rsidRDefault="00992F96" w:rsidP="00992F96">
            <w:pPr>
              <w:widowControl w:val="0"/>
              <w:tabs>
                <w:tab w:val="left" w:pos="7740"/>
              </w:tabs>
              <w:suppressAutoHyphens/>
              <w:snapToGrid/>
              <w:spacing w:before="0" w:after="0" w:line="239" w:lineRule="auto"/>
              <w:ind w:right="-57" w:firstLine="0"/>
              <w:contextualSpacing w:val="0"/>
              <w:jc w:val="left"/>
              <w:rPr>
                <w:rFonts w:eastAsia="Times New Roman" w:cs="Times New Roman"/>
                <w:sz w:val="20"/>
                <w:lang w:eastAsia="ru-RU"/>
              </w:rPr>
            </w:pPr>
            <w:r w:rsidRPr="00DA09D4">
              <w:rPr>
                <w:rFonts w:eastAsia="Times New Roman" w:cs="Times New Roman"/>
                <w:sz w:val="20"/>
                <w:lang w:eastAsia="ru-RU"/>
              </w:rPr>
              <w:t>Ограничения для специализированных зон массового отдыха</w:t>
            </w:r>
          </w:p>
        </w:tc>
        <w:tc>
          <w:tcPr>
            <w:tcW w:w="6637" w:type="dxa"/>
            <w:tcBorders>
              <w:bottom w:val="single" w:sz="4" w:space="0" w:color="auto"/>
            </w:tcBorders>
            <w:shd w:val="clear" w:color="auto" w:fill="auto"/>
          </w:tcPr>
          <w:p w:rsidR="00992F96" w:rsidRPr="00DA09D4" w:rsidRDefault="00992F96" w:rsidP="00992F96">
            <w:pPr>
              <w:widowControl w:val="0"/>
              <w:snapToGrid/>
              <w:spacing w:before="0" w:after="0" w:line="239" w:lineRule="auto"/>
              <w:ind w:firstLine="0"/>
              <w:contextualSpacing w:val="0"/>
              <w:rPr>
                <w:rFonts w:eastAsia="Times New Roman" w:cs="Times New Roman"/>
                <w:sz w:val="20"/>
                <w:lang w:eastAsia="ru-RU"/>
              </w:rPr>
            </w:pPr>
            <w:r w:rsidRPr="00DA09D4">
              <w:rPr>
                <w:rFonts w:eastAsia="Times New Roman" w:cs="Times New Roman"/>
                <w:bCs/>
                <w:sz w:val="20"/>
                <w:lang w:eastAsia="ru-RU"/>
              </w:rPr>
              <w:t>Специализированные зоны организуются на специальных территориях с ограниченным режимом строительства и рекреационного использования.</w:t>
            </w:r>
          </w:p>
        </w:tc>
      </w:tr>
      <w:tr w:rsidR="00992F96" w:rsidRPr="00DA09D4" w:rsidTr="00992F96">
        <w:tblPrEx>
          <w:tblBorders>
            <w:bottom w:val="single" w:sz="4" w:space="0" w:color="auto"/>
          </w:tblBorders>
        </w:tblPrEx>
        <w:trPr>
          <w:jc w:val="center"/>
        </w:trPr>
        <w:tc>
          <w:tcPr>
            <w:tcW w:w="3399" w:type="dxa"/>
            <w:tcBorders>
              <w:bottom w:val="single" w:sz="4" w:space="0" w:color="auto"/>
            </w:tcBorders>
            <w:shd w:val="clear" w:color="auto" w:fill="auto"/>
          </w:tcPr>
          <w:p w:rsidR="00992F96" w:rsidRPr="00DA09D4" w:rsidRDefault="00992F96" w:rsidP="00992F96">
            <w:pPr>
              <w:widowControl w:val="0"/>
              <w:tabs>
                <w:tab w:val="left" w:pos="7740"/>
              </w:tabs>
              <w:suppressAutoHyphens/>
              <w:snapToGrid/>
              <w:spacing w:before="0" w:after="0" w:line="239" w:lineRule="auto"/>
              <w:ind w:right="-57" w:firstLine="0"/>
              <w:contextualSpacing w:val="0"/>
              <w:jc w:val="left"/>
              <w:rPr>
                <w:rFonts w:eastAsia="Times New Roman" w:cs="Times New Roman"/>
                <w:sz w:val="20"/>
                <w:lang w:eastAsia="ru-RU"/>
              </w:rPr>
            </w:pPr>
            <w:r w:rsidRPr="00DA09D4">
              <w:rPr>
                <w:rFonts w:eastAsia="Times New Roman" w:cs="Times New Roman"/>
                <w:sz w:val="20"/>
                <w:lang w:eastAsia="ru-RU"/>
              </w:rPr>
              <w:t>Факторы, способствующие развитию туризма в сельском поселении</w:t>
            </w:r>
          </w:p>
        </w:tc>
        <w:tc>
          <w:tcPr>
            <w:tcW w:w="6637" w:type="dxa"/>
            <w:tcBorders>
              <w:bottom w:val="single" w:sz="4" w:space="0" w:color="auto"/>
            </w:tcBorders>
            <w:shd w:val="clear" w:color="auto" w:fill="auto"/>
          </w:tcPr>
          <w:p w:rsidR="00992F96" w:rsidRPr="00DA09D4" w:rsidRDefault="00992F96" w:rsidP="00992F96">
            <w:pPr>
              <w:widowControl w:val="0"/>
              <w:snapToGrid/>
              <w:spacing w:before="0" w:after="0" w:line="239" w:lineRule="auto"/>
              <w:ind w:left="142" w:hanging="142"/>
              <w:contextualSpacing w:val="0"/>
              <w:rPr>
                <w:rFonts w:eastAsia="Times New Roman" w:cs="Times New Roman"/>
                <w:bCs/>
                <w:sz w:val="20"/>
                <w:lang w:eastAsia="ru-RU"/>
              </w:rPr>
            </w:pPr>
            <w:r w:rsidRPr="00DA09D4">
              <w:rPr>
                <w:rFonts w:eastAsia="Times New Roman" w:cs="Times New Roman"/>
                <w:sz w:val="20"/>
                <w:lang w:eastAsia="ru-RU"/>
              </w:rPr>
              <w:t xml:space="preserve">- </w:t>
            </w:r>
            <w:r w:rsidRPr="00DA09D4">
              <w:rPr>
                <w:rFonts w:eastAsia="Times New Roman" w:cs="Times New Roman"/>
                <w:bCs/>
                <w:sz w:val="20"/>
                <w:lang w:eastAsia="ru-RU"/>
              </w:rPr>
              <w:t>природный потенциал (рекреационные территории с сочетанием водных и лесных ресурсов, примыкающие к ним массивы лесов, природно-ландшафтный каркас, формируемый системой рек и зеленых массивов, наличие особо охраняемых природных территорий, объектов культурного наследия), который создает благоприятные условия для рекреационного и оздоровительного отдыха;</w:t>
            </w:r>
          </w:p>
          <w:p w:rsidR="00992F96" w:rsidRPr="00DA09D4" w:rsidRDefault="00992F96" w:rsidP="00992F96">
            <w:pPr>
              <w:widowControl w:val="0"/>
              <w:snapToGrid/>
              <w:spacing w:before="0" w:after="0" w:line="239" w:lineRule="auto"/>
              <w:ind w:left="142" w:hanging="142"/>
              <w:contextualSpacing w:val="0"/>
              <w:rPr>
                <w:rFonts w:eastAsia="Times New Roman" w:cs="Times New Roman"/>
                <w:bCs/>
                <w:sz w:val="20"/>
                <w:lang w:eastAsia="ru-RU"/>
              </w:rPr>
            </w:pPr>
            <w:r w:rsidRPr="00DA09D4">
              <w:rPr>
                <w:rFonts w:eastAsia="Times New Roman" w:cs="Times New Roman"/>
                <w:bCs/>
                <w:sz w:val="20"/>
                <w:lang w:eastAsia="ru-RU"/>
              </w:rPr>
              <w:t xml:space="preserve">- культурное своеобразие, в том числе территории традиционного природопользования коренных малочисленных народов. </w:t>
            </w:r>
          </w:p>
        </w:tc>
      </w:tr>
      <w:tr w:rsidR="00992F96" w:rsidRPr="00DA09D4" w:rsidTr="00992F96">
        <w:tblPrEx>
          <w:tblBorders>
            <w:bottom w:val="single" w:sz="4" w:space="0" w:color="auto"/>
          </w:tblBorders>
        </w:tblPrEx>
        <w:trPr>
          <w:jc w:val="center"/>
        </w:trPr>
        <w:tc>
          <w:tcPr>
            <w:tcW w:w="3399" w:type="dxa"/>
            <w:tcBorders>
              <w:bottom w:val="single" w:sz="4" w:space="0" w:color="auto"/>
            </w:tcBorders>
            <w:shd w:val="clear" w:color="auto" w:fill="auto"/>
          </w:tcPr>
          <w:p w:rsidR="00992F96" w:rsidRPr="00DA09D4" w:rsidRDefault="00992F96" w:rsidP="00992F96">
            <w:pPr>
              <w:widowControl w:val="0"/>
              <w:tabs>
                <w:tab w:val="left" w:pos="7740"/>
              </w:tabs>
              <w:snapToGrid/>
              <w:spacing w:before="0" w:after="0" w:line="239" w:lineRule="auto"/>
              <w:ind w:right="-57" w:firstLine="0"/>
              <w:contextualSpacing w:val="0"/>
              <w:jc w:val="left"/>
              <w:rPr>
                <w:rFonts w:eastAsia="Times New Roman" w:cs="Times New Roman"/>
                <w:sz w:val="20"/>
                <w:lang w:eastAsia="ru-RU"/>
              </w:rPr>
            </w:pPr>
            <w:r w:rsidRPr="00DA09D4">
              <w:rPr>
                <w:rFonts w:eastAsia="Times New Roman" w:cs="Times New Roman"/>
                <w:bCs/>
                <w:spacing w:val="-2"/>
                <w:sz w:val="20"/>
                <w:lang w:eastAsia="ru-RU"/>
              </w:rPr>
              <w:t xml:space="preserve">Создание благоприятных условий для развития туризма в </w:t>
            </w:r>
            <w:r w:rsidRPr="00DA09D4">
              <w:rPr>
                <w:rFonts w:eastAsia="Times New Roman" w:cs="Times New Roman"/>
                <w:sz w:val="20"/>
                <w:lang w:eastAsia="ru-RU"/>
              </w:rPr>
              <w:t>сельском поселении</w:t>
            </w:r>
          </w:p>
        </w:tc>
        <w:tc>
          <w:tcPr>
            <w:tcW w:w="6637" w:type="dxa"/>
            <w:tcBorders>
              <w:bottom w:val="single" w:sz="4" w:space="0" w:color="auto"/>
            </w:tcBorders>
            <w:shd w:val="clear" w:color="auto" w:fill="auto"/>
          </w:tcPr>
          <w:p w:rsidR="00992F96" w:rsidRPr="00DA09D4" w:rsidRDefault="00992F96" w:rsidP="00992F96">
            <w:pPr>
              <w:widowControl w:val="0"/>
              <w:snapToGrid/>
              <w:spacing w:before="0" w:after="0" w:line="239" w:lineRule="auto"/>
              <w:ind w:firstLine="0"/>
              <w:contextualSpacing w:val="0"/>
              <w:rPr>
                <w:rFonts w:eastAsia="Times New Roman" w:cs="Times New Roman"/>
                <w:sz w:val="20"/>
                <w:lang w:eastAsia="ru-RU"/>
              </w:rPr>
            </w:pPr>
            <w:r w:rsidRPr="00DA09D4">
              <w:rPr>
                <w:rFonts w:eastAsia="Times New Roman" w:cs="Times New Roman"/>
                <w:bCs/>
                <w:sz w:val="20"/>
                <w:lang w:eastAsia="ru-RU"/>
              </w:rPr>
              <w:t>Следует предусматривать проектирование объектов туристической инфраструктуры: гостиничных комплексов, сети объектов общественного питания, индустрии развлечений, удобных автомобильных и автобусных стоянок и др. Проектирование объектов туристической инфраструктуры и объектов обслуживания на территории сельского поселения следует осуществлять в соответствии с таблицей 10.3.6 настоящих нормативов с учетом численности туристов.</w:t>
            </w:r>
          </w:p>
        </w:tc>
      </w:tr>
    </w:tbl>
    <w:p w:rsidR="00992F96" w:rsidRDefault="00992F96" w:rsidP="00992F96">
      <w:pPr>
        <w:pStyle w:val="a6"/>
      </w:pPr>
      <w:r w:rsidRPr="00992F96">
        <w:t xml:space="preserve">10.3.4. </w:t>
      </w:r>
      <w:bookmarkStart w:id="203" w:name="OLE_LINK730"/>
      <w:bookmarkStart w:id="204" w:name="OLE_LINK731"/>
      <w:bookmarkStart w:id="205" w:name="OLE_LINK732"/>
      <w:r w:rsidRPr="00992F96">
        <w:t>Нормативные параметры и расчетные показатели</w:t>
      </w:r>
      <w:r>
        <w:t xml:space="preserve"> градостроительного проектирова</w:t>
      </w:r>
      <w:r w:rsidRPr="00992F96">
        <w:t>ния полифункциональных рекреационн</w:t>
      </w:r>
      <w:r>
        <w:t xml:space="preserve">ых зон </w:t>
      </w:r>
      <w:bookmarkEnd w:id="203"/>
      <w:bookmarkEnd w:id="204"/>
      <w:bookmarkEnd w:id="205"/>
      <w:r>
        <w:t>приведены в таблице 10.3-</w:t>
      </w:r>
      <w:r w:rsidRPr="00992F96">
        <w:t>2.</w:t>
      </w:r>
    </w:p>
    <w:p w:rsidR="00992F96" w:rsidRDefault="00992F96" w:rsidP="00992F96">
      <w:pPr>
        <w:pStyle w:val="1110"/>
      </w:pPr>
      <w:r w:rsidRPr="00992F96">
        <w:t>Нормативные параметры и расчетные показатели градостроительного проектирования полифункциональных рекреационных зон</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99"/>
        <w:gridCol w:w="6667"/>
      </w:tblGrid>
      <w:tr w:rsidR="00992F96" w:rsidRPr="00DA09D4" w:rsidTr="00442D15">
        <w:trPr>
          <w:trHeight w:val="77"/>
          <w:tblHeader/>
          <w:jc w:val="center"/>
        </w:trPr>
        <w:tc>
          <w:tcPr>
            <w:tcW w:w="3399" w:type="dxa"/>
            <w:shd w:val="clear" w:color="auto" w:fill="auto"/>
            <w:vAlign w:val="center"/>
          </w:tcPr>
          <w:p w:rsidR="00992F96" w:rsidRPr="00DA09D4" w:rsidRDefault="00992F96" w:rsidP="00992F96">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lastRenderedPageBreak/>
              <w:t>Наименование показателей</w:t>
            </w:r>
          </w:p>
        </w:tc>
        <w:tc>
          <w:tcPr>
            <w:tcW w:w="6667" w:type="dxa"/>
            <w:shd w:val="clear" w:color="auto" w:fill="auto"/>
            <w:vAlign w:val="center"/>
          </w:tcPr>
          <w:p w:rsidR="00992F96" w:rsidRPr="00DA09D4" w:rsidRDefault="00992F96" w:rsidP="00992F96">
            <w:pPr>
              <w:widowControl w:val="0"/>
              <w:tabs>
                <w:tab w:val="left" w:pos="7740"/>
              </w:tabs>
              <w:suppressAutoHyphens/>
              <w:snapToGrid/>
              <w:spacing w:before="0" w:after="0" w:line="240"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Нормативные параметры и расчетные показатели</w:t>
            </w:r>
          </w:p>
        </w:tc>
      </w:tr>
      <w:tr w:rsidR="00442D15" w:rsidRPr="00DA09D4" w:rsidTr="00442D15">
        <w:trPr>
          <w:trHeight w:val="170"/>
          <w:tblHeader/>
          <w:jc w:val="center"/>
        </w:trPr>
        <w:tc>
          <w:tcPr>
            <w:tcW w:w="3399" w:type="dxa"/>
            <w:shd w:val="clear" w:color="auto" w:fill="auto"/>
            <w:vAlign w:val="center"/>
          </w:tcPr>
          <w:p w:rsidR="00442D15" w:rsidRPr="00DA09D4" w:rsidRDefault="00442D15" w:rsidP="00BC6A8A">
            <w:pPr>
              <w:tabs>
                <w:tab w:val="left" w:pos="7740"/>
              </w:tabs>
              <w:spacing w:line="240" w:lineRule="auto"/>
              <w:ind w:left="-57" w:right="-57" w:firstLine="0"/>
              <w:jc w:val="center"/>
              <w:rPr>
                <w:rFonts w:cs="Times New Roman"/>
                <w:bCs/>
                <w:sz w:val="20"/>
              </w:rPr>
            </w:pPr>
            <w:r w:rsidRPr="00DA09D4">
              <w:rPr>
                <w:rFonts w:cs="Times New Roman"/>
                <w:bCs/>
                <w:sz w:val="20"/>
              </w:rPr>
              <w:t>1</w:t>
            </w:r>
          </w:p>
        </w:tc>
        <w:tc>
          <w:tcPr>
            <w:tcW w:w="6667" w:type="dxa"/>
            <w:shd w:val="clear" w:color="auto" w:fill="auto"/>
            <w:vAlign w:val="center"/>
          </w:tcPr>
          <w:p w:rsidR="00442D15" w:rsidRPr="00DA09D4" w:rsidRDefault="00442D15" w:rsidP="00BC6A8A">
            <w:pPr>
              <w:tabs>
                <w:tab w:val="left" w:pos="7740"/>
              </w:tabs>
              <w:suppressAutoHyphens/>
              <w:spacing w:line="240" w:lineRule="auto"/>
              <w:ind w:left="-57" w:right="-57" w:firstLine="0"/>
              <w:jc w:val="center"/>
              <w:rPr>
                <w:rFonts w:cs="Times New Roman"/>
                <w:bCs/>
                <w:sz w:val="20"/>
              </w:rPr>
            </w:pPr>
            <w:r w:rsidRPr="00DA09D4">
              <w:rPr>
                <w:rFonts w:cs="Times New Roman"/>
                <w:bCs/>
                <w:sz w:val="20"/>
              </w:rPr>
              <w:t>2</w:t>
            </w:r>
          </w:p>
        </w:tc>
      </w:tr>
      <w:tr w:rsidR="00442D15" w:rsidRPr="00DA09D4" w:rsidTr="00BC6A8A">
        <w:tblPrEx>
          <w:tblBorders>
            <w:bottom w:val="single" w:sz="4" w:space="0" w:color="auto"/>
          </w:tblBorders>
        </w:tblPrEx>
        <w:trPr>
          <w:jc w:val="center"/>
        </w:trPr>
        <w:tc>
          <w:tcPr>
            <w:tcW w:w="3399" w:type="dxa"/>
            <w:shd w:val="clear" w:color="auto" w:fill="auto"/>
          </w:tcPr>
          <w:p w:rsidR="00442D15" w:rsidRPr="00DA09D4" w:rsidRDefault="00442D15" w:rsidP="00BC6A8A">
            <w:pPr>
              <w:tabs>
                <w:tab w:val="left" w:pos="7740"/>
              </w:tabs>
              <w:suppressAutoHyphens/>
              <w:spacing w:line="239" w:lineRule="auto"/>
              <w:ind w:right="-57" w:firstLine="0"/>
              <w:jc w:val="left"/>
              <w:rPr>
                <w:rFonts w:cs="Times New Roman"/>
                <w:bCs/>
                <w:sz w:val="20"/>
              </w:rPr>
            </w:pPr>
            <w:r w:rsidRPr="00DA09D4">
              <w:rPr>
                <w:rFonts w:cs="Times New Roman"/>
                <w:bCs/>
                <w:sz w:val="20"/>
              </w:rPr>
              <w:t>Виды полифункциональных рекреационных зон</w:t>
            </w:r>
          </w:p>
        </w:tc>
        <w:tc>
          <w:tcPr>
            <w:tcW w:w="6667" w:type="dxa"/>
            <w:shd w:val="clear" w:color="auto" w:fill="auto"/>
          </w:tcPr>
          <w:p w:rsidR="00442D15" w:rsidRPr="00DA09D4" w:rsidRDefault="00442D15" w:rsidP="00BC6A8A">
            <w:pPr>
              <w:spacing w:line="239" w:lineRule="auto"/>
              <w:ind w:left="142" w:hanging="142"/>
              <w:rPr>
                <w:rFonts w:cs="Times New Roman"/>
                <w:sz w:val="20"/>
              </w:rPr>
            </w:pPr>
            <w:r w:rsidRPr="00DA09D4">
              <w:rPr>
                <w:rFonts w:cs="Times New Roman"/>
                <w:sz w:val="20"/>
              </w:rPr>
              <w:t>Зоны круглогодичного и сезонного действия:</w:t>
            </w:r>
          </w:p>
          <w:p w:rsidR="00442D15" w:rsidRPr="00DA09D4" w:rsidRDefault="00442D15" w:rsidP="00BC6A8A">
            <w:pPr>
              <w:pStyle w:val="S"/>
              <w:widowControl w:val="0"/>
              <w:spacing w:line="239" w:lineRule="auto"/>
              <w:ind w:left="142" w:hanging="142"/>
              <w:rPr>
                <w:rFonts w:ascii="Times New Roman" w:hAnsi="Times New Roman" w:cs="Times New Roman"/>
                <w:sz w:val="20"/>
                <w:szCs w:val="22"/>
              </w:rPr>
            </w:pPr>
            <w:r w:rsidRPr="00DA09D4">
              <w:rPr>
                <w:rFonts w:ascii="Times New Roman" w:hAnsi="Times New Roman" w:cs="Times New Roman"/>
                <w:sz w:val="20"/>
                <w:szCs w:val="22"/>
              </w:rPr>
              <w:t>- зоны лечебно-оздоровительного и профилактического направления (санатории, профилактории, дома и пансионаты отдыха, базы отдыха, туристские базы);</w:t>
            </w:r>
          </w:p>
          <w:p w:rsidR="00442D15" w:rsidRPr="00DA09D4" w:rsidRDefault="00442D15" w:rsidP="00BC6A8A">
            <w:pPr>
              <w:pStyle w:val="S"/>
              <w:widowControl w:val="0"/>
              <w:spacing w:line="239" w:lineRule="auto"/>
              <w:ind w:left="142" w:hanging="142"/>
              <w:rPr>
                <w:rFonts w:ascii="Times New Roman" w:hAnsi="Times New Roman" w:cs="Times New Roman"/>
                <w:sz w:val="20"/>
                <w:szCs w:val="22"/>
              </w:rPr>
            </w:pPr>
            <w:r w:rsidRPr="00DA09D4">
              <w:rPr>
                <w:rFonts w:ascii="Times New Roman" w:hAnsi="Times New Roman" w:cs="Times New Roman"/>
                <w:sz w:val="20"/>
                <w:szCs w:val="22"/>
              </w:rPr>
              <w:t>- зоны круглогодичного действия (</w:t>
            </w:r>
            <w:r w:rsidRPr="00DA09D4">
              <w:rPr>
                <w:rFonts w:ascii="Times New Roman" w:hAnsi="Times New Roman" w:cs="Times New Roman"/>
                <w:bCs/>
                <w:sz w:val="20"/>
                <w:szCs w:val="22"/>
              </w:rPr>
              <w:t>объекты</w:t>
            </w:r>
            <w:r w:rsidRPr="00DA09D4">
              <w:rPr>
                <w:rFonts w:ascii="Times New Roman" w:hAnsi="Times New Roman" w:cs="Times New Roman"/>
                <w:sz w:val="20"/>
                <w:szCs w:val="22"/>
              </w:rPr>
              <w:t xml:space="preserve"> круглогодичного действия, зимние и летние базы отдыха, туристские базы, спортивные базы, детские оздоровительные лагеря и др.);</w:t>
            </w:r>
          </w:p>
          <w:p w:rsidR="00442D15" w:rsidRPr="00DA09D4" w:rsidRDefault="00442D15" w:rsidP="00BC6A8A">
            <w:pPr>
              <w:spacing w:line="239" w:lineRule="auto"/>
              <w:ind w:left="142" w:hanging="142"/>
              <w:rPr>
                <w:rFonts w:cs="Times New Roman"/>
                <w:bCs/>
                <w:spacing w:val="-2"/>
                <w:sz w:val="20"/>
              </w:rPr>
            </w:pPr>
            <w:r w:rsidRPr="00DA09D4">
              <w:rPr>
                <w:rFonts w:cs="Times New Roman"/>
                <w:spacing w:val="-2"/>
                <w:sz w:val="20"/>
              </w:rPr>
              <w:t>- зоны сезонного действия (</w:t>
            </w:r>
            <w:r w:rsidRPr="00DA09D4">
              <w:rPr>
                <w:rFonts w:cs="Times New Roman"/>
                <w:bCs/>
                <w:spacing w:val="-2"/>
                <w:sz w:val="20"/>
              </w:rPr>
              <w:t>объекты</w:t>
            </w:r>
            <w:r w:rsidRPr="00DA09D4">
              <w:rPr>
                <w:rFonts w:cs="Times New Roman"/>
                <w:spacing w:val="-2"/>
                <w:sz w:val="20"/>
              </w:rPr>
              <w:t xml:space="preserve"> сезонного действия, детские оздоровительные лагеря, пансионаты, базы отдыха, туристские базы и др.).</w:t>
            </w:r>
          </w:p>
        </w:tc>
      </w:tr>
      <w:tr w:rsidR="00442D15" w:rsidRPr="00DA09D4" w:rsidTr="00BC6A8A">
        <w:tblPrEx>
          <w:tblBorders>
            <w:bottom w:val="single" w:sz="4" w:space="0" w:color="auto"/>
          </w:tblBorders>
        </w:tblPrEx>
        <w:trPr>
          <w:jc w:val="center"/>
        </w:trPr>
        <w:tc>
          <w:tcPr>
            <w:tcW w:w="3399" w:type="dxa"/>
            <w:tcBorders>
              <w:bottom w:val="single" w:sz="4" w:space="0" w:color="auto"/>
            </w:tcBorders>
            <w:shd w:val="clear" w:color="auto" w:fill="auto"/>
          </w:tcPr>
          <w:p w:rsidR="00442D15" w:rsidRPr="00DA09D4" w:rsidRDefault="00442D15" w:rsidP="00BC6A8A">
            <w:pPr>
              <w:tabs>
                <w:tab w:val="left" w:pos="7740"/>
              </w:tabs>
              <w:suppressAutoHyphens/>
              <w:spacing w:line="240" w:lineRule="auto"/>
              <w:ind w:right="-57" w:firstLine="0"/>
              <w:jc w:val="left"/>
              <w:rPr>
                <w:rFonts w:cs="Times New Roman"/>
                <w:bCs/>
                <w:sz w:val="20"/>
              </w:rPr>
            </w:pPr>
            <w:r w:rsidRPr="00DA09D4">
              <w:rPr>
                <w:rFonts w:cs="Times New Roman"/>
                <w:sz w:val="20"/>
              </w:rPr>
              <w:t xml:space="preserve">Факторы, учитываемые при проектировании </w:t>
            </w:r>
            <w:r w:rsidRPr="00DA09D4">
              <w:rPr>
                <w:rFonts w:cs="Times New Roman"/>
                <w:bCs/>
                <w:sz w:val="20"/>
              </w:rPr>
              <w:t xml:space="preserve">полифункциональных </w:t>
            </w:r>
            <w:r w:rsidRPr="00DA09D4">
              <w:rPr>
                <w:rFonts w:cs="Times New Roman"/>
                <w:sz w:val="20"/>
              </w:rPr>
              <w:t xml:space="preserve">рекреационных зон (длительного массового отдыха) </w:t>
            </w:r>
          </w:p>
        </w:tc>
        <w:tc>
          <w:tcPr>
            <w:tcW w:w="6667" w:type="dxa"/>
            <w:tcBorders>
              <w:bottom w:val="single" w:sz="4" w:space="0" w:color="auto"/>
            </w:tcBorders>
            <w:shd w:val="clear" w:color="auto" w:fill="auto"/>
          </w:tcPr>
          <w:p w:rsidR="00442D15" w:rsidRPr="00DA09D4" w:rsidRDefault="00442D15" w:rsidP="00BC6A8A">
            <w:pPr>
              <w:spacing w:line="240" w:lineRule="auto"/>
              <w:ind w:left="142" w:hanging="142"/>
              <w:rPr>
                <w:rFonts w:cs="Times New Roman"/>
                <w:sz w:val="20"/>
              </w:rPr>
            </w:pPr>
            <w:r w:rsidRPr="00DA09D4">
              <w:rPr>
                <w:rFonts w:cs="Times New Roman"/>
                <w:sz w:val="20"/>
              </w:rPr>
              <w:t>- определение рекреационного потенциала территории;</w:t>
            </w:r>
          </w:p>
          <w:p w:rsidR="00442D15" w:rsidRPr="00DA09D4" w:rsidRDefault="00442D15" w:rsidP="00BC6A8A">
            <w:pPr>
              <w:spacing w:line="240" w:lineRule="auto"/>
              <w:ind w:left="142" w:hanging="142"/>
              <w:rPr>
                <w:rFonts w:cs="Times New Roman"/>
                <w:sz w:val="20"/>
              </w:rPr>
            </w:pPr>
            <w:r w:rsidRPr="00DA09D4">
              <w:rPr>
                <w:rFonts w:cs="Times New Roman"/>
                <w:sz w:val="20"/>
              </w:rPr>
              <w:t>- определение потребности населения в соответствующих видах отдыха;</w:t>
            </w:r>
          </w:p>
          <w:p w:rsidR="00442D15" w:rsidRPr="00DA09D4" w:rsidRDefault="00442D15" w:rsidP="00BC6A8A">
            <w:pPr>
              <w:spacing w:line="240" w:lineRule="auto"/>
              <w:ind w:left="142" w:hanging="142"/>
              <w:rPr>
                <w:rFonts w:cs="Times New Roman"/>
                <w:sz w:val="20"/>
              </w:rPr>
            </w:pPr>
            <w:r w:rsidRPr="00DA09D4">
              <w:rPr>
                <w:rFonts w:cs="Times New Roman"/>
                <w:sz w:val="20"/>
              </w:rPr>
              <w:t>- выбор и формирование рекреационных территорий;</w:t>
            </w:r>
          </w:p>
          <w:p w:rsidR="00442D15" w:rsidRPr="00DA09D4" w:rsidRDefault="00442D15" w:rsidP="00BC6A8A">
            <w:pPr>
              <w:spacing w:line="240" w:lineRule="auto"/>
              <w:ind w:left="142" w:hanging="142"/>
              <w:rPr>
                <w:rFonts w:cs="Times New Roman"/>
                <w:sz w:val="20"/>
              </w:rPr>
            </w:pPr>
            <w:r w:rsidRPr="00DA09D4">
              <w:rPr>
                <w:rFonts w:cs="Times New Roman"/>
                <w:sz w:val="20"/>
              </w:rPr>
              <w:t>- размещение зоны отдыха по отношению к застройке и элементам рекреационной системы сельского поселения (уровень благоустройства зоны длительного отдыха должен соответствовать уровню комфортности сельского поселения при максимальных расчетных нагрузках);</w:t>
            </w:r>
          </w:p>
          <w:p w:rsidR="00442D15" w:rsidRPr="00DA09D4" w:rsidRDefault="00442D15" w:rsidP="00BC6A8A">
            <w:pPr>
              <w:spacing w:line="240" w:lineRule="auto"/>
              <w:ind w:left="142" w:hanging="142"/>
              <w:rPr>
                <w:rFonts w:cs="Times New Roman"/>
                <w:sz w:val="20"/>
              </w:rPr>
            </w:pPr>
            <w:r w:rsidRPr="00DA09D4">
              <w:rPr>
                <w:rFonts w:cs="Times New Roman"/>
                <w:sz w:val="20"/>
              </w:rPr>
              <w:t>- условия транспортной доступности.</w:t>
            </w:r>
          </w:p>
        </w:tc>
      </w:tr>
      <w:tr w:rsidR="00442D15" w:rsidRPr="00DA09D4" w:rsidTr="00BC6A8A">
        <w:tblPrEx>
          <w:tblBorders>
            <w:bottom w:val="single" w:sz="4" w:space="0" w:color="auto"/>
          </w:tblBorders>
        </w:tblPrEx>
        <w:trPr>
          <w:jc w:val="center"/>
        </w:trPr>
        <w:tc>
          <w:tcPr>
            <w:tcW w:w="3399" w:type="dxa"/>
            <w:tcBorders>
              <w:bottom w:val="single" w:sz="4" w:space="0" w:color="auto"/>
            </w:tcBorders>
            <w:shd w:val="clear" w:color="auto" w:fill="auto"/>
          </w:tcPr>
          <w:p w:rsidR="00442D15" w:rsidRPr="00DA09D4" w:rsidRDefault="00442D15" w:rsidP="00BC6A8A">
            <w:pPr>
              <w:tabs>
                <w:tab w:val="left" w:pos="7740"/>
              </w:tabs>
              <w:suppressAutoHyphens/>
              <w:spacing w:line="240" w:lineRule="auto"/>
              <w:ind w:right="-57" w:firstLine="0"/>
              <w:jc w:val="left"/>
              <w:rPr>
                <w:rFonts w:cs="Times New Roman"/>
                <w:bCs/>
                <w:sz w:val="20"/>
              </w:rPr>
            </w:pPr>
            <w:r w:rsidRPr="00DA09D4">
              <w:rPr>
                <w:rFonts w:cs="Times New Roman"/>
                <w:bCs/>
                <w:sz w:val="20"/>
              </w:rPr>
              <w:t xml:space="preserve">Укрупненные показатели </w:t>
            </w:r>
            <w:r w:rsidRPr="00DA09D4">
              <w:rPr>
                <w:rFonts w:cs="Times New Roman"/>
                <w:sz w:val="20"/>
              </w:rPr>
              <w:t>площади рекреационных зон, необходимой для обслуживания отдыхающих</w:t>
            </w:r>
          </w:p>
        </w:tc>
        <w:tc>
          <w:tcPr>
            <w:tcW w:w="6667" w:type="dxa"/>
            <w:tcBorders>
              <w:bottom w:val="single" w:sz="4" w:space="0" w:color="auto"/>
            </w:tcBorders>
            <w:shd w:val="clear" w:color="auto" w:fill="auto"/>
          </w:tcPr>
          <w:p w:rsidR="00442D15" w:rsidRPr="00DA09D4" w:rsidRDefault="00442D15" w:rsidP="00BC6A8A">
            <w:pPr>
              <w:pStyle w:val="S"/>
              <w:widowControl w:val="0"/>
              <w:spacing w:line="239" w:lineRule="auto"/>
              <w:ind w:firstLine="0"/>
              <w:rPr>
                <w:rFonts w:ascii="Times New Roman" w:hAnsi="Times New Roman" w:cs="Times New Roman"/>
                <w:sz w:val="20"/>
                <w:szCs w:val="22"/>
              </w:rPr>
            </w:pPr>
            <w:r w:rsidRPr="00DA09D4">
              <w:rPr>
                <w:rFonts w:ascii="Times New Roman" w:hAnsi="Times New Roman" w:cs="Times New Roman"/>
                <w:sz w:val="20"/>
                <w:szCs w:val="22"/>
              </w:rPr>
              <w:t>Для ориентировочных расчетов рекомендуется принимать:</w:t>
            </w:r>
          </w:p>
          <w:p w:rsidR="00442D15" w:rsidRPr="00DA09D4" w:rsidRDefault="00442D15" w:rsidP="00BC6A8A">
            <w:pPr>
              <w:pStyle w:val="S"/>
              <w:widowControl w:val="0"/>
              <w:spacing w:line="239" w:lineRule="auto"/>
              <w:ind w:firstLine="0"/>
              <w:rPr>
                <w:rFonts w:ascii="Times New Roman" w:hAnsi="Times New Roman" w:cs="Times New Roman"/>
                <w:sz w:val="20"/>
                <w:szCs w:val="22"/>
              </w:rPr>
            </w:pPr>
            <w:r w:rsidRPr="00DA09D4">
              <w:rPr>
                <w:rFonts w:ascii="Times New Roman" w:hAnsi="Times New Roman" w:cs="Times New Roman"/>
                <w:sz w:val="20"/>
                <w:szCs w:val="22"/>
              </w:rPr>
              <w:t>- для крупных рекреационных зон – 450 м</w:t>
            </w:r>
            <w:r w:rsidRPr="00DA09D4">
              <w:rPr>
                <w:rFonts w:ascii="Times New Roman" w:hAnsi="Times New Roman" w:cs="Times New Roman"/>
                <w:sz w:val="20"/>
                <w:szCs w:val="22"/>
                <w:vertAlign w:val="superscript"/>
              </w:rPr>
              <w:t>2</w:t>
            </w:r>
            <w:r w:rsidRPr="00DA09D4">
              <w:rPr>
                <w:rFonts w:ascii="Times New Roman" w:hAnsi="Times New Roman" w:cs="Times New Roman"/>
                <w:sz w:val="20"/>
                <w:szCs w:val="22"/>
              </w:rPr>
              <w:t>/чел.;</w:t>
            </w:r>
          </w:p>
          <w:p w:rsidR="00442D15" w:rsidRPr="00DA09D4" w:rsidRDefault="00442D15" w:rsidP="00BC6A8A">
            <w:pPr>
              <w:pStyle w:val="S"/>
              <w:widowControl w:val="0"/>
              <w:spacing w:line="239" w:lineRule="auto"/>
              <w:ind w:firstLine="0"/>
              <w:rPr>
                <w:rFonts w:ascii="Times New Roman" w:hAnsi="Times New Roman" w:cs="Times New Roman"/>
                <w:sz w:val="20"/>
                <w:szCs w:val="22"/>
              </w:rPr>
            </w:pPr>
            <w:r w:rsidRPr="00DA09D4">
              <w:rPr>
                <w:rFonts w:ascii="Times New Roman" w:hAnsi="Times New Roman" w:cs="Times New Roman"/>
                <w:sz w:val="20"/>
                <w:szCs w:val="22"/>
              </w:rPr>
              <w:t>- для средних рекреационных зон – 300 м</w:t>
            </w:r>
            <w:r w:rsidRPr="00DA09D4">
              <w:rPr>
                <w:rFonts w:ascii="Times New Roman" w:hAnsi="Times New Roman" w:cs="Times New Roman"/>
                <w:sz w:val="20"/>
                <w:szCs w:val="22"/>
                <w:vertAlign w:val="superscript"/>
              </w:rPr>
              <w:t>2</w:t>
            </w:r>
            <w:r w:rsidRPr="00DA09D4">
              <w:rPr>
                <w:rFonts w:ascii="Times New Roman" w:hAnsi="Times New Roman" w:cs="Times New Roman"/>
                <w:sz w:val="20"/>
                <w:szCs w:val="22"/>
              </w:rPr>
              <w:t>/чел.;</w:t>
            </w:r>
          </w:p>
          <w:p w:rsidR="00442D15" w:rsidRPr="00DA09D4" w:rsidRDefault="00442D15" w:rsidP="00BC6A8A">
            <w:pPr>
              <w:spacing w:line="240" w:lineRule="auto"/>
              <w:ind w:firstLine="0"/>
              <w:rPr>
                <w:rFonts w:cs="Times New Roman"/>
                <w:sz w:val="20"/>
              </w:rPr>
            </w:pPr>
            <w:r w:rsidRPr="00DA09D4">
              <w:rPr>
                <w:rFonts w:cs="Times New Roman"/>
                <w:sz w:val="20"/>
              </w:rPr>
              <w:t>- для малых рекреационных зон – 250 м</w:t>
            </w:r>
            <w:r w:rsidRPr="00DA09D4">
              <w:rPr>
                <w:rFonts w:cs="Times New Roman"/>
                <w:sz w:val="20"/>
                <w:vertAlign w:val="superscript"/>
              </w:rPr>
              <w:t>2</w:t>
            </w:r>
            <w:r w:rsidRPr="00DA09D4">
              <w:rPr>
                <w:rFonts w:cs="Times New Roman"/>
                <w:sz w:val="20"/>
              </w:rPr>
              <w:t>/чел.</w:t>
            </w:r>
          </w:p>
        </w:tc>
      </w:tr>
      <w:tr w:rsidR="00442D15" w:rsidRPr="00DA09D4" w:rsidTr="00BC6A8A">
        <w:tblPrEx>
          <w:tblBorders>
            <w:bottom w:val="single" w:sz="4" w:space="0" w:color="auto"/>
          </w:tblBorders>
        </w:tblPrEx>
        <w:trPr>
          <w:jc w:val="center"/>
        </w:trPr>
        <w:tc>
          <w:tcPr>
            <w:tcW w:w="3399" w:type="dxa"/>
            <w:tcBorders>
              <w:bottom w:val="single" w:sz="4" w:space="0" w:color="auto"/>
            </w:tcBorders>
            <w:shd w:val="clear" w:color="auto" w:fill="auto"/>
          </w:tcPr>
          <w:p w:rsidR="00442D15" w:rsidRPr="00DA09D4" w:rsidRDefault="00442D15" w:rsidP="00BC6A8A">
            <w:pPr>
              <w:tabs>
                <w:tab w:val="left" w:pos="7740"/>
              </w:tabs>
              <w:suppressAutoHyphens/>
              <w:spacing w:line="240" w:lineRule="auto"/>
              <w:ind w:right="-57" w:firstLine="0"/>
              <w:jc w:val="left"/>
              <w:rPr>
                <w:rFonts w:cs="Times New Roman"/>
                <w:bCs/>
                <w:sz w:val="20"/>
              </w:rPr>
            </w:pPr>
            <w:r w:rsidRPr="00DA09D4">
              <w:rPr>
                <w:rFonts w:cs="Times New Roman"/>
                <w:sz w:val="20"/>
              </w:rPr>
              <w:t>Зоны оздоровительного профиля и туризма</w:t>
            </w:r>
          </w:p>
        </w:tc>
        <w:tc>
          <w:tcPr>
            <w:tcW w:w="6667" w:type="dxa"/>
            <w:tcBorders>
              <w:bottom w:val="single" w:sz="4" w:space="0" w:color="auto"/>
            </w:tcBorders>
            <w:shd w:val="clear" w:color="auto" w:fill="auto"/>
          </w:tcPr>
          <w:p w:rsidR="00442D15" w:rsidRPr="00DA09D4" w:rsidRDefault="00442D15" w:rsidP="00BC6A8A">
            <w:pPr>
              <w:spacing w:line="240" w:lineRule="auto"/>
              <w:ind w:firstLine="0"/>
              <w:rPr>
                <w:rFonts w:cs="Times New Roman"/>
                <w:sz w:val="20"/>
              </w:rPr>
            </w:pPr>
            <w:r w:rsidRPr="00DA09D4">
              <w:rPr>
                <w:rFonts w:cs="Times New Roman"/>
                <w:sz w:val="20"/>
              </w:rPr>
              <w:t>Рекомендуется проектировать в виде территориальных комплексов вместимостью до 3,0 тыс. отдыхающих.</w:t>
            </w:r>
          </w:p>
        </w:tc>
      </w:tr>
      <w:tr w:rsidR="00442D15" w:rsidRPr="00DA09D4" w:rsidTr="00BC6A8A">
        <w:tblPrEx>
          <w:tblBorders>
            <w:bottom w:val="single" w:sz="4" w:space="0" w:color="auto"/>
          </w:tblBorders>
        </w:tblPrEx>
        <w:trPr>
          <w:jc w:val="center"/>
        </w:trPr>
        <w:tc>
          <w:tcPr>
            <w:tcW w:w="3399" w:type="dxa"/>
            <w:tcBorders>
              <w:bottom w:val="single" w:sz="4" w:space="0" w:color="auto"/>
            </w:tcBorders>
            <w:shd w:val="clear" w:color="auto" w:fill="auto"/>
          </w:tcPr>
          <w:p w:rsidR="00442D15" w:rsidRPr="00DA09D4" w:rsidRDefault="00442D15" w:rsidP="00BC6A8A">
            <w:pPr>
              <w:tabs>
                <w:tab w:val="left" w:pos="7740"/>
              </w:tabs>
              <w:suppressAutoHyphens/>
              <w:spacing w:line="240" w:lineRule="auto"/>
              <w:ind w:right="-57" w:firstLine="0"/>
              <w:jc w:val="left"/>
              <w:rPr>
                <w:rFonts w:cs="Times New Roman"/>
                <w:bCs/>
                <w:sz w:val="20"/>
              </w:rPr>
            </w:pPr>
            <w:r w:rsidRPr="00DA09D4">
              <w:rPr>
                <w:rFonts w:cs="Times New Roman"/>
                <w:bCs/>
                <w:sz w:val="20"/>
              </w:rPr>
              <w:t>Структура зон смешанного типа</w:t>
            </w:r>
          </w:p>
        </w:tc>
        <w:tc>
          <w:tcPr>
            <w:tcW w:w="6667" w:type="dxa"/>
            <w:tcBorders>
              <w:bottom w:val="single" w:sz="4" w:space="0" w:color="auto"/>
            </w:tcBorders>
            <w:shd w:val="clear" w:color="auto" w:fill="auto"/>
          </w:tcPr>
          <w:p w:rsidR="00442D15" w:rsidRPr="00DA09D4" w:rsidRDefault="00442D15" w:rsidP="00BC6A8A">
            <w:pPr>
              <w:spacing w:line="240" w:lineRule="auto"/>
              <w:ind w:left="142" w:hanging="142"/>
              <w:rPr>
                <w:rFonts w:cs="Times New Roman"/>
                <w:sz w:val="20"/>
              </w:rPr>
            </w:pPr>
            <w:r w:rsidRPr="00DA09D4">
              <w:rPr>
                <w:rFonts w:cs="Times New Roman"/>
                <w:sz w:val="20"/>
              </w:rPr>
              <w:t>- автономные комплексы специализированных рекреационных объектов вместимостью 0,5-2,0 тыс. чел.;</w:t>
            </w:r>
          </w:p>
          <w:p w:rsidR="00442D15" w:rsidRPr="00DA09D4" w:rsidRDefault="00442D15" w:rsidP="00BC6A8A">
            <w:pPr>
              <w:spacing w:line="240" w:lineRule="auto"/>
              <w:ind w:left="142" w:hanging="142"/>
              <w:rPr>
                <w:rFonts w:cs="Times New Roman"/>
                <w:sz w:val="20"/>
              </w:rPr>
            </w:pPr>
            <w:r w:rsidRPr="00DA09D4">
              <w:rPr>
                <w:rFonts w:cs="Times New Roman"/>
                <w:sz w:val="20"/>
              </w:rPr>
              <w:t>- комплексы объектов вместимостью 0,5-1,5 тыс. чел.;</w:t>
            </w:r>
          </w:p>
          <w:p w:rsidR="00442D15" w:rsidRPr="00DA09D4" w:rsidRDefault="00442D15" w:rsidP="00BC6A8A">
            <w:pPr>
              <w:spacing w:line="240" w:lineRule="auto"/>
              <w:ind w:left="142" w:hanging="142"/>
              <w:rPr>
                <w:rFonts w:cs="Times New Roman"/>
                <w:sz w:val="20"/>
              </w:rPr>
            </w:pPr>
            <w:r w:rsidRPr="00DA09D4">
              <w:rPr>
                <w:rFonts w:cs="Times New Roman"/>
                <w:sz w:val="20"/>
              </w:rPr>
              <w:t>- отдельные объекты различных видов отдыха и туризма.</w:t>
            </w:r>
          </w:p>
        </w:tc>
      </w:tr>
      <w:tr w:rsidR="00442D15" w:rsidRPr="00DA09D4" w:rsidTr="00BC6A8A">
        <w:tblPrEx>
          <w:tblBorders>
            <w:bottom w:val="single" w:sz="4" w:space="0" w:color="auto"/>
          </w:tblBorders>
        </w:tblPrEx>
        <w:trPr>
          <w:jc w:val="center"/>
        </w:trPr>
        <w:tc>
          <w:tcPr>
            <w:tcW w:w="3399" w:type="dxa"/>
            <w:tcBorders>
              <w:bottom w:val="single" w:sz="4" w:space="0" w:color="auto"/>
            </w:tcBorders>
            <w:shd w:val="clear" w:color="auto" w:fill="auto"/>
          </w:tcPr>
          <w:p w:rsidR="00442D15" w:rsidRPr="00DA09D4" w:rsidRDefault="00442D15" w:rsidP="00BC6A8A">
            <w:pPr>
              <w:tabs>
                <w:tab w:val="left" w:pos="7740"/>
              </w:tabs>
              <w:suppressAutoHyphens/>
              <w:spacing w:line="240" w:lineRule="auto"/>
              <w:ind w:right="-57" w:firstLine="0"/>
              <w:jc w:val="left"/>
              <w:rPr>
                <w:rFonts w:cs="Times New Roman"/>
                <w:bCs/>
                <w:sz w:val="20"/>
              </w:rPr>
            </w:pPr>
            <w:r w:rsidRPr="00DA09D4">
              <w:rPr>
                <w:rFonts w:cs="Times New Roman"/>
                <w:bCs/>
                <w:sz w:val="20"/>
              </w:rPr>
              <w:t>Радиусы обслуживания:</w:t>
            </w:r>
          </w:p>
          <w:p w:rsidR="00442D15" w:rsidRPr="00DA09D4" w:rsidRDefault="00442D15" w:rsidP="00BC6A8A">
            <w:pPr>
              <w:spacing w:line="240" w:lineRule="auto"/>
              <w:ind w:left="142" w:right="-57" w:hanging="142"/>
              <w:jc w:val="left"/>
              <w:rPr>
                <w:rFonts w:cs="Times New Roman"/>
                <w:sz w:val="20"/>
              </w:rPr>
            </w:pPr>
            <w:r w:rsidRPr="00DA09D4">
              <w:rPr>
                <w:rFonts w:cs="Times New Roman"/>
                <w:sz w:val="20"/>
              </w:rPr>
              <w:t xml:space="preserve">- </w:t>
            </w:r>
            <w:r w:rsidRPr="00DA09D4">
              <w:rPr>
                <w:rFonts w:cs="Times New Roman"/>
                <w:spacing w:val="-2"/>
                <w:sz w:val="20"/>
              </w:rPr>
              <w:t>центров рекреационных территорий оздоровительного профиля;</w:t>
            </w:r>
          </w:p>
          <w:p w:rsidR="00442D15" w:rsidRPr="00DA09D4" w:rsidRDefault="00442D15" w:rsidP="00BC6A8A">
            <w:pPr>
              <w:spacing w:line="240" w:lineRule="auto"/>
              <w:ind w:left="142" w:right="-57" w:hanging="142"/>
              <w:rPr>
                <w:rFonts w:cs="Times New Roman"/>
                <w:sz w:val="20"/>
              </w:rPr>
            </w:pPr>
            <w:r w:rsidRPr="00DA09D4">
              <w:rPr>
                <w:rFonts w:cs="Times New Roman"/>
                <w:sz w:val="20"/>
              </w:rPr>
              <w:t>- центров крупных зон отдыха;</w:t>
            </w:r>
          </w:p>
          <w:p w:rsidR="00442D15" w:rsidRPr="00DA09D4" w:rsidRDefault="00442D15" w:rsidP="00BC6A8A">
            <w:pPr>
              <w:tabs>
                <w:tab w:val="left" w:pos="7740"/>
              </w:tabs>
              <w:spacing w:line="240" w:lineRule="auto"/>
              <w:ind w:left="142" w:right="-57" w:hanging="142"/>
              <w:jc w:val="left"/>
              <w:rPr>
                <w:rFonts w:cs="Times New Roman"/>
                <w:bCs/>
                <w:sz w:val="20"/>
              </w:rPr>
            </w:pPr>
            <w:r w:rsidRPr="00DA09D4">
              <w:rPr>
                <w:rFonts w:cs="Times New Roman"/>
                <w:sz w:val="20"/>
              </w:rPr>
              <w:t>- центров обслуживания комплексов объектов отдыха и санаторно-курортных учреждений.</w:t>
            </w:r>
          </w:p>
        </w:tc>
        <w:tc>
          <w:tcPr>
            <w:tcW w:w="6667" w:type="dxa"/>
            <w:tcBorders>
              <w:bottom w:val="single" w:sz="4" w:space="0" w:color="auto"/>
            </w:tcBorders>
            <w:shd w:val="clear" w:color="auto" w:fill="auto"/>
          </w:tcPr>
          <w:p w:rsidR="00442D15" w:rsidRPr="00DA09D4" w:rsidRDefault="00442D15" w:rsidP="00BC6A8A">
            <w:pPr>
              <w:spacing w:line="240" w:lineRule="auto"/>
              <w:ind w:left="142" w:hanging="142"/>
              <w:rPr>
                <w:rFonts w:cs="Times New Roman"/>
                <w:sz w:val="20"/>
              </w:rPr>
            </w:pPr>
          </w:p>
          <w:p w:rsidR="00442D15" w:rsidRPr="00DA09D4" w:rsidRDefault="00442D15" w:rsidP="00BC6A8A">
            <w:pPr>
              <w:spacing w:line="240" w:lineRule="auto"/>
              <w:ind w:left="142" w:hanging="142"/>
              <w:rPr>
                <w:rFonts w:cs="Times New Roman"/>
                <w:sz w:val="20"/>
              </w:rPr>
            </w:pPr>
            <w:r w:rsidRPr="00DA09D4">
              <w:rPr>
                <w:rFonts w:cs="Times New Roman"/>
                <w:sz w:val="20"/>
              </w:rPr>
              <w:t xml:space="preserve">- до </w:t>
            </w:r>
            <w:smartTag w:uri="urn:schemas-microsoft-com:office:smarttags" w:element="metricconverter">
              <w:smartTagPr>
                <w:attr w:name="ProductID" w:val="30 км"/>
              </w:smartTagPr>
              <w:r w:rsidRPr="00DA09D4">
                <w:rPr>
                  <w:rFonts w:cs="Times New Roman"/>
                  <w:sz w:val="20"/>
                </w:rPr>
                <w:t>30 км</w:t>
              </w:r>
            </w:smartTag>
            <w:r w:rsidRPr="00DA09D4">
              <w:rPr>
                <w:rFonts w:cs="Times New Roman"/>
                <w:sz w:val="20"/>
              </w:rPr>
              <w:t>;</w:t>
            </w:r>
          </w:p>
          <w:p w:rsidR="00442D15" w:rsidRPr="00DA09D4" w:rsidRDefault="00442D15" w:rsidP="00BC6A8A">
            <w:pPr>
              <w:spacing w:line="240" w:lineRule="auto"/>
              <w:ind w:left="142" w:hanging="142"/>
              <w:rPr>
                <w:rFonts w:cs="Times New Roman"/>
                <w:sz w:val="20"/>
              </w:rPr>
            </w:pPr>
          </w:p>
          <w:p w:rsidR="00442D15" w:rsidRPr="00DA09D4" w:rsidRDefault="00442D15" w:rsidP="00BC6A8A">
            <w:pPr>
              <w:spacing w:line="240" w:lineRule="auto"/>
              <w:ind w:left="142" w:hanging="142"/>
              <w:rPr>
                <w:rFonts w:cs="Times New Roman"/>
                <w:sz w:val="20"/>
              </w:rPr>
            </w:pPr>
            <w:r w:rsidRPr="00DA09D4">
              <w:rPr>
                <w:rFonts w:cs="Times New Roman"/>
                <w:sz w:val="20"/>
              </w:rPr>
              <w:t>- 5-</w:t>
            </w:r>
            <w:smartTag w:uri="urn:schemas-microsoft-com:office:smarttags" w:element="metricconverter">
              <w:smartTagPr>
                <w:attr w:name="ProductID" w:val="10 км"/>
              </w:smartTagPr>
              <w:r w:rsidRPr="00DA09D4">
                <w:rPr>
                  <w:rFonts w:cs="Times New Roman"/>
                  <w:sz w:val="20"/>
                </w:rPr>
                <w:t>10 км</w:t>
              </w:r>
            </w:smartTag>
            <w:r w:rsidRPr="00DA09D4">
              <w:rPr>
                <w:rFonts w:cs="Times New Roman"/>
                <w:sz w:val="20"/>
              </w:rPr>
              <w:t>;</w:t>
            </w:r>
          </w:p>
          <w:p w:rsidR="00442D15" w:rsidRPr="00DA09D4" w:rsidRDefault="00442D15" w:rsidP="00BC6A8A">
            <w:pPr>
              <w:spacing w:line="240" w:lineRule="auto"/>
              <w:ind w:left="142" w:hanging="142"/>
              <w:rPr>
                <w:rFonts w:cs="Times New Roman"/>
                <w:sz w:val="20"/>
              </w:rPr>
            </w:pPr>
            <w:r w:rsidRPr="00DA09D4">
              <w:rPr>
                <w:rFonts w:cs="Times New Roman"/>
                <w:sz w:val="20"/>
              </w:rPr>
              <w:t>- 1-</w:t>
            </w:r>
            <w:smartTag w:uri="urn:schemas-microsoft-com:office:smarttags" w:element="metricconverter">
              <w:smartTagPr>
                <w:attr w:name="ProductID" w:val="2 км"/>
              </w:smartTagPr>
              <w:r w:rsidRPr="00DA09D4">
                <w:rPr>
                  <w:rFonts w:cs="Times New Roman"/>
                  <w:sz w:val="20"/>
                </w:rPr>
                <w:t>2 км</w:t>
              </w:r>
            </w:smartTag>
            <w:r w:rsidRPr="00DA09D4">
              <w:rPr>
                <w:rFonts w:cs="Times New Roman"/>
                <w:sz w:val="20"/>
              </w:rPr>
              <w:t>.</w:t>
            </w:r>
          </w:p>
        </w:tc>
      </w:tr>
      <w:tr w:rsidR="00442D15" w:rsidRPr="00DA09D4" w:rsidTr="00BC6A8A">
        <w:tblPrEx>
          <w:tblBorders>
            <w:bottom w:val="single" w:sz="4" w:space="0" w:color="auto"/>
          </w:tblBorders>
        </w:tblPrEx>
        <w:trPr>
          <w:jc w:val="center"/>
        </w:trPr>
        <w:tc>
          <w:tcPr>
            <w:tcW w:w="3399" w:type="dxa"/>
            <w:shd w:val="clear" w:color="auto" w:fill="auto"/>
          </w:tcPr>
          <w:p w:rsidR="00442D15" w:rsidRPr="00DA09D4" w:rsidRDefault="00442D15" w:rsidP="00BC6A8A">
            <w:pPr>
              <w:tabs>
                <w:tab w:val="left" w:pos="7740"/>
              </w:tabs>
              <w:suppressAutoHyphens/>
              <w:spacing w:line="240" w:lineRule="auto"/>
              <w:ind w:right="-57" w:firstLine="0"/>
              <w:jc w:val="left"/>
              <w:rPr>
                <w:rFonts w:cs="Times New Roman"/>
                <w:bCs/>
                <w:sz w:val="20"/>
              </w:rPr>
            </w:pPr>
            <w:r w:rsidRPr="00DA09D4">
              <w:rPr>
                <w:rFonts w:cs="Times New Roman"/>
                <w:bCs/>
                <w:sz w:val="20"/>
              </w:rPr>
              <w:t>Туристско-рекреационная зона сельского поселения</w:t>
            </w:r>
          </w:p>
        </w:tc>
        <w:tc>
          <w:tcPr>
            <w:tcW w:w="6667" w:type="dxa"/>
            <w:shd w:val="clear" w:color="auto" w:fill="auto"/>
          </w:tcPr>
          <w:p w:rsidR="00442D15" w:rsidRPr="00DA09D4" w:rsidRDefault="00442D15" w:rsidP="00BC6A8A">
            <w:pPr>
              <w:spacing w:line="240" w:lineRule="auto"/>
              <w:ind w:firstLine="0"/>
              <w:rPr>
                <w:rFonts w:cs="Times New Roman"/>
                <w:sz w:val="20"/>
              </w:rPr>
            </w:pPr>
            <w:r w:rsidRPr="00DA09D4">
              <w:rPr>
                <w:rFonts w:cs="Times New Roman"/>
                <w:sz w:val="20"/>
              </w:rPr>
              <w:t>Рекомендуется проектировать в виде следующих структур:</w:t>
            </w:r>
          </w:p>
          <w:p w:rsidR="00442D15" w:rsidRPr="00DA09D4" w:rsidRDefault="00442D15" w:rsidP="00BC6A8A">
            <w:pPr>
              <w:spacing w:line="240" w:lineRule="auto"/>
              <w:ind w:left="142" w:hanging="142"/>
              <w:rPr>
                <w:rFonts w:cs="Times New Roman"/>
                <w:sz w:val="20"/>
              </w:rPr>
            </w:pPr>
            <w:r w:rsidRPr="00DA09D4">
              <w:rPr>
                <w:rFonts w:cs="Times New Roman"/>
                <w:sz w:val="20"/>
              </w:rPr>
              <w:t>- туристско-рекреационные территории круглогодичного и сезонного действия;</w:t>
            </w:r>
          </w:p>
          <w:p w:rsidR="00442D15" w:rsidRPr="00DA09D4" w:rsidRDefault="00442D15" w:rsidP="00BC6A8A">
            <w:pPr>
              <w:spacing w:line="240" w:lineRule="auto"/>
              <w:ind w:left="142" w:hanging="142"/>
              <w:rPr>
                <w:rFonts w:cs="Times New Roman"/>
                <w:sz w:val="20"/>
              </w:rPr>
            </w:pPr>
            <w:r w:rsidRPr="00DA09D4">
              <w:rPr>
                <w:rFonts w:cs="Times New Roman"/>
                <w:sz w:val="20"/>
              </w:rPr>
              <w:t>- многопрофильные туристские и рекреационные зоны с выделением зон санаторно-оздоровительных территорий, приоритетных видов туризма;</w:t>
            </w:r>
          </w:p>
          <w:p w:rsidR="00442D15" w:rsidRPr="00DA09D4" w:rsidRDefault="00442D15" w:rsidP="00BC6A8A">
            <w:pPr>
              <w:spacing w:line="240" w:lineRule="auto"/>
              <w:ind w:left="142" w:hanging="142"/>
              <w:rPr>
                <w:rFonts w:cs="Times New Roman"/>
                <w:sz w:val="20"/>
              </w:rPr>
            </w:pPr>
            <w:r w:rsidRPr="00DA09D4">
              <w:rPr>
                <w:rFonts w:cs="Times New Roman"/>
                <w:sz w:val="20"/>
              </w:rPr>
              <w:t xml:space="preserve">- опорные центры в масштабе </w:t>
            </w:r>
            <w:r w:rsidRPr="00DA09D4">
              <w:rPr>
                <w:rFonts w:cs="Times New Roman"/>
                <w:bCs/>
                <w:sz w:val="20"/>
              </w:rPr>
              <w:t>сельского поселения</w:t>
            </w:r>
            <w:r w:rsidRPr="00DA09D4">
              <w:rPr>
                <w:rFonts w:cs="Times New Roman"/>
                <w:sz w:val="20"/>
              </w:rPr>
              <w:t xml:space="preserve"> и туристско-рекреационных территорий (центр туризма районного, поселкового значения).</w:t>
            </w:r>
          </w:p>
        </w:tc>
      </w:tr>
      <w:tr w:rsidR="00442D15" w:rsidRPr="00DA09D4" w:rsidTr="00BC6A8A">
        <w:tblPrEx>
          <w:tblBorders>
            <w:bottom w:val="single" w:sz="4" w:space="0" w:color="auto"/>
          </w:tblBorders>
        </w:tblPrEx>
        <w:trPr>
          <w:jc w:val="center"/>
        </w:trPr>
        <w:tc>
          <w:tcPr>
            <w:tcW w:w="3399" w:type="dxa"/>
            <w:tcBorders>
              <w:bottom w:val="single" w:sz="4" w:space="0" w:color="auto"/>
            </w:tcBorders>
            <w:shd w:val="clear" w:color="auto" w:fill="auto"/>
          </w:tcPr>
          <w:p w:rsidR="00442D15" w:rsidRPr="00DA09D4" w:rsidRDefault="00442D15" w:rsidP="00BC6A8A">
            <w:pPr>
              <w:tabs>
                <w:tab w:val="left" w:pos="7740"/>
              </w:tabs>
              <w:spacing w:line="240" w:lineRule="auto"/>
              <w:ind w:right="-57" w:firstLine="0"/>
              <w:jc w:val="left"/>
              <w:rPr>
                <w:rFonts w:cs="Times New Roman"/>
                <w:bCs/>
                <w:sz w:val="20"/>
              </w:rPr>
            </w:pPr>
            <w:r w:rsidRPr="00DA09D4">
              <w:rPr>
                <w:rFonts w:cs="Times New Roman"/>
                <w:sz w:val="20"/>
              </w:rPr>
              <w:t>Ориентировочный размер площади туристско-рекреационных зон</w:t>
            </w:r>
          </w:p>
        </w:tc>
        <w:tc>
          <w:tcPr>
            <w:tcW w:w="6667" w:type="dxa"/>
            <w:tcBorders>
              <w:bottom w:val="single" w:sz="4" w:space="0" w:color="auto"/>
            </w:tcBorders>
            <w:shd w:val="clear" w:color="auto" w:fill="auto"/>
          </w:tcPr>
          <w:p w:rsidR="00442D15" w:rsidRPr="00DA09D4" w:rsidRDefault="00442D15" w:rsidP="00BC6A8A">
            <w:pPr>
              <w:spacing w:line="240" w:lineRule="auto"/>
              <w:ind w:firstLine="0"/>
              <w:rPr>
                <w:rFonts w:cs="Times New Roman"/>
                <w:sz w:val="20"/>
              </w:rPr>
            </w:pPr>
            <w:r w:rsidRPr="00DA09D4">
              <w:rPr>
                <w:rFonts w:cs="Times New Roman"/>
                <w:sz w:val="20"/>
              </w:rPr>
              <w:t xml:space="preserve">Из расчета </w:t>
            </w:r>
            <w:smartTag w:uri="urn:schemas-microsoft-com:office:smarttags" w:element="metricconverter">
              <w:smartTagPr>
                <w:attr w:name="ProductID" w:val="320 м2"/>
              </w:smartTagPr>
              <w:r w:rsidRPr="00DA09D4">
                <w:rPr>
                  <w:rFonts w:cs="Times New Roman"/>
                  <w:sz w:val="20"/>
                </w:rPr>
                <w:t>320 м</w:t>
              </w:r>
              <w:r w:rsidRPr="00DA09D4">
                <w:rPr>
                  <w:rFonts w:cs="Times New Roman"/>
                  <w:sz w:val="20"/>
                  <w:vertAlign w:val="superscript"/>
                </w:rPr>
                <w:t>2</w:t>
              </w:r>
            </w:smartTag>
            <w:r w:rsidRPr="00DA09D4">
              <w:rPr>
                <w:rFonts w:cs="Times New Roman"/>
                <w:sz w:val="20"/>
              </w:rPr>
              <w:t xml:space="preserve"> территории на 1 место в объектах обслуживания отдыхающих</w:t>
            </w:r>
          </w:p>
        </w:tc>
      </w:tr>
      <w:tr w:rsidR="00442D15" w:rsidRPr="00DA09D4" w:rsidTr="00BC6A8A">
        <w:tblPrEx>
          <w:tblBorders>
            <w:bottom w:val="single" w:sz="4" w:space="0" w:color="auto"/>
          </w:tblBorders>
        </w:tblPrEx>
        <w:trPr>
          <w:jc w:val="center"/>
        </w:trPr>
        <w:tc>
          <w:tcPr>
            <w:tcW w:w="3399" w:type="dxa"/>
            <w:tcBorders>
              <w:bottom w:val="single" w:sz="4" w:space="0" w:color="auto"/>
            </w:tcBorders>
            <w:shd w:val="clear" w:color="auto" w:fill="auto"/>
          </w:tcPr>
          <w:p w:rsidR="00442D15" w:rsidRPr="00DA09D4" w:rsidRDefault="00442D15" w:rsidP="00BC6A8A">
            <w:pPr>
              <w:tabs>
                <w:tab w:val="left" w:pos="7740"/>
              </w:tabs>
              <w:suppressAutoHyphens/>
              <w:spacing w:line="240" w:lineRule="auto"/>
              <w:ind w:right="-57" w:firstLine="0"/>
              <w:jc w:val="left"/>
              <w:rPr>
                <w:rFonts w:cs="Times New Roman"/>
                <w:bCs/>
                <w:sz w:val="20"/>
              </w:rPr>
            </w:pPr>
            <w:r w:rsidRPr="00DA09D4">
              <w:rPr>
                <w:rFonts w:cs="Times New Roman"/>
                <w:bCs/>
                <w:sz w:val="20"/>
              </w:rPr>
              <w:t xml:space="preserve">Опорные центры </w:t>
            </w:r>
          </w:p>
        </w:tc>
        <w:tc>
          <w:tcPr>
            <w:tcW w:w="6667" w:type="dxa"/>
            <w:tcBorders>
              <w:bottom w:val="single" w:sz="4" w:space="0" w:color="auto"/>
            </w:tcBorders>
            <w:shd w:val="clear" w:color="auto" w:fill="auto"/>
          </w:tcPr>
          <w:p w:rsidR="00442D15" w:rsidRPr="00DA09D4" w:rsidRDefault="00442D15" w:rsidP="00BC6A8A">
            <w:pPr>
              <w:spacing w:line="240" w:lineRule="auto"/>
              <w:ind w:firstLine="0"/>
              <w:rPr>
                <w:rFonts w:cs="Times New Roman"/>
                <w:sz w:val="20"/>
              </w:rPr>
            </w:pPr>
            <w:r w:rsidRPr="00DA09D4">
              <w:rPr>
                <w:rFonts w:cs="Times New Roman"/>
                <w:sz w:val="20"/>
              </w:rPr>
              <w:t>Сочетают формы рекреационной деятельности и хозяйственной инфраструктуры (центры хозяйственного и культурно-бытового обслуживания населения, зоны массового отдыха).</w:t>
            </w:r>
          </w:p>
        </w:tc>
      </w:tr>
      <w:tr w:rsidR="00442D15" w:rsidRPr="00DA09D4" w:rsidTr="00BC6A8A">
        <w:tblPrEx>
          <w:tblBorders>
            <w:bottom w:val="single" w:sz="4" w:space="0" w:color="auto"/>
          </w:tblBorders>
        </w:tblPrEx>
        <w:trPr>
          <w:jc w:val="center"/>
        </w:trPr>
        <w:tc>
          <w:tcPr>
            <w:tcW w:w="3399" w:type="dxa"/>
            <w:tcBorders>
              <w:bottom w:val="single" w:sz="4" w:space="0" w:color="auto"/>
            </w:tcBorders>
            <w:shd w:val="clear" w:color="auto" w:fill="auto"/>
          </w:tcPr>
          <w:p w:rsidR="00442D15" w:rsidRPr="00DA09D4" w:rsidRDefault="00442D15" w:rsidP="00BC6A8A">
            <w:pPr>
              <w:tabs>
                <w:tab w:val="left" w:pos="7740"/>
              </w:tabs>
              <w:suppressAutoHyphens/>
              <w:spacing w:line="240" w:lineRule="auto"/>
              <w:ind w:right="-57" w:firstLine="0"/>
              <w:jc w:val="left"/>
              <w:rPr>
                <w:rFonts w:cs="Times New Roman"/>
                <w:bCs/>
                <w:sz w:val="20"/>
              </w:rPr>
            </w:pPr>
            <w:r w:rsidRPr="00DA09D4">
              <w:rPr>
                <w:rFonts w:cs="Times New Roman"/>
                <w:sz w:val="20"/>
              </w:rPr>
              <w:t xml:space="preserve">Объекты обслуживания </w:t>
            </w:r>
            <w:r w:rsidRPr="00DA09D4">
              <w:rPr>
                <w:rFonts w:cs="Times New Roman"/>
                <w:bCs/>
                <w:sz w:val="20"/>
              </w:rPr>
              <w:t xml:space="preserve">полифункциональных </w:t>
            </w:r>
            <w:r w:rsidRPr="00DA09D4">
              <w:rPr>
                <w:rFonts w:cs="Times New Roman"/>
                <w:sz w:val="20"/>
              </w:rPr>
              <w:t>рекреационных территорий</w:t>
            </w:r>
          </w:p>
        </w:tc>
        <w:tc>
          <w:tcPr>
            <w:tcW w:w="6667" w:type="dxa"/>
            <w:tcBorders>
              <w:bottom w:val="single" w:sz="4" w:space="0" w:color="auto"/>
            </w:tcBorders>
            <w:shd w:val="clear" w:color="auto" w:fill="auto"/>
          </w:tcPr>
          <w:p w:rsidR="00442D15" w:rsidRPr="00DA09D4" w:rsidRDefault="00442D15" w:rsidP="00BC6A8A">
            <w:pPr>
              <w:spacing w:line="240" w:lineRule="auto"/>
              <w:ind w:firstLine="0"/>
              <w:rPr>
                <w:rFonts w:cs="Times New Roman"/>
                <w:sz w:val="20"/>
              </w:rPr>
            </w:pPr>
            <w:r w:rsidRPr="00DA09D4">
              <w:rPr>
                <w:rFonts w:cs="Times New Roman"/>
                <w:sz w:val="20"/>
              </w:rPr>
              <w:t xml:space="preserve">Проектирование и размещение объектов обслуживания (гостиницы, информационные и развлекательные центры, административные, торговые и другие объекты обслуживания, спортивные сооружения) следует осуществлять в соответствии с расчетными показателями </w:t>
            </w:r>
            <w:r w:rsidRPr="00DA09D4">
              <w:rPr>
                <w:rFonts w:cs="Times New Roman"/>
                <w:bCs/>
                <w:sz w:val="20"/>
              </w:rPr>
              <w:t>минимально допустимого уровня обеспеченности,</w:t>
            </w:r>
            <w:r w:rsidRPr="00DA09D4">
              <w:rPr>
                <w:rFonts w:cs="Times New Roman"/>
                <w:sz w:val="20"/>
              </w:rPr>
              <w:t xml:space="preserve"> приведенными в разделе «Нормативы градостроительного проектирования общественно-деловых зон» (подраздел «Объекты обслуживания») с учетом численности туристов.</w:t>
            </w:r>
          </w:p>
        </w:tc>
      </w:tr>
    </w:tbl>
    <w:p w:rsidR="00442D15" w:rsidRPr="00442D15" w:rsidRDefault="00442D15" w:rsidP="00442D15">
      <w:pPr>
        <w:pStyle w:val="a6"/>
      </w:pPr>
      <w:r w:rsidRPr="00442D15">
        <w:lastRenderedPageBreak/>
        <w:t>10.3.5. Проектирование объектов в специализированных и полифункциональных рекреационных зонах возможно осуществлять по индивидуальным проектам.</w:t>
      </w:r>
    </w:p>
    <w:p w:rsidR="00442D15" w:rsidRPr="00442D15" w:rsidRDefault="00442D15" w:rsidP="00442D15">
      <w:pPr>
        <w:pStyle w:val="a6"/>
      </w:pPr>
      <w:r w:rsidRPr="00442D15">
        <w:t>10.3.6. В состав рекреационных зон могут включаться зоны массового кратковременного отдыха населения сельского поселения.</w:t>
      </w:r>
    </w:p>
    <w:p w:rsidR="00992F96" w:rsidRDefault="00442D15" w:rsidP="00442D15">
      <w:pPr>
        <w:pStyle w:val="a6"/>
      </w:pPr>
      <w:bookmarkStart w:id="206" w:name="OLE_LINK740"/>
      <w:bookmarkStart w:id="207" w:name="OLE_LINK741"/>
      <w:r w:rsidRPr="00442D15">
        <w:t xml:space="preserve">Нормативные параметры и расчетные показатели градостроительного проектирования зон массового кратковременного отдыха населения </w:t>
      </w:r>
      <w:bookmarkEnd w:id="206"/>
      <w:bookmarkEnd w:id="207"/>
      <w:r w:rsidRPr="00442D15">
        <w:t>приведены в таблице 10.3-3.</w:t>
      </w:r>
    </w:p>
    <w:p w:rsidR="00442D15" w:rsidRDefault="00442D15" w:rsidP="00442D15">
      <w:pPr>
        <w:pStyle w:val="1110"/>
      </w:pPr>
      <w:r w:rsidRPr="00442D15">
        <w:t>Нормативные параметры и расчетные показатели градостроительного проектирования зон массового кратковременного отдыха населения</w:t>
      </w:r>
    </w:p>
    <w:tbl>
      <w:tblPr>
        <w:tblW w:w="1009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19"/>
        <w:gridCol w:w="6974"/>
      </w:tblGrid>
      <w:tr w:rsidR="00442D15" w:rsidRPr="00DA09D4" w:rsidTr="00442D15">
        <w:trPr>
          <w:trHeight w:val="312"/>
          <w:jc w:val="center"/>
        </w:trPr>
        <w:tc>
          <w:tcPr>
            <w:tcW w:w="3119" w:type="dxa"/>
            <w:shd w:val="clear" w:color="auto" w:fill="auto"/>
            <w:vAlign w:val="center"/>
          </w:tcPr>
          <w:p w:rsidR="00442D15" w:rsidRPr="00DA09D4" w:rsidRDefault="00442D15" w:rsidP="00442D15">
            <w:pPr>
              <w:widowControl w:val="0"/>
              <w:tabs>
                <w:tab w:val="left" w:pos="7740"/>
              </w:tabs>
              <w:snapToGrid/>
              <w:spacing w:before="0" w:after="0" w:line="240"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Наименование показателей</w:t>
            </w:r>
          </w:p>
        </w:tc>
        <w:tc>
          <w:tcPr>
            <w:tcW w:w="6974" w:type="dxa"/>
            <w:shd w:val="clear" w:color="auto" w:fill="auto"/>
            <w:vAlign w:val="center"/>
          </w:tcPr>
          <w:p w:rsidR="00442D15" w:rsidRPr="00DA09D4" w:rsidRDefault="00442D15" w:rsidP="00442D15">
            <w:pPr>
              <w:widowControl w:val="0"/>
              <w:tabs>
                <w:tab w:val="left" w:pos="7740"/>
              </w:tabs>
              <w:suppressAutoHyphens/>
              <w:snapToGrid/>
              <w:spacing w:before="0" w:after="0" w:line="240"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Нормативные параметры и расчетные показатели</w:t>
            </w:r>
          </w:p>
        </w:tc>
      </w:tr>
      <w:tr w:rsidR="00442D15" w:rsidRPr="00DA09D4" w:rsidTr="00442D15">
        <w:tblPrEx>
          <w:tblBorders>
            <w:bottom w:val="single" w:sz="4" w:space="0" w:color="auto"/>
          </w:tblBorders>
        </w:tblPrEx>
        <w:trPr>
          <w:jc w:val="center"/>
        </w:trPr>
        <w:tc>
          <w:tcPr>
            <w:tcW w:w="3119" w:type="dxa"/>
            <w:shd w:val="clear" w:color="auto" w:fill="auto"/>
          </w:tcPr>
          <w:p w:rsidR="00442D15" w:rsidRPr="00DA09D4" w:rsidRDefault="00442D15" w:rsidP="00442D15">
            <w:pPr>
              <w:widowControl w:val="0"/>
              <w:tabs>
                <w:tab w:val="left" w:pos="7740"/>
              </w:tabs>
              <w:suppressAutoHyphens/>
              <w:snapToGrid/>
              <w:spacing w:before="0" w:after="0" w:line="240" w:lineRule="auto"/>
              <w:ind w:right="-57" w:firstLine="0"/>
              <w:contextualSpacing w:val="0"/>
              <w:jc w:val="left"/>
              <w:rPr>
                <w:rFonts w:eastAsia="Times New Roman" w:cs="Times New Roman"/>
                <w:sz w:val="20"/>
                <w:lang w:eastAsia="ru-RU"/>
              </w:rPr>
            </w:pPr>
            <w:r w:rsidRPr="00DA09D4">
              <w:rPr>
                <w:rFonts w:eastAsia="Times New Roman" w:cs="Times New Roman"/>
                <w:sz w:val="20"/>
                <w:lang w:eastAsia="ru-RU"/>
              </w:rPr>
              <w:t xml:space="preserve">Формирование зон </w:t>
            </w:r>
            <w:r w:rsidRPr="00DA09D4">
              <w:rPr>
                <w:rFonts w:eastAsia="Times New Roman" w:cs="Times New Roman"/>
                <w:bCs/>
                <w:sz w:val="20"/>
                <w:lang w:eastAsia="ru-RU"/>
              </w:rPr>
              <w:t>массового кратковременного отдыха населения сельского поселения</w:t>
            </w:r>
          </w:p>
        </w:tc>
        <w:tc>
          <w:tcPr>
            <w:tcW w:w="6974" w:type="dxa"/>
            <w:shd w:val="clear" w:color="auto" w:fill="auto"/>
          </w:tcPr>
          <w:p w:rsidR="00442D15" w:rsidRPr="00DA09D4" w:rsidRDefault="00442D15" w:rsidP="00442D15">
            <w:pPr>
              <w:widowControl w:val="0"/>
              <w:snapToGrid/>
              <w:spacing w:before="0" w:after="0" w:line="240" w:lineRule="auto"/>
              <w:ind w:left="142" w:hanging="142"/>
              <w:contextualSpacing w:val="0"/>
              <w:rPr>
                <w:rFonts w:eastAsia="Times New Roman" w:cs="Times New Roman"/>
                <w:bCs/>
                <w:sz w:val="20"/>
                <w:lang w:eastAsia="ru-RU"/>
              </w:rPr>
            </w:pPr>
            <w:r w:rsidRPr="00DA09D4">
              <w:rPr>
                <w:rFonts w:eastAsia="Times New Roman" w:cs="Times New Roman"/>
                <w:bCs/>
                <w:sz w:val="20"/>
                <w:lang w:eastAsia="ru-RU"/>
              </w:rPr>
              <w:t>- на базе озелененных территорий общего пользования;</w:t>
            </w:r>
          </w:p>
          <w:p w:rsidR="00442D15" w:rsidRPr="00DA09D4" w:rsidRDefault="00442D15" w:rsidP="00442D15">
            <w:pPr>
              <w:widowControl w:val="0"/>
              <w:snapToGrid/>
              <w:spacing w:before="0" w:after="0" w:line="240" w:lineRule="auto"/>
              <w:ind w:left="142" w:hanging="142"/>
              <w:contextualSpacing w:val="0"/>
              <w:rPr>
                <w:rFonts w:eastAsia="Times New Roman" w:cs="Times New Roman"/>
                <w:bCs/>
                <w:sz w:val="20"/>
                <w:lang w:eastAsia="ru-RU"/>
              </w:rPr>
            </w:pPr>
            <w:r w:rsidRPr="00DA09D4">
              <w:rPr>
                <w:rFonts w:eastAsia="Times New Roman" w:cs="Times New Roman"/>
                <w:bCs/>
                <w:sz w:val="20"/>
                <w:lang w:eastAsia="ru-RU"/>
              </w:rPr>
              <w:t>- на территории лесопарков и лесов (20-45 % их территории);</w:t>
            </w:r>
          </w:p>
          <w:p w:rsidR="00442D15" w:rsidRPr="00DA09D4" w:rsidRDefault="00442D15" w:rsidP="00442D15">
            <w:pPr>
              <w:widowControl w:val="0"/>
              <w:snapToGrid/>
              <w:spacing w:before="0" w:after="0" w:line="240" w:lineRule="auto"/>
              <w:ind w:left="142" w:hanging="142"/>
              <w:contextualSpacing w:val="0"/>
              <w:rPr>
                <w:rFonts w:eastAsia="Times New Roman" w:cs="Times New Roman"/>
                <w:bCs/>
                <w:spacing w:val="-2"/>
                <w:sz w:val="20"/>
                <w:lang w:eastAsia="ru-RU"/>
              </w:rPr>
            </w:pPr>
            <w:r w:rsidRPr="00DA09D4">
              <w:rPr>
                <w:rFonts w:eastAsia="Times New Roman" w:cs="Times New Roman"/>
                <w:bCs/>
                <w:spacing w:val="-2"/>
                <w:sz w:val="20"/>
                <w:lang w:eastAsia="ru-RU"/>
              </w:rPr>
              <w:t>- на природных и искусственных водоемах, реках (25 % их территории);</w:t>
            </w:r>
          </w:p>
          <w:p w:rsidR="00442D15" w:rsidRPr="00DA09D4" w:rsidRDefault="00442D15" w:rsidP="00442D15">
            <w:pPr>
              <w:widowControl w:val="0"/>
              <w:snapToGrid/>
              <w:spacing w:before="0" w:after="0" w:line="240" w:lineRule="auto"/>
              <w:ind w:left="142" w:hanging="142"/>
              <w:contextualSpacing w:val="0"/>
              <w:rPr>
                <w:rFonts w:eastAsia="Times New Roman" w:cs="Times New Roman"/>
                <w:bCs/>
                <w:sz w:val="20"/>
                <w:lang w:eastAsia="ru-RU"/>
              </w:rPr>
            </w:pPr>
            <w:r w:rsidRPr="00DA09D4">
              <w:rPr>
                <w:rFonts w:eastAsia="Times New Roman" w:cs="Times New Roman"/>
                <w:bCs/>
                <w:sz w:val="20"/>
                <w:lang w:eastAsia="ru-RU"/>
              </w:rPr>
              <w:t>- в местах с заливными прибрежными лугами (лугопарки могут занимать 15-20 % территории лугов);</w:t>
            </w:r>
          </w:p>
          <w:p w:rsidR="00442D15" w:rsidRPr="00DA09D4" w:rsidRDefault="00442D15" w:rsidP="00442D15">
            <w:pPr>
              <w:widowControl w:val="0"/>
              <w:snapToGrid/>
              <w:spacing w:before="0" w:after="0" w:line="240" w:lineRule="auto"/>
              <w:ind w:left="142" w:hanging="142"/>
              <w:contextualSpacing w:val="0"/>
              <w:rPr>
                <w:rFonts w:eastAsia="Times New Roman" w:cs="Times New Roman"/>
                <w:bCs/>
                <w:sz w:val="20"/>
                <w:lang w:eastAsia="ru-RU"/>
              </w:rPr>
            </w:pPr>
            <w:r w:rsidRPr="00DA09D4">
              <w:rPr>
                <w:rFonts w:eastAsia="Times New Roman" w:cs="Times New Roman"/>
                <w:bCs/>
                <w:sz w:val="20"/>
                <w:lang w:eastAsia="ru-RU"/>
              </w:rPr>
              <w:t>- на других территориях, предназначенных для организации активного массового отдыха населения.</w:t>
            </w:r>
          </w:p>
          <w:p w:rsidR="00442D15" w:rsidRPr="00DA09D4" w:rsidRDefault="00442D15" w:rsidP="00442D15">
            <w:pPr>
              <w:widowControl w:val="0"/>
              <w:snapToGrid/>
              <w:spacing w:before="0" w:after="0" w:line="240" w:lineRule="auto"/>
              <w:ind w:firstLine="0"/>
              <w:contextualSpacing w:val="0"/>
              <w:rPr>
                <w:rFonts w:eastAsia="Times New Roman" w:cs="Times New Roman"/>
                <w:bCs/>
                <w:i/>
                <w:spacing w:val="40"/>
                <w:sz w:val="20"/>
                <w:lang w:eastAsia="ru-RU"/>
              </w:rPr>
            </w:pPr>
            <w:r w:rsidRPr="00DA09D4">
              <w:rPr>
                <w:rFonts w:eastAsia="Times New Roman" w:cs="Times New Roman"/>
                <w:bCs/>
                <w:i/>
                <w:spacing w:val="40"/>
                <w:sz w:val="20"/>
                <w:lang w:eastAsia="ru-RU"/>
              </w:rPr>
              <w:t>Примечания:</w:t>
            </w:r>
          </w:p>
          <w:p w:rsidR="00442D15" w:rsidRPr="00DA09D4" w:rsidRDefault="00442D15" w:rsidP="00442D15">
            <w:pPr>
              <w:widowControl w:val="0"/>
              <w:snapToGrid/>
              <w:spacing w:before="0" w:after="0" w:line="240" w:lineRule="auto"/>
              <w:ind w:firstLine="0"/>
              <w:contextualSpacing w:val="0"/>
              <w:rPr>
                <w:rFonts w:eastAsia="Times New Roman" w:cs="Times New Roman"/>
                <w:bCs/>
                <w:sz w:val="20"/>
                <w:lang w:eastAsia="ru-RU"/>
              </w:rPr>
            </w:pPr>
            <w:r w:rsidRPr="00DA09D4">
              <w:rPr>
                <w:rFonts w:eastAsia="Times New Roman" w:cs="Times New Roman"/>
                <w:bCs/>
                <w:sz w:val="20"/>
                <w:lang w:eastAsia="ru-RU"/>
              </w:rPr>
              <w:t>1. На рекреационных территориях, где водные поверхности составляют не менее 40-50 % всей площади, следует проектировать гидропарки, предназначенные для организации всех видов отдыха у воды, купания, спортивно-оздоровительных занятий.</w:t>
            </w:r>
          </w:p>
          <w:p w:rsidR="00442D15" w:rsidRPr="00DA09D4" w:rsidRDefault="00442D15" w:rsidP="00442D15">
            <w:pPr>
              <w:widowControl w:val="0"/>
              <w:snapToGrid/>
              <w:spacing w:before="0" w:after="0" w:line="240" w:lineRule="auto"/>
              <w:ind w:firstLine="0"/>
              <w:contextualSpacing w:val="0"/>
              <w:rPr>
                <w:rFonts w:eastAsia="Times New Roman" w:cs="Times New Roman"/>
                <w:bCs/>
                <w:i/>
                <w:sz w:val="20"/>
                <w:lang w:eastAsia="ru-RU"/>
              </w:rPr>
            </w:pPr>
            <w:r w:rsidRPr="00DA09D4">
              <w:rPr>
                <w:rFonts w:eastAsia="Times New Roman" w:cs="Times New Roman"/>
                <w:bCs/>
                <w:sz w:val="20"/>
                <w:lang w:eastAsia="ru-RU"/>
              </w:rPr>
              <w:t xml:space="preserve">2. Для организации кратковременного зимнего отдыха (лыжное катание, туризм, экскурсии, прогулки, спортивные игры, поездки с ночлегом, подледная рыбалка и др.) также зоны массового кратковременного отдыха населения.  </w:t>
            </w:r>
          </w:p>
        </w:tc>
      </w:tr>
      <w:tr w:rsidR="00442D15" w:rsidRPr="00DA09D4" w:rsidTr="00442D15">
        <w:tblPrEx>
          <w:tblBorders>
            <w:bottom w:val="single" w:sz="4" w:space="0" w:color="auto"/>
          </w:tblBorders>
        </w:tblPrEx>
        <w:trPr>
          <w:jc w:val="center"/>
        </w:trPr>
        <w:tc>
          <w:tcPr>
            <w:tcW w:w="3119" w:type="dxa"/>
            <w:shd w:val="clear" w:color="auto" w:fill="auto"/>
          </w:tcPr>
          <w:p w:rsidR="00442D15" w:rsidRPr="00DA09D4" w:rsidRDefault="00442D15" w:rsidP="00442D15">
            <w:pPr>
              <w:widowControl w:val="0"/>
              <w:tabs>
                <w:tab w:val="left" w:pos="7740"/>
              </w:tabs>
              <w:snapToGrid/>
              <w:spacing w:before="0" w:after="0" w:line="240" w:lineRule="auto"/>
              <w:ind w:right="-57" w:firstLine="0"/>
              <w:contextualSpacing w:val="0"/>
              <w:jc w:val="left"/>
              <w:rPr>
                <w:rFonts w:eastAsia="Times New Roman" w:cs="Times New Roman"/>
                <w:sz w:val="20"/>
                <w:lang w:eastAsia="ru-RU"/>
              </w:rPr>
            </w:pPr>
            <w:r w:rsidRPr="00DA09D4">
              <w:rPr>
                <w:rFonts w:eastAsia="Times New Roman" w:cs="Times New Roman"/>
                <w:spacing w:val="-2"/>
                <w:sz w:val="20"/>
                <w:lang w:eastAsia="ru-RU"/>
              </w:rPr>
              <w:t>Максимально допустимый уро</w:t>
            </w:r>
            <w:r w:rsidRPr="00DA09D4">
              <w:rPr>
                <w:rFonts w:eastAsia="Times New Roman" w:cs="Times New Roman"/>
                <w:sz w:val="20"/>
                <w:lang w:eastAsia="ru-RU"/>
              </w:rPr>
              <w:t xml:space="preserve">вень территориальной доступности зон </w:t>
            </w:r>
            <w:r w:rsidRPr="00DA09D4">
              <w:rPr>
                <w:rFonts w:eastAsia="Times New Roman" w:cs="Times New Roman"/>
                <w:bCs/>
                <w:sz w:val="20"/>
                <w:lang w:eastAsia="ru-RU"/>
              </w:rPr>
              <w:t>массового кратковременного отдыха населения</w:t>
            </w:r>
          </w:p>
        </w:tc>
        <w:tc>
          <w:tcPr>
            <w:tcW w:w="6974" w:type="dxa"/>
            <w:shd w:val="clear" w:color="auto" w:fill="auto"/>
          </w:tcPr>
          <w:p w:rsidR="00442D15" w:rsidRPr="00DA09D4" w:rsidRDefault="00442D15" w:rsidP="00442D15">
            <w:pPr>
              <w:widowControl w:val="0"/>
              <w:snapToGrid/>
              <w:spacing w:before="0" w:after="0" w:line="240" w:lineRule="auto"/>
              <w:ind w:firstLine="0"/>
              <w:contextualSpacing w:val="0"/>
              <w:rPr>
                <w:rFonts w:eastAsia="Times New Roman" w:cs="Times New Roman"/>
                <w:sz w:val="20"/>
                <w:lang w:eastAsia="ru-RU"/>
              </w:rPr>
            </w:pPr>
            <w:r w:rsidRPr="00DA09D4">
              <w:rPr>
                <w:rFonts w:eastAsia="Times New Roman" w:cs="Times New Roman"/>
                <w:sz w:val="20"/>
                <w:lang w:eastAsia="ru-RU"/>
              </w:rPr>
              <w:t>Радиус транспортной доступности – не более 1,5 ч на общественном транспорте.</w:t>
            </w:r>
          </w:p>
        </w:tc>
      </w:tr>
      <w:tr w:rsidR="00442D15" w:rsidRPr="00DA09D4" w:rsidTr="00442D15">
        <w:tblPrEx>
          <w:tblBorders>
            <w:bottom w:val="single" w:sz="4" w:space="0" w:color="auto"/>
          </w:tblBorders>
        </w:tblPrEx>
        <w:trPr>
          <w:jc w:val="center"/>
        </w:trPr>
        <w:tc>
          <w:tcPr>
            <w:tcW w:w="3119" w:type="dxa"/>
            <w:shd w:val="clear" w:color="auto" w:fill="auto"/>
          </w:tcPr>
          <w:p w:rsidR="00442D15" w:rsidRPr="00DA09D4" w:rsidRDefault="00442D15" w:rsidP="00442D15">
            <w:pPr>
              <w:widowControl w:val="0"/>
              <w:tabs>
                <w:tab w:val="left" w:pos="7740"/>
              </w:tabs>
              <w:suppressAutoHyphens/>
              <w:snapToGrid/>
              <w:spacing w:before="0" w:after="0" w:line="240" w:lineRule="auto"/>
              <w:ind w:right="-57" w:firstLine="0"/>
              <w:contextualSpacing w:val="0"/>
              <w:jc w:val="left"/>
              <w:rPr>
                <w:rFonts w:eastAsia="Times New Roman" w:cs="Times New Roman"/>
                <w:sz w:val="20"/>
                <w:lang w:eastAsia="ru-RU"/>
              </w:rPr>
            </w:pPr>
            <w:r w:rsidRPr="00DA09D4">
              <w:rPr>
                <w:rFonts w:eastAsia="Times New Roman" w:cs="Times New Roman"/>
                <w:sz w:val="20"/>
                <w:lang w:eastAsia="ru-RU"/>
              </w:rPr>
              <w:t>Размеры территории зон отдыха, в том числе интенсивно используемая часть для активных видов отдыха</w:t>
            </w:r>
          </w:p>
        </w:tc>
        <w:tc>
          <w:tcPr>
            <w:tcW w:w="6974" w:type="dxa"/>
            <w:shd w:val="clear" w:color="auto" w:fill="auto"/>
          </w:tcPr>
          <w:p w:rsidR="00442D15" w:rsidRPr="00DA09D4" w:rsidRDefault="00442D15" w:rsidP="00442D15">
            <w:pPr>
              <w:widowControl w:val="0"/>
              <w:snapToGrid/>
              <w:spacing w:before="0" w:after="0" w:line="240" w:lineRule="auto"/>
              <w:ind w:firstLine="0"/>
              <w:contextualSpacing w:val="0"/>
              <w:rPr>
                <w:rFonts w:eastAsia="Times New Roman" w:cs="Times New Roman"/>
                <w:sz w:val="20"/>
                <w:lang w:eastAsia="ru-RU"/>
              </w:rPr>
            </w:pPr>
            <w:r w:rsidRPr="00DA09D4">
              <w:rPr>
                <w:rFonts w:eastAsia="Times New Roman" w:cs="Times New Roman"/>
                <w:sz w:val="20"/>
                <w:lang w:eastAsia="ru-RU"/>
              </w:rPr>
              <w:t>- не менее 500-</w:t>
            </w:r>
            <w:smartTag w:uri="urn:schemas-microsoft-com:office:smarttags" w:element="metricconverter">
              <w:smartTagPr>
                <w:attr w:name="ProductID" w:val="1000 м2"/>
              </w:smartTagPr>
              <w:r w:rsidRPr="00DA09D4">
                <w:rPr>
                  <w:rFonts w:eastAsia="Times New Roman" w:cs="Times New Roman"/>
                  <w:sz w:val="20"/>
                  <w:lang w:eastAsia="ru-RU"/>
                </w:rPr>
                <w:t>1000 м</w:t>
              </w:r>
              <w:r w:rsidRPr="00DA09D4">
                <w:rPr>
                  <w:rFonts w:eastAsia="Times New Roman" w:cs="Times New Roman"/>
                  <w:sz w:val="20"/>
                  <w:vertAlign w:val="superscript"/>
                  <w:lang w:eastAsia="ru-RU"/>
                </w:rPr>
                <w:t>2</w:t>
              </w:r>
            </w:smartTag>
            <w:r w:rsidRPr="00DA09D4">
              <w:rPr>
                <w:rFonts w:eastAsia="Times New Roman" w:cs="Times New Roman"/>
                <w:sz w:val="20"/>
                <w:lang w:eastAsia="ru-RU"/>
              </w:rPr>
              <w:t xml:space="preserve"> на 1 посетителя;</w:t>
            </w:r>
          </w:p>
          <w:p w:rsidR="00442D15" w:rsidRPr="00DA09D4" w:rsidRDefault="00442D15" w:rsidP="00442D15">
            <w:pPr>
              <w:widowControl w:val="0"/>
              <w:snapToGrid/>
              <w:spacing w:before="0" w:after="0" w:line="240" w:lineRule="auto"/>
              <w:ind w:firstLine="0"/>
              <w:contextualSpacing w:val="0"/>
              <w:rPr>
                <w:rFonts w:eastAsia="Times New Roman" w:cs="Times New Roman"/>
                <w:sz w:val="20"/>
                <w:lang w:eastAsia="ru-RU"/>
              </w:rPr>
            </w:pPr>
            <w:r w:rsidRPr="00DA09D4">
              <w:rPr>
                <w:rFonts w:eastAsia="Times New Roman" w:cs="Times New Roman"/>
                <w:sz w:val="20"/>
                <w:lang w:eastAsia="ru-RU"/>
              </w:rPr>
              <w:t xml:space="preserve">- не менее </w:t>
            </w:r>
            <w:smartTag w:uri="urn:schemas-microsoft-com:office:smarttags" w:element="metricconverter">
              <w:smartTagPr>
                <w:attr w:name="ProductID" w:val="100 м2"/>
              </w:smartTagPr>
              <w:r w:rsidRPr="00DA09D4">
                <w:rPr>
                  <w:rFonts w:eastAsia="Times New Roman" w:cs="Times New Roman"/>
                  <w:sz w:val="20"/>
                  <w:lang w:eastAsia="ru-RU"/>
                </w:rPr>
                <w:t>100 м</w:t>
              </w:r>
              <w:r w:rsidRPr="00DA09D4">
                <w:rPr>
                  <w:rFonts w:eastAsia="Times New Roman" w:cs="Times New Roman"/>
                  <w:sz w:val="20"/>
                  <w:vertAlign w:val="superscript"/>
                  <w:lang w:eastAsia="ru-RU"/>
                </w:rPr>
                <w:t>2</w:t>
              </w:r>
            </w:smartTag>
            <w:r w:rsidRPr="00DA09D4">
              <w:rPr>
                <w:rFonts w:eastAsia="Times New Roman" w:cs="Times New Roman"/>
                <w:sz w:val="20"/>
                <w:lang w:eastAsia="ru-RU"/>
              </w:rPr>
              <w:t xml:space="preserve"> на 1 посетителя.</w:t>
            </w:r>
          </w:p>
          <w:p w:rsidR="00442D15" w:rsidRPr="00DA09D4" w:rsidRDefault="00442D15" w:rsidP="00442D15">
            <w:pPr>
              <w:widowControl w:val="0"/>
              <w:snapToGrid/>
              <w:spacing w:before="0" w:after="0" w:line="240" w:lineRule="auto"/>
              <w:ind w:firstLine="0"/>
              <w:contextualSpacing w:val="0"/>
              <w:rPr>
                <w:rFonts w:eastAsia="Times New Roman" w:cs="Times New Roman"/>
                <w:sz w:val="20"/>
                <w:lang w:eastAsia="ru-RU"/>
              </w:rPr>
            </w:pPr>
            <w:r w:rsidRPr="00DA09D4">
              <w:rPr>
                <w:rFonts w:eastAsia="Times New Roman" w:cs="Times New Roman"/>
                <w:bCs/>
                <w:i/>
                <w:spacing w:val="40"/>
                <w:sz w:val="20"/>
                <w:lang w:eastAsia="ru-RU"/>
              </w:rPr>
              <w:t xml:space="preserve">Примечание: </w:t>
            </w:r>
            <w:r w:rsidRPr="00DA09D4">
              <w:rPr>
                <w:rFonts w:eastAsia="Times New Roman" w:cs="Times New Roman"/>
                <w:sz w:val="20"/>
                <w:lang w:eastAsia="ru-RU"/>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tc>
      </w:tr>
      <w:tr w:rsidR="00442D15" w:rsidRPr="00DA09D4" w:rsidTr="00442D15">
        <w:tblPrEx>
          <w:tblBorders>
            <w:bottom w:val="single" w:sz="4" w:space="0" w:color="auto"/>
          </w:tblBorders>
        </w:tblPrEx>
        <w:trPr>
          <w:jc w:val="center"/>
        </w:trPr>
        <w:tc>
          <w:tcPr>
            <w:tcW w:w="3119" w:type="dxa"/>
            <w:shd w:val="clear" w:color="auto" w:fill="auto"/>
          </w:tcPr>
          <w:p w:rsidR="00442D15" w:rsidRPr="00DA09D4" w:rsidRDefault="00442D15" w:rsidP="00442D15">
            <w:pPr>
              <w:widowControl w:val="0"/>
              <w:tabs>
                <w:tab w:val="left" w:pos="7740"/>
              </w:tabs>
              <w:suppressAutoHyphens/>
              <w:snapToGrid/>
              <w:spacing w:before="0" w:after="0" w:line="240" w:lineRule="auto"/>
              <w:ind w:right="-57" w:firstLine="0"/>
              <w:contextualSpacing w:val="0"/>
              <w:jc w:val="left"/>
              <w:rPr>
                <w:rFonts w:eastAsia="Times New Roman" w:cs="Times New Roman"/>
                <w:sz w:val="20"/>
                <w:lang w:eastAsia="ru-RU"/>
              </w:rPr>
            </w:pPr>
            <w:r w:rsidRPr="00DA09D4">
              <w:rPr>
                <w:rFonts w:eastAsia="Times New Roman" w:cs="Times New Roman"/>
                <w:sz w:val="20"/>
                <w:lang w:eastAsia="ru-RU"/>
              </w:rPr>
              <w:t>Площадь отдельных участков  зоны массового кратковременного отдыха</w:t>
            </w:r>
          </w:p>
        </w:tc>
        <w:tc>
          <w:tcPr>
            <w:tcW w:w="6974" w:type="dxa"/>
            <w:shd w:val="clear" w:color="auto" w:fill="auto"/>
          </w:tcPr>
          <w:p w:rsidR="00442D15" w:rsidRPr="00DA09D4" w:rsidRDefault="00442D15" w:rsidP="00442D15">
            <w:pPr>
              <w:widowControl w:val="0"/>
              <w:snapToGrid/>
              <w:spacing w:before="0" w:after="0" w:line="240" w:lineRule="auto"/>
              <w:ind w:left="142" w:hanging="142"/>
              <w:contextualSpacing w:val="0"/>
              <w:rPr>
                <w:rFonts w:eastAsia="Times New Roman" w:cs="Times New Roman"/>
                <w:sz w:val="20"/>
                <w:lang w:eastAsia="ru-RU"/>
              </w:rPr>
            </w:pPr>
            <w:r w:rsidRPr="00DA09D4">
              <w:rPr>
                <w:rFonts w:eastAsia="Times New Roman" w:cs="Times New Roman"/>
                <w:sz w:val="20"/>
                <w:lang w:eastAsia="ru-RU"/>
              </w:rPr>
              <w:t xml:space="preserve">Не менее </w:t>
            </w:r>
            <w:smartTag w:uri="urn:schemas-microsoft-com:office:smarttags" w:element="metricconverter">
              <w:smartTagPr>
                <w:attr w:name="ProductID" w:val="50 га"/>
              </w:smartTagPr>
              <w:r w:rsidRPr="00DA09D4">
                <w:rPr>
                  <w:rFonts w:eastAsia="Times New Roman" w:cs="Times New Roman"/>
                  <w:sz w:val="20"/>
                  <w:lang w:eastAsia="ru-RU"/>
                </w:rPr>
                <w:t>50 га</w:t>
              </w:r>
            </w:smartTag>
            <w:r w:rsidRPr="00DA09D4">
              <w:rPr>
                <w:rFonts w:eastAsia="Times New Roman" w:cs="Times New Roman"/>
                <w:sz w:val="20"/>
                <w:lang w:eastAsia="ru-RU"/>
              </w:rPr>
              <w:t>.</w:t>
            </w:r>
          </w:p>
        </w:tc>
      </w:tr>
      <w:tr w:rsidR="00442D15" w:rsidRPr="00DA09D4" w:rsidTr="00442D15">
        <w:tblPrEx>
          <w:tblBorders>
            <w:bottom w:val="single" w:sz="4" w:space="0" w:color="auto"/>
          </w:tblBorders>
        </w:tblPrEx>
        <w:trPr>
          <w:jc w:val="center"/>
        </w:trPr>
        <w:tc>
          <w:tcPr>
            <w:tcW w:w="3119" w:type="dxa"/>
            <w:shd w:val="clear" w:color="auto" w:fill="auto"/>
          </w:tcPr>
          <w:p w:rsidR="00442D15" w:rsidRPr="00DA09D4" w:rsidRDefault="00442D15" w:rsidP="00442D15">
            <w:pPr>
              <w:widowControl w:val="0"/>
              <w:tabs>
                <w:tab w:val="left" w:pos="7740"/>
              </w:tabs>
              <w:suppressAutoHyphens/>
              <w:snapToGrid/>
              <w:spacing w:before="0" w:after="0" w:line="240" w:lineRule="auto"/>
              <w:ind w:right="-57" w:firstLine="0"/>
              <w:contextualSpacing w:val="0"/>
              <w:jc w:val="left"/>
              <w:rPr>
                <w:rFonts w:eastAsia="Times New Roman" w:cs="Times New Roman"/>
                <w:sz w:val="20"/>
                <w:lang w:eastAsia="ru-RU"/>
              </w:rPr>
            </w:pPr>
            <w:r w:rsidRPr="00DA09D4">
              <w:rPr>
                <w:rFonts w:eastAsia="Times New Roman" w:cs="Times New Roman"/>
                <w:sz w:val="20"/>
                <w:lang w:eastAsia="ru-RU"/>
              </w:rPr>
              <w:t>Размещение зон отдыха</w:t>
            </w:r>
          </w:p>
        </w:tc>
        <w:tc>
          <w:tcPr>
            <w:tcW w:w="6974" w:type="dxa"/>
            <w:shd w:val="clear" w:color="auto" w:fill="auto"/>
          </w:tcPr>
          <w:p w:rsidR="00442D15" w:rsidRPr="00DA09D4" w:rsidRDefault="00442D15" w:rsidP="00442D15">
            <w:pPr>
              <w:widowControl w:val="0"/>
              <w:snapToGrid/>
              <w:spacing w:before="0" w:after="0" w:line="240" w:lineRule="auto"/>
              <w:ind w:left="142" w:hanging="142"/>
              <w:contextualSpacing w:val="0"/>
              <w:rPr>
                <w:rFonts w:eastAsia="Times New Roman" w:cs="Times New Roman"/>
                <w:sz w:val="20"/>
                <w:lang w:eastAsia="ru-RU"/>
              </w:rPr>
            </w:pPr>
            <w:r w:rsidRPr="00DA09D4">
              <w:rPr>
                <w:rFonts w:eastAsia="Times New Roman" w:cs="Times New Roman"/>
                <w:sz w:val="20"/>
                <w:lang w:eastAsia="ru-RU"/>
              </w:rPr>
              <w:t>На расстоянии:</w:t>
            </w:r>
          </w:p>
          <w:p w:rsidR="00442D15" w:rsidRPr="00DA09D4" w:rsidRDefault="00442D15" w:rsidP="00442D15">
            <w:pPr>
              <w:widowControl w:val="0"/>
              <w:snapToGrid/>
              <w:spacing w:before="0" w:after="0" w:line="240" w:lineRule="auto"/>
              <w:ind w:left="142" w:hanging="142"/>
              <w:contextualSpacing w:val="0"/>
              <w:rPr>
                <w:rFonts w:eastAsia="Times New Roman" w:cs="Times New Roman"/>
                <w:sz w:val="20"/>
                <w:lang w:eastAsia="ru-RU"/>
              </w:rPr>
            </w:pPr>
            <w:r w:rsidRPr="00DA09D4">
              <w:rPr>
                <w:rFonts w:eastAsia="Times New Roman" w:cs="Times New Roman"/>
                <w:sz w:val="20"/>
                <w:lang w:eastAsia="ru-RU"/>
              </w:rPr>
              <w:t xml:space="preserve">- от санаториев, детских лагерей, дошкольных санаторно-оздоровительных </w:t>
            </w:r>
            <w:r w:rsidRPr="00DA09D4">
              <w:rPr>
                <w:rFonts w:eastAsia="Times New Roman" w:cs="Times New Roman"/>
                <w:bCs/>
                <w:sz w:val="20"/>
                <w:lang w:eastAsia="ru-RU"/>
              </w:rPr>
              <w:t>организаций</w:t>
            </w:r>
            <w:r w:rsidRPr="00DA09D4">
              <w:rPr>
                <w:rFonts w:eastAsia="Times New Roman" w:cs="Times New Roman"/>
                <w:sz w:val="20"/>
                <w:lang w:eastAsia="ru-RU"/>
              </w:rPr>
              <w:t xml:space="preserve">, садоводческих, огороднических и дачных объединений, автомобильных дорог общей сети – не менее </w:t>
            </w:r>
            <w:smartTag w:uri="urn:schemas-microsoft-com:office:smarttags" w:element="metricconverter">
              <w:smartTagPr>
                <w:attr w:name="ProductID" w:val="500 м"/>
              </w:smartTagPr>
              <w:r w:rsidRPr="00DA09D4">
                <w:rPr>
                  <w:rFonts w:eastAsia="Times New Roman" w:cs="Times New Roman"/>
                  <w:sz w:val="20"/>
                  <w:lang w:eastAsia="ru-RU"/>
                </w:rPr>
                <w:t>500 м</w:t>
              </w:r>
            </w:smartTag>
            <w:r w:rsidRPr="00DA09D4">
              <w:rPr>
                <w:rFonts w:eastAsia="Times New Roman" w:cs="Times New Roman"/>
                <w:sz w:val="20"/>
                <w:lang w:eastAsia="ru-RU"/>
              </w:rPr>
              <w:t>;</w:t>
            </w:r>
          </w:p>
          <w:p w:rsidR="00442D15" w:rsidRPr="00DA09D4" w:rsidRDefault="00442D15" w:rsidP="00442D15">
            <w:pPr>
              <w:widowControl w:val="0"/>
              <w:snapToGrid/>
              <w:spacing w:before="0" w:after="0" w:line="240" w:lineRule="auto"/>
              <w:ind w:left="142" w:hanging="142"/>
              <w:contextualSpacing w:val="0"/>
              <w:rPr>
                <w:rFonts w:eastAsia="Times New Roman" w:cs="Times New Roman"/>
                <w:sz w:val="20"/>
                <w:lang w:eastAsia="ru-RU"/>
              </w:rPr>
            </w:pPr>
            <w:r w:rsidRPr="00DA09D4">
              <w:rPr>
                <w:rFonts w:eastAsia="Times New Roman" w:cs="Times New Roman"/>
                <w:sz w:val="20"/>
                <w:lang w:eastAsia="ru-RU"/>
              </w:rPr>
              <w:t xml:space="preserve">- от домов отдыха – не менее </w:t>
            </w:r>
            <w:smartTag w:uri="urn:schemas-microsoft-com:office:smarttags" w:element="metricconverter">
              <w:smartTagPr>
                <w:attr w:name="ProductID" w:val="300 м"/>
              </w:smartTagPr>
              <w:r w:rsidRPr="00DA09D4">
                <w:rPr>
                  <w:rFonts w:eastAsia="Times New Roman" w:cs="Times New Roman"/>
                  <w:sz w:val="20"/>
                  <w:lang w:eastAsia="ru-RU"/>
                </w:rPr>
                <w:t>300 м</w:t>
              </w:r>
            </w:smartTag>
            <w:r w:rsidRPr="00DA09D4">
              <w:rPr>
                <w:rFonts w:eastAsia="Times New Roman" w:cs="Times New Roman"/>
                <w:sz w:val="20"/>
                <w:lang w:eastAsia="ru-RU"/>
              </w:rPr>
              <w:t>.</w:t>
            </w:r>
          </w:p>
        </w:tc>
      </w:tr>
      <w:tr w:rsidR="00442D15" w:rsidRPr="00DA09D4" w:rsidTr="00442D15">
        <w:tblPrEx>
          <w:tblBorders>
            <w:bottom w:val="single" w:sz="4" w:space="0" w:color="auto"/>
          </w:tblBorders>
        </w:tblPrEx>
        <w:trPr>
          <w:jc w:val="center"/>
        </w:trPr>
        <w:tc>
          <w:tcPr>
            <w:tcW w:w="3119" w:type="dxa"/>
            <w:shd w:val="clear" w:color="auto" w:fill="auto"/>
          </w:tcPr>
          <w:p w:rsidR="00442D15" w:rsidRPr="00DA09D4" w:rsidRDefault="00442D15" w:rsidP="00442D15">
            <w:pPr>
              <w:widowControl w:val="0"/>
              <w:tabs>
                <w:tab w:val="left" w:pos="7740"/>
              </w:tabs>
              <w:suppressAutoHyphens/>
              <w:snapToGrid/>
              <w:spacing w:before="0" w:after="0" w:line="240" w:lineRule="auto"/>
              <w:ind w:right="-57" w:firstLine="0"/>
              <w:contextualSpacing w:val="0"/>
              <w:jc w:val="left"/>
              <w:rPr>
                <w:rFonts w:eastAsia="Times New Roman" w:cs="Times New Roman"/>
                <w:sz w:val="20"/>
                <w:lang w:eastAsia="ru-RU"/>
              </w:rPr>
            </w:pPr>
            <w:r w:rsidRPr="00DA09D4">
              <w:rPr>
                <w:rFonts w:eastAsia="Times New Roman" w:cs="Times New Roman"/>
                <w:sz w:val="20"/>
                <w:lang w:eastAsia="ru-RU"/>
              </w:rPr>
              <w:t>Размещение объектов в зонах отдыха</w:t>
            </w:r>
          </w:p>
        </w:tc>
        <w:tc>
          <w:tcPr>
            <w:tcW w:w="6974" w:type="dxa"/>
            <w:shd w:val="clear" w:color="auto" w:fill="auto"/>
          </w:tcPr>
          <w:p w:rsidR="00442D15" w:rsidRPr="00DA09D4" w:rsidRDefault="00442D15" w:rsidP="00442D15">
            <w:pPr>
              <w:widowControl w:val="0"/>
              <w:snapToGrid/>
              <w:spacing w:before="0" w:after="0" w:line="240" w:lineRule="auto"/>
              <w:ind w:firstLine="0"/>
              <w:contextualSpacing w:val="0"/>
              <w:rPr>
                <w:rFonts w:eastAsia="Times New Roman" w:cs="Times New Roman"/>
                <w:sz w:val="20"/>
                <w:lang w:eastAsia="ru-RU"/>
              </w:rPr>
            </w:pPr>
            <w:r w:rsidRPr="00DA09D4">
              <w:rPr>
                <w:rFonts w:eastAsia="Times New Roman" w:cs="Times New Roman"/>
                <w:sz w:val="20"/>
                <w:lang w:eastAsia="ru-RU"/>
              </w:rPr>
              <w:t xml:space="preserve">Допускается размещение объектов, непосредственно связанных с </w:t>
            </w:r>
            <w:r w:rsidRPr="00DA09D4">
              <w:rPr>
                <w:rFonts w:eastAsia="Times New Roman" w:cs="Times New Roman"/>
                <w:spacing w:val="-2"/>
                <w:sz w:val="20"/>
                <w:lang w:eastAsia="ru-RU"/>
              </w:rPr>
              <w:t>рекреационной деятельностью (пансионаты, кемпинги, базы отдыха, пляжи,</w:t>
            </w:r>
            <w:r w:rsidRPr="00DA09D4">
              <w:rPr>
                <w:rFonts w:eastAsia="Times New Roman" w:cs="Times New Roman"/>
                <w:sz w:val="20"/>
                <w:lang w:eastAsia="ru-RU"/>
              </w:rPr>
              <w:t xml:space="preserve"> спортивные и игровые площадки и др.), а также с обслуживанием зоны отдыха (рестораны, кафе, центры развлечения, пункты проката и др.).</w:t>
            </w:r>
          </w:p>
        </w:tc>
      </w:tr>
    </w:tbl>
    <w:p w:rsidR="00442D15" w:rsidRDefault="00442D15" w:rsidP="00442D15">
      <w:pPr>
        <w:pStyle w:val="a6"/>
      </w:pPr>
      <w:r w:rsidRPr="00442D15">
        <w:lastRenderedPageBreak/>
        <w:t xml:space="preserve">10.3.7. </w:t>
      </w:r>
      <w:bookmarkStart w:id="208" w:name="OLE_LINK750"/>
      <w:bookmarkStart w:id="209" w:name="OLE_LINK751"/>
      <w:bookmarkStart w:id="210" w:name="OLE_LINK752"/>
      <w:r w:rsidRPr="00442D15">
        <w:t xml:space="preserve">Проектирование нового рекреационного объекта </w:t>
      </w:r>
      <w:bookmarkEnd w:id="208"/>
      <w:bookmarkEnd w:id="209"/>
      <w:bookmarkEnd w:id="210"/>
      <w:r w:rsidRPr="00442D15">
        <w:t>следует предусматривать с ориентировочным уровнем предельной рекреационной нагрузки и радиусом доступности в соответствии с таблицей 10.3-4.</w:t>
      </w:r>
    </w:p>
    <w:p w:rsidR="00442D15" w:rsidRDefault="00442D15" w:rsidP="00442D15">
      <w:pPr>
        <w:pStyle w:val="1110"/>
      </w:pPr>
      <w:r w:rsidRPr="00442D15">
        <w:t>Проектирование нового рекреационного объекта</w:t>
      </w:r>
    </w:p>
    <w:tbl>
      <w:tblPr>
        <w:tblW w:w="1007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8"/>
        <w:gridCol w:w="4603"/>
        <w:gridCol w:w="2957"/>
      </w:tblGrid>
      <w:tr w:rsidR="00442D15" w:rsidRPr="00DA09D4" w:rsidTr="00BC6A8A">
        <w:trPr>
          <w:jc w:val="center"/>
        </w:trPr>
        <w:tc>
          <w:tcPr>
            <w:tcW w:w="2518" w:type="dxa"/>
            <w:vAlign w:val="center"/>
          </w:tcPr>
          <w:p w:rsidR="00442D15" w:rsidRPr="00DA09D4" w:rsidRDefault="00442D15" w:rsidP="00442D15">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Тип рекреационного объекта</w:t>
            </w:r>
          </w:p>
        </w:tc>
        <w:tc>
          <w:tcPr>
            <w:tcW w:w="4603" w:type="dxa"/>
            <w:vAlign w:val="center"/>
          </w:tcPr>
          <w:p w:rsidR="00442D15" w:rsidRPr="00DA09D4" w:rsidRDefault="00442D15" w:rsidP="00442D15">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Предельная рекреационная нагрузка –</w:t>
            </w:r>
          </w:p>
          <w:p w:rsidR="00442D15" w:rsidRPr="00DA09D4" w:rsidRDefault="00442D15" w:rsidP="00442D15">
            <w:pPr>
              <w:widowControl w:val="0"/>
              <w:snapToGrid/>
              <w:spacing w:before="0" w:after="0" w:line="240"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число единовременных посетителей, чел./га</w:t>
            </w:r>
          </w:p>
        </w:tc>
        <w:tc>
          <w:tcPr>
            <w:tcW w:w="2957" w:type="dxa"/>
            <w:vAlign w:val="center"/>
          </w:tcPr>
          <w:p w:rsidR="00442D15" w:rsidRPr="00DA09D4" w:rsidRDefault="00442D15" w:rsidP="00442D15">
            <w:pPr>
              <w:widowControl w:val="0"/>
              <w:snapToGrid/>
              <w:spacing w:before="0" w:after="0" w:line="240" w:lineRule="auto"/>
              <w:ind w:left="-57" w:right="-57" w:firstLine="0"/>
              <w:contextualSpacing w:val="0"/>
              <w:jc w:val="center"/>
              <w:rPr>
                <w:rFonts w:eastAsia="Times New Roman" w:cs="Times New Roman"/>
                <w:sz w:val="20"/>
                <w:lang w:eastAsia="ru-RU"/>
              </w:rPr>
            </w:pPr>
            <w:r w:rsidRPr="00DA09D4">
              <w:rPr>
                <w:rFonts w:eastAsia="Times New Roman" w:cs="Times New Roman"/>
                <w:bCs/>
                <w:sz w:val="20"/>
                <w:lang w:eastAsia="ru-RU"/>
              </w:rPr>
              <w:t>Расчетные показатели территориальной доступности</w:t>
            </w:r>
          </w:p>
        </w:tc>
      </w:tr>
      <w:tr w:rsidR="00442D15" w:rsidRPr="00DA09D4" w:rsidTr="00BC6A8A">
        <w:tblPrEx>
          <w:tblBorders>
            <w:bottom w:val="single" w:sz="4" w:space="0" w:color="auto"/>
          </w:tblBorders>
        </w:tblPrEx>
        <w:trPr>
          <w:jc w:val="center"/>
        </w:trPr>
        <w:tc>
          <w:tcPr>
            <w:tcW w:w="2518" w:type="dxa"/>
            <w:tcBorders>
              <w:top w:val="single" w:sz="4" w:space="0" w:color="auto"/>
              <w:left w:val="single" w:sz="4" w:space="0" w:color="auto"/>
              <w:bottom w:val="nil"/>
              <w:right w:val="single" w:sz="4" w:space="0" w:color="auto"/>
            </w:tcBorders>
          </w:tcPr>
          <w:p w:rsidR="00442D15" w:rsidRPr="00DA09D4" w:rsidRDefault="00442D15" w:rsidP="00442D15">
            <w:pPr>
              <w:widowControl w:val="0"/>
              <w:snapToGrid/>
              <w:spacing w:before="0" w:after="0" w:line="240" w:lineRule="auto"/>
              <w:ind w:firstLine="0"/>
              <w:contextualSpacing w:val="0"/>
              <w:rPr>
                <w:rFonts w:eastAsia="Times New Roman" w:cs="Times New Roman"/>
                <w:sz w:val="20"/>
                <w:lang w:eastAsia="ru-RU"/>
              </w:rPr>
            </w:pPr>
            <w:r w:rsidRPr="00DA09D4">
              <w:rPr>
                <w:rFonts w:eastAsia="Times New Roman" w:cs="Times New Roman"/>
                <w:sz w:val="20"/>
                <w:lang w:eastAsia="ru-RU"/>
              </w:rPr>
              <w:t>Леса:</w:t>
            </w:r>
          </w:p>
        </w:tc>
        <w:tc>
          <w:tcPr>
            <w:tcW w:w="4603" w:type="dxa"/>
            <w:tcBorders>
              <w:top w:val="single" w:sz="4" w:space="0" w:color="auto"/>
              <w:left w:val="single" w:sz="4" w:space="0" w:color="auto"/>
              <w:bottom w:val="nil"/>
              <w:right w:val="single" w:sz="4" w:space="0" w:color="auto"/>
            </w:tcBorders>
          </w:tcPr>
          <w:p w:rsidR="00442D15" w:rsidRPr="00DA09D4" w:rsidRDefault="00442D15" w:rsidP="00442D15">
            <w:pPr>
              <w:widowControl w:val="0"/>
              <w:snapToGrid/>
              <w:spacing w:before="0" w:after="0" w:line="240" w:lineRule="auto"/>
              <w:ind w:firstLine="0"/>
              <w:contextualSpacing w:val="0"/>
              <w:jc w:val="center"/>
              <w:rPr>
                <w:rFonts w:eastAsia="Times New Roman" w:cs="Times New Roman"/>
                <w:sz w:val="20"/>
                <w:lang w:eastAsia="ru-RU"/>
              </w:rPr>
            </w:pPr>
          </w:p>
        </w:tc>
        <w:tc>
          <w:tcPr>
            <w:tcW w:w="2957" w:type="dxa"/>
            <w:vMerge w:val="restart"/>
            <w:tcBorders>
              <w:top w:val="single" w:sz="4" w:space="0" w:color="auto"/>
              <w:left w:val="single" w:sz="4" w:space="0" w:color="auto"/>
              <w:right w:val="single" w:sz="4" w:space="0" w:color="auto"/>
            </w:tcBorders>
            <w:vAlign w:val="center"/>
          </w:tcPr>
          <w:p w:rsidR="00442D15" w:rsidRPr="00DA09D4" w:rsidRDefault="00442D15" w:rsidP="00442D15">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не нормируется</w:t>
            </w:r>
          </w:p>
        </w:tc>
      </w:tr>
      <w:tr w:rsidR="00442D15" w:rsidRPr="00DA09D4" w:rsidTr="00BC6A8A">
        <w:tblPrEx>
          <w:tblBorders>
            <w:bottom w:val="single" w:sz="4" w:space="0" w:color="auto"/>
          </w:tblBorders>
        </w:tblPrEx>
        <w:trPr>
          <w:jc w:val="center"/>
        </w:trPr>
        <w:tc>
          <w:tcPr>
            <w:tcW w:w="2518" w:type="dxa"/>
            <w:tcBorders>
              <w:top w:val="nil"/>
              <w:left w:val="single" w:sz="4" w:space="0" w:color="auto"/>
              <w:bottom w:val="single" w:sz="4" w:space="0" w:color="auto"/>
              <w:right w:val="single" w:sz="4" w:space="0" w:color="auto"/>
            </w:tcBorders>
          </w:tcPr>
          <w:p w:rsidR="00442D15" w:rsidRPr="00DA09D4" w:rsidRDefault="00442D15" w:rsidP="00442D15">
            <w:pPr>
              <w:widowControl w:val="0"/>
              <w:snapToGrid/>
              <w:spacing w:before="0" w:after="0" w:line="240" w:lineRule="auto"/>
              <w:ind w:left="142" w:hanging="142"/>
              <w:contextualSpacing w:val="0"/>
              <w:rPr>
                <w:rFonts w:eastAsia="Times New Roman" w:cs="Times New Roman"/>
                <w:sz w:val="20"/>
                <w:lang w:eastAsia="ru-RU"/>
              </w:rPr>
            </w:pPr>
            <w:r w:rsidRPr="00DA09D4">
              <w:rPr>
                <w:rFonts w:eastAsia="Times New Roman" w:cs="Times New Roman"/>
                <w:sz w:val="20"/>
                <w:lang w:eastAsia="ru-RU"/>
              </w:rPr>
              <w:t>- темнохвойные</w:t>
            </w:r>
          </w:p>
        </w:tc>
        <w:tc>
          <w:tcPr>
            <w:tcW w:w="4603" w:type="dxa"/>
            <w:tcBorders>
              <w:top w:val="nil"/>
              <w:left w:val="single" w:sz="4" w:space="0" w:color="auto"/>
              <w:bottom w:val="single" w:sz="4" w:space="0" w:color="auto"/>
              <w:right w:val="single" w:sz="4" w:space="0" w:color="auto"/>
            </w:tcBorders>
          </w:tcPr>
          <w:p w:rsidR="00442D15" w:rsidRPr="00DA09D4" w:rsidRDefault="00442D15" w:rsidP="00442D15">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не более 1-3</w:t>
            </w:r>
          </w:p>
        </w:tc>
        <w:tc>
          <w:tcPr>
            <w:tcW w:w="2957" w:type="dxa"/>
            <w:vMerge/>
            <w:tcBorders>
              <w:left w:val="single" w:sz="4" w:space="0" w:color="auto"/>
              <w:right w:val="single" w:sz="4" w:space="0" w:color="auto"/>
            </w:tcBorders>
          </w:tcPr>
          <w:p w:rsidR="00442D15" w:rsidRPr="00DA09D4" w:rsidRDefault="00442D15" w:rsidP="00442D15">
            <w:pPr>
              <w:widowControl w:val="0"/>
              <w:snapToGrid/>
              <w:spacing w:before="0" w:after="0" w:line="240" w:lineRule="auto"/>
              <w:ind w:firstLine="0"/>
              <w:contextualSpacing w:val="0"/>
              <w:jc w:val="center"/>
              <w:rPr>
                <w:rFonts w:eastAsia="Times New Roman" w:cs="Times New Roman"/>
                <w:sz w:val="20"/>
                <w:lang w:eastAsia="ru-RU"/>
              </w:rPr>
            </w:pPr>
          </w:p>
        </w:tc>
      </w:tr>
      <w:tr w:rsidR="00442D15" w:rsidRPr="00DA09D4" w:rsidTr="00BC6A8A">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442D15" w:rsidRPr="00DA09D4" w:rsidRDefault="00442D15" w:rsidP="00442D15">
            <w:pPr>
              <w:widowControl w:val="0"/>
              <w:snapToGrid/>
              <w:spacing w:before="0" w:after="0" w:line="240" w:lineRule="auto"/>
              <w:ind w:left="142" w:hanging="142"/>
              <w:contextualSpacing w:val="0"/>
              <w:rPr>
                <w:rFonts w:eastAsia="Times New Roman" w:cs="Times New Roman"/>
                <w:sz w:val="20"/>
                <w:lang w:eastAsia="ru-RU"/>
              </w:rPr>
            </w:pPr>
            <w:r w:rsidRPr="00DA09D4">
              <w:rPr>
                <w:rFonts w:eastAsia="Times New Roman" w:cs="Times New Roman"/>
                <w:sz w:val="20"/>
                <w:lang w:eastAsia="ru-RU"/>
              </w:rPr>
              <w:t>- светлохвойные</w:t>
            </w:r>
          </w:p>
        </w:tc>
        <w:tc>
          <w:tcPr>
            <w:tcW w:w="4603" w:type="dxa"/>
            <w:tcBorders>
              <w:top w:val="single" w:sz="4" w:space="0" w:color="auto"/>
              <w:left w:val="single" w:sz="4" w:space="0" w:color="auto"/>
              <w:bottom w:val="single" w:sz="4" w:space="0" w:color="auto"/>
              <w:right w:val="single" w:sz="4" w:space="0" w:color="auto"/>
            </w:tcBorders>
          </w:tcPr>
          <w:p w:rsidR="00442D15" w:rsidRPr="00DA09D4" w:rsidRDefault="00442D15" w:rsidP="00442D15">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не более 3</w:t>
            </w:r>
          </w:p>
        </w:tc>
        <w:tc>
          <w:tcPr>
            <w:tcW w:w="2957" w:type="dxa"/>
            <w:vMerge/>
            <w:tcBorders>
              <w:left w:val="single" w:sz="4" w:space="0" w:color="auto"/>
              <w:right w:val="single" w:sz="4" w:space="0" w:color="auto"/>
            </w:tcBorders>
          </w:tcPr>
          <w:p w:rsidR="00442D15" w:rsidRPr="00DA09D4" w:rsidRDefault="00442D15" w:rsidP="00442D15">
            <w:pPr>
              <w:widowControl w:val="0"/>
              <w:snapToGrid/>
              <w:spacing w:before="0" w:after="0" w:line="240" w:lineRule="auto"/>
              <w:ind w:firstLine="0"/>
              <w:contextualSpacing w:val="0"/>
              <w:jc w:val="center"/>
              <w:rPr>
                <w:rFonts w:eastAsia="Times New Roman" w:cs="Times New Roman"/>
                <w:sz w:val="20"/>
                <w:lang w:eastAsia="ru-RU"/>
              </w:rPr>
            </w:pPr>
          </w:p>
        </w:tc>
      </w:tr>
      <w:tr w:rsidR="00442D15" w:rsidRPr="00DA09D4" w:rsidTr="00BC6A8A">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442D15" w:rsidRPr="00DA09D4" w:rsidRDefault="00442D15" w:rsidP="00442D15">
            <w:pPr>
              <w:widowControl w:val="0"/>
              <w:snapToGrid/>
              <w:spacing w:before="0" w:after="0" w:line="240" w:lineRule="auto"/>
              <w:ind w:left="142" w:right="-57" w:hanging="142"/>
              <w:contextualSpacing w:val="0"/>
              <w:rPr>
                <w:rFonts w:eastAsia="Times New Roman" w:cs="Times New Roman"/>
                <w:spacing w:val="-2"/>
                <w:sz w:val="20"/>
                <w:lang w:eastAsia="ru-RU"/>
              </w:rPr>
            </w:pPr>
            <w:r w:rsidRPr="00DA09D4">
              <w:rPr>
                <w:rFonts w:eastAsia="Times New Roman" w:cs="Times New Roman"/>
                <w:spacing w:val="-2"/>
                <w:sz w:val="20"/>
                <w:lang w:eastAsia="ru-RU"/>
              </w:rPr>
              <w:t>- лиственные смешанные</w:t>
            </w:r>
          </w:p>
        </w:tc>
        <w:tc>
          <w:tcPr>
            <w:tcW w:w="4603" w:type="dxa"/>
            <w:tcBorders>
              <w:top w:val="single" w:sz="4" w:space="0" w:color="auto"/>
              <w:left w:val="single" w:sz="4" w:space="0" w:color="auto"/>
              <w:bottom w:val="single" w:sz="4" w:space="0" w:color="auto"/>
              <w:right w:val="single" w:sz="4" w:space="0" w:color="auto"/>
            </w:tcBorders>
          </w:tcPr>
          <w:p w:rsidR="00442D15" w:rsidRPr="00DA09D4" w:rsidRDefault="00442D15" w:rsidP="00442D15">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не более 8</w:t>
            </w:r>
          </w:p>
        </w:tc>
        <w:tc>
          <w:tcPr>
            <w:tcW w:w="2957" w:type="dxa"/>
            <w:vMerge/>
            <w:tcBorders>
              <w:left w:val="single" w:sz="4" w:space="0" w:color="auto"/>
              <w:right w:val="single" w:sz="4" w:space="0" w:color="auto"/>
            </w:tcBorders>
          </w:tcPr>
          <w:p w:rsidR="00442D15" w:rsidRPr="00DA09D4" w:rsidRDefault="00442D15" w:rsidP="00442D15">
            <w:pPr>
              <w:widowControl w:val="0"/>
              <w:snapToGrid/>
              <w:spacing w:before="0" w:after="0" w:line="240" w:lineRule="auto"/>
              <w:ind w:firstLine="0"/>
              <w:contextualSpacing w:val="0"/>
              <w:jc w:val="center"/>
              <w:rPr>
                <w:rFonts w:eastAsia="Times New Roman" w:cs="Times New Roman"/>
                <w:sz w:val="20"/>
                <w:lang w:eastAsia="ru-RU"/>
              </w:rPr>
            </w:pPr>
          </w:p>
        </w:tc>
      </w:tr>
      <w:tr w:rsidR="00442D15" w:rsidRPr="00DA09D4" w:rsidTr="00BC6A8A">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442D15" w:rsidRPr="00DA09D4" w:rsidRDefault="00442D15" w:rsidP="00442D15">
            <w:pPr>
              <w:widowControl w:val="0"/>
              <w:suppressAutoHyphens/>
              <w:snapToGrid/>
              <w:spacing w:before="0" w:after="0" w:line="240" w:lineRule="auto"/>
              <w:ind w:left="142" w:hanging="142"/>
              <w:contextualSpacing w:val="0"/>
              <w:jc w:val="left"/>
              <w:rPr>
                <w:rFonts w:eastAsia="Times New Roman" w:cs="Times New Roman"/>
                <w:sz w:val="20"/>
                <w:lang w:eastAsia="ru-RU"/>
              </w:rPr>
            </w:pPr>
            <w:r w:rsidRPr="00DA09D4">
              <w:rPr>
                <w:rFonts w:eastAsia="Times New Roman" w:cs="Times New Roman"/>
                <w:sz w:val="20"/>
                <w:lang w:eastAsia="ru-RU"/>
              </w:rPr>
              <w:t>- лесные луга (лиственничники)</w:t>
            </w:r>
          </w:p>
        </w:tc>
        <w:tc>
          <w:tcPr>
            <w:tcW w:w="4603" w:type="dxa"/>
            <w:tcBorders>
              <w:top w:val="single" w:sz="4" w:space="0" w:color="auto"/>
              <w:left w:val="single" w:sz="4" w:space="0" w:color="auto"/>
              <w:bottom w:val="single" w:sz="4" w:space="0" w:color="auto"/>
              <w:right w:val="single" w:sz="4" w:space="0" w:color="auto"/>
            </w:tcBorders>
          </w:tcPr>
          <w:p w:rsidR="00442D15" w:rsidRPr="00DA09D4" w:rsidRDefault="00442D15" w:rsidP="00442D15">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не более 20</w:t>
            </w:r>
          </w:p>
        </w:tc>
        <w:tc>
          <w:tcPr>
            <w:tcW w:w="2957" w:type="dxa"/>
            <w:vMerge/>
            <w:tcBorders>
              <w:left w:val="single" w:sz="4" w:space="0" w:color="auto"/>
              <w:bottom w:val="single" w:sz="4" w:space="0" w:color="auto"/>
              <w:right w:val="single" w:sz="4" w:space="0" w:color="auto"/>
            </w:tcBorders>
          </w:tcPr>
          <w:p w:rsidR="00442D15" w:rsidRPr="00DA09D4" w:rsidRDefault="00442D15" w:rsidP="00442D15">
            <w:pPr>
              <w:widowControl w:val="0"/>
              <w:snapToGrid/>
              <w:spacing w:before="0" w:after="0" w:line="240" w:lineRule="auto"/>
              <w:ind w:firstLine="0"/>
              <w:contextualSpacing w:val="0"/>
              <w:jc w:val="center"/>
              <w:rPr>
                <w:rFonts w:eastAsia="Times New Roman" w:cs="Times New Roman"/>
                <w:sz w:val="20"/>
                <w:lang w:eastAsia="ru-RU"/>
              </w:rPr>
            </w:pPr>
          </w:p>
        </w:tc>
      </w:tr>
      <w:tr w:rsidR="00442D15" w:rsidRPr="00DA09D4" w:rsidTr="00BC6A8A">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442D15" w:rsidRPr="00DA09D4" w:rsidRDefault="00442D15" w:rsidP="00442D15">
            <w:pPr>
              <w:widowControl w:val="0"/>
              <w:snapToGrid/>
              <w:spacing w:before="0" w:after="0" w:line="240" w:lineRule="auto"/>
              <w:ind w:firstLine="0"/>
              <w:contextualSpacing w:val="0"/>
              <w:rPr>
                <w:rFonts w:eastAsia="Times New Roman" w:cs="Times New Roman"/>
                <w:sz w:val="20"/>
                <w:lang w:eastAsia="ru-RU"/>
              </w:rPr>
            </w:pPr>
            <w:r w:rsidRPr="00DA09D4">
              <w:rPr>
                <w:rFonts w:eastAsia="Times New Roman" w:cs="Times New Roman"/>
                <w:sz w:val="20"/>
                <w:lang w:eastAsia="ru-RU"/>
              </w:rPr>
              <w:t>Лесопарки</w:t>
            </w:r>
          </w:p>
        </w:tc>
        <w:tc>
          <w:tcPr>
            <w:tcW w:w="4603" w:type="dxa"/>
            <w:tcBorders>
              <w:top w:val="single" w:sz="4" w:space="0" w:color="auto"/>
              <w:left w:val="single" w:sz="4" w:space="0" w:color="auto"/>
              <w:bottom w:val="single" w:sz="4" w:space="0" w:color="auto"/>
              <w:right w:val="single" w:sz="4" w:space="0" w:color="auto"/>
            </w:tcBorders>
          </w:tcPr>
          <w:p w:rsidR="00442D15" w:rsidRPr="00DA09D4" w:rsidRDefault="00442D15" w:rsidP="00442D15">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не более 50</w:t>
            </w:r>
          </w:p>
        </w:tc>
        <w:tc>
          <w:tcPr>
            <w:tcW w:w="2957" w:type="dxa"/>
            <w:vMerge w:val="restart"/>
            <w:tcBorders>
              <w:top w:val="single" w:sz="4" w:space="0" w:color="auto"/>
              <w:left w:val="single" w:sz="4" w:space="0" w:color="auto"/>
              <w:right w:val="single" w:sz="4" w:space="0" w:color="auto"/>
            </w:tcBorders>
            <w:vAlign w:val="center"/>
          </w:tcPr>
          <w:p w:rsidR="00442D15" w:rsidRPr="00DA09D4" w:rsidRDefault="00442D15" w:rsidP="00442D15">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15-20 минут транспортной доступности</w:t>
            </w:r>
          </w:p>
        </w:tc>
      </w:tr>
      <w:tr w:rsidR="00442D15" w:rsidRPr="00DA09D4" w:rsidTr="00BC6A8A">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442D15" w:rsidRPr="00DA09D4" w:rsidRDefault="00442D15" w:rsidP="00442D15">
            <w:pPr>
              <w:widowControl w:val="0"/>
              <w:snapToGrid/>
              <w:spacing w:before="0" w:after="0" w:line="240" w:lineRule="auto"/>
              <w:ind w:firstLine="0"/>
              <w:contextualSpacing w:val="0"/>
              <w:rPr>
                <w:rFonts w:eastAsia="Times New Roman" w:cs="Times New Roman"/>
                <w:sz w:val="20"/>
                <w:lang w:eastAsia="ru-RU"/>
              </w:rPr>
            </w:pPr>
            <w:r w:rsidRPr="00DA09D4">
              <w:rPr>
                <w:rFonts w:eastAsia="Times New Roman" w:cs="Times New Roman"/>
                <w:sz w:val="20"/>
                <w:lang w:eastAsia="ru-RU"/>
              </w:rPr>
              <w:t xml:space="preserve">Лугопарки </w:t>
            </w:r>
          </w:p>
        </w:tc>
        <w:tc>
          <w:tcPr>
            <w:tcW w:w="4603" w:type="dxa"/>
            <w:tcBorders>
              <w:top w:val="single" w:sz="4" w:space="0" w:color="auto"/>
              <w:left w:val="single" w:sz="4" w:space="0" w:color="auto"/>
              <w:bottom w:val="single" w:sz="4" w:space="0" w:color="auto"/>
              <w:right w:val="single" w:sz="4" w:space="0" w:color="auto"/>
            </w:tcBorders>
          </w:tcPr>
          <w:p w:rsidR="00442D15" w:rsidRPr="00DA09D4" w:rsidRDefault="00442D15" w:rsidP="00442D15">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не более 50</w:t>
            </w:r>
          </w:p>
        </w:tc>
        <w:tc>
          <w:tcPr>
            <w:tcW w:w="2957" w:type="dxa"/>
            <w:vMerge/>
            <w:tcBorders>
              <w:left w:val="single" w:sz="4" w:space="0" w:color="auto"/>
              <w:right w:val="single" w:sz="4" w:space="0" w:color="auto"/>
            </w:tcBorders>
          </w:tcPr>
          <w:p w:rsidR="00442D15" w:rsidRPr="00DA09D4" w:rsidRDefault="00442D15" w:rsidP="00442D15">
            <w:pPr>
              <w:widowControl w:val="0"/>
              <w:snapToGrid/>
              <w:spacing w:before="0" w:after="0" w:line="240" w:lineRule="auto"/>
              <w:ind w:firstLine="0"/>
              <w:contextualSpacing w:val="0"/>
              <w:jc w:val="center"/>
              <w:rPr>
                <w:rFonts w:eastAsia="Times New Roman" w:cs="Times New Roman"/>
                <w:sz w:val="20"/>
                <w:lang w:eastAsia="ru-RU"/>
              </w:rPr>
            </w:pPr>
          </w:p>
        </w:tc>
      </w:tr>
      <w:tr w:rsidR="00442D15" w:rsidRPr="00DA09D4" w:rsidTr="00BC6A8A">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442D15" w:rsidRPr="00DA09D4" w:rsidRDefault="00442D15" w:rsidP="00442D15">
            <w:pPr>
              <w:widowControl w:val="0"/>
              <w:snapToGrid/>
              <w:spacing w:before="0" w:after="0" w:line="240" w:lineRule="auto"/>
              <w:ind w:firstLine="0"/>
              <w:contextualSpacing w:val="0"/>
              <w:rPr>
                <w:rFonts w:eastAsia="Times New Roman" w:cs="Times New Roman"/>
                <w:sz w:val="20"/>
                <w:lang w:eastAsia="ru-RU"/>
              </w:rPr>
            </w:pPr>
            <w:r w:rsidRPr="00DA09D4">
              <w:rPr>
                <w:rFonts w:eastAsia="Times New Roman" w:cs="Times New Roman"/>
                <w:sz w:val="20"/>
                <w:lang w:eastAsia="ru-RU"/>
              </w:rPr>
              <w:t xml:space="preserve">Гидропарки </w:t>
            </w:r>
          </w:p>
        </w:tc>
        <w:tc>
          <w:tcPr>
            <w:tcW w:w="4603" w:type="dxa"/>
            <w:tcBorders>
              <w:top w:val="single" w:sz="4" w:space="0" w:color="auto"/>
              <w:left w:val="single" w:sz="4" w:space="0" w:color="auto"/>
              <w:bottom w:val="single" w:sz="4" w:space="0" w:color="auto"/>
              <w:right w:val="single" w:sz="4" w:space="0" w:color="auto"/>
            </w:tcBorders>
          </w:tcPr>
          <w:p w:rsidR="00442D15" w:rsidRPr="00DA09D4" w:rsidRDefault="00442D15" w:rsidP="00442D15">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не более 50</w:t>
            </w:r>
          </w:p>
        </w:tc>
        <w:tc>
          <w:tcPr>
            <w:tcW w:w="2957" w:type="dxa"/>
            <w:vMerge/>
            <w:tcBorders>
              <w:left w:val="single" w:sz="4" w:space="0" w:color="auto"/>
              <w:bottom w:val="single" w:sz="4" w:space="0" w:color="auto"/>
              <w:right w:val="single" w:sz="4" w:space="0" w:color="auto"/>
            </w:tcBorders>
          </w:tcPr>
          <w:p w:rsidR="00442D15" w:rsidRPr="00DA09D4" w:rsidRDefault="00442D15" w:rsidP="00442D15">
            <w:pPr>
              <w:widowControl w:val="0"/>
              <w:snapToGrid/>
              <w:spacing w:before="0" w:after="0" w:line="240" w:lineRule="auto"/>
              <w:ind w:firstLine="0"/>
              <w:contextualSpacing w:val="0"/>
              <w:jc w:val="center"/>
              <w:rPr>
                <w:rFonts w:eastAsia="Times New Roman" w:cs="Times New Roman"/>
                <w:sz w:val="20"/>
                <w:lang w:eastAsia="ru-RU"/>
              </w:rPr>
            </w:pPr>
          </w:p>
        </w:tc>
      </w:tr>
    </w:tbl>
    <w:p w:rsidR="00442D15" w:rsidRDefault="00442D15" w:rsidP="00442D15">
      <w:pPr>
        <w:pStyle w:val="a6"/>
      </w:pPr>
      <w:r>
        <w:t>Примечания:</w:t>
      </w:r>
    </w:p>
    <w:p w:rsidR="00442D15" w:rsidRPr="000C3CD9" w:rsidRDefault="00442D15" w:rsidP="000C3CD9">
      <w:pPr>
        <w:pStyle w:val="a0"/>
        <w:numPr>
          <w:ilvl w:val="0"/>
          <w:numId w:val="28"/>
        </w:numPr>
      </w:pPr>
      <w:r w:rsidRPr="000C3CD9">
        <w:t>На территории одного объекта рекреации могут быть выделены зоны с различным уровнем предельной рекреационной нагрузки.</w:t>
      </w:r>
    </w:p>
    <w:p w:rsidR="00442D15" w:rsidRPr="000C3CD9" w:rsidRDefault="00442D15" w:rsidP="000C3CD9">
      <w:pPr>
        <w:pStyle w:val="a0"/>
      </w:pPr>
      <w:r w:rsidRPr="000C3CD9">
        <w:t>Фактическая рекреационная нагрузка определяется замерами, ожидаемая –</w:t>
      </w:r>
      <w:r w:rsidR="000C3CD9">
        <w:t xml:space="preserve"> рассчитывается по формуле: </w:t>
      </w:r>
      <w:r w:rsidRPr="000C3CD9">
        <w:t xml:space="preserve">R = N / S, </w:t>
      </w:r>
    </w:p>
    <w:p w:rsidR="00442D15" w:rsidRPr="000C3CD9" w:rsidRDefault="00442D15" w:rsidP="000C3CD9">
      <w:pPr>
        <w:pStyle w:val="a0"/>
        <w:numPr>
          <w:ilvl w:val="0"/>
          <w:numId w:val="0"/>
        </w:numPr>
        <w:ind w:left="720"/>
      </w:pPr>
      <w:r w:rsidRPr="000C3CD9">
        <w:t>где: R – рекреационная нагрузка, чел./га;</w:t>
      </w:r>
    </w:p>
    <w:p w:rsidR="00442D15" w:rsidRPr="000C3CD9" w:rsidRDefault="00442D15" w:rsidP="000C3CD9">
      <w:pPr>
        <w:pStyle w:val="a0"/>
        <w:numPr>
          <w:ilvl w:val="0"/>
          <w:numId w:val="0"/>
        </w:numPr>
        <w:ind w:left="720"/>
      </w:pPr>
      <w:r w:rsidRPr="000C3CD9">
        <w:t>N – количество посетителей объектов рекреации, чел.;</w:t>
      </w:r>
    </w:p>
    <w:p w:rsidR="00442D15" w:rsidRPr="000C3CD9" w:rsidRDefault="00442D15" w:rsidP="000C3CD9">
      <w:pPr>
        <w:pStyle w:val="a0"/>
        <w:numPr>
          <w:ilvl w:val="0"/>
          <w:numId w:val="0"/>
        </w:numPr>
        <w:ind w:left="720"/>
      </w:pPr>
      <w:r w:rsidRPr="000C3CD9">
        <w:t>S – площадь рекреационной территории, га.</w:t>
      </w:r>
    </w:p>
    <w:p w:rsidR="00442D15" w:rsidRDefault="00442D15" w:rsidP="000C3CD9">
      <w:pPr>
        <w:pStyle w:val="a0"/>
      </w:pPr>
      <w:r w:rsidRPr="000C3CD9">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442D15" w:rsidRDefault="00442D15" w:rsidP="000C3CD9">
      <w:pPr>
        <w:pStyle w:val="a6"/>
      </w:pPr>
      <w:r w:rsidRPr="000C3CD9">
        <w:t>10.3.8. Классификацию рекреационных объектов по уровню обслуживания и длительности пользования, а также их размещение сл</w:t>
      </w:r>
      <w:r w:rsidR="000C3CD9">
        <w:t>едует принимать по таблице 10.3-</w:t>
      </w:r>
      <w:r w:rsidRPr="000C3CD9">
        <w:t>5.</w:t>
      </w:r>
    </w:p>
    <w:p w:rsidR="000C3CD9" w:rsidRDefault="000C3CD9" w:rsidP="000C3CD9">
      <w:pPr>
        <w:pStyle w:val="1110"/>
      </w:pPr>
      <w:r>
        <w:t>Классификация рекреационных объектов по уровню обслуживания и длительности пользования</w:t>
      </w:r>
    </w:p>
    <w:tbl>
      <w:tblPr>
        <w:tblW w:w="1006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514"/>
        <w:gridCol w:w="1764"/>
        <w:gridCol w:w="5787"/>
      </w:tblGrid>
      <w:tr w:rsidR="000C3CD9" w:rsidRPr="00DA09D4" w:rsidTr="00F92BEF">
        <w:trPr>
          <w:trHeight w:val="138"/>
          <w:tblHeader/>
          <w:jc w:val="center"/>
        </w:trPr>
        <w:tc>
          <w:tcPr>
            <w:tcW w:w="2514" w:type="dxa"/>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 xml:space="preserve">Уровень </w:t>
            </w:r>
          </w:p>
          <w:p w:rsidR="000C3CD9" w:rsidRPr="00DA09D4" w:rsidRDefault="000C3CD9" w:rsidP="000C3CD9">
            <w:pPr>
              <w:snapToGrid/>
              <w:spacing w:before="0" w:after="0" w:line="239" w:lineRule="auto"/>
              <w:ind w:firstLine="0"/>
              <w:contextualSpacing w:val="0"/>
              <w:jc w:val="center"/>
              <w:rPr>
                <w:rFonts w:eastAsia="Times New Roman" w:cs="Times New Roman"/>
                <w:sz w:val="20"/>
                <w:szCs w:val="20"/>
                <w:u w:val="single"/>
              </w:rPr>
            </w:pPr>
            <w:r w:rsidRPr="00DA09D4">
              <w:rPr>
                <w:rFonts w:eastAsia="Times New Roman" w:cs="Times New Roman"/>
                <w:sz w:val="20"/>
                <w:szCs w:val="20"/>
                <w:u w:val="single"/>
              </w:rPr>
              <w:t>обслуживания</w:t>
            </w:r>
          </w:p>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длительность</w:t>
            </w:r>
          </w:p>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пользования</w:t>
            </w:r>
          </w:p>
        </w:tc>
        <w:tc>
          <w:tcPr>
            <w:tcW w:w="1764" w:type="dxa"/>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 xml:space="preserve">Территория </w:t>
            </w:r>
          </w:p>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размещения</w:t>
            </w:r>
          </w:p>
        </w:tc>
        <w:tc>
          <w:tcPr>
            <w:tcW w:w="5787" w:type="dxa"/>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Рекреационные объекты</w:t>
            </w:r>
          </w:p>
        </w:tc>
      </w:tr>
      <w:tr w:rsidR="000C3CD9" w:rsidRPr="00DA09D4" w:rsidTr="00F92BEF">
        <w:tblPrEx>
          <w:tblBorders>
            <w:bottom w:val="single" w:sz="4" w:space="0" w:color="auto"/>
          </w:tblBorders>
        </w:tblPrEx>
        <w:trPr>
          <w:trHeight w:val="293"/>
          <w:jc w:val="center"/>
        </w:trPr>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повседневное и</w:t>
            </w:r>
          </w:p>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периодическое</w:t>
            </w:r>
          </w:p>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u w:val="single"/>
              </w:rPr>
            </w:pPr>
            <w:r w:rsidRPr="00DA09D4">
              <w:rPr>
                <w:rFonts w:eastAsia="Times New Roman" w:cs="Times New Roman"/>
                <w:sz w:val="20"/>
                <w:szCs w:val="20"/>
              </w:rPr>
              <w:t>(сезонное)</w:t>
            </w:r>
          </w:p>
          <w:p w:rsidR="000C3CD9" w:rsidRPr="00DA09D4" w:rsidRDefault="002D3B4D" w:rsidP="000C3CD9">
            <w:pPr>
              <w:widowControl w:val="0"/>
              <w:suppressAutoHyphens/>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u w:val="single"/>
              </w:rPr>
              <w:t>О</w:t>
            </w:r>
            <w:r w:rsidR="000C3CD9" w:rsidRPr="00DA09D4">
              <w:rPr>
                <w:rFonts w:eastAsia="Times New Roman" w:cs="Times New Roman"/>
                <w:sz w:val="20"/>
                <w:szCs w:val="20"/>
                <w:u w:val="single"/>
              </w:rPr>
              <w:t>бслуживание</w:t>
            </w:r>
            <w:r>
              <w:rPr>
                <w:rFonts w:eastAsia="Times New Roman" w:cs="Times New Roman"/>
                <w:sz w:val="20"/>
                <w:szCs w:val="20"/>
                <w:u w:val="single"/>
              </w:rPr>
              <w:t xml:space="preserve"> </w:t>
            </w:r>
            <w:r w:rsidR="000C3CD9" w:rsidRPr="00DA09D4">
              <w:rPr>
                <w:rFonts w:eastAsia="Times New Roman" w:cs="Times New Roman"/>
                <w:sz w:val="20"/>
                <w:szCs w:val="20"/>
              </w:rPr>
              <w:t>кратковременное пользование</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рекреационные территории</w:t>
            </w: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лесопарки</w:t>
            </w:r>
          </w:p>
        </w:tc>
      </w:tr>
      <w:tr w:rsidR="000C3CD9" w:rsidRPr="00DA09D4" w:rsidTr="00F92BEF">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парки</w:t>
            </w:r>
          </w:p>
        </w:tc>
      </w:tr>
      <w:tr w:rsidR="000C3CD9" w:rsidRPr="00DA09D4" w:rsidTr="00F92BEF">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скверы</w:t>
            </w:r>
          </w:p>
        </w:tc>
      </w:tr>
      <w:tr w:rsidR="000C3CD9" w:rsidRPr="00DA09D4" w:rsidTr="00F92BEF">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5787" w:type="dxa"/>
            <w:tcBorders>
              <w:top w:val="single" w:sz="4" w:space="0" w:color="auto"/>
              <w:left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сады</w:t>
            </w:r>
          </w:p>
        </w:tc>
      </w:tr>
      <w:tr w:rsidR="000C3CD9" w:rsidRPr="00DA09D4" w:rsidTr="00F92BEF">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пляжи</w:t>
            </w:r>
          </w:p>
        </w:tc>
      </w:tr>
      <w:tr w:rsidR="000C3CD9" w:rsidRPr="00DA09D4" w:rsidTr="00F92BEF">
        <w:tblPrEx>
          <w:tblBorders>
            <w:bottom w:val="single" w:sz="4" w:space="0" w:color="auto"/>
          </w:tblBorders>
        </w:tblPrEx>
        <w:trPr>
          <w:trHeight w:val="88"/>
          <w:jc w:val="center"/>
        </w:trPr>
        <w:tc>
          <w:tcPr>
            <w:tcW w:w="2514" w:type="dxa"/>
            <w:vMerge w:val="restart"/>
            <w:tcBorders>
              <w:top w:val="single" w:sz="4" w:space="0" w:color="auto"/>
              <w:left w:val="single" w:sz="4" w:space="0" w:color="auto"/>
              <w:right w:val="single" w:sz="4" w:space="0" w:color="auto"/>
            </w:tcBorders>
            <w:shd w:val="clear" w:color="auto" w:fill="auto"/>
            <w:vAlign w:val="center"/>
          </w:tcPr>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u w:val="single"/>
              </w:rPr>
            </w:pPr>
            <w:r w:rsidRPr="00DA09D4">
              <w:rPr>
                <w:rFonts w:eastAsia="Times New Roman" w:cs="Times New Roman"/>
                <w:sz w:val="20"/>
                <w:szCs w:val="20"/>
              </w:rPr>
              <w:t>эпизодическое</w:t>
            </w:r>
          </w:p>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u w:val="single"/>
              </w:rPr>
              <w:t>обслуживание</w:t>
            </w:r>
            <w:r w:rsidRPr="00DA09D4">
              <w:rPr>
                <w:rFonts w:eastAsia="Times New Roman" w:cs="Times New Roman"/>
                <w:sz w:val="20"/>
                <w:szCs w:val="20"/>
              </w:rPr>
              <w:t xml:space="preserve"> длительное пользование</w:t>
            </w:r>
          </w:p>
        </w:tc>
        <w:tc>
          <w:tcPr>
            <w:tcW w:w="1764" w:type="dxa"/>
            <w:vMerge w:val="restart"/>
            <w:tcBorders>
              <w:top w:val="single" w:sz="4" w:space="0" w:color="auto"/>
              <w:left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left="-113" w:right="-113" w:firstLine="0"/>
              <w:contextualSpacing w:val="0"/>
              <w:jc w:val="center"/>
              <w:rPr>
                <w:rFonts w:eastAsia="Times New Roman" w:cs="Times New Roman"/>
                <w:sz w:val="20"/>
                <w:szCs w:val="20"/>
              </w:rPr>
            </w:pPr>
            <w:r w:rsidRPr="00DA09D4">
              <w:rPr>
                <w:rFonts w:eastAsia="Times New Roman" w:cs="Times New Roman"/>
                <w:sz w:val="20"/>
                <w:szCs w:val="20"/>
              </w:rPr>
              <w:t>территории лечебно-оздоровительных организаций</w:t>
            </w:r>
          </w:p>
        </w:tc>
        <w:tc>
          <w:tcPr>
            <w:tcW w:w="5787" w:type="dxa"/>
            <w:tcBorders>
              <w:top w:val="single" w:sz="4" w:space="0" w:color="auto"/>
              <w:left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санатории, профилактории</w:t>
            </w:r>
          </w:p>
        </w:tc>
      </w:tr>
      <w:tr w:rsidR="000C3CD9" w:rsidRPr="00DA09D4" w:rsidTr="00F92BEF">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p>
        </w:tc>
        <w:tc>
          <w:tcPr>
            <w:tcW w:w="1764" w:type="dxa"/>
            <w:vMerge/>
            <w:tcBorders>
              <w:left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 xml:space="preserve">физкультурно-оздоровительные сооружения </w:t>
            </w:r>
          </w:p>
        </w:tc>
      </w:tr>
      <w:tr w:rsidR="000C3CD9" w:rsidRPr="00DA09D4" w:rsidTr="00F92BEF">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p>
        </w:tc>
        <w:tc>
          <w:tcPr>
            <w:tcW w:w="1764" w:type="dxa"/>
            <w:vMerge/>
            <w:tcBorders>
              <w:left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некапитальные вспомогательные сооружения и инфраструктура для отдыха</w:t>
            </w:r>
          </w:p>
        </w:tc>
      </w:tr>
      <w:tr w:rsidR="000C3CD9" w:rsidRPr="00DA09D4" w:rsidTr="00F92BEF">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p>
        </w:tc>
        <w:tc>
          <w:tcPr>
            <w:tcW w:w="1764" w:type="dxa"/>
            <w:vMerge/>
            <w:tcBorders>
              <w:left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базы проката спортивно-рекреационного инвентаря</w:t>
            </w:r>
          </w:p>
        </w:tc>
      </w:tr>
      <w:tr w:rsidR="000C3CD9" w:rsidRPr="00DA09D4" w:rsidTr="00F92BEF">
        <w:tblPrEx>
          <w:tblBorders>
            <w:bottom w:val="single" w:sz="4" w:space="0" w:color="auto"/>
          </w:tblBorders>
        </w:tblPrEx>
        <w:trPr>
          <w:trHeight w:val="137"/>
          <w:jc w:val="center"/>
        </w:trPr>
        <w:tc>
          <w:tcPr>
            <w:tcW w:w="2514" w:type="dxa"/>
            <w:vMerge/>
            <w:tcBorders>
              <w:left w:val="single" w:sz="4" w:space="0" w:color="auto"/>
              <w:bottom w:val="single" w:sz="4" w:space="0" w:color="auto"/>
              <w:right w:val="single" w:sz="4" w:space="0" w:color="auto"/>
            </w:tcBorders>
            <w:shd w:val="clear" w:color="auto" w:fill="auto"/>
            <w:vAlign w:val="center"/>
          </w:tcPr>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p>
        </w:tc>
        <w:tc>
          <w:tcPr>
            <w:tcW w:w="1764" w:type="dxa"/>
            <w:vMerge/>
            <w:tcBorders>
              <w:left w:val="single" w:sz="4" w:space="0" w:color="auto"/>
              <w:bottom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спортивные базы</w:t>
            </w:r>
          </w:p>
        </w:tc>
      </w:tr>
      <w:tr w:rsidR="000C3CD9" w:rsidRPr="00DA09D4" w:rsidTr="00F92BEF">
        <w:tblPrEx>
          <w:tblBorders>
            <w:bottom w:val="single" w:sz="4" w:space="0" w:color="auto"/>
          </w:tblBorders>
        </w:tblPrEx>
        <w:trPr>
          <w:jc w:val="center"/>
        </w:trPr>
        <w:tc>
          <w:tcPr>
            <w:tcW w:w="2514" w:type="dxa"/>
            <w:vMerge w:val="restart"/>
            <w:tcBorders>
              <w:top w:val="single" w:sz="4" w:space="0" w:color="auto"/>
              <w:left w:val="single" w:sz="4" w:space="0" w:color="auto"/>
              <w:right w:val="single" w:sz="4" w:space="0" w:color="auto"/>
            </w:tcBorders>
            <w:shd w:val="clear" w:color="auto" w:fill="auto"/>
            <w:vAlign w:val="center"/>
          </w:tcPr>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u w:val="single"/>
              </w:rPr>
            </w:pPr>
            <w:r w:rsidRPr="00DA09D4">
              <w:rPr>
                <w:rFonts w:eastAsia="Times New Roman" w:cs="Times New Roman"/>
                <w:sz w:val="20"/>
                <w:szCs w:val="20"/>
              </w:rPr>
              <w:t>эпизодическое</w:t>
            </w:r>
          </w:p>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u w:val="single"/>
              </w:rPr>
              <w:t>обслуживание</w:t>
            </w:r>
            <w:r w:rsidR="002D3B4D">
              <w:rPr>
                <w:rFonts w:eastAsia="Times New Roman" w:cs="Times New Roman"/>
                <w:sz w:val="20"/>
                <w:szCs w:val="20"/>
                <w:u w:val="single"/>
              </w:rPr>
              <w:t xml:space="preserve"> </w:t>
            </w:r>
            <w:r w:rsidRPr="00DA09D4">
              <w:rPr>
                <w:rFonts w:eastAsia="Times New Roman" w:cs="Times New Roman"/>
                <w:sz w:val="20"/>
                <w:szCs w:val="20"/>
              </w:rPr>
              <w:t>кратковременное и длительное пользование</w:t>
            </w:r>
          </w:p>
        </w:tc>
        <w:tc>
          <w:tcPr>
            <w:tcW w:w="1764" w:type="dxa"/>
            <w:vMerge w:val="restart"/>
            <w:tcBorders>
              <w:top w:val="single" w:sz="4" w:space="0" w:color="auto"/>
              <w:left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территории туристических объектов</w:t>
            </w: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туристические гостиницы</w:t>
            </w:r>
          </w:p>
        </w:tc>
      </w:tr>
      <w:tr w:rsidR="000C3CD9" w:rsidRPr="00DA09D4" w:rsidTr="00F92BEF">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p>
        </w:tc>
        <w:tc>
          <w:tcPr>
            <w:tcW w:w="1764" w:type="dxa"/>
            <w:vMerge/>
            <w:tcBorders>
              <w:left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pacing w:val="-2"/>
                <w:sz w:val="20"/>
                <w:szCs w:val="20"/>
              </w:rPr>
            </w:pPr>
            <w:r w:rsidRPr="00DA09D4">
              <w:rPr>
                <w:rFonts w:eastAsia="Times New Roman" w:cs="Times New Roman"/>
                <w:spacing w:val="-2"/>
                <w:sz w:val="20"/>
                <w:szCs w:val="20"/>
              </w:rPr>
              <w:t>туристические базы, туристические комплексы</w:t>
            </w:r>
          </w:p>
        </w:tc>
      </w:tr>
      <w:tr w:rsidR="000C3CD9" w:rsidRPr="00DA09D4" w:rsidTr="00F92BEF">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p>
        </w:tc>
        <w:tc>
          <w:tcPr>
            <w:tcW w:w="1764" w:type="dxa"/>
            <w:vMerge/>
            <w:tcBorders>
              <w:left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кемпинги, приюты</w:t>
            </w:r>
          </w:p>
        </w:tc>
      </w:tr>
      <w:tr w:rsidR="000C3CD9" w:rsidRPr="00DA09D4" w:rsidTr="00F92BEF">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p>
        </w:tc>
        <w:tc>
          <w:tcPr>
            <w:tcW w:w="1764" w:type="dxa"/>
            <w:vMerge/>
            <w:tcBorders>
              <w:left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рыболовные и охотничьи базы</w:t>
            </w:r>
          </w:p>
        </w:tc>
      </w:tr>
      <w:tr w:rsidR="000C3CD9" w:rsidRPr="00DA09D4" w:rsidTr="00F92BEF">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p>
        </w:tc>
        <w:tc>
          <w:tcPr>
            <w:tcW w:w="1764" w:type="dxa"/>
            <w:vMerge/>
            <w:tcBorders>
              <w:left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оборудованные учебные тропы</w:t>
            </w:r>
          </w:p>
        </w:tc>
      </w:tr>
      <w:tr w:rsidR="000C3CD9" w:rsidRPr="00DA09D4" w:rsidTr="00F92BEF">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p>
        </w:tc>
        <w:tc>
          <w:tcPr>
            <w:tcW w:w="1764" w:type="dxa"/>
            <w:vMerge/>
            <w:tcBorders>
              <w:left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 xml:space="preserve">туристические стоянки, лагеря, </w:t>
            </w:r>
          </w:p>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в том числе круглогодичного действия</w:t>
            </w:r>
          </w:p>
        </w:tc>
      </w:tr>
      <w:tr w:rsidR="000C3CD9" w:rsidRPr="00DA09D4" w:rsidTr="00F92BEF">
        <w:tblPrEx>
          <w:tblBorders>
            <w:bottom w:val="single" w:sz="4" w:space="0" w:color="auto"/>
          </w:tblBorders>
        </w:tblPrEx>
        <w:trPr>
          <w:jc w:val="center"/>
        </w:trPr>
        <w:tc>
          <w:tcPr>
            <w:tcW w:w="2514" w:type="dxa"/>
            <w:vMerge/>
            <w:tcBorders>
              <w:left w:val="single" w:sz="4" w:space="0" w:color="auto"/>
              <w:bottom w:val="single" w:sz="4" w:space="0" w:color="auto"/>
              <w:right w:val="single" w:sz="4" w:space="0" w:color="auto"/>
            </w:tcBorders>
            <w:shd w:val="clear" w:color="auto" w:fill="auto"/>
            <w:vAlign w:val="center"/>
          </w:tcPr>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p>
        </w:tc>
        <w:tc>
          <w:tcPr>
            <w:tcW w:w="1764" w:type="dxa"/>
            <w:vMerge/>
            <w:tcBorders>
              <w:left w:val="single" w:sz="4" w:space="0" w:color="auto"/>
              <w:bottom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туристические причалы, стоянки для маломерного флота</w:t>
            </w:r>
          </w:p>
        </w:tc>
      </w:tr>
      <w:tr w:rsidR="000C3CD9" w:rsidRPr="00DA09D4" w:rsidTr="00F92BEF">
        <w:tblPrEx>
          <w:tblBorders>
            <w:bottom w:val="single" w:sz="4" w:space="0" w:color="auto"/>
          </w:tblBorders>
        </w:tblPrEx>
        <w:trPr>
          <w:trHeight w:val="307"/>
          <w:jc w:val="center"/>
        </w:trPr>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 xml:space="preserve">периодическое </w:t>
            </w:r>
          </w:p>
          <w:p w:rsidR="000C3CD9" w:rsidRPr="00DA09D4" w:rsidRDefault="000C3CD9" w:rsidP="000C3CD9">
            <w:pPr>
              <w:widowControl w:val="0"/>
              <w:suppressAutoHyphens/>
              <w:snapToGrid/>
              <w:spacing w:before="0" w:after="0" w:line="239" w:lineRule="auto"/>
              <w:ind w:firstLine="0"/>
              <w:contextualSpacing w:val="0"/>
              <w:jc w:val="center"/>
              <w:rPr>
                <w:rFonts w:eastAsia="Times New Roman" w:cs="Times New Roman"/>
                <w:sz w:val="20"/>
                <w:szCs w:val="20"/>
                <w:u w:val="single"/>
              </w:rPr>
            </w:pPr>
            <w:r w:rsidRPr="00DA09D4">
              <w:rPr>
                <w:rFonts w:eastAsia="Times New Roman" w:cs="Times New Roman"/>
                <w:sz w:val="20"/>
                <w:szCs w:val="20"/>
              </w:rPr>
              <w:t xml:space="preserve">(сезонное) </w:t>
            </w:r>
          </w:p>
          <w:p w:rsidR="000C3CD9" w:rsidRPr="00DA09D4" w:rsidRDefault="002D3B4D" w:rsidP="000C3CD9">
            <w:pPr>
              <w:widowControl w:val="0"/>
              <w:suppressAutoHyphens/>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u w:val="single"/>
              </w:rPr>
              <w:t>О</w:t>
            </w:r>
            <w:r w:rsidR="000C3CD9" w:rsidRPr="00DA09D4">
              <w:rPr>
                <w:rFonts w:eastAsia="Times New Roman" w:cs="Times New Roman"/>
                <w:sz w:val="20"/>
                <w:szCs w:val="20"/>
                <w:u w:val="single"/>
              </w:rPr>
              <w:t>бслуживание</w:t>
            </w:r>
            <w:r>
              <w:rPr>
                <w:rFonts w:eastAsia="Times New Roman" w:cs="Times New Roman"/>
                <w:sz w:val="20"/>
                <w:szCs w:val="20"/>
                <w:u w:val="single"/>
              </w:rPr>
              <w:t xml:space="preserve"> </w:t>
            </w:r>
            <w:r w:rsidR="000C3CD9" w:rsidRPr="00DA09D4">
              <w:rPr>
                <w:rFonts w:eastAsia="Times New Roman" w:cs="Times New Roman"/>
                <w:sz w:val="20"/>
                <w:szCs w:val="20"/>
              </w:rPr>
              <w:t>кратковременное и длительное пользование</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территории садоводства, огородничества и дачного хозяйства</w:t>
            </w: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садовые участки</w:t>
            </w:r>
          </w:p>
        </w:tc>
      </w:tr>
      <w:tr w:rsidR="000C3CD9" w:rsidRPr="00DA09D4" w:rsidTr="00F92BEF">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огородные участки</w:t>
            </w:r>
          </w:p>
        </w:tc>
      </w:tr>
      <w:tr w:rsidR="000C3CD9" w:rsidRPr="00DA09D4" w:rsidTr="00F92BEF">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дачные участки</w:t>
            </w:r>
          </w:p>
        </w:tc>
      </w:tr>
      <w:tr w:rsidR="000C3CD9" w:rsidRPr="00DA09D4" w:rsidTr="00F92BEF">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0C3CD9" w:rsidRPr="00DA09D4" w:rsidRDefault="000C3CD9" w:rsidP="000C3CD9">
            <w:pPr>
              <w:snapToGrid/>
              <w:spacing w:before="0" w:after="0" w:line="239" w:lineRule="auto"/>
              <w:ind w:firstLine="0"/>
              <w:contextualSpacing w:val="0"/>
              <w:jc w:val="center"/>
              <w:rPr>
                <w:rFonts w:eastAsia="Times New Roman" w:cs="Times New Roman"/>
                <w:sz w:val="20"/>
                <w:szCs w:val="20"/>
              </w:rPr>
            </w:pPr>
            <w:r w:rsidRPr="00DA09D4">
              <w:rPr>
                <w:rFonts w:eastAsia="Times New Roman" w:cs="Times New Roman"/>
                <w:sz w:val="20"/>
                <w:szCs w:val="20"/>
              </w:rPr>
              <w:t>садоводческие, огороднические, дачные объединения</w:t>
            </w:r>
          </w:p>
        </w:tc>
      </w:tr>
    </w:tbl>
    <w:p w:rsidR="000C3CD9" w:rsidRDefault="00F92BEF" w:rsidP="000C3CD9">
      <w:pPr>
        <w:pStyle w:val="a6"/>
      </w:pPr>
      <w:r w:rsidRPr="00F92BEF">
        <w:t>Примечание: Расчетные показатели минимально допустимого уровня обеспеченности рекреационными объектами, а также размеры их земельных участков приведены в соответствующих разделах настоящих нормативов.</w:t>
      </w:r>
    </w:p>
    <w:p w:rsidR="00F92BEF" w:rsidRPr="00F92BEF" w:rsidRDefault="00F92BEF" w:rsidP="00F92BEF">
      <w:pPr>
        <w:pStyle w:val="a6"/>
      </w:pPr>
      <w:r w:rsidRPr="00F92BEF">
        <w:t xml:space="preserve">10.3.9. При планировке единых зон кратковременного </w:t>
      </w:r>
      <w:r>
        <w:t>отдыха населения системы рекреа</w:t>
      </w:r>
      <w:r w:rsidRPr="00F92BEF">
        <w:t xml:space="preserve">ции следует проектировать общественные центры, в которых сосредоточены </w:t>
      </w:r>
      <w:r>
        <w:t>все основные функ</w:t>
      </w:r>
      <w:r w:rsidRPr="00F92BEF">
        <w:t>ции обслуживания и обеспечения рекреационных территорий.</w:t>
      </w:r>
    </w:p>
    <w:p w:rsidR="00F92BEF" w:rsidRDefault="00F92BEF" w:rsidP="00F92BEF">
      <w:pPr>
        <w:pStyle w:val="a6"/>
      </w:pPr>
      <w:bookmarkStart w:id="211" w:name="OLE_LINK769"/>
      <w:bookmarkStart w:id="212" w:name="OLE_LINK770"/>
      <w:r w:rsidRPr="00F92BEF">
        <w:t xml:space="preserve">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 </w:t>
      </w:r>
      <w:bookmarkEnd w:id="211"/>
      <w:bookmarkEnd w:id="212"/>
      <w:r w:rsidRPr="00F92BEF">
        <w:t>приведены в табл</w:t>
      </w:r>
      <w:r>
        <w:t>ице 10.3-</w:t>
      </w:r>
      <w:r w:rsidRPr="00F92BEF">
        <w:t>6.</w:t>
      </w:r>
    </w:p>
    <w:p w:rsidR="00F92BEF" w:rsidRDefault="00F92BEF" w:rsidP="00F92BEF">
      <w:pPr>
        <w:pStyle w:val="1110"/>
      </w:pPr>
      <w:r w:rsidRPr="00F92BEF">
        <w:t>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w:t>
      </w:r>
    </w:p>
    <w:tbl>
      <w:tblPr>
        <w:tblW w:w="1011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82"/>
        <w:gridCol w:w="2690"/>
        <w:gridCol w:w="2463"/>
        <w:gridCol w:w="2480"/>
      </w:tblGrid>
      <w:tr w:rsidR="00F92BEF" w:rsidRPr="00DA09D4" w:rsidTr="00276642">
        <w:trPr>
          <w:trHeight w:val="312"/>
          <w:tblHeader/>
          <w:jc w:val="center"/>
        </w:trPr>
        <w:tc>
          <w:tcPr>
            <w:tcW w:w="2482" w:type="dxa"/>
            <w:vMerge w:val="restart"/>
            <w:shd w:val="clear" w:color="auto" w:fill="auto"/>
            <w:vAlign w:val="center"/>
          </w:tcPr>
          <w:p w:rsidR="00F92BEF" w:rsidRPr="00DA09D4" w:rsidRDefault="00F92BEF" w:rsidP="00F92BEF">
            <w:pPr>
              <w:widowControl w:val="0"/>
              <w:suppressAutoHyphens/>
              <w:snapToGrid/>
              <w:spacing w:before="0" w:after="0" w:line="260" w:lineRule="auto"/>
              <w:ind w:left="-28" w:right="-28" w:firstLine="220"/>
              <w:contextualSpacing w:val="0"/>
              <w:jc w:val="center"/>
              <w:rPr>
                <w:rFonts w:eastAsia="Times New Roman" w:cs="Times New Roman"/>
                <w:sz w:val="20"/>
                <w:lang w:eastAsia="ru-RU"/>
              </w:rPr>
            </w:pPr>
            <w:r w:rsidRPr="00DA09D4">
              <w:rPr>
                <w:rFonts w:eastAsia="Times New Roman" w:cs="Times New Roman"/>
                <w:sz w:val="20"/>
                <w:lang w:eastAsia="ru-RU"/>
              </w:rPr>
              <w:t>Наименование объектов</w:t>
            </w:r>
          </w:p>
        </w:tc>
        <w:tc>
          <w:tcPr>
            <w:tcW w:w="5153" w:type="dxa"/>
            <w:gridSpan w:val="2"/>
            <w:shd w:val="clear" w:color="auto" w:fill="auto"/>
            <w:vAlign w:val="center"/>
          </w:tcPr>
          <w:p w:rsidR="00F92BEF" w:rsidRPr="00DA09D4" w:rsidRDefault="00F92BEF" w:rsidP="00F92BEF">
            <w:pPr>
              <w:widowControl w:val="0"/>
              <w:snapToGrid/>
              <w:spacing w:before="0" w:after="0" w:line="240" w:lineRule="auto"/>
              <w:ind w:left="-28" w:right="-28" w:firstLine="0"/>
              <w:contextualSpacing w:val="0"/>
              <w:jc w:val="center"/>
              <w:rPr>
                <w:rFonts w:eastAsia="Times New Roman" w:cs="Times New Roman"/>
                <w:sz w:val="20"/>
                <w:lang w:eastAsia="ru-RU"/>
              </w:rPr>
            </w:pPr>
            <w:r w:rsidRPr="00DA09D4">
              <w:rPr>
                <w:rFonts w:eastAsia="Times New Roman" w:cs="Times New Roman"/>
                <w:sz w:val="20"/>
                <w:lang w:eastAsia="ru-RU"/>
              </w:rPr>
              <w:t>Расчетные показатели</w:t>
            </w:r>
          </w:p>
        </w:tc>
        <w:tc>
          <w:tcPr>
            <w:tcW w:w="2480" w:type="dxa"/>
            <w:vMerge w:val="restart"/>
            <w:shd w:val="clear" w:color="auto" w:fill="auto"/>
            <w:vAlign w:val="center"/>
          </w:tcPr>
          <w:p w:rsidR="00F92BEF" w:rsidRPr="00DA09D4" w:rsidRDefault="00F92BEF" w:rsidP="00F92BEF">
            <w:pPr>
              <w:widowControl w:val="0"/>
              <w:snapToGrid/>
              <w:spacing w:before="0" w:after="0" w:line="240" w:lineRule="auto"/>
              <w:ind w:left="-28" w:right="-28" w:firstLine="0"/>
              <w:contextualSpacing w:val="0"/>
              <w:jc w:val="center"/>
              <w:rPr>
                <w:rFonts w:eastAsia="Times New Roman" w:cs="Times New Roman"/>
                <w:sz w:val="20"/>
                <w:lang w:eastAsia="ru-RU"/>
              </w:rPr>
            </w:pPr>
            <w:r w:rsidRPr="00DA09D4">
              <w:rPr>
                <w:rFonts w:eastAsia="Times New Roman" w:cs="Times New Roman"/>
                <w:sz w:val="20"/>
                <w:lang w:eastAsia="ru-RU"/>
              </w:rPr>
              <w:t xml:space="preserve">Размер земельного </w:t>
            </w:r>
          </w:p>
          <w:p w:rsidR="00F92BEF" w:rsidRPr="00DA09D4" w:rsidRDefault="00F92BEF" w:rsidP="00F92BEF">
            <w:pPr>
              <w:widowControl w:val="0"/>
              <w:snapToGrid/>
              <w:spacing w:before="0" w:after="0" w:line="240" w:lineRule="auto"/>
              <w:ind w:left="-28" w:right="-28" w:firstLine="0"/>
              <w:contextualSpacing w:val="0"/>
              <w:jc w:val="center"/>
              <w:rPr>
                <w:rFonts w:eastAsia="Times New Roman" w:cs="Times New Roman"/>
                <w:sz w:val="20"/>
                <w:lang w:eastAsia="ru-RU"/>
              </w:rPr>
            </w:pPr>
            <w:r w:rsidRPr="00DA09D4">
              <w:rPr>
                <w:rFonts w:eastAsia="Times New Roman" w:cs="Times New Roman"/>
                <w:sz w:val="20"/>
                <w:lang w:eastAsia="ru-RU"/>
              </w:rPr>
              <w:t>участка</w:t>
            </w:r>
          </w:p>
        </w:tc>
      </w:tr>
      <w:tr w:rsidR="00F92BEF" w:rsidRPr="00DA09D4" w:rsidTr="00276642">
        <w:trPr>
          <w:trHeight w:val="349"/>
          <w:tblHeader/>
          <w:jc w:val="center"/>
        </w:trPr>
        <w:tc>
          <w:tcPr>
            <w:tcW w:w="2482" w:type="dxa"/>
            <w:vMerge/>
            <w:shd w:val="clear" w:color="auto" w:fill="auto"/>
            <w:vAlign w:val="center"/>
          </w:tcPr>
          <w:p w:rsidR="00F92BEF" w:rsidRPr="00DA09D4" w:rsidRDefault="00F92BEF" w:rsidP="00F92BEF">
            <w:pPr>
              <w:widowControl w:val="0"/>
              <w:suppressAutoHyphens/>
              <w:snapToGrid/>
              <w:spacing w:before="0" w:after="0" w:line="240" w:lineRule="auto"/>
              <w:ind w:left="-28" w:right="-28" w:firstLine="0"/>
              <w:contextualSpacing w:val="0"/>
              <w:jc w:val="center"/>
              <w:rPr>
                <w:rFonts w:eastAsia="Times New Roman" w:cs="Times New Roman"/>
                <w:sz w:val="20"/>
                <w:lang w:eastAsia="ru-RU"/>
              </w:rPr>
            </w:pPr>
          </w:p>
        </w:tc>
        <w:tc>
          <w:tcPr>
            <w:tcW w:w="2690" w:type="dxa"/>
            <w:shd w:val="clear" w:color="auto" w:fill="auto"/>
            <w:vAlign w:val="center"/>
          </w:tcPr>
          <w:p w:rsidR="00F92BEF" w:rsidRPr="00DA09D4" w:rsidRDefault="00F92BEF" w:rsidP="00F92BEF">
            <w:pPr>
              <w:widowControl w:val="0"/>
              <w:snapToGrid/>
              <w:spacing w:before="0" w:after="0" w:line="240"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 xml:space="preserve">минимально допустимого уровня обеспеченности, </w:t>
            </w:r>
          </w:p>
          <w:p w:rsidR="00F92BEF" w:rsidRPr="00DA09D4" w:rsidRDefault="00F92BEF" w:rsidP="00F92BEF">
            <w:pPr>
              <w:widowControl w:val="0"/>
              <w:snapToGrid/>
              <w:spacing w:before="0" w:after="0" w:line="240" w:lineRule="auto"/>
              <w:ind w:left="-57" w:right="-57" w:firstLine="0"/>
              <w:contextualSpacing w:val="0"/>
              <w:jc w:val="center"/>
              <w:rPr>
                <w:rFonts w:ascii="Times New Roman Полужирный" w:eastAsia="Times New Roman" w:hAnsi="Times New Roman Полужирный" w:cs="Times New Roman"/>
                <w:spacing w:val="-2"/>
                <w:sz w:val="20"/>
                <w:lang w:eastAsia="ru-RU"/>
              </w:rPr>
            </w:pPr>
            <w:r w:rsidRPr="00DA09D4">
              <w:rPr>
                <w:rFonts w:ascii="Times New Roman Полужирный" w:eastAsia="Times New Roman" w:hAnsi="Times New Roman Полужирный" w:cs="Times New Roman"/>
                <w:spacing w:val="-2"/>
                <w:sz w:val="20"/>
                <w:lang w:eastAsia="ru-RU"/>
              </w:rPr>
              <w:t>ед. изм./1000 отдыхающих</w:t>
            </w:r>
          </w:p>
        </w:tc>
        <w:tc>
          <w:tcPr>
            <w:tcW w:w="2463" w:type="dxa"/>
            <w:vAlign w:val="center"/>
          </w:tcPr>
          <w:p w:rsidR="00F92BEF" w:rsidRPr="00DA09D4" w:rsidRDefault="00F92BEF" w:rsidP="00F92BEF">
            <w:pPr>
              <w:widowControl w:val="0"/>
              <w:snapToGrid/>
              <w:spacing w:before="0" w:after="0" w:line="240"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максимально допустимого уровня территориальной доступности</w:t>
            </w:r>
          </w:p>
        </w:tc>
        <w:tc>
          <w:tcPr>
            <w:tcW w:w="2480" w:type="dxa"/>
            <w:vMerge/>
            <w:shd w:val="clear" w:color="auto" w:fill="auto"/>
            <w:vAlign w:val="center"/>
          </w:tcPr>
          <w:p w:rsidR="00F92BEF" w:rsidRPr="00DA09D4" w:rsidRDefault="00F92BEF" w:rsidP="00F92BEF">
            <w:pPr>
              <w:widowControl w:val="0"/>
              <w:snapToGrid/>
              <w:spacing w:before="0" w:after="0" w:line="240" w:lineRule="auto"/>
              <w:ind w:left="-28" w:right="-28" w:firstLine="0"/>
              <w:contextualSpacing w:val="0"/>
              <w:jc w:val="center"/>
              <w:rPr>
                <w:rFonts w:eastAsia="Times New Roman" w:cs="Times New Roman"/>
                <w:sz w:val="20"/>
                <w:lang w:eastAsia="ru-RU"/>
              </w:rPr>
            </w:pPr>
          </w:p>
        </w:tc>
      </w:tr>
      <w:tr w:rsidR="00F92BEF" w:rsidRPr="00DA09D4" w:rsidTr="00276642">
        <w:trPr>
          <w:trHeight w:val="227"/>
          <w:tblHeader/>
          <w:jc w:val="center"/>
        </w:trPr>
        <w:tc>
          <w:tcPr>
            <w:tcW w:w="2482" w:type="dxa"/>
            <w:shd w:val="clear" w:color="auto" w:fill="auto"/>
            <w:vAlign w:val="center"/>
          </w:tcPr>
          <w:p w:rsidR="00F92BEF" w:rsidRPr="00DA09D4" w:rsidRDefault="00F92BEF" w:rsidP="00BC6A8A">
            <w:pPr>
              <w:suppressAutoHyphens/>
              <w:spacing w:line="240" w:lineRule="auto"/>
              <w:ind w:left="-28" w:right="-28" w:firstLine="0"/>
              <w:jc w:val="center"/>
              <w:rPr>
                <w:rFonts w:cs="Times New Roman"/>
                <w:bCs/>
                <w:sz w:val="20"/>
              </w:rPr>
            </w:pPr>
            <w:r w:rsidRPr="00DA09D4">
              <w:rPr>
                <w:rFonts w:cs="Times New Roman"/>
                <w:bCs/>
                <w:sz w:val="20"/>
              </w:rPr>
              <w:t>1</w:t>
            </w:r>
          </w:p>
        </w:tc>
        <w:tc>
          <w:tcPr>
            <w:tcW w:w="2690" w:type="dxa"/>
            <w:shd w:val="clear" w:color="auto" w:fill="auto"/>
            <w:vAlign w:val="center"/>
          </w:tcPr>
          <w:p w:rsidR="00F92BEF" w:rsidRPr="00DA09D4" w:rsidRDefault="00F92BEF" w:rsidP="00BC6A8A">
            <w:pPr>
              <w:spacing w:line="240" w:lineRule="auto"/>
              <w:ind w:left="-28" w:right="-28" w:firstLine="0"/>
              <w:jc w:val="center"/>
              <w:rPr>
                <w:rFonts w:cs="Times New Roman"/>
                <w:bCs/>
                <w:sz w:val="20"/>
              </w:rPr>
            </w:pPr>
            <w:r w:rsidRPr="00DA09D4">
              <w:rPr>
                <w:rFonts w:cs="Times New Roman"/>
                <w:bCs/>
                <w:sz w:val="20"/>
              </w:rPr>
              <w:t>2</w:t>
            </w:r>
          </w:p>
        </w:tc>
        <w:tc>
          <w:tcPr>
            <w:tcW w:w="2463" w:type="dxa"/>
            <w:vAlign w:val="center"/>
          </w:tcPr>
          <w:p w:rsidR="00F92BEF" w:rsidRPr="00DA09D4" w:rsidRDefault="00F92BEF" w:rsidP="00BC6A8A">
            <w:pPr>
              <w:spacing w:line="240" w:lineRule="auto"/>
              <w:ind w:left="-28" w:right="-28" w:firstLine="0"/>
              <w:jc w:val="center"/>
              <w:rPr>
                <w:rFonts w:cs="Times New Roman"/>
                <w:bCs/>
                <w:sz w:val="20"/>
              </w:rPr>
            </w:pPr>
            <w:r w:rsidRPr="00DA09D4">
              <w:rPr>
                <w:rFonts w:cs="Times New Roman"/>
                <w:bCs/>
                <w:sz w:val="20"/>
              </w:rPr>
              <w:t>3</w:t>
            </w:r>
          </w:p>
        </w:tc>
        <w:tc>
          <w:tcPr>
            <w:tcW w:w="2480" w:type="dxa"/>
            <w:shd w:val="clear" w:color="auto" w:fill="auto"/>
            <w:vAlign w:val="center"/>
          </w:tcPr>
          <w:p w:rsidR="00F92BEF" w:rsidRPr="00DA09D4" w:rsidRDefault="00F92BEF" w:rsidP="00BC6A8A">
            <w:pPr>
              <w:spacing w:line="240" w:lineRule="auto"/>
              <w:ind w:left="-28" w:right="-28" w:firstLine="0"/>
              <w:jc w:val="center"/>
              <w:rPr>
                <w:rFonts w:cs="Times New Roman"/>
                <w:bCs/>
                <w:sz w:val="20"/>
              </w:rPr>
            </w:pPr>
            <w:r w:rsidRPr="00DA09D4">
              <w:rPr>
                <w:rFonts w:cs="Times New Roman"/>
                <w:bCs/>
                <w:sz w:val="20"/>
              </w:rPr>
              <w:t>4</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pacing w:line="240" w:lineRule="auto"/>
              <w:ind w:left="-28" w:right="-57" w:firstLine="0"/>
              <w:jc w:val="left"/>
              <w:rPr>
                <w:rFonts w:cs="Times New Roman"/>
                <w:sz w:val="20"/>
              </w:rPr>
            </w:pPr>
            <w:r w:rsidRPr="00DA09D4">
              <w:rPr>
                <w:rFonts w:cs="Times New Roman"/>
                <w:sz w:val="20"/>
              </w:rPr>
              <w:t>Центры отдыха и развлечений, тематические парки развлечений</w:t>
            </w:r>
          </w:p>
        </w:tc>
        <w:tc>
          <w:tcPr>
            <w:tcW w:w="2690" w:type="dxa"/>
            <w:shd w:val="clear" w:color="auto" w:fill="auto"/>
          </w:tcPr>
          <w:p w:rsidR="00F92BEF" w:rsidRPr="00DA09D4" w:rsidRDefault="00F92BEF" w:rsidP="00BC6A8A">
            <w:pPr>
              <w:spacing w:line="240" w:lineRule="auto"/>
              <w:ind w:left="-28" w:right="-28" w:firstLine="0"/>
              <w:jc w:val="center"/>
              <w:rPr>
                <w:rFonts w:cs="Times New Roman"/>
                <w:bCs/>
                <w:sz w:val="20"/>
              </w:rPr>
            </w:pPr>
            <w:r w:rsidRPr="00DA09D4">
              <w:rPr>
                <w:rFonts w:cs="Times New Roman"/>
                <w:bCs/>
                <w:sz w:val="20"/>
              </w:rPr>
              <w:t xml:space="preserve">по заданию </w:t>
            </w:r>
          </w:p>
          <w:p w:rsidR="00F92BEF" w:rsidRPr="00DA09D4" w:rsidRDefault="00F92BEF" w:rsidP="00BC6A8A">
            <w:pPr>
              <w:spacing w:line="240" w:lineRule="auto"/>
              <w:ind w:left="-28" w:right="-28" w:firstLine="0"/>
              <w:jc w:val="center"/>
              <w:rPr>
                <w:rFonts w:cs="Times New Roman"/>
                <w:sz w:val="20"/>
              </w:rPr>
            </w:pPr>
            <w:r w:rsidRPr="00DA09D4">
              <w:rPr>
                <w:rFonts w:cs="Times New Roman"/>
                <w:bCs/>
                <w:sz w:val="20"/>
              </w:rPr>
              <w:t>на проектирование</w:t>
            </w:r>
          </w:p>
        </w:tc>
        <w:tc>
          <w:tcPr>
            <w:tcW w:w="2463" w:type="dxa"/>
          </w:tcPr>
          <w:p w:rsidR="00F92BEF" w:rsidRPr="00DA09D4" w:rsidRDefault="00F92BEF" w:rsidP="00BC6A8A">
            <w:pPr>
              <w:spacing w:line="240" w:lineRule="auto"/>
              <w:ind w:firstLine="0"/>
              <w:rPr>
                <w:rFonts w:cs="Times New Roman"/>
                <w:bCs/>
                <w:iCs/>
                <w:spacing w:val="-2"/>
                <w:sz w:val="20"/>
              </w:rPr>
            </w:pPr>
            <w:r w:rsidRPr="00DA09D4">
              <w:rPr>
                <w:rFonts w:cs="Times New Roman"/>
                <w:bCs/>
                <w:sz w:val="20"/>
              </w:rPr>
              <w:t xml:space="preserve">Радиус </w:t>
            </w:r>
            <w:r w:rsidRPr="00DA09D4">
              <w:rPr>
                <w:rFonts w:cs="Times New Roman"/>
                <w:sz w:val="20"/>
              </w:rPr>
              <w:t>транспортной доступности 1 ч</w:t>
            </w:r>
          </w:p>
        </w:tc>
        <w:tc>
          <w:tcPr>
            <w:tcW w:w="2480" w:type="dxa"/>
            <w:shd w:val="clear" w:color="auto" w:fill="auto"/>
          </w:tcPr>
          <w:p w:rsidR="00F92BEF" w:rsidRPr="00DA09D4" w:rsidRDefault="00F92BEF" w:rsidP="00BC6A8A">
            <w:pPr>
              <w:spacing w:line="240" w:lineRule="auto"/>
              <w:ind w:left="-28" w:right="-28" w:firstLine="0"/>
              <w:jc w:val="center"/>
              <w:rPr>
                <w:rFonts w:cs="Times New Roman"/>
                <w:bCs/>
                <w:sz w:val="20"/>
              </w:rPr>
            </w:pPr>
            <w:r w:rsidRPr="00DA09D4">
              <w:rPr>
                <w:rFonts w:cs="Times New Roman"/>
                <w:bCs/>
                <w:sz w:val="20"/>
              </w:rPr>
              <w:t xml:space="preserve">по заданию </w:t>
            </w:r>
          </w:p>
          <w:p w:rsidR="00F92BEF" w:rsidRPr="00DA09D4" w:rsidRDefault="00F92BEF" w:rsidP="00BC6A8A">
            <w:pPr>
              <w:spacing w:line="240" w:lineRule="auto"/>
              <w:ind w:left="-28" w:right="-28" w:firstLine="0"/>
              <w:jc w:val="center"/>
              <w:rPr>
                <w:rFonts w:cs="Times New Roman"/>
                <w:sz w:val="20"/>
              </w:rPr>
            </w:pPr>
            <w:r w:rsidRPr="00DA09D4">
              <w:rPr>
                <w:rFonts w:cs="Times New Roman"/>
                <w:bCs/>
                <w:sz w:val="20"/>
              </w:rPr>
              <w:t>на проектирование</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pacing w:line="240" w:lineRule="auto"/>
              <w:ind w:left="-28" w:right="-170" w:firstLine="0"/>
              <w:jc w:val="left"/>
              <w:rPr>
                <w:rFonts w:cs="Times New Roman"/>
                <w:spacing w:val="-4"/>
                <w:sz w:val="20"/>
              </w:rPr>
            </w:pPr>
            <w:r w:rsidRPr="00DA09D4">
              <w:rPr>
                <w:rFonts w:cs="Times New Roman"/>
                <w:spacing w:val="-4"/>
                <w:sz w:val="20"/>
              </w:rPr>
              <w:t>Дома отдыха, пансионаты</w:t>
            </w:r>
          </w:p>
        </w:tc>
        <w:tc>
          <w:tcPr>
            <w:tcW w:w="269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bCs/>
                <w:sz w:val="20"/>
              </w:rPr>
              <w:t>то же</w:t>
            </w:r>
          </w:p>
        </w:tc>
        <w:tc>
          <w:tcPr>
            <w:tcW w:w="2463" w:type="dxa"/>
          </w:tcPr>
          <w:p w:rsidR="00F92BEF" w:rsidRPr="00DA09D4" w:rsidRDefault="00F92BEF" w:rsidP="00BC6A8A">
            <w:pPr>
              <w:spacing w:line="240" w:lineRule="auto"/>
              <w:ind w:left="-28" w:right="-28" w:firstLine="0"/>
              <w:jc w:val="center"/>
              <w:rPr>
                <w:rFonts w:cs="Times New Roman"/>
                <w:bCs/>
                <w:iCs/>
                <w:spacing w:val="-2"/>
                <w:sz w:val="20"/>
              </w:rPr>
            </w:pPr>
            <w:r w:rsidRPr="00DA09D4">
              <w:rPr>
                <w:rFonts w:cs="Times New Roman"/>
                <w:bCs/>
                <w:sz w:val="20"/>
              </w:rPr>
              <w:t>то же</w:t>
            </w:r>
          </w:p>
        </w:tc>
        <w:tc>
          <w:tcPr>
            <w:tcW w:w="248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120-130 м</w:t>
            </w:r>
            <w:r w:rsidRPr="00DA09D4">
              <w:rPr>
                <w:rFonts w:cs="Times New Roman"/>
                <w:sz w:val="20"/>
                <w:vertAlign w:val="superscript"/>
              </w:rPr>
              <w:t>2</w:t>
            </w:r>
            <w:r w:rsidRPr="00DA09D4">
              <w:rPr>
                <w:rFonts w:cs="Times New Roman"/>
                <w:sz w:val="20"/>
              </w:rPr>
              <w:t>/место</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pacing w:line="240" w:lineRule="auto"/>
              <w:ind w:left="-28" w:right="-113" w:firstLine="0"/>
              <w:jc w:val="left"/>
              <w:rPr>
                <w:rFonts w:cs="Times New Roman"/>
                <w:sz w:val="20"/>
              </w:rPr>
            </w:pPr>
            <w:r w:rsidRPr="00DA09D4">
              <w:rPr>
                <w:rFonts w:cs="Times New Roman"/>
                <w:sz w:val="20"/>
              </w:rPr>
              <w:t>Дома отдыха, пансионаты для семей с детьми</w:t>
            </w:r>
          </w:p>
        </w:tc>
        <w:tc>
          <w:tcPr>
            <w:tcW w:w="269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bCs/>
                <w:sz w:val="20"/>
              </w:rPr>
              <w:t>то же</w:t>
            </w:r>
          </w:p>
        </w:tc>
        <w:tc>
          <w:tcPr>
            <w:tcW w:w="2463" w:type="dxa"/>
          </w:tcPr>
          <w:p w:rsidR="00F92BEF" w:rsidRPr="00DA09D4" w:rsidRDefault="00F92BEF" w:rsidP="00BC6A8A">
            <w:pPr>
              <w:spacing w:line="240" w:lineRule="auto"/>
              <w:ind w:left="-28" w:right="-28" w:firstLine="0"/>
              <w:jc w:val="center"/>
              <w:rPr>
                <w:rFonts w:cs="Times New Roman"/>
                <w:bCs/>
                <w:iCs/>
                <w:spacing w:val="-2"/>
                <w:sz w:val="20"/>
              </w:rPr>
            </w:pPr>
            <w:r w:rsidRPr="00DA09D4">
              <w:rPr>
                <w:rFonts w:cs="Times New Roman"/>
                <w:bCs/>
                <w:sz w:val="20"/>
              </w:rPr>
              <w:t>то же</w:t>
            </w:r>
          </w:p>
        </w:tc>
        <w:tc>
          <w:tcPr>
            <w:tcW w:w="248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140-150 м</w:t>
            </w:r>
            <w:r w:rsidRPr="00DA09D4">
              <w:rPr>
                <w:rFonts w:cs="Times New Roman"/>
                <w:sz w:val="20"/>
                <w:vertAlign w:val="superscript"/>
              </w:rPr>
              <w:t>2</w:t>
            </w:r>
            <w:r w:rsidRPr="00DA09D4">
              <w:rPr>
                <w:rFonts w:cs="Times New Roman"/>
                <w:sz w:val="20"/>
              </w:rPr>
              <w:t>/место</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pacing w:line="240" w:lineRule="auto"/>
              <w:ind w:left="-28" w:right="-113" w:firstLine="0"/>
              <w:jc w:val="left"/>
              <w:rPr>
                <w:rFonts w:cs="Times New Roman"/>
                <w:sz w:val="20"/>
              </w:rPr>
            </w:pPr>
            <w:r w:rsidRPr="00DA09D4">
              <w:rPr>
                <w:rFonts w:cs="Times New Roman"/>
                <w:sz w:val="20"/>
              </w:rPr>
              <w:t>Базы отдыха, молодежные комплексы</w:t>
            </w:r>
          </w:p>
        </w:tc>
        <w:tc>
          <w:tcPr>
            <w:tcW w:w="269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bCs/>
                <w:sz w:val="20"/>
              </w:rPr>
              <w:t>то же</w:t>
            </w:r>
          </w:p>
        </w:tc>
        <w:tc>
          <w:tcPr>
            <w:tcW w:w="2463" w:type="dxa"/>
          </w:tcPr>
          <w:p w:rsidR="00F92BEF" w:rsidRPr="00DA09D4" w:rsidRDefault="00F92BEF" w:rsidP="00BC6A8A">
            <w:pPr>
              <w:spacing w:line="240" w:lineRule="auto"/>
              <w:ind w:left="-28" w:right="-28" w:firstLine="0"/>
              <w:jc w:val="center"/>
              <w:rPr>
                <w:rFonts w:cs="Times New Roman"/>
                <w:bCs/>
                <w:iCs/>
                <w:spacing w:val="-2"/>
                <w:sz w:val="20"/>
              </w:rPr>
            </w:pPr>
            <w:r w:rsidRPr="00DA09D4">
              <w:rPr>
                <w:rFonts w:cs="Times New Roman"/>
                <w:bCs/>
                <w:sz w:val="20"/>
              </w:rPr>
              <w:t>то же</w:t>
            </w:r>
          </w:p>
        </w:tc>
        <w:tc>
          <w:tcPr>
            <w:tcW w:w="248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140-160 м</w:t>
            </w:r>
            <w:r w:rsidRPr="00DA09D4">
              <w:rPr>
                <w:rFonts w:cs="Times New Roman"/>
                <w:sz w:val="20"/>
                <w:vertAlign w:val="superscript"/>
              </w:rPr>
              <w:t>2</w:t>
            </w:r>
            <w:r w:rsidRPr="00DA09D4">
              <w:rPr>
                <w:rFonts w:cs="Times New Roman"/>
                <w:sz w:val="20"/>
              </w:rPr>
              <w:t>/место</w:t>
            </w:r>
          </w:p>
        </w:tc>
      </w:tr>
      <w:tr w:rsidR="00F92BEF" w:rsidRPr="00DA09D4" w:rsidTr="00BC6A8A">
        <w:tblPrEx>
          <w:tblBorders>
            <w:bottom w:val="single" w:sz="4" w:space="0" w:color="auto"/>
          </w:tblBorders>
        </w:tblPrEx>
        <w:trPr>
          <w:trHeight w:val="338"/>
          <w:jc w:val="center"/>
        </w:trPr>
        <w:tc>
          <w:tcPr>
            <w:tcW w:w="2482" w:type="dxa"/>
            <w:shd w:val="clear" w:color="auto" w:fill="auto"/>
          </w:tcPr>
          <w:p w:rsidR="00F92BEF" w:rsidRPr="00DA09D4" w:rsidRDefault="00F92BEF" w:rsidP="00BC6A8A">
            <w:pPr>
              <w:suppressAutoHyphens/>
              <w:spacing w:line="240" w:lineRule="auto"/>
              <w:ind w:left="-28" w:firstLine="0"/>
              <w:jc w:val="left"/>
              <w:rPr>
                <w:rFonts w:cs="Times New Roman"/>
                <w:sz w:val="20"/>
              </w:rPr>
            </w:pPr>
            <w:r w:rsidRPr="00DA09D4">
              <w:rPr>
                <w:rFonts w:cs="Times New Roman"/>
                <w:sz w:val="20"/>
              </w:rPr>
              <w:t>Туристские базы, охотничьи, рыболовные базы</w:t>
            </w:r>
          </w:p>
        </w:tc>
        <w:tc>
          <w:tcPr>
            <w:tcW w:w="269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bCs/>
                <w:sz w:val="20"/>
              </w:rPr>
              <w:t>то же</w:t>
            </w:r>
          </w:p>
        </w:tc>
        <w:tc>
          <w:tcPr>
            <w:tcW w:w="2463" w:type="dxa"/>
          </w:tcPr>
          <w:p w:rsidR="00F92BEF" w:rsidRPr="00DA09D4" w:rsidRDefault="00F92BEF" w:rsidP="00BC6A8A">
            <w:pPr>
              <w:spacing w:line="240" w:lineRule="auto"/>
              <w:ind w:left="-28" w:right="-28" w:firstLine="0"/>
              <w:jc w:val="center"/>
              <w:rPr>
                <w:rFonts w:cs="Times New Roman"/>
                <w:bCs/>
                <w:iCs/>
                <w:spacing w:val="-2"/>
                <w:sz w:val="20"/>
              </w:rPr>
            </w:pPr>
            <w:r w:rsidRPr="00DA09D4">
              <w:rPr>
                <w:rFonts w:cs="Times New Roman"/>
                <w:bCs/>
                <w:sz w:val="20"/>
              </w:rPr>
              <w:t>то же</w:t>
            </w:r>
          </w:p>
        </w:tc>
        <w:tc>
          <w:tcPr>
            <w:tcW w:w="248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65-80 м</w:t>
            </w:r>
            <w:r w:rsidRPr="00DA09D4">
              <w:rPr>
                <w:rFonts w:cs="Times New Roman"/>
                <w:sz w:val="20"/>
                <w:vertAlign w:val="superscript"/>
              </w:rPr>
              <w:t>2</w:t>
            </w:r>
            <w:r w:rsidRPr="00DA09D4">
              <w:rPr>
                <w:rFonts w:cs="Times New Roman"/>
                <w:sz w:val="20"/>
              </w:rPr>
              <w:t>/место</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uppressAutoHyphens/>
              <w:spacing w:line="240" w:lineRule="auto"/>
              <w:ind w:left="-28" w:right="-113" w:firstLine="0"/>
              <w:jc w:val="left"/>
              <w:rPr>
                <w:rFonts w:cs="Times New Roman"/>
                <w:sz w:val="20"/>
              </w:rPr>
            </w:pPr>
            <w:r w:rsidRPr="00DA09D4">
              <w:rPr>
                <w:rFonts w:cs="Times New Roman"/>
                <w:sz w:val="20"/>
              </w:rPr>
              <w:t xml:space="preserve">Туристские базы для семей </w:t>
            </w:r>
            <w:r w:rsidRPr="00DA09D4">
              <w:rPr>
                <w:rFonts w:cs="Times New Roman"/>
                <w:sz w:val="20"/>
              </w:rPr>
              <w:lastRenderedPageBreak/>
              <w:t>с детьми</w:t>
            </w:r>
          </w:p>
        </w:tc>
        <w:tc>
          <w:tcPr>
            <w:tcW w:w="269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bCs/>
                <w:sz w:val="20"/>
              </w:rPr>
              <w:lastRenderedPageBreak/>
              <w:t>то же</w:t>
            </w:r>
          </w:p>
        </w:tc>
        <w:tc>
          <w:tcPr>
            <w:tcW w:w="2463" w:type="dxa"/>
          </w:tcPr>
          <w:p w:rsidR="00F92BEF" w:rsidRPr="00DA09D4" w:rsidRDefault="00F92BEF" w:rsidP="00BC6A8A">
            <w:pPr>
              <w:spacing w:line="240" w:lineRule="auto"/>
              <w:ind w:left="-28" w:right="-28" w:firstLine="0"/>
              <w:jc w:val="center"/>
              <w:rPr>
                <w:rFonts w:cs="Times New Roman"/>
                <w:bCs/>
                <w:iCs/>
                <w:spacing w:val="-2"/>
                <w:sz w:val="20"/>
              </w:rPr>
            </w:pPr>
            <w:r w:rsidRPr="00DA09D4">
              <w:rPr>
                <w:rFonts w:cs="Times New Roman"/>
                <w:bCs/>
                <w:sz w:val="20"/>
              </w:rPr>
              <w:t>то же</w:t>
            </w:r>
          </w:p>
        </w:tc>
        <w:tc>
          <w:tcPr>
            <w:tcW w:w="248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95-120 м</w:t>
            </w:r>
            <w:r w:rsidRPr="00DA09D4">
              <w:rPr>
                <w:rFonts w:cs="Times New Roman"/>
                <w:sz w:val="20"/>
                <w:vertAlign w:val="superscript"/>
              </w:rPr>
              <w:t>2</w:t>
            </w:r>
            <w:r w:rsidRPr="00DA09D4">
              <w:rPr>
                <w:rFonts w:cs="Times New Roman"/>
                <w:sz w:val="20"/>
              </w:rPr>
              <w:t>/место</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uppressAutoHyphens/>
              <w:spacing w:line="240" w:lineRule="auto"/>
              <w:ind w:left="-28" w:right="-113" w:firstLine="0"/>
              <w:jc w:val="left"/>
              <w:rPr>
                <w:rFonts w:cs="Times New Roman"/>
                <w:sz w:val="20"/>
              </w:rPr>
            </w:pPr>
            <w:r w:rsidRPr="00DA09D4">
              <w:rPr>
                <w:rFonts w:cs="Times New Roman"/>
                <w:sz w:val="20"/>
              </w:rPr>
              <w:lastRenderedPageBreak/>
              <w:t>Санаторные объекты</w:t>
            </w:r>
          </w:p>
        </w:tc>
        <w:tc>
          <w:tcPr>
            <w:tcW w:w="2690" w:type="dxa"/>
            <w:shd w:val="clear" w:color="auto" w:fill="auto"/>
          </w:tcPr>
          <w:p w:rsidR="00F92BEF" w:rsidRPr="00DA09D4" w:rsidRDefault="00F92BEF" w:rsidP="00BC6A8A">
            <w:pPr>
              <w:spacing w:line="239" w:lineRule="auto"/>
              <w:ind w:left="-28" w:right="-28" w:firstLine="0"/>
              <w:jc w:val="center"/>
              <w:rPr>
                <w:rFonts w:cs="Times New Roman"/>
                <w:sz w:val="20"/>
              </w:rPr>
            </w:pPr>
            <w:r w:rsidRPr="00DA09D4">
              <w:rPr>
                <w:rFonts w:cs="Times New Roman"/>
                <w:sz w:val="20"/>
              </w:rPr>
              <w:t>5,87 мест / 1000 чел.</w:t>
            </w:r>
          </w:p>
          <w:p w:rsidR="00F92BEF" w:rsidRPr="00DA09D4" w:rsidRDefault="00F92BEF" w:rsidP="00BC6A8A">
            <w:pPr>
              <w:spacing w:line="240" w:lineRule="auto"/>
              <w:ind w:left="-28" w:right="-28" w:firstLine="0"/>
              <w:jc w:val="center"/>
              <w:rPr>
                <w:rFonts w:cs="Times New Roman"/>
                <w:bCs/>
                <w:sz w:val="20"/>
              </w:rPr>
            </w:pPr>
            <w:r w:rsidRPr="00DA09D4">
              <w:rPr>
                <w:rFonts w:cs="Times New Roman"/>
                <w:sz w:val="20"/>
              </w:rPr>
              <w:t>3,065 мест / 1000 детей</w:t>
            </w:r>
          </w:p>
        </w:tc>
        <w:tc>
          <w:tcPr>
            <w:tcW w:w="2463" w:type="dxa"/>
          </w:tcPr>
          <w:p w:rsidR="00F92BEF" w:rsidRPr="00DA09D4" w:rsidRDefault="00F92BEF" w:rsidP="00BC6A8A">
            <w:pPr>
              <w:spacing w:line="240" w:lineRule="auto"/>
              <w:ind w:left="-28" w:right="-28" w:firstLine="0"/>
              <w:jc w:val="center"/>
              <w:rPr>
                <w:rFonts w:cs="Times New Roman"/>
                <w:bCs/>
                <w:sz w:val="20"/>
              </w:rPr>
            </w:pPr>
            <w:r w:rsidRPr="00DA09D4">
              <w:rPr>
                <w:rFonts w:cs="Times New Roman"/>
                <w:bCs/>
                <w:sz w:val="20"/>
              </w:rPr>
              <w:t>не нормируется</w:t>
            </w:r>
          </w:p>
        </w:tc>
        <w:tc>
          <w:tcPr>
            <w:tcW w:w="248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70-200 м</w:t>
            </w:r>
            <w:r w:rsidRPr="00DA09D4">
              <w:rPr>
                <w:rFonts w:cs="Times New Roman"/>
                <w:sz w:val="20"/>
                <w:vertAlign w:val="superscript"/>
              </w:rPr>
              <w:t>2</w:t>
            </w:r>
            <w:r w:rsidRPr="00DA09D4">
              <w:rPr>
                <w:rFonts w:cs="Times New Roman"/>
                <w:sz w:val="20"/>
              </w:rPr>
              <w:t xml:space="preserve">/место </w:t>
            </w:r>
          </w:p>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(в зависимости от вида)</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pacing w:line="240" w:lineRule="auto"/>
              <w:ind w:left="-28" w:right="-113" w:firstLine="0"/>
              <w:jc w:val="left"/>
              <w:rPr>
                <w:rFonts w:cs="Times New Roman"/>
                <w:sz w:val="20"/>
              </w:rPr>
            </w:pPr>
            <w:r w:rsidRPr="00DA09D4">
              <w:rPr>
                <w:rFonts w:cs="Times New Roman"/>
                <w:sz w:val="20"/>
              </w:rPr>
              <w:t>Гостиницы</w:t>
            </w:r>
          </w:p>
        </w:tc>
        <w:tc>
          <w:tcPr>
            <w:tcW w:w="269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6 мест</w:t>
            </w:r>
          </w:p>
        </w:tc>
        <w:tc>
          <w:tcPr>
            <w:tcW w:w="2463" w:type="dxa"/>
          </w:tcPr>
          <w:p w:rsidR="00F92BEF" w:rsidRPr="00DA09D4" w:rsidRDefault="00F92BEF" w:rsidP="00BC6A8A">
            <w:pPr>
              <w:spacing w:line="240" w:lineRule="auto"/>
              <w:ind w:firstLine="0"/>
              <w:rPr>
                <w:rFonts w:cs="Times New Roman"/>
                <w:bCs/>
                <w:iCs/>
                <w:spacing w:val="-2"/>
                <w:sz w:val="20"/>
              </w:rPr>
            </w:pPr>
            <w:r w:rsidRPr="00DA09D4">
              <w:rPr>
                <w:rFonts w:cs="Times New Roman"/>
                <w:bCs/>
                <w:sz w:val="20"/>
              </w:rPr>
              <w:t xml:space="preserve">Радиус </w:t>
            </w:r>
            <w:r w:rsidRPr="00DA09D4">
              <w:rPr>
                <w:rFonts w:cs="Times New Roman"/>
                <w:sz w:val="20"/>
              </w:rPr>
              <w:t>транспортной доступности 1 ч</w:t>
            </w:r>
          </w:p>
        </w:tc>
        <w:tc>
          <w:tcPr>
            <w:tcW w:w="2480" w:type="dxa"/>
            <w:shd w:val="clear" w:color="auto" w:fill="auto"/>
          </w:tcPr>
          <w:p w:rsidR="00F92BEF" w:rsidRPr="00DA09D4" w:rsidRDefault="00F92BEF" w:rsidP="00BC6A8A">
            <w:pPr>
              <w:spacing w:line="240" w:lineRule="auto"/>
              <w:ind w:left="-28" w:right="-28" w:firstLine="0"/>
              <w:rPr>
                <w:rFonts w:cs="Times New Roman"/>
                <w:sz w:val="20"/>
              </w:rPr>
            </w:pPr>
            <w:r w:rsidRPr="00DA09D4">
              <w:rPr>
                <w:rFonts w:cs="Times New Roman"/>
                <w:sz w:val="20"/>
              </w:rPr>
              <w:t>При вместимости гостиницы, мест:</w:t>
            </w:r>
          </w:p>
          <w:p w:rsidR="00F92BEF" w:rsidRPr="00DA09D4" w:rsidRDefault="00F92BEF" w:rsidP="00BC6A8A">
            <w:pPr>
              <w:spacing w:line="240" w:lineRule="auto"/>
              <w:ind w:left="114" w:right="-28" w:hanging="142"/>
              <w:rPr>
                <w:rFonts w:cs="Times New Roman"/>
                <w:sz w:val="20"/>
              </w:rPr>
            </w:pPr>
            <w:r w:rsidRPr="00DA09D4">
              <w:rPr>
                <w:rFonts w:cs="Times New Roman"/>
                <w:sz w:val="20"/>
              </w:rPr>
              <w:t>- от 25 до 100 – 55 м</w:t>
            </w:r>
            <w:r w:rsidRPr="00DA09D4">
              <w:rPr>
                <w:rFonts w:cs="Times New Roman"/>
                <w:sz w:val="20"/>
                <w:vertAlign w:val="superscript"/>
              </w:rPr>
              <w:t>2</w:t>
            </w:r>
            <w:r w:rsidRPr="00DA09D4">
              <w:rPr>
                <w:rFonts w:cs="Times New Roman"/>
                <w:sz w:val="20"/>
              </w:rPr>
              <w:t>/место;</w:t>
            </w:r>
          </w:p>
          <w:p w:rsidR="00F92BEF" w:rsidRPr="00DA09D4" w:rsidRDefault="00F92BEF" w:rsidP="00BC6A8A">
            <w:pPr>
              <w:spacing w:line="240" w:lineRule="auto"/>
              <w:ind w:left="114" w:right="-28" w:hanging="142"/>
              <w:rPr>
                <w:rFonts w:cs="Times New Roman"/>
                <w:sz w:val="20"/>
              </w:rPr>
            </w:pPr>
            <w:r w:rsidRPr="00DA09D4">
              <w:rPr>
                <w:rFonts w:cs="Times New Roman"/>
                <w:sz w:val="20"/>
              </w:rPr>
              <w:t>- свыше 100 до 500 – 30 м</w:t>
            </w:r>
            <w:r w:rsidRPr="00DA09D4">
              <w:rPr>
                <w:rFonts w:cs="Times New Roman"/>
                <w:sz w:val="20"/>
                <w:vertAlign w:val="superscript"/>
              </w:rPr>
              <w:t>2</w:t>
            </w:r>
            <w:r w:rsidRPr="00DA09D4">
              <w:rPr>
                <w:rFonts w:cs="Times New Roman"/>
                <w:sz w:val="20"/>
              </w:rPr>
              <w:t>/место;</w:t>
            </w:r>
          </w:p>
          <w:p w:rsidR="00F92BEF" w:rsidRPr="00DA09D4" w:rsidRDefault="00F92BEF" w:rsidP="00BC6A8A">
            <w:pPr>
              <w:spacing w:line="240" w:lineRule="auto"/>
              <w:ind w:left="114" w:right="-28" w:hanging="142"/>
              <w:rPr>
                <w:rFonts w:cs="Times New Roman"/>
                <w:sz w:val="20"/>
              </w:rPr>
            </w:pPr>
            <w:r w:rsidRPr="00DA09D4">
              <w:rPr>
                <w:rFonts w:cs="Times New Roman"/>
                <w:sz w:val="20"/>
              </w:rPr>
              <w:t>- свыше 500 до 1000 – 20 м</w:t>
            </w:r>
            <w:r w:rsidRPr="00DA09D4">
              <w:rPr>
                <w:rFonts w:cs="Times New Roman"/>
                <w:sz w:val="20"/>
                <w:vertAlign w:val="superscript"/>
              </w:rPr>
              <w:t>2</w:t>
            </w:r>
            <w:r w:rsidRPr="00DA09D4">
              <w:rPr>
                <w:rFonts w:cs="Times New Roman"/>
                <w:sz w:val="20"/>
              </w:rPr>
              <w:t>/место;</w:t>
            </w:r>
          </w:p>
          <w:p w:rsidR="00F92BEF" w:rsidRPr="00DA09D4" w:rsidRDefault="00F92BEF" w:rsidP="00BC6A8A">
            <w:pPr>
              <w:spacing w:line="240" w:lineRule="auto"/>
              <w:ind w:left="114" w:right="-28" w:hanging="142"/>
              <w:rPr>
                <w:rFonts w:cs="Times New Roman"/>
                <w:sz w:val="20"/>
              </w:rPr>
            </w:pPr>
            <w:r w:rsidRPr="00DA09D4">
              <w:rPr>
                <w:rFonts w:cs="Times New Roman"/>
                <w:spacing w:val="-2"/>
                <w:sz w:val="20"/>
              </w:rPr>
              <w:t>- свыше 1000 до 2000 –</w:t>
            </w:r>
            <w:r w:rsidRPr="00DA09D4">
              <w:rPr>
                <w:rFonts w:cs="Times New Roman"/>
                <w:sz w:val="20"/>
              </w:rPr>
              <w:t xml:space="preserve"> 15 м</w:t>
            </w:r>
            <w:r w:rsidRPr="00DA09D4">
              <w:rPr>
                <w:rFonts w:cs="Times New Roman"/>
                <w:sz w:val="20"/>
                <w:vertAlign w:val="superscript"/>
              </w:rPr>
              <w:t>2</w:t>
            </w:r>
            <w:r w:rsidRPr="00DA09D4">
              <w:rPr>
                <w:rFonts w:cs="Times New Roman"/>
                <w:sz w:val="20"/>
              </w:rPr>
              <w:t>/место</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pacing w:line="240" w:lineRule="auto"/>
              <w:ind w:left="-28" w:right="-113" w:firstLine="0"/>
              <w:jc w:val="left"/>
              <w:rPr>
                <w:rFonts w:cs="Times New Roman"/>
                <w:sz w:val="20"/>
              </w:rPr>
            </w:pPr>
            <w:r w:rsidRPr="00DA09D4">
              <w:rPr>
                <w:rFonts w:cs="Times New Roman"/>
                <w:sz w:val="20"/>
              </w:rPr>
              <w:t>Туристские гостиницы</w:t>
            </w:r>
          </w:p>
        </w:tc>
        <w:tc>
          <w:tcPr>
            <w:tcW w:w="269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по заданию на</w:t>
            </w:r>
          </w:p>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проектирование</w:t>
            </w:r>
          </w:p>
        </w:tc>
        <w:tc>
          <w:tcPr>
            <w:tcW w:w="2463" w:type="dxa"/>
          </w:tcPr>
          <w:p w:rsidR="00F92BEF" w:rsidRPr="00DA09D4" w:rsidRDefault="00F92BEF" w:rsidP="00BC6A8A">
            <w:pPr>
              <w:spacing w:line="240" w:lineRule="auto"/>
              <w:ind w:left="-28" w:right="-28" w:firstLine="0"/>
              <w:jc w:val="center"/>
              <w:rPr>
                <w:rFonts w:cs="Times New Roman"/>
                <w:bCs/>
                <w:iCs/>
                <w:spacing w:val="-2"/>
                <w:sz w:val="20"/>
              </w:rPr>
            </w:pPr>
            <w:r w:rsidRPr="00DA09D4">
              <w:rPr>
                <w:rFonts w:cs="Times New Roman"/>
                <w:bCs/>
                <w:sz w:val="20"/>
              </w:rPr>
              <w:t>то же</w:t>
            </w:r>
          </w:p>
        </w:tc>
        <w:tc>
          <w:tcPr>
            <w:tcW w:w="248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50-75 м</w:t>
            </w:r>
            <w:r w:rsidRPr="00DA09D4">
              <w:rPr>
                <w:rFonts w:cs="Times New Roman"/>
                <w:sz w:val="20"/>
                <w:vertAlign w:val="superscript"/>
              </w:rPr>
              <w:t>2</w:t>
            </w:r>
            <w:r w:rsidRPr="00DA09D4">
              <w:rPr>
                <w:rFonts w:cs="Times New Roman"/>
                <w:sz w:val="20"/>
              </w:rPr>
              <w:t>/место</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pacing w:line="240" w:lineRule="auto"/>
              <w:ind w:left="-28" w:right="-113" w:firstLine="0"/>
              <w:jc w:val="left"/>
              <w:rPr>
                <w:rFonts w:cs="Times New Roman"/>
                <w:sz w:val="20"/>
              </w:rPr>
            </w:pPr>
            <w:r w:rsidRPr="00DA09D4">
              <w:rPr>
                <w:rFonts w:cs="Times New Roman"/>
                <w:sz w:val="20"/>
              </w:rPr>
              <w:t>Мотели</w:t>
            </w:r>
          </w:p>
        </w:tc>
        <w:tc>
          <w:tcPr>
            <w:tcW w:w="269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то же</w:t>
            </w:r>
          </w:p>
        </w:tc>
        <w:tc>
          <w:tcPr>
            <w:tcW w:w="2463" w:type="dxa"/>
          </w:tcPr>
          <w:p w:rsidR="00F92BEF" w:rsidRPr="00DA09D4" w:rsidRDefault="00F92BEF" w:rsidP="00BC6A8A">
            <w:pPr>
              <w:spacing w:line="240" w:lineRule="auto"/>
              <w:ind w:left="-28" w:right="-28" w:firstLine="0"/>
              <w:jc w:val="center"/>
              <w:rPr>
                <w:rFonts w:cs="Times New Roman"/>
                <w:bCs/>
                <w:iCs/>
                <w:spacing w:val="-2"/>
                <w:sz w:val="20"/>
              </w:rPr>
            </w:pPr>
            <w:r w:rsidRPr="00DA09D4">
              <w:rPr>
                <w:rFonts w:cs="Times New Roman"/>
                <w:bCs/>
                <w:sz w:val="20"/>
              </w:rPr>
              <w:t>то же</w:t>
            </w:r>
          </w:p>
        </w:tc>
        <w:tc>
          <w:tcPr>
            <w:tcW w:w="248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75-100 м</w:t>
            </w:r>
            <w:r w:rsidRPr="00DA09D4">
              <w:rPr>
                <w:rFonts w:cs="Times New Roman"/>
                <w:sz w:val="20"/>
                <w:vertAlign w:val="superscript"/>
              </w:rPr>
              <w:t>2</w:t>
            </w:r>
            <w:r w:rsidRPr="00DA09D4">
              <w:rPr>
                <w:rFonts w:cs="Times New Roman"/>
                <w:sz w:val="20"/>
              </w:rPr>
              <w:t>/место</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pacing w:line="240" w:lineRule="auto"/>
              <w:ind w:left="-28" w:right="-113" w:firstLine="0"/>
              <w:jc w:val="left"/>
              <w:rPr>
                <w:rFonts w:cs="Times New Roman"/>
                <w:sz w:val="20"/>
              </w:rPr>
            </w:pPr>
            <w:r w:rsidRPr="00DA09D4">
              <w:rPr>
                <w:rFonts w:cs="Times New Roman"/>
                <w:sz w:val="20"/>
              </w:rPr>
              <w:t>Кемпинги</w:t>
            </w:r>
          </w:p>
        </w:tc>
        <w:tc>
          <w:tcPr>
            <w:tcW w:w="269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то же</w:t>
            </w:r>
          </w:p>
        </w:tc>
        <w:tc>
          <w:tcPr>
            <w:tcW w:w="2463" w:type="dxa"/>
          </w:tcPr>
          <w:p w:rsidR="00F92BEF" w:rsidRPr="00DA09D4" w:rsidRDefault="00F92BEF" w:rsidP="00BC6A8A">
            <w:pPr>
              <w:spacing w:line="240" w:lineRule="auto"/>
              <w:ind w:left="-28" w:right="-28" w:firstLine="0"/>
              <w:jc w:val="center"/>
              <w:rPr>
                <w:rFonts w:cs="Times New Roman"/>
                <w:bCs/>
                <w:iCs/>
                <w:spacing w:val="-2"/>
                <w:sz w:val="20"/>
              </w:rPr>
            </w:pPr>
            <w:r w:rsidRPr="00DA09D4">
              <w:rPr>
                <w:rFonts w:cs="Times New Roman"/>
                <w:bCs/>
                <w:sz w:val="20"/>
              </w:rPr>
              <w:t>то же</w:t>
            </w:r>
          </w:p>
        </w:tc>
        <w:tc>
          <w:tcPr>
            <w:tcW w:w="248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135-150 м</w:t>
            </w:r>
            <w:r w:rsidRPr="00DA09D4">
              <w:rPr>
                <w:rFonts w:cs="Times New Roman"/>
                <w:sz w:val="20"/>
                <w:vertAlign w:val="superscript"/>
              </w:rPr>
              <w:t>2</w:t>
            </w:r>
            <w:r w:rsidRPr="00DA09D4">
              <w:rPr>
                <w:rFonts w:cs="Times New Roman"/>
                <w:sz w:val="20"/>
              </w:rPr>
              <w:t>/место</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pacing w:line="240" w:lineRule="auto"/>
              <w:ind w:left="-28" w:right="-113" w:firstLine="0"/>
              <w:jc w:val="left"/>
              <w:rPr>
                <w:rFonts w:cs="Times New Roman"/>
                <w:sz w:val="20"/>
              </w:rPr>
            </w:pPr>
            <w:r w:rsidRPr="00DA09D4">
              <w:rPr>
                <w:rFonts w:cs="Times New Roman"/>
                <w:sz w:val="20"/>
              </w:rPr>
              <w:t>Приюты</w:t>
            </w:r>
          </w:p>
        </w:tc>
        <w:tc>
          <w:tcPr>
            <w:tcW w:w="269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то же</w:t>
            </w:r>
          </w:p>
        </w:tc>
        <w:tc>
          <w:tcPr>
            <w:tcW w:w="2463" w:type="dxa"/>
          </w:tcPr>
          <w:p w:rsidR="00F92BEF" w:rsidRPr="00DA09D4" w:rsidRDefault="00F92BEF" w:rsidP="00BC6A8A">
            <w:pPr>
              <w:spacing w:line="240" w:lineRule="auto"/>
              <w:ind w:left="-28" w:right="-28" w:firstLine="0"/>
              <w:jc w:val="center"/>
              <w:rPr>
                <w:rFonts w:cs="Times New Roman"/>
                <w:bCs/>
                <w:iCs/>
                <w:spacing w:val="-2"/>
                <w:sz w:val="20"/>
              </w:rPr>
            </w:pPr>
            <w:r w:rsidRPr="00DA09D4">
              <w:rPr>
                <w:rFonts w:cs="Times New Roman"/>
                <w:bCs/>
                <w:sz w:val="20"/>
              </w:rPr>
              <w:t>то же</w:t>
            </w:r>
          </w:p>
        </w:tc>
        <w:tc>
          <w:tcPr>
            <w:tcW w:w="248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35-50 м</w:t>
            </w:r>
            <w:r w:rsidRPr="00DA09D4">
              <w:rPr>
                <w:rFonts w:cs="Times New Roman"/>
                <w:sz w:val="20"/>
                <w:vertAlign w:val="superscript"/>
              </w:rPr>
              <w:t>2</w:t>
            </w:r>
            <w:r w:rsidRPr="00DA09D4">
              <w:rPr>
                <w:rFonts w:cs="Times New Roman"/>
                <w:sz w:val="20"/>
              </w:rPr>
              <w:t>/место</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pacing w:line="240" w:lineRule="auto"/>
              <w:ind w:left="-28" w:right="-113" w:firstLine="0"/>
              <w:jc w:val="left"/>
              <w:rPr>
                <w:rFonts w:cs="Times New Roman"/>
                <w:sz w:val="20"/>
              </w:rPr>
            </w:pPr>
            <w:r w:rsidRPr="00DA09D4">
              <w:rPr>
                <w:rFonts w:cs="Times New Roman"/>
                <w:bCs/>
                <w:sz w:val="20"/>
              </w:rPr>
              <w:t>Очаги самостоятельного приготовления пищи</w:t>
            </w:r>
          </w:p>
        </w:tc>
        <w:tc>
          <w:tcPr>
            <w:tcW w:w="269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5 объектов</w:t>
            </w:r>
          </w:p>
        </w:tc>
        <w:tc>
          <w:tcPr>
            <w:tcW w:w="2463" w:type="dxa"/>
          </w:tcPr>
          <w:p w:rsidR="00F92BEF" w:rsidRPr="00DA09D4" w:rsidRDefault="00F92BEF" w:rsidP="00BC6A8A">
            <w:pPr>
              <w:spacing w:line="240" w:lineRule="auto"/>
              <w:ind w:left="-28" w:right="-28" w:firstLine="0"/>
              <w:jc w:val="center"/>
              <w:rPr>
                <w:rFonts w:cs="Times New Roman"/>
                <w:bCs/>
                <w:iCs/>
                <w:spacing w:val="-2"/>
                <w:sz w:val="20"/>
              </w:rPr>
            </w:pPr>
            <w:r w:rsidRPr="00DA09D4">
              <w:rPr>
                <w:rFonts w:cs="Times New Roman"/>
                <w:bCs/>
                <w:sz w:val="20"/>
              </w:rPr>
              <w:t>то же</w:t>
            </w:r>
          </w:p>
        </w:tc>
        <w:tc>
          <w:tcPr>
            <w:tcW w:w="248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 xml:space="preserve">по заданию на </w:t>
            </w:r>
          </w:p>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проектирования</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pacing w:line="240" w:lineRule="auto"/>
              <w:ind w:left="-28" w:right="-113" w:firstLine="0"/>
              <w:jc w:val="left"/>
              <w:rPr>
                <w:rFonts w:cs="Times New Roman"/>
                <w:sz w:val="20"/>
              </w:rPr>
            </w:pPr>
            <w:r w:rsidRPr="00DA09D4">
              <w:rPr>
                <w:rFonts w:cs="Times New Roman"/>
                <w:sz w:val="20"/>
              </w:rPr>
              <w:t>Объекты общественного питания:</w:t>
            </w:r>
          </w:p>
          <w:p w:rsidR="00F92BEF" w:rsidRPr="00DA09D4" w:rsidRDefault="00F92BEF" w:rsidP="00BC6A8A">
            <w:pPr>
              <w:spacing w:line="240" w:lineRule="auto"/>
              <w:ind w:left="199" w:hanging="142"/>
              <w:jc w:val="left"/>
              <w:rPr>
                <w:rFonts w:cs="Times New Roman"/>
                <w:sz w:val="20"/>
              </w:rPr>
            </w:pPr>
            <w:r w:rsidRPr="00DA09D4">
              <w:rPr>
                <w:rFonts w:cs="Times New Roman"/>
                <w:sz w:val="20"/>
              </w:rPr>
              <w:t>- предприятия быстрого питания (кафе, закусочные и т. п.);</w:t>
            </w:r>
          </w:p>
          <w:p w:rsidR="00F92BEF" w:rsidRPr="00DA09D4" w:rsidRDefault="00F92BEF" w:rsidP="00BC6A8A">
            <w:pPr>
              <w:spacing w:line="240" w:lineRule="auto"/>
              <w:ind w:left="199" w:hanging="142"/>
              <w:jc w:val="left"/>
              <w:rPr>
                <w:rFonts w:cs="Times New Roman"/>
                <w:sz w:val="20"/>
              </w:rPr>
            </w:pPr>
            <w:r w:rsidRPr="00DA09D4">
              <w:rPr>
                <w:rFonts w:cs="Times New Roman"/>
                <w:sz w:val="20"/>
              </w:rPr>
              <w:t>- столовые;</w:t>
            </w:r>
          </w:p>
          <w:p w:rsidR="00F92BEF" w:rsidRPr="00DA09D4" w:rsidRDefault="00F92BEF" w:rsidP="00BC6A8A">
            <w:pPr>
              <w:spacing w:line="240" w:lineRule="auto"/>
              <w:ind w:left="199" w:hanging="142"/>
              <w:jc w:val="left"/>
              <w:rPr>
                <w:rFonts w:cs="Times New Roman"/>
                <w:sz w:val="20"/>
              </w:rPr>
            </w:pPr>
            <w:r w:rsidRPr="00DA09D4">
              <w:rPr>
                <w:rFonts w:cs="Times New Roman"/>
                <w:sz w:val="20"/>
              </w:rPr>
              <w:t>- рестораны</w:t>
            </w:r>
          </w:p>
        </w:tc>
        <w:tc>
          <w:tcPr>
            <w:tcW w:w="2690" w:type="dxa"/>
            <w:shd w:val="clear" w:color="auto" w:fill="auto"/>
          </w:tcPr>
          <w:p w:rsidR="00F92BEF" w:rsidRPr="00DA09D4" w:rsidRDefault="00F92BEF" w:rsidP="00BC6A8A">
            <w:pPr>
              <w:spacing w:line="240" w:lineRule="auto"/>
              <w:ind w:left="-28" w:right="-28" w:firstLine="0"/>
              <w:jc w:val="center"/>
              <w:rPr>
                <w:rFonts w:cs="Times New Roman"/>
                <w:sz w:val="20"/>
              </w:rPr>
            </w:pPr>
          </w:p>
          <w:p w:rsidR="00F92BEF" w:rsidRPr="00DA09D4" w:rsidRDefault="00F92BEF" w:rsidP="00BC6A8A">
            <w:pPr>
              <w:spacing w:line="240" w:lineRule="auto"/>
              <w:ind w:left="-28" w:right="-28" w:firstLine="0"/>
              <w:jc w:val="center"/>
              <w:rPr>
                <w:rFonts w:cs="Times New Roman"/>
                <w:sz w:val="20"/>
              </w:rPr>
            </w:pPr>
          </w:p>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28 посадочных мест</w:t>
            </w:r>
          </w:p>
          <w:p w:rsidR="00F92BEF" w:rsidRPr="00DA09D4" w:rsidRDefault="00F92BEF" w:rsidP="00BC6A8A">
            <w:pPr>
              <w:spacing w:line="240" w:lineRule="auto"/>
              <w:ind w:left="-28" w:right="-28" w:firstLine="0"/>
              <w:jc w:val="center"/>
              <w:rPr>
                <w:rFonts w:cs="Times New Roman"/>
                <w:sz w:val="20"/>
              </w:rPr>
            </w:pPr>
          </w:p>
          <w:p w:rsidR="00F92BEF" w:rsidRPr="00DA09D4" w:rsidRDefault="00F92BEF" w:rsidP="00BC6A8A">
            <w:pPr>
              <w:spacing w:line="240" w:lineRule="auto"/>
              <w:ind w:left="-28" w:right="-28" w:firstLine="0"/>
              <w:jc w:val="center"/>
              <w:rPr>
                <w:rFonts w:cs="Times New Roman"/>
                <w:sz w:val="20"/>
              </w:rPr>
            </w:pPr>
          </w:p>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40 посадочных мест</w:t>
            </w:r>
          </w:p>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12 посадочных мест</w:t>
            </w:r>
          </w:p>
        </w:tc>
        <w:tc>
          <w:tcPr>
            <w:tcW w:w="2463" w:type="dxa"/>
          </w:tcPr>
          <w:p w:rsidR="00F92BEF" w:rsidRPr="00DA09D4" w:rsidRDefault="00F92BEF" w:rsidP="00BC6A8A">
            <w:pPr>
              <w:spacing w:line="240" w:lineRule="auto"/>
              <w:ind w:left="-28" w:right="-28" w:firstLine="0"/>
              <w:jc w:val="left"/>
              <w:rPr>
                <w:rFonts w:cs="Times New Roman"/>
                <w:bCs/>
                <w:iCs/>
                <w:spacing w:val="-2"/>
                <w:sz w:val="20"/>
              </w:rPr>
            </w:pPr>
            <w:r w:rsidRPr="00DA09D4">
              <w:rPr>
                <w:rFonts w:cs="Times New Roman"/>
                <w:bCs/>
                <w:iCs/>
                <w:spacing w:val="-2"/>
                <w:sz w:val="20"/>
              </w:rPr>
              <w:t xml:space="preserve">Радиус пешеходной доступности </w:t>
            </w:r>
            <w:smartTag w:uri="urn:schemas-microsoft-com:office:smarttags" w:element="metricconverter">
              <w:smartTagPr>
                <w:attr w:name="ProductID" w:val="2000 м"/>
              </w:smartTagPr>
              <w:r w:rsidRPr="00DA09D4">
                <w:rPr>
                  <w:rFonts w:cs="Times New Roman"/>
                  <w:bCs/>
                  <w:iCs/>
                  <w:spacing w:val="-2"/>
                  <w:sz w:val="20"/>
                </w:rPr>
                <w:t>2000 м</w:t>
              </w:r>
            </w:smartTag>
          </w:p>
        </w:tc>
        <w:tc>
          <w:tcPr>
            <w:tcW w:w="2480" w:type="dxa"/>
            <w:shd w:val="clear" w:color="auto" w:fill="auto"/>
          </w:tcPr>
          <w:p w:rsidR="00F92BEF" w:rsidRPr="00DA09D4" w:rsidRDefault="00F92BEF" w:rsidP="00BC6A8A">
            <w:pPr>
              <w:spacing w:line="240" w:lineRule="auto"/>
              <w:ind w:left="-28" w:right="-28" w:firstLine="0"/>
              <w:jc w:val="left"/>
              <w:rPr>
                <w:rFonts w:cs="Times New Roman"/>
                <w:sz w:val="20"/>
              </w:rPr>
            </w:pPr>
            <w:r w:rsidRPr="00DA09D4">
              <w:rPr>
                <w:rFonts w:cs="Times New Roman"/>
                <w:sz w:val="20"/>
              </w:rPr>
              <w:t>При количестве посадочных мест:</w:t>
            </w:r>
          </w:p>
          <w:p w:rsidR="00F92BEF" w:rsidRPr="00DA09D4" w:rsidRDefault="00F92BEF" w:rsidP="00BC6A8A">
            <w:pPr>
              <w:spacing w:line="240" w:lineRule="auto"/>
              <w:ind w:left="114" w:right="-28" w:hanging="142"/>
              <w:jc w:val="left"/>
              <w:rPr>
                <w:rFonts w:cs="Times New Roman"/>
                <w:sz w:val="20"/>
              </w:rPr>
            </w:pPr>
            <w:r w:rsidRPr="00DA09D4">
              <w:rPr>
                <w:rFonts w:cs="Times New Roman"/>
                <w:sz w:val="20"/>
              </w:rPr>
              <w:t>- до 50 – 0,2-</w:t>
            </w:r>
            <w:smartTag w:uri="urn:schemas-microsoft-com:office:smarttags" w:element="metricconverter">
              <w:smartTagPr>
                <w:attr w:name="ProductID" w:val="0,25 га"/>
              </w:smartTagPr>
              <w:r w:rsidRPr="00DA09D4">
                <w:rPr>
                  <w:rFonts w:cs="Times New Roman"/>
                  <w:sz w:val="20"/>
                </w:rPr>
                <w:t>0,25 га</w:t>
              </w:r>
            </w:smartTag>
            <w:r w:rsidRPr="00DA09D4">
              <w:rPr>
                <w:rFonts w:cs="Times New Roman"/>
                <w:sz w:val="20"/>
              </w:rPr>
              <w:t xml:space="preserve"> / 100 мест;</w:t>
            </w:r>
          </w:p>
          <w:p w:rsidR="00F92BEF" w:rsidRPr="00DA09D4" w:rsidRDefault="00F92BEF" w:rsidP="00BC6A8A">
            <w:pPr>
              <w:spacing w:line="240" w:lineRule="auto"/>
              <w:ind w:left="114" w:right="-28" w:hanging="142"/>
              <w:jc w:val="left"/>
              <w:rPr>
                <w:rFonts w:cs="Times New Roman"/>
                <w:sz w:val="20"/>
              </w:rPr>
            </w:pPr>
            <w:r w:rsidRPr="00DA09D4">
              <w:rPr>
                <w:rFonts w:cs="Times New Roman"/>
                <w:sz w:val="20"/>
              </w:rPr>
              <w:t>- свыше 50 до 150 – 0</w:t>
            </w:r>
            <w:r w:rsidRPr="00DA09D4">
              <w:rPr>
                <w:rFonts w:cs="Times New Roman"/>
                <w:spacing w:val="-2"/>
                <w:sz w:val="20"/>
              </w:rPr>
              <w:t>,15-</w:t>
            </w:r>
            <w:smartTag w:uri="urn:schemas-microsoft-com:office:smarttags" w:element="metricconverter">
              <w:smartTagPr>
                <w:attr w:name="ProductID" w:val="0,2 га"/>
              </w:smartTagPr>
              <w:r w:rsidRPr="00DA09D4">
                <w:rPr>
                  <w:rFonts w:cs="Times New Roman"/>
                  <w:spacing w:val="-2"/>
                  <w:sz w:val="20"/>
                </w:rPr>
                <w:t>0,2 га</w:t>
              </w:r>
            </w:smartTag>
            <w:r w:rsidRPr="00DA09D4">
              <w:rPr>
                <w:rFonts w:cs="Times New Roman"/>
                <w:spacing w:val="-2"/>
                <w:sz w:val="20"/>
              </w:rPr>
              <w:t xml:space="preserve"> / 100 мест;</w:t>
            </w:r>
          </w:p>
          <w:p w:rsidR="00F92BEF" w:rsidRPr="00DA09D4" w:rsidRDefault="00F92BEF" w:rsidP="00BC6A8A">
            <w:pPr>
              <w:spacing w:line="240" w:lineRule="auto"/>
              <w:ind w:left="114" w:right="-28" w:hanging="142"/>
              <w:jc w:val="left"/>
              <w:rPr>
                <w:rFonts w:cs="Times New Roman"/>
                <w:sz w:val="20"/>
              </w:rPr>
            </w:pPr>
            <w:r w:rsidRPr="00DA09D4">
              <w:rPr>
                <w:rFonts w:cs="Times New Roman"/>
                <w:sz w:val="20"/>
              </w:rPr>
              <w:t xml:space="preserve">- свыше 150 – </w:t>
            </w:r>
            <w:smartTag w:uri="urn:schemas-microsoft-com:office:smarttags" w:element="metricconverter">
              <w:smartTagPr>
                <w:attr w:name="ProductID" w:val="0,1 га"/>
              </w:smartTagPr>
              <w:r w:rsidRPr="00DA09D4">
                <w:rPr>
                  <w:rFonts w:cs="Times New Roman"/>
                  <w:sz w:val="20"/>
                </w:rPr>
                <w:t>0,1 га</w:t>
              </w:r>
            </w:smartTag>
            <w:r w:rsidRPr="00DA09D4">
              <w:rPr>
                <w:rFonts w:cs="Times New Roman"/>
                <w:sz w:val="20"/>
              </w:rPr>
              <w:t xml:space="preserve"> / 100 мест</w:t>
            </w:r>
          </w:p>
        </w:tc>
      </w:tr>
      <w:tr w:rsidR="00F92BEF" w:rsidRPr="00DA09D4" w:rsidTr="00BC6A8A">
        <w:tblPrEx>
          <w:tblBorders>
            <w:bottom w:val="single" w:sz="4" w:space="0" w:color="auto"/>
          </w:tblBorders>
        </w:tblPrEx>
        <w:trPr>
          <w:trHeight w:val="227"/>
          <w:jc w:val="center"/>
        </w:trPr>
        <w:tc>
          <w:tcPr>
            <w:tcW w:w="2482" w:type="dxa"/>
            <w:shd w:val="clear" w:color="auto" w:fill="auto"/>
          </w:tcPr>
          <w:p w:rsidR="00F92BEF" w:rsidRPr="00DA09D4" w:rsidRDefault="00F92BEF" w:rsidP="00BC6A8A">
            <w:pPr>
              <w:spacing w:line="240" w:lineRule="auto"/>
              <w:ind w:left="-28" w:right="-113" w:firstLine="0"/>
              <w:jc w:val="left"/>
              <w:rPr>
                <w:rFonts w:cs="Times New Roman"/>
                <w:sz w:val="20"/>
              </w:rPr>
            </w:pPr>
            <w:r w:rsidRPr="00DA09D4">
              <w:rPr>
                <w:rFonts w:cs="Times New Roman"/>
                <w:sz w:val="20"/>
              </w:rPr>
              <w:t>Торговые объекты:</w:t>
            </w:r>
          </w:p>
          <w:p w:rsidR="00F92BEF" w:rsidRPr="00DA09D4" w:rsidRDefault="00F92BEF" w:rsidP="00BC6A8A">
            <w:pPr>
              <w:spacing w:line="240" w:lineRule="auto"/>
              <w:ind w:left="199" w:right="-57" w:hanging="142"/>
              <w:jc w:val="left"/>
              <w:rPr>
                <w:rFonts w:cs="Times New Roman"/>
                <w:sz w:val="20"/>
              </w:rPr>
            </w:pPr>
            <w:r w:rsidRPr="00DA09D4">
              <w:rPr>
                <w:rFonts w:cs="Times New Roman"/>
                <w:sz w:val="20"/>
              </w:rPr>
              <w:t>- продовольственных товаров;</w:t>
            </w:r>
          </w:p>
          <w:p w:rsidR="00F92BEF" w:rsidRPr="00DA09D4" w:rsidRDefault="00F92BEF" w:rsidP="00BC6A8A">
            <w:pPr>
              <w:spacing w:line="240" w:lineRule="auto"/>
              <w:ind w:left="199" w:right="-57" w:hanging="142"/>
              <w:jc w:val="left"/>
              <w:rPr>
                <w:rFonts w:cs="Times New Roman"/>
                <w:sz w:val="20"/>
              </w:rPr>
            </w:pPr>
            <w:r w:rsidRPr="00DA09D4">
              <w:rPr>
                <w:rFonts w:cs="Times New Roman"/>
                <w:sz w:val="20"/>
              </w:rPr>
              <w:t>- непродовольственных товаров</w:t>
            </w:r>
          </w:p>
        </w:tc>
        <w:tc>
          <w:tcPr>
            <w:tcW w:w="2690" w:type="dxa"/>
            <w:shd w:val="clear" w:color="auto" w:fill="auto"/>
          </w:tcPr>
          <w:p w:rsidR="00F92BEF" w:rsidRPr="00DA09D4" w:rsidRDefault="00F92BEF" w:rsidP="00BC6A8A">
            <w:pPr>
              <w:spacing w:line="240" w:lineRule="auto"/>
              <w:ind w:left="-28" w:right="-28" w:firstLine="0"/>
              <w:jc w:val="center"/>
              <w:rPr>
                <w:rFonts w:cs="Times New Roman"/>
                <w:sz w:val="20"/>
              </w:rPr>
            </w:pPr>
          </w:p>
          <w:p w:rsidR="00F92BEF" w:rsidRPr="00DA09D4" w:rsidRDefault="00F92BEF" w:rsidP="00BC6A8A">
            <w:pPr>
              <w:spacing w:line="240" w:lineRule="auto"/>
              <w:ind w:left="-28" w:right="-28" w:firstLine="0"/>
              <w:jc w:val="center"/>
              <w:rPr>
                <w:rFonts w:cs="Times New Roman"/>
                <w:sz w:val="20"/>
              </w:rPr>
            </w:pPr>
            <w:smartTag w:uri="urn:schemas-microsoft-com:office:smarttags" w:element="metricconverter">
              <w:smartTagPr>
                <w:attr w:name="ProductID" w:val="50 м2"/>
              </w:smartTagPr>
              <w:r w:rsidRPr="00DA09D4">
                <w:rPr>
                  <w:rFonts w:cs="Times New Roman"/>
                  <w:sz w:val="20"/>
                </w:rPr>
                <w:t>50 м</w:t>
              </w:r>
              <w:r w:rsidRPr="00DA09D4">
                <w:rPr>
                  <w:rFonts w:cs="Times New Roman"/>
                  <w:sz w:val="20"/>
                  <w:vertAlign w:val="superscript"/>
                </w:rPr>
                <w:t>2</w:t>
              </w:r>
            </w:smartTag>
            <w:r w:rsidRPr="00DA09D4">
              <w:rPr>
                <w:rFonts w:cs="Times New Roman"/>
                <w:sz w:val="20"/>
              </w:rPr>
              <w:t xml:space="preserve"> торговой площади</w:t>
            </w:r>
          </w:p>
          <w:p w:rsidR="00F92BEF" w:rsidRPr="00DA09D4" w:rsidRDefault="00F92BEF" w:rsidP="00BC6A8A">
            <w:pPr>
              <w:spacing w:line="240" w:lineRule="auto"/>
              <w:ind w:left="-28" w:right="-28" w:firstLine="0"/>
              <w:jc w:val="center"/>
              <w:rPr>
                <w:rFonts w:cs="Times New Roman"/>
                <w:sz w:val="20"/>
              </w:rPr>
            </w:pPr>
          </w:p>
          <w:p w:rsidR="00F92BEF" w:rsidRPr="00DA09D4" w:rsidRDefault="00F92BEF" w:rsidP="00BC6A8A">
            <w:pPr>
              <w:spacing w:line="240" w:lineRule="auto"/>
              <w:ind w:left="-28" w:right="-28" w:firstLine="0"/>
              <w:jc w:val="center"/>
              <w:rPr>
                <w:rFonts w:cs="Times New Roman"/>
                <w:sz w:val="20"/>
              </w:rPr>
            </w:pPr>
            <w:smartTag w:uri="urn:schemas-microsoft-com:office:smarttags" w:element="metricconverter">
              <w:smartTagPr>
                <w:attr w:name="ProductID" w:val="30 м2"/>
              </w:smartTagPr>
              <w:r w:rsidRPr="00DA09D4">
                <w:rPr>
                  <w:rFonts w:cs="Times New Roman"/>
                  <w:sz w:val="20"/>
                </w:rPr>
                <w:t>30 м</w:t>
              </w:r>
              <w:r w:rsidRPr="00DA09D4">
                <w:rPr>
                  <w:rFonts w:cs="Times New Roman"/>
                  <w:sz w:val="20"/>
                  <w:vertAlign w:val="superscript"/>
                </w:rPr>
                <w:t>2</w:t>
              </w:r>
            </w:smartTag>
            <w:r w:rsidRPr="00DA09D4">
              <w:rPr>
                <w:rFonts w:cs="Times New Roman"/>
                <w:sz w:val="20"/>
              </w:rPr>
              <w:t xml:space="preserve"> торговой площади</w:t>
            </w:r>
          </w:p>
        </w:tc>
        <w:tc>
          <w:tcPr>
            <w:tcW w:w="2463" w:type="dxa"/>
          </w:tcPr>
          <w:p w:rsidR="00F92BEF" w:rsidRPr="00DA09D4" w:rsidRDefault="00F92BEF" w:rsidP="00BC6A8A">
            <w:pPr>
              <w:spacing w:line="240" w:lineRule="auto"/>
              <w:ind w:left="-28" w:right="-28" w:firstLine="0"/>
              <w:jc w:val="center"/>
              <w:rPr>
                <w:rFonts w:cs="Times New Roman"/>
                <w:bCs/>
                <w:iCs/>
                <w:spacing w:val="-2"/>
                <w:sz w:val="20"/>
              </w:rPr>
            </w:pPr>
            <w:r w:rsidRPr="00DA09D4">
              <w:rPr>
                <w:rFonts w:cs="Times New Roman"/>
                <w:bCs/>
                <w:sz w:val="20"/>
              </w:rPr>
              <w:t>то же</w:t>
            </w:r>
          </w:p>
        </w:tc>
        <w:tc>
          <w:tcPr>
            <w:tcW w:w="2480" w:type="dxa"/>
            <w:shd w:val="clear" w:color="auto" w:fill="auto"/>
          </w:tcPr>
          <w:p w:rsidR="00F92BEF" w:rsidRPr="00DA09D4" w:rsidRDefault="00F92BEF" w:rsidP="00BC6A8A">
            <w:pPr>
              <w:spacing w:line="240" w:lineRule="auto"/>
              <w:ind w:left="-28" w:right="-28" w:firstLine="0"/>
              <w:rPr>
                <w:rFonts w:cs="Times New Roman"/>
                <w:sz w:val="20"/>
              </w:rPr>
            </w:pPr>
            <w:r w:rsidRPr="00DA09D4">
              <w:rPr>
                <w:rFonts w:cs="Times New Roman"/>
                <w:sz w:val="20"/>
              </w:rPr>
              <w:t>Для объектов торговой площадью, м</w:t>
            </w:r>
            <w:r w:rsidRPr="00DA09D4">
              <w:rPr>
                <w:rFonts w:cs="Times New Roman"/>
                <w:sz w:val="20"/>
                <w:vertAlign w:val="superscript"/>
              </w:rPr>
              <w:t>2</w:t>
            </w:r>
            <w:r w:rsidRPr="00DA09D4">
              <w:rPr>
                <w:rFonts w:cs="Times New Roman"/>
                <w:sz w:val="20"/>
              </w:rPr>
              <w:t>:</w:t>
            </w:r>
          </w:p>
          <w:p w:rsidR="00F92BEF" w:rsidRPr="00DA09D4" w:rsidRDefault="00F92BEF" w:rsidP="00BC6A8A">
            <w:pPr>
              <w:spacing w:line="240" w:lineRule="auto"/>
              <w:ind w:left="114" w:right="-28" w:hanging="142"/>
              <w:rPr>
                <w:rFonts w:cs="Times New Roman"/>
                <w:sz w:val="20"/>
              </w:rPr>
            </w:pPr>
            <w:r w:rsidRPr="00DA09D4">
              <w:rPr>
                <w:rFonts w:cs="Times New Roman"/>
                <w:sz w:val="20"/>
              </w:rPr>
              <w:t xml:space="preserve">- до 250 – </w:t>
            </w:r>
            <w:smartTag w:uri="urn:schemas-microsoft-com:office:smarttags" w:element="metricconverter">
              <w:smartTagPr>
                <w:attr w:name="ProductID" w:val="0,08 га"/>
              </w:smartTagPr>
              <w:r w:rsidRPr="00DA09D4">
                <w:rPr>
                  <w:rFonts w:cs="Times New Roman"/>
                  <w:sz w:val="20"/>
                </w:rPr>
                <w:t>0,08 га</w:t>
              </w:r>
            </w:smartTag>
            <w:r w:rsidRPr="00DA09D4">
              <w:rPr>
                <w:rFonts w:cs="Times New Roman"/>
                <w:sz w:val="20"/>
              </w:rPr>
              <w:t xml:space="preserve"> / </w:t>
            </w:r>
            <w:smartTag w:uri="urn:schemas-microsoft-com:office:smarttags" w:element="metricconverter">
              <w:smartTagPr>
                <w:attr w:name="ProductID" w:val="100 м2"/>
              </w:smartTagPr>
              <w:r w:rsidRPr="00DA09D4">
                <w:rPr>
                  <w:rFonts w:cs="Times New Roman"/>
                  <w:sz w:val="20"/>
                </w:rPr>
                <w:t>100 м</w:t>
              </w:r>
              <w:r w:rsidRPr="00DA09D4">
                <w:rPr>
                  <w:rFonts w:cs="Times New Roman"/>
                  <w:sz w:val="20"/>
                  <w:vertAlign w:val="superscript"/>
                </w:rPr>
                <w:t>2</w:t>
              </w:r>
            </w:smartTag>
            <w:r w:rsidRPr="00DA09D4">
              <w:rPr>
                <w:rFonts w:cs="Times New Roman"/>
                <w:sz w:val="20"/>
              </w:rPr>
              <w:t xml:space="preserve"> торговой площади;</w:t>
            </w:r>
          </w:p>
          <w:p w:rsidR="00F92BEF" w:rsidRPr="00DA09D4" w:rsidRDefault="00F92BEF" w:rsidP="00BC6A8A">
            <w:pPr>
              <w:spacing w:line="240" w:lineRule="auto"/>
              <w:ind w:left="114" w:right="-28" w:hanging="142"/>
              <w:rPr>
                <w:rFonts w:cs="Times New Roman"/>
                <w:sz w:val="20"/>
              </w:rPr>
            </w:pPr>
            <w:r w:rsidRPr="00DA09D4">
              <w:rPr>
                <w:rFonts w:cs="Times New Roman"/>
                <w:sz w:val="20"/>
              </w:rPr>
              <w:t>- свыше 250 до 650 – 0,08-</w:t>
            </w:r>
            <w:smartTag w:uri="urn:schemas-microsoft-com:office:smarttags" w:element="metricconverter">
              <w:smartTagPr>
                <w:attr w:name="ProductID" w:val="0,06 га"/>
              </w:smartTagPr>
              <w:r w:rsidRPr="00DA09D4">
                <w:rPr>
                  <w:rFonts w:cs="Times New Roman"/>
                  <w:sz w:val="20"/>
                </w:rPr>
                <w:t>0,06 га</w:t>
              </w:r>
            </w:smartTag>
            <w:r w:rsidRPr="00DA09D4">
              <w:rPr>
                <w:rFonts w:cs="Times New Roman"/>
                <w:sz w:val="20"/>
              </w:rPr>
              <w:t xml:space="preserve"> / </w:t>
            </w:r>
            <w:smartTag w:uri="urn:schemas-microsoft-com:office:smarttags" w:element="metricconverter">
              <w:smartTagPr>
                <w:attr w:name="ProductID" w:val="100 м2"/>
              </w:smartTagPr>
              <w:r w:rsidRPr="00DA09D4">
                <w:rPr>
                  <w:rFonts w:cs="Times New Roman"/>
                  <w:sz w:val="20"/>
                </w:rPr>
                <w:t>100 м</w:t>
              </w:r>
              <w:r w:rsidRPr="00DA09D4">
                <w:rPr>
                  <w:rFonts w:cs="Times New Roman"/>
                  <w:sz w:val="20"/>
                  <w:vertAlign w:val="superscript"/>
                </w:rPr>
                <w:t>2</w:t>
              </w:r>
            </w:smartTag>
            <w:r w:rsidRPr="00DA09D4">
              <w:rPr>
                <w:rFonts w:cs="Times New Roman"/>
                <w:sz w:val="20"/>
              </w:rPr>
              <w:t xml:space="preserve"> торговой площади;</w:t>
            </w:r>
          </w:p>
          <w:p w:rsidR="00F92BEF" w:rsidRPr="00DA09D4" w:rsidRDefault="00F92BEF" w:rsidP="00BC6A8A">
            <w:pPr>
              <w:spacing w:line="240" w:lineRule="auto"/>
              <w:ind w:left="114" w:right="-28" w:hanging="142"/>
              <w:rPr>
                <w:rFonts w:cs="Times New Roman"/>
                <w:sz w:val="20"/>
              </w:rPr>
            </w:pPr>
            <w:r w:rsidRPr="00DA09D4">
              <w:rPr>
                <w:rFonts w:cs="Times New Roman"/>
                <w:sz w:val="20"/>
              </w:rPr>
              <w:t>- свыше 650 до 1500 – 0,06-</w:t>
            </w:r>
            <w:smartTag w:uri="urn:schemas-microsoft-com:office:smarttags" w:element="metricconverter">
              <w:smartTagPr>
                <w:attr w:name="ProductID" w:val="0,04 га"/>
              </w:smartTagPr>
              <w:r w:rsidRPr="00DA09D4">
                <w:rPr>
                  <w:rFonts w:cs="Times New Roman"/>
                  <w:sz w:val="20"/>
                </w:rPr>
                <w:t>0,04 га</w:t>
              </w:r>
            </w:smartTag>
            <w:r w:rsidRPr="00DA09D4">
              <w:rPr>
                <w:rFonts w:cs="Times New Roman"/>
                <w:sz w:val="20"/>
              </w:rPr>
              <w:t xml:space="preserve"> / </w:t>
            </w:r>
            <w:smartTag w:uri="urn:schemas-microsoft-com:office:smarttags" w:element="metricconverter">
              <w:smartTagPr>
                <w:attr w:name="ProductID" w:val="100 м2"/>
              </w:smartTagPr>
              <w:r w:rsidRPr="00DA09D4">
                <w:rPr>
                  <w:rFonts w:cs="Times New Roman"/>
                  <w:sz w:val="20"/>
                </w:rPr>
                <w:t>100 м</w:t>
              </w:r>
              <w:r w:rsidRPr="00DA09D4">
                <w:rPr>
                  <w:rFonts w:cs="Times New Roman"/>
                  <w:sz w:val="20"/>
                  <w:vertAlign w:val="superscript"/>
                </w:rPr>
                <w:t>2</w:t>
              </w:r>
            </w:smartTag>
            <w:r w:rsidRPr="00DA09D4">
              <w:rPr>
                <w:rFonts w:cs="Times New Roman"/>
                <w:sz w:val="20"/>
              </w:rPr>
              <w:t xml:space="preserve"> торговой площади</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pacing w:line="240" w:lineRule="auto"/>
              <w:ind w:left="-28" w:right="-113" w:firstLine="0"/>
              <w:jc w:val="left"/>
              <w:rPr>
                <w:rFonts w:cs="Times New Roman"/>
                <w:sz w:val="20"/>
              </w:rPr>
            </w:pPr>
            <w:r w:rsidRPr="00DA09D4">
              <w:rPr>
                <w:rFonts w:cs="Times New Roman"/>
                <w:sz w:val="20"/>
              </w:rPr>
              <w:t>Бассейны</w:t>
            </w:r>
          </w:p>
        </w:tc>
        <w:tc>
          <w:tcPr>
            <w:tcW w:w="2690" w:type="dxa"/>
            <w:shd w:val="clear" w:color="auto" w:fill="auto"/>
          </w:tcPr>
          <w:p w:rsidR="00F92BEF" w:rsidRPr="00DA09D4" w:rsidRDefault="00F92BEF" w:rsidP="00BC6A8A">
            <w:pPr>
              <w:spacing w:line="240" w:lineRule="auto"/>
              <w:ind w:left="-28" w:right="-28" w:firstLine="0"/>
              <w:jc w:val="center"/>
              <w:rPr>
                <w:rFonts w:cs="Times New Roman"/>
                <w:sz w:val="20"/>
              </w:rPr>
            </w:pPr>
            <w:smartTag w:uri="urn:schemas-microsoft-com:office:smarttags" w:element="metricconverter">
              <w:smartTagPr>
                <w:attr w:name="ProductID" w:val="250 м2"/>
              </w:smartTagPr>
              <w:r w:rsidRPr="00DA09D4">
                <w:rPr>
                  <w:rFonts w:cs="Times New Roman"/>
                  <w:sz w:val="20"/>
                </w:rPr>
                <w:t>250 м</w:t>
              </w:r>
              <w:r w:rsidRPr="00DA09D4">
                <w:rPr>
                  <w:rFonts w:cs="Times New Roman"/>
                  <w:sz w:val="20"/>
                  <w:vertAlign w:val="superscript"/>
                </w:rPr>
                <w:t>2</w:t>
              </w:r>
            </w:smartTag>
            <w:r w:rsidRPr="00DA09D4">
              <w:rPr>
                <w:rFonts w:cs="Times New Roman"/>
                <w:sz w:val="20"/>
              </w:rPr>
              <w:t xml:space="preserve"> площади зеркала воды</w:t>
            </w:r>
          </w:p>
        </w:tc>
        <w:tc>
          <w:tcPr>
            <w:tcW w:w="2463" w:type="dxa"/>
          </w:tcPr>
          <w:p w:rsidR="00F92BEF" w:rsidRPr="00DA09D4" w:rsidRDefault="00F92BEF" w:rsidP="00BC6A8A">
            <w:pPr>
              <w:spacing w:line="240" w:lineRule="auto"/>
              <w:ind w:left="-28" w:right="-28" w:firstLine="0"/>
              <w:jc w:val="center"/>
              <w:rPr>
                <w:rFonts w:cs="Times New Roman"/>
                <w:bCs/>
                <w:iCs/>
                <w:spacing w:val="-2"/>
                <w:sz w:val="20"/>
              </w:rPr>
            </w:pPr>
            <w:r w:rsidRPr="00DA09D4">
              <w:rPr>
                <w:rFonts w:cs="Times New Roman"/>
                <w:bCs/>
                <w:iCs/>
                <w:spacing w:val="-2"/>
                <w:sz w:val="20"/>
              </w:rPr>
              <w:t>не нормируется</w:t>
            </w:r>
          </w:p>
        </w:tc>
        <w:tc>
          <w:tcPr>
            <w:tcW w:w="248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по заданию на</w:t>
            </w:r>
          </w:p>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проектирование</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pacing w:line="240" w:lineRule="auto"/>
              <w:ind w:left="-28" w:right="-113" w:firstLine="0"/>
              <w:jc w:val="left"/>
              <w:rPr>
                <w:rFonts w:cs="Times New Roman"/>
                <w:sz w:val="20"/>
              </w:rPr>
            </w:pPr>
            <w:r w:rsidRPr="00DA09D4">
              <w:rPr>
                <w:rFonts w:cs="Times New Roman"/>
                <w:sz w:val="20"/>
              </w:rPr>
              <w:t>Пункты проката</w:t>
            </w:r>
          </w:p>
        </w:tc>
        <w:tc>
          <w:tcPr>
            <w:tcW w:w="269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0,2 рабочих мест</w:t>
            </w:r>
          </w:p>
        </w:tc>
        <w:tc>
          <w:tcPr>
            <w:tcW w:w="2463" w:type="dxa"/>
          </w:tcPr>
          <w:p w:rsidR="00F92BEF" w:rsidRPr="00DA09D4" w:rsidRDefault="00F92BEF" w:rsidP="00BC6A8A">
            <w:pPr>
              <w:spacing w:line="240" w:lineRule="auto"/>
              <w:ind w:left="-28" w:right="-28" w:firstLine="0"/>
              <w:jc w:val="center"/>
              <w:rPr>
                <w:rFonts w:cs="Times New Roman"/>
                <w:bCs/>
                <w:iCs/>
                <w:spacing w:val="-2"/>
                <w:sz w:val="20"/>
              </w:rPr>
            </w:pPr>
            <w:r w:rsidRPr="00DA09D4">
              <w:rPr>
                <w:rFonts w:cs="Times New Roman"/>
                <w:bCs/>
                <w:sz w:val="20"/>
              </w:rPr>
              <w:t>то же</w:t>
            </w:r>
          </w:p>
        </w:tc>
        <w:tc>
          <w:tcPr>
            <w:tcW w:w="248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то же</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pacing w:line="240" w:lineRule="auto"/>
              <w:ind w:left="-28" w:right="-113" w:firstLine="0"/>
              <w:jc w:val="left"/>
              <w:rPr>
                <w:rFonts w:cs="Times New Roman"/>
                <w:sz w:val="20"/>
              </w:rPr>
            </w:pPr>
            <w:r w:rsidRPr="00DA09D4">
              <w:rPr>
                <w:rFonts w:cs="Times New Roman"/>
                <w:sz w:val="20"/>
              </w:rPr>
              <w:t>Лодочные станции</w:t>
            </w:r>
          </w:p>
        </w:tc>
        <w:tc>
          <w:tcPr>
            <w:tcW w:w="269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15 лодок</w:t>
            </w:r>
          </w:p>
        </w:tc>
        <w:tc>
          <w:tcPr>
            <w:tcW w:w="2463" w:type="dxa"/>
          </w:tcPr>
          <w:p w:rsidR="00F92BEF" w:rsidRPr="00DA09D4" w:rsidRDefault="00F92BEF" w:rsidP="00BC6A8A">
            <w:pPr>
              <w:spacing w:line="240" w:lineRule="auto"/>
              <w:ind w:left="-28" w:right="-28" w:firstLine="0"/>
              <w:jc w:val="center"/>
              <w:rPr>
                <w:rFonts w:cs="Times New Roman"/>
                <w:bCs/>
                <w:iCs/>
                <w:spacing w:val="-2"/>
                <w:sz w:val="20"/>
              </w:rPr>
            </w:pPr>
            <w:r w:rsidRPr="00DA09D4">
              <w:rPr>
                <w:rFonts w:cs="Times New Roman"/>
                <w:bCs/>
                <w:sz w:val="20"/>
              </w:rPr>
              <w:t>то же</w:t>
            </w:r>
          </w:p>
        </w:tc>
        <w:tc>
          <w:tcPr>
            <w:tcW w:w="248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то же</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pacing w:line="240" w:lineRule="auto"/>
              <w:ind w:left="-28" w:right="-113" w:firstLine="0"/>
              <w:jc w:val="left"/>
              <w:rPr>
                <w:rFonts w:cs="Times New Roman"/>
                <w:sz w:val="20"/>
              </w:rPr>
            </w:pPr>
            <w:r w:rsidRPr="00DA09D4">
              <w:rPr>
                <w:rFonts w:cs="Times New Roman"/>
                <w:sz w:val="20"/>
              </w:rPr>
              <w:t>Велолыжные станции</w:t>
            </w:r>
          </w:p>
        </w:tc>
        <w:tc>
          <w:tcPr>
            <w:tcW w:w="269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200 мест</w:t>
            </w:r>
          </w:p>
        </w:tc>
        <w:tc>
          <w:tcPr>
            <w:tcW w:w="2463" w:type="dxa"/>
          </w:tcPr>
          <w:p w:rsidR="00F92BEF" w:rsidRPr="00DA09D4" w:rsidRDefault="00F92BEF" w:rsidP="00BC6A8A">
            <w:pPr>
              <w:spacing w:line="240" w:lineRule="auto"/>
              <w:ind w:left="-28" w:right="-28" w:firstLine="0"/>
              <w:jc w:val="center"/>
              <w:rPr>
                <w:rFonts w:cs="Times New Roman"/>
                <w:bCs/>
                <w:iCs/>
                <w:spacing w:val="-2"/>
                <w:sz w:val="20"/>
              </w:rPr>
            </w:pPr>
            <w:r w:rsidRPr="00DA09D4">
              <w:rPr>
                <w:rFonts w:cs="Times New Roman"/>
                <w:bCs/>
                <w:sz w:val="20"/>
              </w:rPr>
              <w:t>то же</w:t>
            </w:r>
          </w:p>
        </w:tc>
        <w:tc>
          <w:tcPr>
            <w:tcW w:w="2480" w:type="dxa"/>
            <w:shd w:val="clear" w:color="auto" w:fill="auto"/>
          </w:tcPr>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то же</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uppressAutoHyphens/>
              <w:spacing w:line="240" w:lineRule="auto"/>
              <w:ind w:left="-28" w:right="-113" w:firstLine="0"/>
              <w:jc w:val="left"/>
              <w:rPr>
                <w:rFonts w:cs="Times New Roman"/>
                <w:sz w:val="20"/>
              </w:rPr>
            </w:pPr>
            <w:r w:rsidRPr="00DA09D4">
              <w:rPr>
                <w:rFonts w:cs="Times New Roman"/>
                <w:sz w:val="20"/>
              </w:rPr>
              <w:t>Пляжи общего пользования:</w:t>
            </w:r>
          </w:p>
          <w:p w:rsidR="00F92BEF" w:rsidRPr="00DA09D4" w:rsidRDefault="00F92BEF" w:rsidP="00BC6A8A">
            <w:pPr>
              <w:spacing w:line="240" w:lineRule="auto"/>
              <w:ind w:left="170" w:right="-113" w:firstLine="0"/>
              <w:jc w:val="left"/>
              <w:rPr>
                <w:rFonts w:cs="Times New Roman"/>
                <w:sz w:val="20"/>
              </w:rPr>
            </w:pPr>
            <w:r w:rsidRPr="00DA09D4">
              <w:rPr>
                <w:rFonts w:cs="Times New Roman"/>
                <w:sz w:val="20"/>
              </w:rPr>
              <w:t>- пляж</w:t>
            </w:r>
          </w:p>
          <w:p w:rsidR="00F92BEF" w:rsidRPr="00DA09D4" w:rsidRDefault="00F92BEF" w:rsidP="00BC6A8A">
            <w:pPr>
              <w:spacing w:line="240" w:lineRule="auto"/>
              <w:ind w:left="170" w:right="-113" w:firstLine="0"/>
              <w:jc w:val="left"/>
              <w:rPr>
                <w:rFonts w:cs="Times New Roman"/>
                <w:sz w:val="20"/>
              </w:rPr>
            </w:pPr>
            <w:r w:rsidRPr="00DA09D4">
              <w:rPr>
                <w:rFonts w:cs="Times New Roman"/>
                <w:sz w:val="20"/>
              </w:rPr>
              <w:t>- акватория</w:t>
            </w:r>
          </w:p>
        </w:tc>
        <w:tc>
          <w:tcPr>
            <w:tcW w:w="2690" w:type="dxa"/>
            <w:shd w:val="clear" w:color="auto" w:fill="auto"/>
          </w:tcPr>
          <w:p w:rsidR="00F92BEF" w:rsidRPr="00DA09D4" w:rsidRDefault="00F92BEF" w:rsidP="00BC6A8A">
            <w:pPr>
              <w:spacing w:line="240" w:lineRule="auto"/>
              <w:ind w:left="-28" w:right="-28" w:firstLine="0"/>
              <w:jc w:val="center"/>
              <w:rPr>
                <w:rFonts w:cs="Times New Roman"/>
                <w:sz w:val="20"/>
              </w:rPr>
            </w:pPr>
          </w:p>
          <w:p w:rsidR="00F92BEF" w:rsidRPr="00DA09D4" w:rsidRDefault="00F92BEF" w:rsidP="00BC6A8A">
            <w:pPr>
              <w:spacing w:line="240" w:lineRule="auto"/>
              <w:ind w:left="-28" w:right="-28" w:firstLine="0"/>
              <w:jc w:val="center"/>
              <w:rPr>
                <w:rFonts w:cs="Times New Roman"/>
                <w:sz w:val="20"/>
              </w:rPr>
            </w:pPr>
          </w:p>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0,8-</w:t>
            </w:r>
            <w:smartTag w:uri="urn:schemas-microsoft-com:office:smarttags" w:element="metricconverter">
              <w:smartTagPr>
                <w:attr w:name="ProductID" w:val="1 га"/>
              </w:smartTagPr>
              <w:r w:rsidRPr="00DA09D4">
                <w:rPr>
                  <w:rFonts w:cs="Times New Roman"/>
                  <w:sz w:val="20"/>
                </w:rPr>
                <w:t>1 га</w:t>
              </w:r>
            </w:smartTag>
          </w:p>
          <w:p w:rsidR="00F92BEF" w:rsidRPr="00DA09D4" w:rsidRDefault="00F92BEF" w:rsidP="00BC6A8A">
            <w:pPr>
              <w:spacing w:line="240" w:lineRule="auto"/>
              <w:ind w:left="-28" w:right="-28" w:firstLine="0"/>
              <w:jc w:val="center"/>
              <w:rPr>
                <w:rFonts w:cs="Times New Roman"/>
                <w:sz w:val="20"/>
              </w:rPr>
            </w:pPr>
            <w:r w:rsidRPr="00DA09D4">
              <w:rPr>
                <w:rFonts w:cs="Times New Roman"/>
                <w:sz w:val="20"/>
              </w:rPr>
              <w:t>1-</w:t>
            </w:r>
            <w:smartTag w:uri="urn:schemas-microsoft-com:office:smarttags" w:element="metricconverter">
              <w:smartTagPr>
                <w:attr w:name="ProductID" w:val="2 га"/>
              </w:smartTagPr>
              <w:r w:rsidRPr="00DA09D4">
                <w:rPr>
                  <w:rFonts w:cs="Times New Roman"/>
                  <w:sz w:val="20"/>
                </w:rPr>
                <w:t>2 га</w:t>
              </w:r>
            </w:smartTag>
          </w:p>
        </w:tc>
        <w:tc>
          <w:tcPr>
            <w:tcW w:w="2463" w:type="dxa"/>
          </w:tcPr>
          <w:p w:rsidR="00F92BEF" w:rsidRPr="00DA09D4" w:rsidRDefault="00F92BEF" w:rsidP="00BC6A8A">
            <w:pPr>
              <w:spacing w:line="240" w:lineRule="auto"/>
              <w:ind w:firstLine="0"/>
              <w:rPr>
                <w:rFonts w:cs="Times New Roman"/>
                <w:bCs/>
                <w:iCs/>
                <w:spacing w:val="-2"/>
                <w:sz w:val="20"/>
              </w:rPr>
            </w:pPr>
            <w:r w:rsidRPr="00DA09D4">
              <w:rPr>
                <w:rFonts w:cs="Times New Roman"/>
                <w:bCs/>
                <w:sz w:val="20"/>
              </w:rPr>
              <w:t xml:space="preserve">Радиус </w:t>
            </w:r>
            <w:r w:rsidRPr="00DA09D4">
              <w:rPr>
                <w:rFonts w:cs="Times New Roman"/>
                <w:sz w:val="20"/>
              </w:rPr>
              <w:t>транспортной доступности 1 ч</w:t>
            </w:r>
          </w:p>
        </w:tc>
        <w:tc>
          <w:tcPr>
            <w:tcW w:w="2480" w:type="dxa"/>
            <w:shd w:val="clear" w:color="auto" w:fill="auto"/>
          </w:tcPr>
          <w:p w:rsidR="00F92BEF" w:rsidRPr="00DA09D4" w:rsidRDefault="00F92BEF" w:rsidP="00BC6A8A">
            <w:pPr>
              <w:suppressAutoHyphens/>
              <w:spacing w:line="240" w:lineRule="auto"/>
              <w:ind w:left="-28" w:right="-28" w:firstLine="0"/>
              <w:jc w:val="center"/>
              <w:rPr>
                <w:rFonts w:cs="Times New Roman"/>
                <w:sz w:val="20"/>
              </w:rPr>
            </w:pPr>
            <w:r w:rsidRPr="00DA09D4">
              <w:rPr>
                <w:rFonts w:cs="Times New Roman"/>
                <w:sz w:val="20"/>
              </w:rPr>
              <w:t>По таблице 10.3.7 настоящих нормативов</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pacing w:line="239" w:lineRule="auto"/>
              <w:ind w:left="-28" w:right="-57" w:firstLine="0"/>
              <w:jc w:val="left"/>
              <w:rPr>
                <w:rFonts w:cs="Times New Roman"/>
                <w:sz w:val="20"/>
              </w:rPr>
            </w:pPr>
            <w:r w:rsidRPr="00DA09D4">
              <w:rPr>
                <w:rFonts w:cs="Times New Roman"/>
                <w:sz w:val="20"/>
              </w:rPr>
              <w:t>Стоянки автомобильного транспорта</w:t>
            </w:r>
          </w:p>
        </w:tc>
        <w:tc>
          <w:tcPr>
            <w:tcW w:w="5153" w:type="dxa"/>
            <w:gridSpan w:val="2"/>
            <w:shd w:val="clear" w:color="auto" w:fill="auto"/>
          </w:tcPr>
          <w:p w:rsidR="00F92BEF" w:rsidRPr="00DA09D4" w:rsidRDefault="00F92BEF" w:rsidP="00BC6A8A">
            <w:pPr>
              <w:spacing w:line="239" w:lineRule="auto"/>
              <w:ind w:left="-28" w:right="-28" w:firstLine="0"/>
              <w:jc w:val="center"/>
              <w:rPr>
                <w:rFonts w:cs="Times New Roman"/>
                <w:bCs/>
                <w:iCs/>
                <w:spacing w:val="-2"/>
                <w:sz w:val="20"/>
              </w:rPr>
            </w:pPr>
            <w:r w:rsidRPr="00DA09D4">
              <w:rPr>
                <w:rFonts w:cs="Times New Roman"/>
                <w:bCs/>
                <w:iCs/>
                <w:spacing w:val="-2"/>
                <w:sz w:val="20"/>
              </w:rPr>
              <w:t>по таблице 5.4.6 настоящих нормативов</w:t>
            </w:r>
          </w:p>
        </w:tc>
        <w:tc>
          <w:tcPr>
            <w:tcW w:w="2480" w:type="dxa"/>
            <w:shd w:val="clear" w:color="auto" w:fill="auto"/>
          </w:tcPr>
          <w:p w:rsidR="00F92BEF" w:rsidRPr="00DA09D4" w:rsidRDefault="00F92BEF" w:rsidP="00BC6A8A">
            <w:pPr>
              <w:spacing w:line="239" w:lineRule="auto"/>
              <w:ind w:left="-28" w:right="-28" w:firstLine="0"/>
              <w:jc w:val="center"/>
              <w:rPr>
                <w:rFonts w:cs="Times New Roman"/>
                <w:sz w:val="20"/>
              </w:rPr>
            </w:pPr>
            <w:smartTag w:uri="urn:schemas-microsoft-com:office:smarttags" w:element="metricconverter">
              <w:smartTagPr>
                <w:attr w:name="ProductID" w:val="25 м2"/>
              </w:smartTagPr>
              <w:r w:rsidRPr="00DA09D4">
                <w:rPr>
                  <w:rFonts w:cs="Times New Roman"/>
                  <w:sz w:val="20"/>
                </w:rPr>
                <w:t>25 м</w:t>
              </w:r>
              <w:r w:rsidRPr="00DA09D4">
                <w:rPr>
                  <w:rFonts w:cs="Times New Roman"/>
                  <w:sz w:val="20"/>
                  <w:vertAlign w:val="superscript"/>
                </w:rPr>
                <w:t>2</w:t>
              </w:r>
            </w:smartTag>
            <w:r w:rsidRPr="00DA09D4">
              <w:rPr>
                <w:rFonts w:cs="Times New Roman"/>
                <w:sz w:val="20"/>
              </w:rPr>
              <w:t xml:space="preserve"> / машино-место</w:t>
            </w:r>
          </w:p>
        </w:tc>
      </w:tr>
      <w:tr w:rsidR="00F92BEF" w:rsidRPr="00DA09D4" w:rsidTr="00BC6A8A">
        <w:tblPrEx>
          <w:tblBorders>
            <w:bottom w:val="single" w:sz="4" w:space="0" w:color="auto"/>
          </w:tblBorders>
        </w:tblPrEx>
        <w:trPr>
          <w:trHeight w:val="116"/>
          <w:jc w:val="center"/>
        </w:trPr>
        <w:tc>
          <w:tcPr>
            <w:tcW w:w="2482" w:type="dxa"/>
            <w:shd w:val="clear" w:color="auto" w:fill="auto"/>
          </w:tcPr>
          <w:p w:rsidR="00F92BEF" w:rsidRPr="00DA09D4" w:rsidRDefault="00F92BEF" w:rsidP="00BC6A8A">
            <w:pPr>
              <w:spacing w:line="239" w:lineRule="auto"/>
              <w:ind w:left="-28" w:right="-57" w:firstLine="0"/>
              <w:jc w:val="left"/>
              <w:rPr>
                <w:rFonts w:cs="Times New Roman"/>
                <w:sz w:val="20"/>
              </w:rPr>
            </w:pPr>
            <w:r w:rsidRPr="00DA09D4">
              <w:rPr>
                <w:rFonts w:cs="Times New Roman"/>
                <w:sz w:val="20"/>
              </w:rPr>
              <w:t>Общественные туалеты</w:t>
            </w:r>
          </w:p>
        </w:tc>
        <w:tc>
          <w:tcPr>
            <w:tcW w:w="2690" w:type="dxa"/>
            <w:shd w:val="clear" w:color="auto" w:fill="auto"/>
          </w:tcPr>
          <w:p w:rsidR="00F92BEF" w:rsidRPr="00DA09D4" w:rsidRDefault="00F92BEF" w:rsidP="00BC6A8A">
            <w:pPr>
              <w:spacing w:line="239" w:lineRule="auto"/>
              <w:ind w:left="-28" w:right="-28" w:firstLine="0"/>
              <w:jc w:val="left"/>
              <w:rPr>
                <w:rFonts w:cs="Times New Roman"/>
                <w:bCs/>
                <w:iCs/>
                <w:spacing w:val="-2"/>
                <w:sz w:val="20"/>
              </w:rPr>
            </w:pPr>
            <w:r w:rsidRPr="00DA09D4">
              <w:rPr>
                <w:rFonts w:cs="Times New Roman"/>
                <w:bCs/>
                <w:iCs/>
                <w:spacing w:val="-2"/>
                <w:sz w:val="20"/>
              </w:rPr>
              <w:t>1 прибор,</w:t>
            </w:r>
          </w:p>
          <w:p w:rsidR="00F92BEF" w:rsidRPr="00DA09D4" w:rsidRDefault="00F92BEF" w:rsidP="00BC6A8A">
            <w:pPr>
              <w:spacing w:line="239" w:lineRule="auto"/>
              <w:ind w:left="-28" w:right="-28" w:firstLine="0"/>
              <w:rPr>
                <w:rFonts w:cs="Times New Roman"/>
                <w:bCs/>
                <w:iCs/>
                <w:spacing w:val="-2"/>
                <w:sz w:val="20"/>
              </w:rPr>
            </w:pPr>
            <w:r w:rsidRPr="00DA09D4">
              <w:rPr>
                <w:rFonts w:cs="Times New Roman"/>
                <w:bCs/>
                <w:iCs/>
                <w:spacing w:val="-2"/>
                <w:sz w:val="20"/>
              </w:rPr>
              <w:t>на объектах транспортной инфраструктуры (станциях, пристанях, аэропортах, вокзалах, привокзальных площадях) – 2 прибора</w:t>
            </w:r>
          </w:p>
        </w:tc>
        <w:tc>
          <w:tcPr>
            <w:tcW w:w="2463" w:type="dxa"/>
          </w:tcPr>
          <w:p w:rsidR="00F92BEF" w:rsidRPr="00DA09D4" w:rsidRDefault="00F92BEF" w:rsidP="00BC6A8A">
            <w:pPr>
              <w:spacing w:line="239" w:lineRule="auto"/>
              <w:ind w:left="-28" w:right="-28" w:firstLine="0"/>
              <w:jc w:val="left"/>
              <w:rPr>
                <w:rFonts w:cs="Times New Roman"/>
                <w:bCs/>
                <w:iCs/>
                <w:spacing w:val="-2"/>
                <w:sz w:val="20"/>
              </w:rPr>
            </w:pPr>
            <w:r w:rsidRPr="00DA09D4">
              <w:rPr>
                <w:rFonts w:cs="Times New Roman"/>
                <w:bCs/>
                <w:iCs/>
                <w:spacing w:val="-2"/>
                <w:sz w:val="20"/>
              </w:rPr>
              <w:t xml:space="preserve">Радиус пешеходной доступности </w:t>
            </w:r>
            <w:smartTag w:uri="urn:schemas-microsoft-com:office:smarttags" w:element="metricconverter">
              <w:smartTagPr>
                <w:attr w:name="ProductID" w:val="700 м"/>
              </w:smartTagPr>
              <w:r w:rsidRPr="00DA09D4">
                <w:rPr>
                  <w:rFonts w:cs="Times New Roman"/>
                  <w:bCs/>
                  <w:iCs/>
                  <w:spacing w:val="-2"/>
                  <w:sz w:val="20"/>
                </w:rPr>
                <w:t>700 м</w:t>
              </w:r>
            </w:smartTag>
          </w:p>
        </w:tc>
        <w:tc>
          <w:tcPr>
            <w:tcW w:w="2480" w:type="dxa"/>
            <w:shd w:val="clear" w:color="auto" w:fill="auto"/>
          </w:tcPr>
          <w:p w:rsidR="00F92BEF" w:rsidRPr="00DA09D4" w:rsidRDefault="00F92BEF" w:rsidP="00BC6A8A">
            <w:pPr>
              <w:spacing w:line="239" w:lineRule="auto"/>
              <w:ind w:left="-28" w:right="-28" w:firstLine="0"/>
              <w:jc w:val="center"/>
              <w:rPr>
                <w:rFonts w:cs="Times New Roman"/>
                <w:sz w:val="20"/>
              </w:rPr>
            </w:pPr>
            <w:r w:rsidRPr="00DA09D4">
              <w:rPr>
                <w:rFonts w:cs="Times New Roman"/>
                <w:sz w:val="20"/>
              </w:rPr>
              <w:t xml:space="preserve">по заданию на </w:t>
            </w:r>
          </w:p>
          <w:p w:rsidR="00F92BEF" w:rsidRPr="00DA09D4" w:rsidRDefault="00F92BEF" w:rsidP="00BC6A8A">
            <w:pPr>
              <w:spacing w:line="239" w:lineRule="auto"/>
              <w:ind w:left="-28" w:right="-28" w:firstLine="0"/>
              <w:jc w:val="center"/>
              <w:rPr>
                <w:rFonts w:cs="Times New Roman"/>
                <w:sz w:val="20"/>
              </w:rPr>
            </w:pPr>
            <w:r w:rsidRPr="00DA09D4">
              <w:rPr>
                <w:rFonts w:cs="Times New Roman"/>
                <w:sz w:val="20"/>
              </w:rPr>
              <w:t>проектирование</w:t>
            </w:r>
          </w:p>
        </w:tc>
      </w:tr>
    </w:tbl>
    <w:p w:rsidR="00276642" w:rsidRDefault="00276642" w:rsidP="00276642">
      <w:pPr>
        <w:pStyle w:val="a6"/>
      </w:pPr>
      <w:r>
        <w:lastRenderedPageBreak/>
        <w:t>10.3.10. На территории сельского поселения могут проектироваться зоны рекреации водных объектов.</w:t>
      </w:r>
    </w:p>
    <w:p w:rsidR="00276642" w:rsidRDefault="00276642" w:rsidP="00276642">
      <w:pPr>
        <w:pStyle w:val="a6"/>
      </w:pPr>
      <w:bookmarkStart w:id="213" w:name="OLE_LINK778"/>
      <w:bookmarkStart w:id="214" w:name="OLE_LINK779"/>
      <w:r>
        <w:t xml:space="preserve">Нормативные параметры и расчетные показатели градостроительного проектирования зон рекреации водных объектов </w:t>
      </w:r>
      <w:bookmarkEnd w:id="213"/>
      <w:bookmarkEnd w:id="214"/>
      <w:r>
        <w:t>приведены в таблице 10.3-7.</w:t>
      </w:r>
    </w:p>
    <w:p w:rsidR="00276642" w:rsidRDefault="00276642" w:rsidP="00276642">
      <w:pPr>
        <w:pStyle w:val="1110"/>
      </w:pPr>
      <w:r w:rsidRPr="00276642">
        <w:t>Нормативные параметры и расчетные показатели градостроительного проектирования зон рекреации водных объектов</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45"/>
        <w:gridCol w:w="6751"/>
      </w:tblGrid>
      <w:tr w:rsidR="00276642" w:rsidRPr="00DA09D4" w:rsidTr="00276642">
        <w:trPr>
          <w:trHeight w:val="312"/>
          <w:tblHeader/>
          <w:jc w:val="center"/>
        </w:trPr>
        <w:tc>
          <w:tcPr>
            <w:tcW w:w="3345" w:type="dxa"/>
            <w:shd w:val="clear" w:color="auto" w:fill="auto"/>
            <w:vAlign w:val="center"/>
          </w:tcPr>
          <w:p w:rsidR="00276642" w:rsidRPr="00DA09D4" w:rsidRDefault="00276642" w:rsidP="00276642">
            <w:pPr>
              <w:widowControl w:val="0"/>
              <w:tabs>
                <w:tab w:val="left" w:pos="7740"/>
              </w:tabs>
              <w:snapToGrid/>
              <w:spacing w:before="0" w:after="0" w:line="239" w:lineRule="auto"/>
              <w:ind w:left="-57" w:right="-57" w:firstLine="0"/>
              <w:contextualSpacing w:val="0"/>
              <w:jc w:val="center"/>
              <w:rPr>
                <w:rFonts w:eastAsia="Times New Roman" w:cs="Times New Roman"/>
                <w:sz w:val="20"/>
                <w:lang w:eastAsia="ru-RU"/>
              </w:rPr>
            </w:pPr>
            <w:r w:rsidRPr="00DA09D4">
              <w:rPr>
                <w:rFonts w:eastAsia="Times New Roman" w:cs="Times New Roman"/>
                <w:sz w:val="20"/>
                <w:lang w:eastAsia="ru-RU"/>
              </w:rPr>
              <w:t>Наименование показателей</w:t>
            </w:r>
          </w:p>
        </w:tc>
        <w:tc>
          <w:tcPr>
            <w:tcW w:w="6751" w:type="dxa"/>
            <w:shd w:val="clear" w:color="auto" w:fill="auto"/>
            <w:vAlign w:val="center"/>
          </w:tcPr>
          <w:p w:rsidR="00276642" w:rsidRPr="00DA09D4" w:rsidRDefault="00276642" w:rsidP="00276642">
            <w:pPr>
              <w:widowControl w:val="0"/>
              <w:tabs>
                <w:tab w:val="left" w:pos="7740"/>
              </w:tabs>
              <w:suppressAutoHyphens/>
              <w:snapToGrid/>
              <w:spacing w:before="0" w:after="0" w:line="239" w:lineRule="auto"/>
              <w:ind w:left="-57" w:right="-57" w:firstLine="0"/>
              <w:contextualSpacing w:val="0"/>
              <w:jc w:val="center"/>
              <w:rPr>
                <w:rFonts w:eastAsia="Times New Roman" w:cs="Times New Roman"/>
                <w:sz w:val="20"/>
                <w:lang w:eastAsia="ru-RU"/>
              </w:rPr>
            </w:pPr>
            <w:r w:rsidRPr="00DA09D4">
              <w:rPr>
                <w:rFonts w:eastAsia="Times New Roman" w:cs="Times New Roman"/>
                <w:bCs/>
                <w:sz w:val="20"/>
                <w:lang w:eastAsia="ru-RU"/>
              </w:rPr>
              <w:t>Нормативные параметры и расчетные показатели</w:t>
            </w:r>
          </w:p>
        </w:tc>
      </w:tr>
      <w:tr w:rsidR="00276642" w:rsidRPr="00DA09D4" w:rsidTr="00276642">
        <w:trPr>
          <w:trHeight w:val="227"/>
          <w:tblHeader/>
          <w:jc w:val="center"/>
        </w:trPr>
        <w:tc>
          <w:tcPr>
            <w:tcW w:w="3345" w:type="dxa"/>
            <w:shd w:val="clear" w:color="auto" w:fill="auto"/>
            <w:vAlign w:val="center"/>
          </w:tcPr>
          <w:p w:rsidR="00276642" w:rsidRPr="00DA09D4" w:rsidRDefault="00276642" w:rsidP="00BC6A8A">
            <w:pPr>
              <w:tabs>
                <w:tab w:val="left" w:pos="7740"/>
              </w:tabs>
              <w:spacing w:line="239" w:lineRule="auto"/>
              <w:ind w:left="-57" w:right="-57" w:firstLine="0"/>
              <w:jc w:val="center"/>
              <w:rPr>
                <w:rFonts w:cs="Times New Roman"/>
                <w:bCs/>
                <w:sz w:val="20"/>
              </w:rPr>
            </w:pPr>
            <w:r w:rsidRPr="00DA09D4">
              <w:rPr>
                <w:rFonts w:cs="Times New Roman"/>
                <w:bCs/>
                <w:sz w:val="20"/>
              </w:rPr>
              <w:t>1</w:t>
            </w:r>
          </w:p>
        </w:tc>
        <w:tc>
          <w:tcPr>
            <w:tcW w:w="6751" w:type="dxa"/>
            <w:shd w:val="clear" w:color="auto" w:fill="auto"/>
            <w:vAlign w:val="center"/>
          </w:tcPr>
          <w:p w:rsidR="00276642" w:rsidRPr="00DA09D4" w:rsidRDefault="00276642" w:rsidP="00BC6A8A">
            <w:pPr>
              <w:tabs>
                <w:tab w:val="left" w:pos="7740"/>
              </w:tabs>
              <w:suppressAutoHyphens/>
              <w:spacing w:line="239" w:lineRule="auto"/>
              <w:ind w:left="-57" w:right="-57" w:firstLine="0"/>
              <w:jc w:val="center"/>
              <w:rPr>
                <w:rFonts w:cs="Times New Roman"/>
                <w:sz w:val="20"/>
              </w:rPr>
            </w:pPr>
            <w:r w:rsidRPr="00DA09D4">
              <w:rPr>
                <w:rFonts w:cs="Times New Roman"/>
                <w:sz w:val="20"/>
              </w:rPr>
              <w:t>2</w:t>
            </w:r>
          </w:p>
        </w:tc>
      </w:tr>
      <w:tr w:rsidR="00276642" w:rsidRPr="00DA09D4" w:rsidTr="00276642">
        <w:tblPrEx>
          <w:tblBorders>
            <w:bottom w:val="single" w:sz="4" w:space="0" w:color="auto"/>
          </w:tblBorders>
        </w:tblPrEx>
        <w:trPr>
          <w:jc w:val="center"/>
        </w:trPr>
        <w:tc>
          <w:tcPr>
            <w:tcW w:w="3345" w:type="dxa"/>
            <w:shd w:val="clear" w:color="auto" w:fill="auto"/>
          </w:tcPr>
          <w:p w:rsidR="00276642" w:rsidRPr="00DA09D4" w:rsidRDefault="00276642" w:rsidP="00BC6A8A">
            <w:pPr>
              <w:tabs>
                <w:tab w:val="left" w:pos="7740"/>
              </w:tabs>
              <w:suppressAutoHyphens/>
              <w:spacing w:line="239" w:lineRule="auto"/>
              <w:ind w:right="-57" w:firstLine="0"/>
              <w:jc w:val="left"/>
              <w:rPr>
                <w:rFonts w:cs="Times New Roman"/>
                <w:bCs/>
                <w:sz w:val="20"/>
              </w:rPr>
            </w:pPr>
            <w:r w:rsidRPr="00DA09D4">
              <w:rPr>
                <w:rFonts w:cs="Times New Roman"/>
                <w:bCs/>
                <w:sz w:val="20"/>
              </w:rPr>
              <w:t>Размещение зоны рекреации водных объектов</w:t>
            </w:r>
          </w:p>
        </w:tc>
        <w:tc>
          <w:tcPr>
            <w:tcW w:w="6751" w:type="dxa"/>
            <w:shd w:val="clear" w:color="auto" w:fill="auto"/>
          </w:tcPr>
          <w:p w:rsidR="00276642" w:rsidRPr="00DA09D4" w:rsidRDefault="00276642" w:rsidP="00BC6A8A">
            <w:pPr>
              <w:spacing w:line="239" w:lineRule="auto"/>
              <w:ind w:left="142" w:hanging="142"/>
              <w:rPr>
                <w:rFonts w:cs="Times New Roman"/>
                <w:bCs/>
                <w:sz w:val="20"/>
              </w:rPr>
            </w:pPr>
            <w:r w:rsidRPr="00DA09D4">
              <w:rPr>
                <w:rFonts w:cs="Times New Roman"/>
                <w:bCs/>
                <w:sz w:val="20"/>
              </w:rPr>
              <w:t>- должна быть удалена от гидротехнических сооружений, мест сброса сточных вод, а также других источников загрязнения;</w:t>
            </w:r>
          </w:p>
          <w:p w:rsidR="00276642" w:rsidRPr="00DA09D4" w:rsidRDefault="00276642" w:rsidP="00BC6A8A">
            <w:pPr>
              <w:spacing w:line="239" w:lineRule="auto"/>
              <w:ind w:left="142" w:hanging="142"/>
              <w:rPr>
                <w:rFonts w:cs="Times New Roman"/>
                <w:sz w:val="20"/>
              </w:rPr>
            </w:pPr>
            <w:r w:rsidRPr="00DA09D4">
              <w:rPr>
                <w:rFonts w:cs="Times New Roman"/>
                <w:bCs/>
                <w:sz w:val="20"/>
              </w:rPr>
              <w:t>- должна быть размещена за пределами санитарно-защитных зон и с навет</w:t>
            </w:r>
            <w:r w:rsidRPr="00DA09D4">
              <w:rPr>
                <w:rFonts w:cs="Times New Roman"/>
                <w:bCs/>
                <w:spacing w:val="-2"/>
                <w:sz w:val="20"/>
              </w:rPr>
              <w:t>ренной стороны по отношению к источникам загрязнения окружающей среды и источникам шума.</w:t>
            </w:r>
          </w:p>
        </w:tc>
      </w:tr>
      <w:tr w:rsidR="00276642" w:rsidRPr="00DA09D4" w:rsidTr="00276642">
        <w:tblPrEx>
          <w:tblBorders>
            <w:bottom w:val="single" w:sz="4" w:space="0" w:color="auto"/>
          </w:tblBorders>
        </w:tblPrEx>
        <w:trPr>
          <w:jc w:val="center"/>
        </w:trPr>
        <w:tc>
          <w:tcPr>
            <w:tcW w:w="3345" w:type="dxa"/>
            <w:shd w:val="clear" w:color="auto" w:fill="auto"/>
          </w:tcPr>
          <w:p w:rsidR="00276642" w:rsidRPr="00DA09D4" w:rsidRDefault="00276642" w:rsidP="00BC6A8A">
            <w:pPr>
              <w:tabs>
                <w:tab w:val="left" w:pos="7740"/>
              </w:tabs>
              <w:suppressAutoHyphens/>
              <w:spacing w:line="239" w:lineRule="auto"/>
              <w:ind w:right="-57" w:firstLine="0"/>
              <w:jc w:val="left"/>
              <w:rPr>
                <w:rFonts w:cs="Times New Roman"/>
                <w:bCs/>
                <w:sz w:val="20"/>
              </w:rPr>
            </w:pPr>
            <w:r w:rsidRPr="00DA09D4">
              <w:rPr>
                <w:rFonts w:cs="Times New Roman"/>
                <w:bCs/>
                <w:sz w:val="20"/>
              </w:rPr>
              <w:t>Площадь территорий пляжей, размещаемых в зонах отдыха</w:t>
            </w:r>
          </w:p>
        </w:tc>
        <w:tc>
          <w:tcPr>
            <w:tcW w:w="6751" w:type="dxa"/>
            <w:shd w:val="clear" w:color="auto" w:fill="auto"/>
          </w:tcPr>
          <w:p w:rsidR="00276642" w:rsidRPr="00DA09D4" w:rsidRDefault="00276642" w:rsidP="00BC6A8A">
            <w:pPr>
              <w:tabs>
                <w:tab w:val="left" w:pos="5015"/>
              </w:tabs>
              <w:overflowPunct w:val="0"/>
              <w:autoSpaceDE w:val="0"/>
              <w:autoSpaceDN w:val="0"/>
              <w:adjustRightInd w:val="0"/>
              <w:spacing w:line="239" w:lineRule="auto"/>
              <w:ind w:left="142" w:hanging="142"/>
              <w:rPr>
                <w:rFonts w:cs="Times New Roman"/>
                <w:bCs/>
                <w:spacing w:val="-2"/>
                <w:sz w:val="20"/>
              </w:rPr>
            </w:pPr>
            <w:r w:rsidRPr="00DA09D4">
              <w:rPr>
                <w:rFonts w:cs="Times New Roman"/>
                <w:bCs/>
                <w:spacing w:val="-2"/>
                <w:sz w:val="20"/>
              </w:rPr>
              <w:t xml:space="preserve">- морских – не менее </w:t>
            </w:r>
            <w:smartTag w:uri="urn:schemas-microsoft-com:office:smarttags" w:element="metricconverter">
              <w:smartTagPr>
                <w:attr w:name="ProductID" w:val="5 м2"/>
              </w:smartTagPr>
              <w:r w:rsidRPr="00DA09D4">
                <w:rPr>
                  <w:rFonts w:cs="Times New Roman"/>
                  <w:bCs/>
                  <w:spacing w:val="-2"/>
                  <w:sz w:val="20"/>
                </w:rPr>
                <w:t>5 м</w:t>
              </w:r>
              <w:r w:rsidRPr="00DA09D4">
                <w:rPr>
                  <w:rFonts w:cs="Times New Roman"/>
                  <w:bCs/>
                  <w:spacing w:val="-2"/>
                  <w:sz w:val="20"/>
                  <w:vertAlign w:val="superscript"/>
                </w:rPr>
                <w:t>2</w:t>
              </w:r>
            </w:smartTag>
            <w:r w:rsidRPr="00DA09D4">
              <w:rPr>
                <w:rFonts w:cs="Times New Roman"/>
                <w:bCs/>
                <w:spacing w:val="-2"/>
                <w:sz w:val="20"/>
              </w:rPr>
              <w:t xml:space="preserve"> / посетителя;</w:t>
            </w:r>
          </w:p>
          <w:p w:rsidR="00276642" w:rsidRPr="00DA09D4" w:rsidRDefault="00276642" w:rsidP="00BC6A8A">
            <w:pPr>
              <w:tabs>
                <w:tab w:val="left" w:pos="5015"/>
              </w:tabs>
              <w:overflowPunct w:val="0"/>
              <w:autoSpaceDE w:val="0"/>
              <w:autoSpaceDN w:val="0"/>
              <w:adjustRightInd w:val="0"/>
              <w:spacing w:line="239" w:lineRule="auto"/>
              <w:ind w:left="142" w:hanging="142"/>
              <w:rPr>
                <w:rFonts w:cs="Times New Roman"/>
                <w:bCs/>
                <w:spacing w:val="-2"/>
                <w:sz w:val="20"/>
              </w:rPr>
            </w:pPr>
            <w:r w:rsidRPr="00DA09D4">
              <w:rPr>
                <w:rFonts w:cs="Times New Roman"/>
                <w:bCs/>
                <w:spacing w:val="-2"/>
                <w:sz w:val="20"/>
              </w:rPr>
              <w:t xml:space="preserve">- речных, озерных – не менее </w:t>
            </w:r>
            <w:smartTag w:uri="urn:schemas-microsoft-com:office:smarttags" w:element="metricconverter">
              <w:smartTagPr>
                <w:attr w:name="ProductID" w:val="8 м2"/>
              </w:smartTagPr>
              <w:r w:rsidRPr="00DA09D4">
                <w:rPr>
                  <w:rFonts w:cs="Times New Roman"/>
                  <w:bCs/>
                  <w:spacing w:val="-2"/>
                  <w:sz w:val="20"/>
                </w:rPr>
                <w:t>8 м</w:t>
              </w:r>
              <w:r w:rsidRPr="00DA09D4">
                <w:rPr>
                  <w:rFonts w:cs="Times New Roman"/>
                  <w:bCs/>
                  <w:spacing w:val="-2"/>
                  <w:sz w:val="20"/>
                  <w:vertAlign w:val="superscript"/>
                </w:rPr>
                <w:t>2</w:t>
              </w:r>
            </w:smartTag>
            <w:r w:rsidRPr="00DA09D4">
              <w:rPr>
                <w:rFonts w:cs="Times New Roman"/>
                <w:bCs/>
                <w:spacing w:val="-2"/>
                <w:sz w:val="20"/>
              </w:rPr>
              <w:t xml:space="preserve"> / посетителя;</w:t>
            </w:r>
          </w:p>
          <w:p w:rsidR="00276642" w:rsidRPr="00DA09D4" w:rsidRDefault="00276642" w:rsidP="00BC6A8A">
            <w:pPr>
              <w:spacing w:line="239" w:lineRule="auto"/>
              <w:ind w:left="142" w:hanging="142"/>
              <w:rPr>
                <w:rFonts w:cs="Times New Roman"/>
                <w:sz w:val="20"/>
              </w:rPr>
            </w:pPr>
            <w:r w:rsidRPr="00DA09D4">
              <w:rPr>
                <w:rFonts w:cs="Times New Roman"/>
                <w:bCs/>
                <w:sz w:val="20"/>
              </w:rPr>
              <w:t xml:space="preserve">- для детей (морских, речных, озерных) – не менее </w:t>
            </w:r>
            <w:smartTag w:uri="urn:schemas-microsoft-com:office:smarttags" w:element="metricconverter">
              <w:smartTagPr>
                <w:attr w:name="ProductID" w:val="4 м2"/>
              </w:smartTagPr>
              <w:r w:rsidRPr="00DA09D4">
                <w:rPr>
                  <w:rFonts w:cs="Times New Roman"/>
                  <w:bCs/>
                  <w:sz w:val="20"/>
                </w:rPr>
                <w:t xml:space="preserve">4 </w:t>
              </w:r>
              <w:r w:rsidRPr="00DA09D4">
                <w:rPr>
                  <w:rFonts w:cs="Times New Roman"/>
                  <w:bCs/>
                  <w:spacing w:val="-2"/>
                  <w:sz w:val="20"/>
                </w:rPr>
                <w:t>м</w:t>
              </w:r>
              <w:r w:rsidRPr="00DA09D4">
                <w:rPr>
                  <w:rFonts w:cs="Times New Roman"/>
                  <w:bCs/>
                  <w:spacing w:val="-2"/>
                  <w:sz w:val="20"/>
                  <w:vertAlign w:val="superscript"/>
                </w:rPr>
                <w:t>2</w:t>
              </w:r>
            </w:smartTag>
            <w:r w:rsidRPr="00DA09D4">
              <w:rPr>
                <w:rFonts w:cs="Times New Roman"/>
                <w:bCs/>
                <w:spacing w:val="-2"/>
                <w:sz w:val="20"/>
              </w:rPr>
              <w:t>/</w:t>
            </w:r>
            <w:r w:rsidRPr="00DA09D4">
              <w:rPr>
                <w:rFonts w:cs="Times New Roman"/>
                <w:bCs/>
                <w:sz w:val="20"/>
              </w:rPr>
              <w:t xml:space="preserve"> посетителя.</w:t>
            </w:r>
          </w:p>
        </w:tc>
      </w:tr>
      <w:tr w:rsidR="00276642" w:rsidRPr="00DA09D4" w:rsidTr="00276642">
        <w:tblPrEx>
          <w:tblBorders>
            <w:bottom w:val="single" w:sz="4" w:space="0" w:color="auto"/>
          </w:tblBorders>
        </w:tblPrEx>
        <w:trPr>
          <w:jc w:val="center"/>
        </w:trPr>
        <w:tc>
          <w:tcPr>
            <w:tcW w:w="3345" w:type="dxa"/>
            <w:shd w:val="clear" w:color="auto" w:fill="auto"/>
          </w:tcPr>
          <w:p w:rsidR="00276642" w:rsidRPr="00DA09D4" w:rsidRDefault="00276642" w:rsidP="00BC6A8A">
            <w:pPr>
              <w:tabs>
                <w:tab w:val="left" w:pos="7740"/>
              </w:tabs>
              <w:suppressAutoHyphens/>
              <w:spacing w:line="239" w:lineRule="auto"/>
              <w:ind w:right="-57" w:firstLine="0"/>
              <w:jc w:val="left"/>
              <w:rPr>
                <w:rFonts w:cs="Times New Roman"/>
                <w:bCs/>
                <w:sz w:val="20"/>
              </w:rPr>
            </w:pPr>
            <w:r w:rsidRPr="00DA09D4">
              <w:rPr>
                <w:rFonts w:cs="Times New Roman"/>
                <w:bCs/>
                <w:sz w:val="20"/>
              </w:rPr>
              <w:t>Минимальная протяженность береговой полосы для пляжей</w:t>
            </w:r>
          </w:p>
        </w:tc>
        <w:tc>
          <w:tcPr>
            <w:tcW w:w="6751" w:type="dxa"/>
            <w:shd w:val="clear" w:color="auto" w:fill="auto"/>
          </w:tcPr>
          <w:p w:rsidR="00276642" w:rsidRPr="00DA09D4" w:rsidRDefault="00276642" w:rsidP="00BC6A8A">
            <w:pPr>
              <w:spacing w:line="239" w:lineRule="auto"/>
              <w:ind w:firstLine="0"/>
              <w:rPr>
                <w:rFonts w:cs="Times New Roman"/>
                <w:bCs/>
                <w:sz w:val="20"/>
              </w:rPr>
            </w:pPr>
            <w:r w:rsidRPr="00DA09D4">
              <w:rPr>
                <w:rFonts w:cs="Times New Roman"/>
                <w:bCs/>
                <w:sz w:val="20"/>
              </w:rPr>
              <w:t xml:space="preserve">- морских – не менее </w:t>
            </w:r>
            <w:smartTag w:uri="urn:schemas-microsoft-com:office:smarttags" w:element="metricconverter">
              <w:smartTagPr>
                <w:attr w:name="ProductID" w:val="0,2 м"/>
              </w:smartTagPr>
              <w:r w:rsidRPr="00DA09D4">
                <w:rPr>
                  <w:rFonts w:cs="Times New Roman"/>
                  <w:bCs/>
                  <w:sz w:val="20"/>
                </w:rPr>
                <w:t>0,2 м</w:t>
              </w:r>
            </w:smartTag>
            <w:r w:rsidRPr="00DA09D4">
              <w:rPr>
                <w:rFonts w:cs="Times New Roman"/>
                <w:bCs/>
                <w:sz w:val="20"/>
              </w:rPr>
              <w:t xml:space="preserve"> / посетителя;</w:t>
            </w:r>
          </w:p>
          <w:p w:rsidR="00276642" w:rsidRPr="00DA09D4" w:rsidRDefault="00276642" w:rsidP="00BC6A8A">
            <w:pPr>
              <w:spacing w:line="239" w:lineRule="auto"/>
              <w:ind w:firstLine="0"/>
              <w:rPr>
                <w:rFonts w:cs="Times New Roman"/>
                <w:sz w:val="20"/>
              </w:rPr>
            </w:pPr>
            <w:r w:rsidRPr="00DA09D4">
              <w:rPr>
                <w:rFonts w:cs="Times New Roman"/>
                <w:bCs/>
                <w:sz w:val="20"/>
              </w:rPr>
              <w:t xml:space="preserve">- речных и озерных – не менее </w:t>
            </w:r>
            <w:smartTag w:uri="urn:schemas-microsoft-com:office:smarttags" w:element="metricconverter">
              <w:smartTagPr>
                <w:attr w:name="ProductID" w:val="0,25 м"/>
              </w:smartTagPr>
              <w:r w:rsidRPr="00DA09D4">
                <w:rPr>
                  <w:rFonts w:cs="Times New Roman"/>
                  <w:bCs/>
                  <w:sz w:val="20"/>
                </w:rPr>
                <w:t>0,25 м</w:t>
              </w:r>
            </w:smartTag>
            <w:r w:rsidRPr="00DA09D4">
              <w:rPr>
                <w:rFonts w:cs="Times New Roman"/>
                <w:bCs/>
                <w:sz w:val="20"/>
              </w:rPr>
              <w:t xml:space="preserve"> / посетителя.</w:t>
            </w:r>
          </w:p>
        </w:tc>
      </w:tr>
      <w:tr w:rsidR="00276642" w:rsidRPr="00DA09D4" w:rsidTr="00276642">
        <w:tblPrEx>
          <w:tblBorders>
            <w:bottom w:val="single" w:sz="4" w:space="0" w:color="auto"/>
          </w:tblBorders>
        </w:tblPrEx>
        <w:trPr>
          <w:jc w:val="center"/>
        </w:trPr>
        <w:tc>
          <w:tcPr>
            <w:tcW w:w="3345" w:type="dxa"/>
            <w:shd w:val="clear" w:color="auto" w:fill="auto"/>
          </w:tcPr>
          <w:p w:rsidR="00276642" w:rsidRPr="00DA09D4" w:rsidRDefault="00276642" w:rsidP="00BC6A8A">
            <w:pPr>
              <w:tabs>
                <w:tab w:val="left" w:pos="7740"/>
              </w:tabs>
              <w:suppressAutoHyphens/>
              <w:spacing w:line="239" w:lineRule="auto"/>
              <w:ind w:right="-57" w:firstLine="0"/>
              <w:jc w:val="left"/>
              <w:rPr>
                <w:rFonts w:cs="Times New Roman"/>
                <w:bCs/>
                <w:sz w:val="20"/>
              </w:rPr>
            </w:pPr>
            <w:r w:rsidRPr="00DA09D4">
              <w:rPr>
                <w:rFonts w:cs="Times New Roman"/>
                <w:bCs/>
                <w:sz w:val="20"/>
              </w:rPr>
              <w:t xml:space="preserve">Длина береговой линии пляжа для водоемов с площадью поверхности более </w:t>
            </w:r>
            <w:smartTag w:uri="urn:schemas-microsoft-com:office:smarttags" w:element="metricconverter">
              <w:smartTagPr>
                <w:attr w:name="ProductID" w:val="10 га"/>
              </w:smartTagPr>
              <w:r w:rsidRPr="00DA09D4">
                <w:rPr>
                  <w:rFonts w:cs="Times New Roman"/>
                  <w:bCs/>
                  <w:sz w:val="20"/>
                </w:rPr>
                <w:t>10 га</w:t>
              </w:r>
            </w:smartTag>
          </w:p>
        </w:tc>
        <w:tc>
          <w:tcPr>
            <w:tcW w:w="6751" w:type="dxa"/>
            <w:shd w:val="clear" w:color="auto" w:fill="auto"/>
          </w:tcPr>
          <w:p w:rsidR="00276642" w:rsidRPr="00DA09D4" w:rsidRDefault="00276642" w:rsidP="00BC6A8A">
            <w:pPr>
              <w:spacing w:line="239" w:lineRule="auto"/>
              <w:ind w:firstLine="0"/>
              <w:rPr>
                <w:rFonts w:cs="Times New Roman"/>
                <w:bCs/>
                <w:sz w:val="20"/>
              </w:rPr>
            </w:pPr>
            <w:r w:rsidRPr="00DA09D4">
              <w:rPr>
                <w:rFonts w:cs="Times New Roman"/>
                <w:bCs/>
                <w:sz w:val="20"/>
              </w:rPr>
              <w:t>Не более 1/20 части суммарной длины береговой линии водоема.</w:t>
            </w:r>
          </w:p>
        </w:tc>
      </w:tr>
      <w:tr w:rsidR="00276642" w:rsidRPr="00DA09D4" w:rsidTr="00276642">
        <w:tblPrEx>
          <w:tblBorders>
            <w:bottom w:val="single" w:sz="4" w:space="0" w:color="auto"/>
          </w:tblBorders>
        </w:tblPrEx>
        <w:trPr>
          <w:jc w:val="center"/>
        </w:trPr>
        <w:tc>
          <w:tcPr>
            <w:tcW w:w="3345" w:type="dxa"/>
            <w:shd w:val="clear" w:color="auto" w:fill="auto"/>
          </w:tcPr>
          <w:p w:rsidR="00276642" w:rsidRPr="00DA09D4" w:rsidRDefault="00276642" w:rsidP="00BC6A8A">
            <w:pPr>
              <w:tabs>
                <w:tab w:val="left" w:pos="7740"/>
              </w:tabs>
              <w:spacing w:line="239" w:lineRule="auto"/>
              <w:ind w:right="-57" w:firstLine="0"/>
              <w:jc w:val="left"/>
              <w:rPr>
                <w:rFonts w:cs="Times New Roman"/>
                <w:bCs/>
                <w:sz w:val="20"/>
              </w:rPr>
            </w:pPr>
            <w:r w:rsidRPr="00DA09D4">
              <w:rPr>
                <w:rFonts w:cs="Times New Roman"/>
                <w:bCs/>
                <w:sz w:val="20"/>
              </w:rPr>
              <w:t>Ориентировочная длина береговой линии пляжа для водоемов с площадью поверхности:</w:t>
            </w:r>
          </w:p>
          <w:p w:rsidR="00276642" w:rsidRPr="00DA09D4" w:rsidRDefault="00276642" w:rsidP="00BC6A8A">
            <w:pPr>
              <w:tabs>
                <w:tab w:val="left" w:pos="7740"/>
              </w:tabs>
              <w:spacing w:line="239" w:lineRule="auto"/>
              <w:ind w:left="312" w:right="-57" w:hanging="142"/>
              <w:jc w:val="left"/>
              <w:rPr>
                <w:rFonts w:cs="Times New Roman"/>
                <w:bCs/>
                <w:sz w:val="20"/>
              </w:rPr>
            </w:pPr>
            <w:r w:rsidRPr="00DA09D4">
              <w:rPr>
                <w:rFonts w:cs="Times New Roman"/>
                <w:bCs/>
                <w:sz w:val="20"/>
              </w:rPr>
              <w:t xml:space="preserve">- не более </w:t>
            </w:r>
            <w:smartTag w:uri="urn:schemas-microsoft-com:office:smarttags" w:element="metricconverter">
              <w:smartTagPr>
                <w:attr w:name="ProductID" w:val="10 га"/>
              </w:smartTagPr>
              <w:r w:rsidRPr="00DA09D4">
                <w:rPr>
                  <w:rFonts w:cs="Times New Roman"/>
                  <w:bCs/>
                  <w:sz w:val="20"/>
                </w:rPr>
                <w:t>10 га</w:t>
              </w:r>
            </w:smartTag>
            <w:r w:rsidRPr="00DA09D4">
              <w:rPr>
                <w:rFonts w:cs="Times New Roman"/>
                <w:bCs/>
                <w:sz w:val="20"/>
              </w:rPr>
              <w:t>;</w:t>
            </w:r>
          </w:p>
          <w:p w:rsidR="00276642" w:rsidRPr="00DA09D4" w:rsidRDefault="00276642" w:rsidP="00BC6A8A">
            <w:pPr>
              <w:tabs>
                <w:tab w:val="left" w:pos="7740"/>
              </w:tabs>
              <w:spacing w:line="239" w:lineRule="auto"/>
              <w:ind w:left="312" w:right="-57" w:hanging="142"/>
              <w:jc w:val="left"/>
              <w:rPr>
                <w:rFonts w:cs="Times New Roman"/>
                <w:bCs/>
                <w:sz w:val="20"/>
              </w:rPr>
            </w:pPr>
            <w:r w:rsidRPr="00DA09D4">
              <w:rPr>
                <w:rFonts w:cs="Times New Roman"/>
                <w:bCs/>
                <w:sz w:val="20"/>
              </w:rPr>
              <w:t xml:space="preserve">- не более </w:t>
            </w:r>
            <w:smartTag w:uri="urn:schemas-microsoft-com:office:smarttags" w:element="metricconverter">
              <w:smartTagPr>
                <w:attr w:name="ProductID" w:val="5 га"/>
              </w:smartTagPr>
              <w:r w:rsidRPr="00DA09D4">
                <w:rPr>
                  <w:rFonts w:cs="Times New Roman"/>
                  <w:bCs/>
                  <w:sz w:val="20"/>
                </w:rPr>
                <w:t>5 га</w:t>
              </w:r>
            </w:smartTag>
            <w:r w:rsidRPr="00DA09D4">
              <w:rPr>
                <w:rFonts w:cs="Times New Roman"/>
                <w:bCs/>
                <w:sz w:val="20"/>
              </w:rPr>
              <w:t>;</w:t>
            </w:r>
          </w:p>
          <w:p w:rsidR="00276642" w:rsidRPr="00DA09D4" w:rsidRDefault="00276642" w:rsidP="00BC6A8A">
            <w:pPr>
              <w:tabs>
                <w:tab w:val="left" w:pos="7740"/>
              </w:tabs>
              <w:spacing w:line="239" w:lineRule="auto"/>
              <w:ind w:left="312" w:right="-57" w:hanging="142"/>
              <w:jc w:val="left"/>
              <w:rPr>
                <w:rFonts w:cs="Times New Roman"/>
                <w:bCs/>
                <w:sz w:val="20"/>
              </w:rPr>
            </w:pPr>
            <w:r w:rsidRPr="00DA09D4">
              <w:rPr>
                <w:rFonts w:cs="Times New Roman"/>
                <w:bCs/>
                <w:sz w:val="20"/>
              </w:rPr>
              <w:t xml:space="preserve">- не более </w:t>
            </w:r>
            <w:smartTag w:uri="urn:schemas-microsoft-com:office:smarttags" w:element="metricconverter">
              <w:smartTagPr>
                <w:attr w:name="ProductID" w:val="3 га"/>
              </w:smartTagPr>
              <w:r w:rsidRPr="00DA09D4">
                <w:rPr>
                  <w:rFonts w:cs="Times New Roman"/>
                  <w:bCs/>
                  <w:sz w:val="20"/>
                </w:rPr>
                <w:t>3 га</w:t>
              </w:r>
            </w:smartTag>
            <w:r w:rsidRPr="00DA09D4">
              <w:rPr>
                <w:rFonts w:cs="Times New Roman"/>
                <w:bCs/>
                <w:sz w:val="20"/>
              </w:rPr>
              <w:t>.</w:t>
            </w:r>
          </w:p>
        </w:tc>
        <w:tc>
          <w:tcPr>
            <w:tcW w:w="6751" w:type="dxa"/>
            <w:shd w:val="clear" w:color="auto" w:fill="auto"/>
          </w:tcPr>
          <w:p w:rsidR="00276642" w:rsidRPr="00DA09D4" w:rsidRDefault="00276642" w:rsidP="00BC6A8A">
            <w:pPr>
              <w:spacing w:line="239" w:lineRule="auto"/>
              <w:ind w:firstLine="0"/>
              <w:rPr>
                <w:rFonts w:cs="Times New Roman"/>
                <w:bCs/>
                <w:sz w:val="20"/>
              </w:rPr>
            </w:pPr>
          </w:p>
          <w:p w:rsidR="00276642" w:rsidRPr="00DA09D4" w:rsidRDefault="00276642" w:rsidP="00BC6A8A">
            <w:pPr>
              <w:spacing w:line="239" w:lineRule="auto"/>
              <w:ind w:firstLine="0"/>
              <w:rPr>
                <w:rFonts w:cs="Times New Roman"/>
                <w:bCs/>
                <w:sz w:val="20"/>
              </w:rPr>
            </w:pPr>
          </w:p>
          <w:p w:rsidR="00276642" w:rsidRPr="00DA09D4" w:rsidRDefault="00276642" w:rsidP="00BC6A8A">
            <w:pPr>
              <w:spacing w:line="239" w:lineRule="auto"/>
              <w:ind w:firstLine="0"/>
              <w:rPr>
                <w:rFonts w:cs="Times New Roman"/>
                <w:bCs/>
                <w:sz w:val="20"/>
              </w:rPr>
            </w:pPr>
          </w:p>
          <w:p w:rsidR="00276642" w:rsidRPr="00DA09D4" w:rsidRDefault="00276642" w:rsidP="00BC6A8A">
            <w:pPr>
              <w:spacing w:line="239" w:lineRule="auto"/>
              <w:ind w:firstLine="0"/>
              <w:rPr>
                <w:rFonts w:cs="Times New Roman"/>
                <w:bCs/>
                <w:sz w:val="20"/>
              </w:rPr>
            </w:pPr>
            <w:r w:rsidRPr="00DA09D4">
              <w:rPr>
                <w:rFonts w:cs="Times New Roman"/>
                <w:bCs/>
                <w:sz w:val="20"/>
              </w:rPr>
              <w:t xml:space="preserve">- </w:t>
            </w:r>
            <w:smartTag w:uri="urn:schemas-microsoft-com:office:smarttags" w:element="metricconverter">
              <w:smartTagPr>
                <w:attr w:name="ProductID" w:val="60 м"/>
              </w:smartTagPr>
              <w:r w:rsidRPr="00DA09D4">
                <w:rPr>
                  <w:rFonts w:cs="Times New Roman"/>
                  <w:bCs/>
                  <w:sz w:val="20"/>
                </w:rPr>
                <w:t>60 м</w:t>
              </w:r>
            </w:smartTag>
            <w:r w:rsidRPr="00DA09D4">
              <w:rPr>
                <w:rFonts w:cs="Times New Roman"/>
                <w:bCs/>
                <w:sz w:val="20"/>
              </w:rPr>
              <w:t xml:space="preserve"> (площадь территории пляжа 0,2 га*);</w:t>
            </w:r>
          </w:p>
          <w:p w:rsidR="00276642" w:rsidRPr="00DA09D4" w:rsidRDefault="00276642" w:rsidP="00BC6A8A">
            <w:pPr>
              <w:spacing w:line="239" w:lineRule="auto"/>
              <w:ind w:firstLine="0"/>
              <w:rPr>
                <w:rFonts w:cs="Times New Roman"/>
                <w:bCs/>
                <w:sz w:val="20"/>
              </w:rPr>
            </w:pPr>
            <w:r w:rsidRPr="00DA09D4">
              <w:rPr>
                <w:rFonts w:cs="Times New Roman"/>
                <w:bCs/>
                <w:sz w:val="20"/>
              </w:rPr>
              <w:t xml:space="preserve">- </w:t>
            </w:r>
            <w:smartTag w:uri="urn:schemas-microsoft-com:office:smarttags" w:element="metricconverter">
              <w:smartTagPr>
                <w:attr w:name="ProductID" w:val="40 м"/>
              </w:smartTagPr>
              <w:r w:rsidRPr="00DA09D4">
                <w:rPr>
                  <w:rFonts w:cs="Times New Roman"/>
                  <w:bCs/>
                  <w:sz w:val="20"/>
                </w:rPr>
                <w:t>40 м</w:t>
              </w:r>
            </w:smartTag>
            <w:r w:rsidRPr="00DA09D4">
              <w:rPr>
                <w:rFonts w:cs="Times New Roman"/>
                <w:bCs/>
                <w:sz w:val="20"/>
              </w:rPr>
              <w:t xml:space="preserve"> (площадь территории пляжа 0,13 га*);</w:t>
            </w:r>
          </w:p>
          <w:p w:rsidR="00276642" w:rsidRPr="00DA09D4" w:rsidRDefault="00276642" w:rsidP="00BC6A8A">
            <w:pPr>
              <w:spacing w:line="239" w:lineRule="auto"/>
              <w:ind w:firstLine="0"/>
              <w:rPr>
                <w:rFonts w:cs="Times New Roman"/>
                <w:bCs/>
                <w:sz w:val="20"/>
              </w:rPr>
            </w:pPr>
            <w:r w:rsidRPr="00DA09D4">
              <w:rPr>
                <w:rFonts w:cs="Times New Roman"/>
                <w:bCs/>
                <w:sz w:val="20"/>
              </w:rPr>
              <w:t xml:space="preserve">- </w:t>
            </w:r>
            <w:smartTag w:uri="urn:schemas-microsoft-com:office:smarttags" w:element="metricconverter">
              <w:smartTagPr>
                <w:attr w:name="ProductID" w:val="30 м"/>
              </w:smartTagPr>
              <w:r w:rsidRPr="00DA09D4">
                <w:rPr>
                  <w:rFonts w:cs="Times New Roman"/>
                  <w:bCs/>
                  <w:sz w:val="20"/>
                </w:rPr>
                <w:t>30 м</w:t>
              </w:r>
            </w:smartTag>
            <w:r w:rsidRPr="00DA09D4">
              <w:rPr>
                <w:rFonts w:cs="Times New Roman"/>
                <w:bCs/>
                <w:sz w:val="20"/>
              </w:rPr>
              <w:t xml:space="preserve"> (площадь территории пляжа 0,1 га*). </w:t>
            </w:r>
          </w:p>
          <w:p w:rsidR="00276642" w:rsidRPr="00DA09D4" w:rsidRDefault="00276642" w:rsidP="00BC6A8A">
            <w:pPr>
              <w:spacing w:line="239" w:lineRule="auto"/>
              <w:ind w:firstLine="0"/>
              <w:rPr>
                <w:rFonts w:cs="Times New Roman"/>
                <w:bCs/>
                <w:spacing w:val="-2"/>
                <w:sz w:val="20"/>
              </w:rPr>
            </w:pPr>
            <w:r w:rsidRPr="00DA09D4">
              <w:rPr>
                <w:rFonts w:cs="Times New Roman"/>
                <w:spacing w:val="-2"/>
                <w:sz w:val="20"/>
              </w:rPr>
              <w:t>*</w:t>
            </w:r>
            <w:r w:rsidRPr="00DA09D4">
              <w:rPr>
                <w:rFonts w:cs="Times New Roman"/>
                <w:bCs/>
                <w:spacing w:val="-2"/>
                <w:sz w:val="20"/>
              </w:rPr>
              <w:t xml:space="preserve"> при расчетной площади территории пляжа не менее 8 м</w:t>
            </w:r>
            <w:r w:rsidRPr="00DA09D4">
              <w:rPr>
                <w:rFonts w:cs="Times New Roman"/>
                <w:bCs/>
                <w:spacing w:val="-2"/>
                <w:sz w:val="20"/>
                <w:vertAlign w:val="superscript"/>
              </w:rPr>
              <w:t>2</w:t>
            </w:r>
            <w:r w:rsidRPr="00DA09D4">
              <w:rPr>
                <w:rFonts w:cs="Times New Roman"/>
                <w:bCs/>
                <w:spacing w:val="-2"/>
                <w:sz w:val="20"/>
              </w:rPr>
              <w:t>/посетителя.</w:t>
            </w:r>
          </w:p>
        </w:tc>
      </w:tr>
      <w:tr w:rsidR="00276642" w:rsidRPr="00DA09D4" w:rsidTr="00276642">
        <w:tblPrEx>
          <w:tblBorders>
            <w:bottom w:val="single" w:sz="4" w:space="0" w:color="auto"/>
          </w:tblBorders>
        </w:tblPrEx>
        <w:trPr>
          <w:jc w:val="center"/>
        </w:trPr>
        <w:tc>
          <w:tcPr>
            <w:tcW w:w="3345" w:type="dxa"/>
            <w:shd w:val="clear" w:color="auto" w:fill="auto"/>
          </w:tcPr>
          <w:p w:rsidR="00276642" w:rsidRPr="00DA09D4" w:rsidRDefault="00276642" w:rsidP="00BC6A8A">
            <w:pPr>
              <w:tabs>
                <w:tab w:val="left" w:pos="7740"/>
              </w:tabs>
              <w:suppressAutoHyphens/>
              <w:spacing w:line="239" w:lineRule="auto"/>
              <w:ind w:right="-57" w:firstLine="0"/>
              <w:jc w:val="left"/>
              <w:rPr>
                <w:rFonts w:cs="Times New Roman"/>
                <w:bCs/>
                <w:sz w:val="20"/>
              </w:rPr>
            </w:pPr>
            <w:r w:rsidRPr="00DA09D4">
              <w:rPr>
                <w:rFonts w:cs="Times New Roman"/>
                <w:bCs/>
                <w:sz w:val="20"/>
              </w:rPr>
              <w:t>Количество единовременных посетителей на пляжах</w:t>
            </w:r>
          </w:p>
        </w:tc>
        <w:tc>
          <w:tcPr>
            <w:tcW w:w="6751" w:type="dxa"/>
            <w:shd w:val="clear" w:color="auto" w:fill="auto"/>
          </w:tcPr>
          <w:p w:rsidR="00276642" w:rsidRPr="00DA09D4" w:rsidRDefault="00276642" w:rsidP="00BC6A8A">
            <w:pPr>
              <w:spacing w:line="239" w:lineRule="auto"/>
              <w:ind w:firstLine="0"/>
              <w:rPr>
                <w:rFonts w:cs="Times New Roman"/>
                <w:bCs/>
                <w:sz w:val="20"/>
              </w:rPr>
            </w:pPr>
            <w:r w:rsidRPr="00DA09D4">
              <w:rPr>
                <w:rFonts w:cs="Times New Roman"/>
                <w:bCs/>
                <w:sz w:val="20"/>
              </w:rPr>
              <w:t>Следует рассчитывать с учетом коэффициентов одновременной загрузки пляжей:</w:t>
            </w:r>
          </w:p>
          <w:p w:rsidR="00276642" w:rsidRPr="00DA09D4" w:rsidRDefault="00276642" w:rsidP="00BC6A8A">
            <w:pPr>
              <w:tabs>
                <w:tab w:val="left" w:pos="7479"/>
              </w:tabs>
              <w:spacing w:line="239" w:lineRule="auto"/>
              <w:ind w:firstLine="0"/>
              <w:rPr>
                <w:rFonts w:cs="Times New Roman"/>
                <w:bCs/>
                <w:sz w:val="20"/>
              </w:rPr>
            </w:pPr>
            <w:r w:rsidRPr="00DA09D4">
              <w:rPr>
                <w:rFonts w:cs="Times New Roman"/>
                <w:bCs/>
                <w:sz w:val="20"/>
              </w:rPr>
              <w:t>- объекты отдыха и туризма – 0,7-0,9;</w:t>
            </w:r>
          </w:p>
          <w:p w:rsidR="00276642" w:rsidRPr="00DA09D4" w:rsidRDefault="00276642" w:rsidP="00BC6A8A">
            <w:pPr>
              <w:tabs>
                <w:tab w:val="left" w:pos="7479"/>
              </w:tabs>
              <w:spacing w:line="239" w:lineRule="auto"/>
              <w:ind w:firstLine="0"/>
              <w:rPr>
                <w:rFonts w:cs="Times New Roman"/>
                <w:bCs/>
                <w:sz w:val="20"/>
              </w:rPr>
            </w:pPr>
            <w:r w:rsidRPr="00DA09D4">
              <w:rPr>
                <w:rFonts w:cs="Times New Roman"/>
                <w:bCs/>
                <w:sz w:val="20"/>
              </w:rPr>
              <w:t>- объекты отдыха и оздоровления детей – 0,5-1,0;</w:t>
            </w:r>
          </w:p>
          <w:p w:rsidR="00276642" w:rsidRPr="00DA09D4" w:rsidRDefault="00276642" w:rsidP="00BC6A8A">
            <w:pPr>
              <w:tabs>
                <w:tab w:val="left" w:pos="7479"/>
              </w:tabs>
              <w:spacing w:line="239" w:lineRule="auto"/>
              <w:ind w:firstLine="0"/>
              <w:rPr>
                <w:rFonts w:cs="Times New Roman"/>
                <w:bCs/>
                <w:sz w:val="20"/>
              </w:rPr>
            </w:pPr>
            <w:r w:rsidRPr="00DA09D4">
              <w:rPr>
                <w:rFonts w:cs="Times New Roman"/>
                <w:bCs/>
                <w:sz w:val="20"/>
              </w:rPr>
              <w:t>- общего пользования для местного населения – 0,2;</w:t>
            </w:r>
          </w:p>
          <w:p w:rsidR="00276642" w:rsidRPr="00DA09D4" w:rsidRDefault="00276642" w:rsidP="00BC6A8A">
            <w:pPr>
              <w:spacing w:line="239" w:lineRule="auto"/>
              <w:ind w:firstLine="0"/>
              <w:rPr>
                <w:rFonts w:cs="Times New Roman"/>
                <w:bCs/>
                <w:sz w:val="20"/>
              </w:rPr>
            </w:pPr>
            <w:r w:rsidRPr="00DA09D4">
              <w:rPr>
                <w:rFonts w:cs="Times New Roman"/>
                <w:bCs/>
                <w:sz w:val="20"/>
              </w:rPr>
              <w:t>- отдыхающих без путевок – 0,5.</w:t>
            </w:r>
          </w:p>
        </w:tc>
      </w:tr>
      <w:tr w:rsidR="00276642" w:rsidRPr="00DA09D4" w:rsidTr="00276642">
        <w:tblPrEx>
          <w:tblBorders>
            <w:bottom w:val="single" w:sz="4" w:space="0" w:color="auto"/>
          </w:tblBorders>
        </w:tblPrEx>
        <w:trPr>
          <w:jc w:val="center"/>
        </w:trPr>
        <w:tc>
          <w:tcPr>
            <w:tcW w:w="3345" w:type="dxa"/>
            <w:shd w:val="clear" w:color="auto" w:fill="auto"/>
          </w:tcPr>
          <w:p w:rsidR="00276642" w:rsidRPr="00DA09D4" w:rsidRDefault="00276642" w:rsidP="00BC6A8A">
            <w:pPr>
              <w:tabs>
                <w:tab w:val="left" w:pos="7740"/>
              </w:tabs>
              <w:suppressAutoHyphens/>
              <w:spacing w:line="239" w:lineRule="auto"/>
              <w:ind w:right="-57" w:firstLine="0"/>
              <w:jc w:val="left"/>
              <w:rPr>
                <w:rFonts w:cs="Times New Roman"/>
                <w:bCs/>
                <w:sz w:val="20"/>
              </w:rPr>
            </w:pPr>
            <w:r w:rsidRPr="00DA09D4">
              <w:rPr>
                <w:rFonts w:cs="Times New Roman"/>
                <w:bCs/>
                <w:sz w:val="20"/>
              </w:rPr>
              <w:t>Размещение объектов в зонах рекреации водных объектов</w:t>
            </w:r>
          </w:p>
        </w:tc>
        <w:tc>
          <w:tcPr>
            <w:tcW w:w="6751" w:type="dxa"/>
            <w:shd w:val="clear" w:color="auto" w:fill="auto"/>
          </w:tcPr>
          <w:p w:rsidR="00276642" w:rsidRPr="00DA09D4" w:rsidRDefault="00276642" w:rsidP="00BC6A8A">
            <w:pPr>
              <w:spacing w:line="239" w:lineRule="auto"/>
              <w:ind w:firstLine="0"/>
              <w:rPr>
                <w:rFonts w:cs="Times New Roman"/>
                <w:bCs/>
                <w:sz w:val="20"/>
              </w:rPr>
            </w:pPr>
            <w:r w:rsidRPr="00DA09D4">
              <w:rPr>
                <w:rFonts w:cs="Times New Roman"/>
                <w:bCs/>
                <w:sz w:val="20"/>
              </w:rPr>
              <w:t>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общественные туалеты (из расчета 1 на 75 человек).</w:t>
            </w:r>
          </w:p>
        </w:tc>
      </w:tr>
      <w:tr w:rsidR="00276642" w:rsidRPr="00DA09D4" w:rsidTr="00276642">
        <w:tblPrEx>
          <w:tblBorders>
            <w:bottom w:val="single" w:sz="4" w:space="0" w:color="auto"/>
          </w:tblBorders>
        </w:tblPrEx>
        <w:trPr>
          <w:jc w:val="center"/>
        </w:trPr>
        <w:tc>
          <w:tcPr>
            <w:tcW w:w="3345" w:type="dxa"/>
            <w:shd w:val="clear" w:color="auto" w:fill="auto"/>
          </w:tcPr>
          <w:p w:rsidR="00276642" w:rsidRPr="00DA09D4" w:rsidRDefault="00276642" w:rsidP="00BC6A8A">
            <w:pPr>
              <w:tabs>
                <w:tab w:val="left" w:pos="7740"/>
              </w:tabs>
              <w:suppressAutoHyphens/>
              <w:spacing w:line="239" w:lineRule="auto"/>
              <w:ind w:right="-57" w:firstLine="0"/>
              <w:jc w:val="left"/>
              <w:rPr>
                <w:rFonts w:cs="Times New Roman"/>
                <w:bCs/>
                <w:sz w:val="20"/>
              </w:rPr>
            </w:pPr>
            <w:r w:rsidRPr="00DA09D4">
              <w:rPr>
                <w:rFonts w:cs="Times New Roman"/>
                <w:bCs/>
                <w:sz w:val="20"/>
              </w:rPr>
              <w:t>Размещение объектов на берегах рек, водоемов</w:t>
            </w:r>
          </w:p>
        </w:tc>
        <w:tc>
          <w:tcPr>
            <w:tcW w:w="6751" w:type="dxa"/>
            <w:shd w:val="clear" w:color="auto" w:fill="auto"/>
          </w:tcPr>
          <w:p w:rsidR="00276642" w:rsidRPr="00DA09D4" w:rsidRDefault="00276642" w:rsidP="00BC6A8A">
            <w:pPr>
              <w:spacing w:line="239" w:lineRule="auto"/>
              <w:ind w:firstLine="0"/>
              <w:rPr>
                <w:rFonts w:cs="Times New Roman"/>
                <w:bCs/>
                <w:sz w:val="20"/>
              </w:rPr>
            </w:pPr>
            <w:r w:rsidRPr="00DA09D4">
              <w:rPr>
                <w:rFonts w:cs="Times New Roman"/>
                <w:bCs/>
                <w:sz w:val="20"/>
              </w:rPr>
              <w:t>Необходимо предусматривать природоохранные меры в соответствии с требованиями раздела «</w:t>
            </w:r>
            <w:r w:rsidRPr="00DA09D4">
              <w:rPr>
                <w:rFonts w:cs="Times New Roman"/>
                <w:sz w:val="20"/>
              </w:rPr>
              <w:t>Нормативы о</w:t>
            </w:r>
            <w:r w:rsidRPr="00DA09D4">
              <w:rPr>
                <w:rFonts w:cs="Times New Roman"/>
                <w:bCs/>
                <w:sz w:val="20"/>
              </w:rPr>
              <w:t>храны окружающей среды» настоящих нормативов.</w:t>
            </w:r>
          </w:p>
        </w:tc>
      </w:tr>
      <w:tr w:rsidR="00276642" w:rsidRPr="00DA09D4" w:rsidTr="00276642">
        <w:tblPrEx>
          <w:tblBorders>
            <w:bottom w:val="single" w:sz="4" w:space="0" w:color="auto"/>
          </w:tblBorders>
        </w:tblPrEx>
        <w:trPr>
          <w:jc w:val="center"/>
        </w:trPr>
        <w:tc>
          <w:tcPr>
            <w:tcW w:w="3345" w:type="dxa"/>
            <w:shd w:val="clear" w:color="auto" w:fill="auto"/>
          </w:tcPr>
          <w:p w:rsidR="00276642" w:rsidRPr="00DA09D4" w:rsidRDefault="00276642" w:rsidP="00BC6A8A">
            <w:pPr>
              <w:tabs>
                <w:tab w:val="left" w:pos="7740"/>
              </w:tabs>
              <w:suppressAutoHyphens/>
              <w:spacing w:line="239" w:lineRule="auto"/>
              <w:ind w:right="-57" w:firstLine="0"/>
              <w:jc w:val="left"/>
              <w:rPr>
                <w:rFonts w:cs="Times New Roman"/>
                <w:bCs/>
                <w:sz w:val="20"/>
              </w:rPr>
            </w:pPr>
            <w:r w:rsidRPr="00DA09D4">
              <w:rPr>
                <w:rFonts w:cs="Times New Roman"/>
                <w:bCs/>
                <w:sz w:val="20"/>
              </w:rPr>
              <w:t>Проектирование транспортной сети структурных элементов системы рекреации</w:t>
            </w:r>
          </w:p>
        </w:tc>
        <w:tc>
          <w:tcPr>
            <w:tcW w:w="6751" w:type="dxa"/>
            <w:shd w:val="clear" w:color="auto" w:fill="auto"/>
          </w:tcPr>
          <w:p w:rsidR="00276642" w:rsidRPr="00DA09D4" w:rsidRDefault="00276642" w:rsidP="00BC6A8A">
            <w:pPr>
              <w:spacing w:line="239" w:lineRule="auto"/>
              <w:ind w:firstLine="0"/>
              <w:rPr>
                <w:rFonts w:cs="Times New Roman"/>
                <w:bCs/>
                <w:sz w:val="20"/>
              </w:rPr>
            </w:pPr>
            <w:r w:rsidRPr="00DA09D4">
              <w:rPr>
                <w:rFonts w:cs="Times New Roman"/>
                <w:bCs/>
                <w:sz w:val="20"/>
              </w:rPr>
              <w:t>Должна обеспечиваться связь центров отдыха и туризма с историко-культурными и природными достопримечательностями сельского поселения. Проектирование транспортной сети следует осуществлять в соответствии с требованиями раздела «</w:t>
            </w:r>
            <w:r w:rsidRPr="00DA09D4">
              <w:rPr>
                <w:rFonts w:cs="Times New Roman"/>
                <w:sz w:val="20"/>
              </w:rPr>
              <w:t>Нормативы градостроительного проектирования зон транспортной инфраструктуры</w:t>
            </w:r>
            <w:r w:rsidRPr="00DA09D4">
              <w:rPr>
                <w:rFonts w:cs="Times New Roman"/>
                <w:bCs/>
                <w:sz w:val="20"/>
              </w:rPr>
              <w:t>» настоящих нормативов.</w:t>
            </w:r>
          </w:p>
        </w:tc>
      </w:tr>
      <w:tr w:rsidR="00276642" w:rsidRPr="00DA09D4" w:rsidTr="00276642">
        <w:tblPrEx>
          <w:tblBorders>
            <w:bottom w:val="single" w:sz="4" w:space="0" w:color="auto"/>
          </w:tblBorders>
        </w:tblPrEx>
        <w:trPr>
          <w:jc w:val="center"/>
        </w:trPr>
        <w:tc>
          <w:tcPr>
            <w:tcW w:w="3345" w:type="dxa"/>
            <w:shd w:val="clear" w:color="auto" w:fill="auto"/>
          </w:tcPr>
          <w:p w:rsidR="00276642" w:rsidRPr="00DA09D4" w:rsidRDefault="00276642" w:rsidP="00BC6A8A">
            <w:pPr>
              <w:tabs>
                <w:tab w:val="left" w:pos="7740"/>
              </w:tabs>
              <w:suppressAutoHyphens/>
              <w:spacing w:line="239" w:lineRule="auto"/>
              <w:ind w:right="-57" w:firstLine="0"/>
              <w:jc w:val="left"/>
              <w:rPr>
                <w:rFonts w:cs="Times New Roman"/>
                <w:bCs/>
                <w:sz w:val="20"/>
              </w:rPr>
            </w:pPr>
            <w:r w:rsidRPr="00DA09D4">
              <w:rPr>
                <w:rFonts w:cs="Times New Roman"/>
                <w:bCs/>
                <w:sz w:val="20"/>
              </w:rPr>
              <w:t>Размещение автостоянок на территории зон отдыха</w:t>
            </w:r>
          </w:p>
        </w:tc>
        <w:tc>
          <w:tcPr>
            <w:tcW w:w="6751" w:type="dxa"/>
            <w:shd w:val="clear" w:color="auto" w:fill="auto"/>
          </w:tcPr>
          <w:p w:rsidR="00276642" w:rsidRPr="00DA09D4" w:rsidRDefault="00276642" w:rsidP="00BC6A8A">
            <w:pPr>
              <w:spacing w:line="239" w:lineRule="auto"/>
              <w:ind w:firstLine="0"/>
              <w:rPr>
                <w:rFonts w:cs="Times New Roman"/>
                <w:bCs/>
                <w:sz w:val="20"/>
              </w:rPr>
            </w:pPr>
            <w:r w:rsidRPr="00DA09D4">
              <w:rPr>
                <w:rFonts w:cs="Times New Roman"/>
                <w:bCs/>
                <w:sz w:val="20"/>
              </w:rPr>
              <w:t>Допускается размещать у границ зон отдыха, лесопарков.</w:t>
            </w:r>
          </w:p>
        </w:tc>
      </w:tr>
      <w:tr w:rsidR="00276642" w:rsidRPr="00DA09D4" w:rsidTr="00276642">
        <w:tblPrEx>
          <w:tblBorders>
            <w:bottom w:val="single" w:sz="4" w:space="0" w:color="auto"/>
          </w:tblBorders>
        </w:tblPrEx>
        <w:trPr>
          <w:jc w:val="center"/>
        </w:trPr>
        <w:tc>
          <w:tcPr>
            <w:tcW w:w="3345" w:type="dxa"/>
            <w:shd w:val="clear" w:color="auto" w:fill="auto"/>
          </w:tcPr>
          <w:p w:rsidR="00276642" w:rsidRPr="00DA09D4" w:rsidRDefault="00276642" w:rsidP="00BC6A8A">
            <w:pPr>
              <w:tabs>
                <w:tab w:val="left" w:pos="7740"/>
              </w:tabs>
              <w:suppressAutoHyphens/>
              <w:spacing w:line="239" w:lineRule="auto"/>
              <w:ind w:right="-57" w:firstLine="0"/>
              <w:jc w:val="left"/>
              <w:rPr>
                <w:rFonts w:cs="Times New Roman"/>
                <w:bCs/>
                <w:sz w:val="20"/>
              </w:rPr>
            </w:pPr>
            <w:r w:rsidRPr="00DA09D4">
              <w:rPr>
                <w:rFonts w:cs="Times New Roman"/>
                <w:bCs/>
                <w:sz w:val="20"/>
              </w:rPr>
              <w:t>Размеры автостоянок</w:t>
            </w:r>
          </w:p>
        </w:tc>
        <w:tc>
          <w:tcPr>
            <w:tcW w:w="6751" w:type="dxa"/>
            <w:shd w:val="clear" w:color="auto" w:fill="auto"/>
          </w:tcPr>
          <w:p w:rsidR="00276642" w:rsidRPr="00DA09D4" w:rsidRDefault="00276642" w:rsidP="00276642">
            <w:pPr>
              <w:spacing w:line="239" w:lineRule="auto"/>
              <w:ind w:firstLine="0"/>
              <w:rPr>
                <w:rFonts w:cs="Times New Roman"/>
                <w:bCs/>
                <w:sz w:val="20"/>
              </w:rPr>
            </w:pPr>
            <w:r w:rsidRPr="00DA09D4">
              <w:rPr>
                <w:rFonts w:cs="Times New Roman"/>
                <w:bCs/>
                <w:sz w:val="20"/>
              </w:rPr>
              <w:t>Следует определять по заданию на проектирование, а при отсутствии данных – по таблице 5.4-6 настоящих нормативов.</w:t>
            </w:r>
          </w:p>
        </w:tc>
      </w:tr>
    </w:tbl>
    <w:p w:rsidR="00DA09D4" w:rsidRDefault="00276642" w:rsidP="00276642">
      <w:pPr>
        <w:pStyle w:val="a6"/>
      </w:pPr>
      <w:r w:rsidRPr="00276642">
        <w:lastRenderedPageBreak/>
        <w:t xml:space="preserve">10.3.11. </w:t>
      </w:r>
      <w:bookmarkStart w:id="215" w:name="OLE_LINK785"/>
      <w:bookmarkStart w:id="216" w:name="OLE_LINK786"/>
      <w:bookmarkStart w:id="217" w:name="OLE_LINK787"/>
      <w:r w:rsidRPr="00276642">
        <w:t>Нормативные и расчетные параметры дорожной</w:t>
      </w:r>
      <w:r>
        <w:t xml:space="preserve"> сети на территории объектов ре</w:t>
      </w:r>
      <w:r w:rsidRPr="00276642">
        <w:t xml:space="preserve">креации </w:t>
      </w:r>
      <w:bookmarkEnd w:id="215"/>
      <w:bookmarkEnd w:id="216"/>
      <w:bookmarkEnd w:id="217"/>
      <w:r w:rsidRPr="00276642">
        <w:t xml:space="preserve">(лесопарки, парки в зонах отдыха, туризма и лечения) </w:t>
      </w:r>
      <w:r>
        <w:t>следует проектировать в соответ</w:t>
      </w:r>
      <w:r w:rsidRPr="00276642">
        <w:t>ст</w:t>
      </w:r>
      <w:r>
        <w:t>вии с требованиями таблицы 10.3-</w:t>
      </w:r>
      <w:r w:rsidRPr="00276642">
        <w:t>8.</w:t>
      </w:r>
    </w:p>
    <w:p w:rsidR="00276642" w:rsidRDefault="00276642" w:rsidP="00276642">
      <w:pPr>
        <w:pStyle w:val="1110"/>
      </w:pPr>
      <w:r w:rsidRPr="00276642">
        <w:t>Нормативные и расчетные параметры дорожной сети на территории объектов рекреации</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5"/>
        <w:gridCol w:w="1288"/>
        <w:gridCol w:w="6339"/>
      </w:tblGrid>
      <w:tr w:rsidR="00276642" w:rsidRPr="00DA09D4" w:rsidTr="00276642">
        <w:trPr>
          <w:trHeight w:val="312"/>
          <w:jc w:val="center"/>
        </w:trPr>
        <w:tc>
          <w:tcPr>
            <w:tcW w:w="2495" w:type="dxa"/>
            <w:shd w:val="clear" w:color="auto" w:fill="auto"/>
            <w:vAlign w:val="center"/>
          </w:tcPr>
          <w:p w:rsidR="00276642" w:rsidRPr="00DA09D4" w:rsidRDefault="00276642" w:rsidP="00276642">
            <w:pPr>
              <w:widowControl w:val="0"/>
              <w:autoSpaceDE w:val="0"/>
              <w:autoSpaceDN w:val="0"/>
              <w:adjustRightInd w:val="0"/>
              <w:snapToGrid/>
              <w:spacing w:before="0" w:after="0" w:line="239" w:lineRule="auto"/>
              <w:ind w:left="-57" w:right="-57" w:firstLine="0"/>
              <w:contextualSpacing w:val="0"/>
              <w:rPr>
                <w:rFonts w:eastAsia="Times New Roman" w:cs="Times New Roman"/>
                <w:bCs/>
                <w:sz w:val="20"/>
                <w:lang w:eastAsia="ru-RU"/>
              </w:rPr>
            </w:pPr>
            <w:r w:rsidRPr="00DA09D4">
              <w:rPr>
                <w:rFonts w:eastAsia="Times New Roman" w:cs="Times New Roman"/>
                <w:bCs/>
                <w:sz w:val="20"/>
                <w:lang w:eastAsia="ru-RU"/>
              </w:rPr>
              <w:t xml:space="preserve">Типы дорог и аллей </w:t>
            </w:r>
          </w:p>
        </w:tc>
        <w:tc>
          <w:tcPr>
            <w:tcW w:w="1288" w:type="dxa"/>
            <w:shd w:val="clear" w:color="auto" w:fill="auto"/>
            <w:vAlign w:val="center"/>
          </w:tcPr>
          <w:p w:rsidR="00276642" w:rsidRPr="00DA09D4" w:rsidRDefault="00276642" w:rsidP="00276642">
            <w:pPr>
              <w:widowControl w:val="0"/>
              <w:autoSpaceDE w:val="0"/>
              <w:autoSpaceDN w:val="0"/>
              <w:adjustRightInd w:val="0"/>
              <w:snapToGrid/>
              <w:spacing w:before="0" w:after="0" w:line="239" w:lineRule="auto"/>
              <w:ind w:left="-57" w:right="-57" w:firstLine="0"/>
              <w:contextualSpacing w:val="0"/>
              <w:rPr>
                <w:rFonts w:eastAsia="Times New Roman" w:cs="Times New Roman"/>
                <w:bCs/>
                <w:sz w:val="20"/>
                <w:lang w:eastAsia="ru-RU"/>
              </w:rPr>
            </w:pPr>
            <w:r w:rsidRPr="00DA09D4">
              <w:rPr>
                <w:rFonts w:eastAsia="Times New Roman" w:cs="Times New Roman"/>
                <w:bCs/>
                <w:sz w:val="20"/>
                <w:lang w:eastAsia="ru-RU"/>
              </w:rPr>
              <w:t>Ширина, м</w:t>
            </w:r>
          </w:p>
        </w:tc>
        <w:tc>
          <w:tcPr>
            <w:tcW w:w="6339" w:type="dxa"/>
            <w:shd w:val="clear" w:color="auto" w:fill="auto"/>
            <w:vAlign w:val="center"/>
          </w:tcPr>
          <w:p w:rsidR="00276642" w:rsidRPr="00DA09D4" w:rsidRDefault="00276642" w:rsidP="00276642">
            <w:pPr>
              <w:widowControl w:val="0"/>
              <w:autoSpaceDE w:val="0"/>
              <w:autoSpaceDN w:val="0"/>
              <w:adjustRightInd w:val="0"/>
              <w:snapToGrid/>
              <w:spacing w:before="0" w:after="0" w:line="239" w:lineRule="auto"/>
              <w:ind w:left="-57" w:right="-57" w:firstLine="0"/>
              <w:contextualSpacing w:val="0"/>
              <w:rPr>
                <w:rFonts w:eastAsia="Times New Roman" w:cs="Times New Roman"/>
                <w:bCs/>
                <w:sz w:val="20"/>
                <w:lang w:eastAsia="ru-RU"/>
              </w:rPr>
            </w:pPr>
            <w:r w:rsidRPr="00DA09D4">
              <w:rPr>
                <w:rFonts w:eastAsia="Times New Roman" w:cs="Times New Roman"/>
                <w:bCs/>
                <w:sz w:val="20"/>
                <w:lang w:eastAsia="ru-RU"/>
              </w:rPr>
              <w:t>Назначение</w:t>
            </w:r>
          </w:p>
        </w:tc>
      </w:tr>
      <w:tr w:rsidR="00276642" w:rsidRPr="00DA09D4" w:rsidTr="00276642">
        <w:trPr>
          <w:trHeight w:val="912"/>
          <w:jc w:val="center"/>
        </w:trPr>
        <w:tc>
          <w:tcPr>
            <w:tcW w:w="2495" w:type="dxa"/>
            <w:shd w:val="clear" w:color="auto" w:fill="auto"/>
          </w:tcPr>
          <w:p w:rsidR="00276642" w:rsidRPr="00DA09D4" w:rsidRDefault="00276642" w:rsidP="00276642">
            <w:pPr>
              <w:widowControl w:val="0"/>
              <w:autoSpaceDE w:val="0"/>
              <w:autoSpaceDN w:val="0"/>
              <w:adjustRightInd w:val="0"/>
              <w:snapToGrid/>
              <w:spacing w:before="0" w:after="0" w:line="239" w:lineRule="auto"/>
              <w:ind w:firstLine="0"/>
              <w:contextualSpacing w:val="0"/>
              <w:jc w:val="left"/>
              <w:rPr>
                <w:rFonts w:eastAsia="Times New Roman" w:cs="Times New Roman"/>
                <w:sz w:val="20"/>
                <w:lang w:eastAsia="ru-RU"/>
              </w:rPr>
            </w:pPr>
            <w:r w:rsidRPr="00DA09D4">
              <w:rPr>
                <w:rFonts w:eastAsia="Times New Roman" w:cs="Times New Roman"/>
                <w:sz w:val="20"/>
                <w:lang w:eastAsia="ru-RU"/>
              </w:rPr>
              <w:t>Основные пешеходные дороги и аллеи *</w:t>
            </w:r>
          </w:p>
        </w:tc>
        <w:tc>
          <w:tcPr>
            <w:tcW w:w="1288" w:type="dxa"/>
            <w:shd w:val="clear" w:color="auto" w:fill="auto"/>
          </w:tcPr>
          <w:p w:rsidR="00276642" w:rsidRPr="00DA09D4" w:rsidRDefault="00276642" w:rsidP="00276642">
            <w:pPr>
              <w:widowControl w:val="0"/>
              <w:autoSpaceDE w:val="0"/>
              <w:autoSpaceDN w:val="0"/>
              <w:adjustRightInd w:val="0"/>
              <w:snapToGrid/>
              <w:spacing w:before="0" w:after="0" w:line="239" w:lineRule="auto"/>
              <w:ind w:firstLine="0"/>
              <w:contextualSpacing w:val="0"/>
              <w:rPr>
                <w:rFonts w:eastAsia="Times New Roman" w:cs="Times New Roman"/>
                <w:sz w:val="20"/>
                <w:lang w:eastAsia="ru-RU"/>
              </w:rPr>
            </w:pPr>
            <w:r w:rsidRPr="00DA09D4">
              <w:rPr>
                <w:rFonts w:eastAsia="Times New Roman" w:cs="Times New Roman"/>
                <w:sz w:val="20"/>
                <w:lang w:eastAsia="ru-RU"/>
              </w:rPr>
              <w:t>6-9</w:t>
            </w:r>
          </w:p>
        </w:tc>
        <w:tc>
          <w:tcPr>
            <w:tcW w:w="6339" w:type="dxa"/>
            <w:shd w:val="clear" w:color="auto" w:fill="auto"/>
          </w:tcPr>
          <w:p w:rsidR="00276642" w:rsidRPr="00DA09D4" w:rsidRDefault="00276642" w:rsidP="00276642">
            <w:pPr>
              <w:widowControl w:val="0"/>
              <w:autoSpaceDE w:val="0"/>
              <w:autoSpaceDN w:val="0"/>
              <w:adjustRightInd w:val="0"/>
              <w:snapToGrid/>
              <w:spacing w:before="0" w:after="0" w:line="239" w:lineRule="auto"/>
              <w:ind w:left="-57" w:right="-57" w:firstLine="0"/>
              <w:contextualSpacing w:val="0"/>
              <w:rPr>
                <w:rFonts w:eastAsia="Times New Roman" w:cs="Times New Roman"/>
                <w:sz w:val="20"/>
                <w:lang w:eastAsia="ru-RU"/>
              </w:rPr>
            </w:pPr>
            <w:r w:rsidRPr="00DA09D4">
              <w:rPr>
                <w:rFonts w:eastAsia="Times New Roman" w:cs="Times New Roman"/>
                <w:sz w:val="20"/>
                <w:lang w:eastAsia="ru-RU"/>
              </w:rPr>
              <w:t xml:space="preserve">Интенсивное пешеходное движение (более 300 чел./час). </w:t>
            </w:r>
          </w:p>
          <w:p w:rsidR="00276642" w:rsidRPr="00DA09D4" w:rsidRDefault="00276642" w:rsidP="00276642">
            <w:pPr>
              <w:widowControl w:val="0"/>
              <w:autoSpaceDE w:val="0"/>
              <w:autoSpaceDN w:val="0"/>
              <w:adjustRightInd w:val="0"/>
              <w:snapToGrid/>
              <w:spacing w:before="0" w:after="0" w:line="239" w:lineRule="auto"/>
              <w:ind w:left="-57" w:right="-57" w:firstLine="0"/>
              <w:contextualSpacing w:val="0"/>
              <w:rPr>
                <w:rFonts w:eastAsia="Times New Roman" w:cs="Times New Roman"/>
                <w:sz w:val="20"/>
                <w:lang w:eastAsia="ru-RU"/>
              </w:rPr>
            </w:pPr>
            <w:r w:rsidRPr="00DA09D4">
              <w:rPr>
                <w:rFonts w:eastAsia="Times New Roman" w:cs="Times New Roman"/>
                <w:sz w:val="20"/>
                <w:lang w:eastAsia="ru-RU"/>
              </w:rPr>
              <w:t xml:space="preserve">Допускается проезд внутрипаркового транспорта. </w:t>
            </w:r>
          </w:p>
          <w:p w:rsidR="00276642" w:rsidRPr="00DA09D4" w:rsidRDefault="00276642" w:rsidP="00276642">
            <w:pPr>
              <w:widowControl w:val="0"/>
              <w:autoSpaceDE w:val="0"/>
              <w:autoSpaceDN w:val="0"/>
              <w:adjustRightInd w:val="0"/>
              <w:snapToGrid/>
              <w:spacing w:before="0" w:after="0" w:line="239" w:lineRule="auto"/>
              <w:ind w:left="-57" w:right="-57" w:firstLine="0"/>
              <w:contextualSpacing w:val="0"/>
              <w:rPr>
                <w:rFonts w:eastAsia="Times New Roman" w:cs="Times New Roman"/>
                <w:sz w:val="20"/>
                <w:lang w:eastAsia="ru-RU"/>
              </w:rPr>
            </w:pPr>
            <w:r w:rsidRPr="00DA09D4">
              <w:rPr>
                <w:rFonts w:eastAsia="Times New Roman" w:cs="Times New Roman"/>
                <w:sz w:val="20"/>
                <w:lang w:eastAsia="ru-RU"/>
              </w:rPr>
              <w:t xml:space="preserve">Соединяет функциональные зоны и участки между собой, те и другие с основными входами </w:t>
            </w:r>
          </w:p>
        </w:tc>
      </w:tr>
      <w:tr w:rsidR="00276642" w:rsidRPr="00DA09D4" w:rsidTr="00276642">
        <w:trPr>
          <w:trHeight w:val="980"/>
          <w:jc w:val="center"/>
        </w:trPr>
        <w:tc>
          <w:tcPr>
            <w:tcW w:w="2495" w:type="dxa"/>
            <w:shd w:val="clear" w:color="auto" w:fill="auto"/>
          </w:tcPr>
          <w:p w:rsidR="00276642" w:rsidRPr="00DA09D4" w:rsidRDefault="00276642" w:rsidP="00276642">
            <w:pPr>
              <w:widowControl w:val="0"/>
              <w:autoSpaceDE w:val="0"/>
              <w:autoSpaceDN w:val="0"/>
              <w:adjustRightInd w:val="0"/>
              <w:snapToGrid/>
              <w:spacing w:before="0" w:after="0" w:line="239" w:lineRule="auto"/>
              <w:ind w:firstLine="0"/>
              <w:contextualSpacing w:val="0"/>
              <w:rPr>
                <w:rFonts w:eastAsia="Times New Roman" w:cs="Times New Roman"/>
                <w:sz w:val="20"/>
                <w:lang w:eastAsia="ru-RU"/>
              </w:rPr>
            </w:pPr>
            <w:r w:rsidRPr="00DA09D4">
              <w:rPr>
                <w:rFonts w:eastAsia="Times New Roman" w:cs="Times New Roman"/>
                <w:sz w:val="20"/>
                <w:lang w:eastAsia="ru-RU"/>
              </w:rPr>
              <w:t xml:space="preserve">Второстепенные </w:t>
            </w:r>
          </w:p>
          <w:p w:rsidR="00276642" w:rsidRPr="00DA09D4" w:rsidRDefault="00276642" w:rsidP="00276642">
            <w:pPr>
              <w:widowControl w:val="0"/>
              <w:autoSpaceDE w:val="0"/>
              <w:autoSpaceDN w:val="0"/>
              <w:adjustRightInd w:val="0"/>
              <w:snapToGrid/>
              <w:spacing w:before="0" w:after="0" w:line="239" w:lineRule="auto"/>
              <w:ind w:firstLine="0"/>
              <w:contextualSpacing w:val="0"/>
              <w:rPr>
                <w:rFonts w:eastAsia="Times New Roman" w:cs="Times New Roman"/>
                <w:sz w:val="20"/>
                <w:lang w:eastAsia="ru-RU"/>
              </w:rPr>
            </w:pPr>
            <w:r w:rsidRPr="00DA09D4">
              <w:rPr>
                <w:rFonts w:eastAsia="Times New Roman" w:cs="Times New Roman"/>
                <w:sz w:val="20"/>
                <w:lang w:eastAsia="ru-RU"/>
              </w:rPr>
              <w:t xml:space="preserve">дороги и аллеи * </w:t>
            </w:r>
          </w:p>
        </w:tc>
        <w:tc>
          <w:tcPr>
            <w:tcW w:w="1288" w:type="dxa"/>
            <w:shd w:val="clear" w:color="auto" w:fill="auto"/>
          </w:tcPr>
          <w:p w:rsidR="00276642" w:rsidRPr="00DA09D4" w:rsidRDefault="00276642" w:rsidP="00276642">
            <w:pPr>
              <w:widowControl w:val="0"/>
              <w:autoSpaceDE w:val="0"/>
              <w:autoSpaceDN w:val="0"/>
              <w:adjustRightInd w:val="0"/>
              <w:snapToGrid/>
              <w:spacing w:before="0" w:after="0" w:line="239" w:lineRule="auto"/>
              <w:ind w:firstLine="0"/>
              <w:contextualSpacing w:val="0"/>
              <w:rPr>
                <w:rFonts w:eastAsia="Times New Roman" w:cs="Times New Roman"/>
                <w:sz w:val="20"/>
                <w:lang w:eastAsia="ru-RU"/>
              </w:rPr>
            </w:pPr>
            <w:r w:rsidRPr="00DA09D4">
              <w:rPr>
                <w:rFonts w:eastAsia="Times New Roman" w:cs="Times New Roman"/>
                <w:sz w:val="20"/>
                <w:lang w:eastAsia="ru-RU"/>
              </w:rPr>
              <w:t>3-4,5</w:t>
            </w:r>
          </w:p>
        </w:tc>
        <w:tc>
          <w:tcPr>
            <w:tcW w:w="6339" w:type="dxa"/>
            <w:shd w:val="clear" w:color="auto" w:fill="auto"/>
          </w:tcPr>
          <w:p w:rsidR="00276642" w:rsidRPr="00DA09D4" w:rsidRDefault="00276642" w:rsidP="00276642">
            <w:pPr>
              <w:widowControl w:val="0"/>
              <w:autoSpaceDE w:val="0"/>
              <w:autoSpaceDN w:val="0"/>
              <w:adjustRightInd w:val="0"/>
              <w:snapToGrid/>
              <w:spacing w:before="0" w:after="0" w:line="239" w:lineRule="auto"/>
              <w:ind w:left="-57" w:right="-57" w:firstLine="0"/>
              <w:contextualSpacing w:val="0"/>
              <w:rPr>
                <w:rFonts w:eastAsia="Times New Roman" w:cs="Times New Roman"/>
                <w:sz w:val="20"/>
                <w:lang w:eastAsia="ru-RU"/>
              </w:rPr>
            </w:pPr>
            <w:r w:rsidRPr="00DA09D4">
              <w:rPr>
                <w:rFonts w:eastAsia="Times New Roman" w:cs="Times New Roman"/>
                <w:sz w:val="20"/>
                <w:lang w:eastAsia="ru-RU"/>
              </w:rPr>
              <w:t xml:space="preserve">Интенсивное пешеходное движение (до 300 чел./час). </w:t>
            </w:r>
          </w:p>
          <w:p w:rsidR="00276642" w:rsidRPr="00DA09D4" w:rsidRDefault="00276642" w:rsidP="00276642">
            <w:pPr>
              <w:widowControl w:val="0"/>
              <w:autoSpaceDE w:val="0"/>
              <w:autoSpaceDN w:val="0"/>
              <w:adjustRightInd w:val="0"/>
              <w:snapToGrid/>
              <w:spacing w:before="0" w:after="0" w:line="239" w:lineRule="auto"/>
              <w:ind w:left="-57" w:right="-57" w:firstLine="0"/>
              <w:contextualSpacing w:val="0"/>
              <w:rPr>
                <w:rFonts w:eastAsia="Times New Roman" w:cs="Times New Roman"/>
                <w:sz w:val="20"/>
                <w:lang w:eastAsia="ru-RU"/>
              </w:rPr>
            </w:pPr>
            <w:r w:rsidRPr="00DA09D4">
              <w:rPr>
                <w:rFonts w:eastAsia="Times New Roman" w:cs="Times New Roman"/>
                <w:sz w:val="20"/>
                <w:lang w:eastAsia="ru-RU"/>
              </w:rPr>
              <w:t xml:space="preserve">Допускается проезд эксплуатационного транспорта. </w:t>
            </w:r>
          </w:p>
          <w:p w:rsidR="00276642" w:rsidRPr="00DA09D4" w:rsidRDefault="00276642" w:rsidP="00276642">
            <w:pPr>
              <w:widowControl w:val="0"/>
              <w:autoSpaceDE w:val="0"/>
              <w:autoSpaceDN w:val="0"/>
              <w:adjustRightInd w:val="0"/>
              <w:snapToGrid/>
              <w:spacing w:before="0" w:after="0" w:line="239" w:lineRule="auto"/>
              <w:ind w:left="-57" w:right="-57" w:firstLine="0"/>
              <w:contextualSpacing w:val="0"/>
              <w:rPr>
                <w:rFonts w:eastAsia="Times New Roman" w:cs="Times New Roman"/>
                <w:sz w:val="20"/>
                <w:lang w:eastAsia="ru-RU"/>
              </w:rPr>
            </w:pPr>
            <w:r w:rsidRPr="00DA09D4">
              <w:rPr>
                <w:rFonts w:eastAsia="Times New Roman" w:cs="Times New Roman"/>
                <w:sz w:val="20"/>
                <w:lang w:eastAsia="ru-RU"/>
              </w:rPr>
              <w:t xml:space="preserve">Соединяют второстепенные входы и парковые объекты между собой </w:t>
            </w:r>
          </w:p>
        </w:tc>
      </w:tr>
      <w:tr w:rsidR="00276642" w:rsidRPr="00DA09D4" w:rsidTr="00276642">
        <w:trPr>
          <w:trHeight w:val="273"/>
          <w:jc w:val="center"/>
        </w:trPr>
        <w:tc>
          <w:tcPr>
            <w:tcW w:w="2495" w:type="dxa"/>
            <w:shd w:val="clear" w:color="auto" w:fill="auto"/>
          </w:tcPr>
          <w:p w:rsidR="00276642" w:rsidRPr="00DA09D4" w:rsidRDefault="00276642" w:rsidP="00276642">
            <w:pPr>
              <w:widowControl w:val="0"/>
              <w:autoSpaceDE w:val="0"/>
              <w:autoSpaceDN w:val="0"/>
              <w:adjustRightInd w:val="0"/>
              <w:snapToGrid/>
              <w:spacing w:before="0" w:after="0" w:line="239" w:lineRule="auto"/>
              <w:ind w:firstLine="0"/>
              <w:contextualSpacing w:val="0"/>
              <w:rPr>
                <w:rFonts w:eastAsia="Times New Roman" w:cs="Times New Roman"/>
                <w:sz w:val="20"/>
                <w:lang w:eastAsia="ru-RU"/>
              </w:rPr>
            </w:pPr>
            <w:r w:rsidRPr="00DA09D4">
              <w:rPr>
                <w:rFonts w:eastAsia="Times New Roman" w:cs="Times New Roman"/>
                <w:sz w:val="20"/>
                <w:lang w:eastAsia="ru-RU"/>
              </w:rPr>
              <w:t xml:space="preserve">Дополнительные </w:t>
            </w:r>
          </w:p>
          <w:p w:rsidR="00276642" w:rsidRPr="00DA09D4" w:rsidRDefault="00276642" w:rsidP="00276642">
            <w:pPr>
              <w:widowControl w:val="0"/>
              <w:autoSpaceDE w:val="0"/>
              <w:autoSpaceDN w:val="0"/>
              <w:adjustRightInd w:val="0"/>
              <w:snapToGrid/>
              <w:spacing w:before="0" w:after="0" w:line="239" w:lineRule="auto"/>
              <w:ind w:firstLine="0"/>
              <w:contextualSpacing w:val="0"/>
              <w:rPr>
                <w:rFonts w:eastAsia="Times New Roman" w:cs="Times New Roman"/>
                <w:sz w:val="20"/>
                <w:lang w:eastAsia="ru-RU"/>
              </w:rPr>
            </w:pPr>
            <w:r w:rsidRPr="00DA09D4">
              <w:rPr>
                <w:rFonts w:eastAsia="Times New Roman" w:cs="Times New Roman"/>
                <w:sz w:val="20"/>
                <w:lang w:eastAsia="ru-RU"/>
              </w:rPr>
              <w:t>пешеходные дороги</w:t>
            </w:r>
          </w:p>
        </w:tc>
        <w:tc>
          <w:tcPr>
            <w:tcW w:w="1288" w:type="dxa"/>
            <w:shd w:val="clear" w:color="auto" w:fill="auto"/>
          </w:tcPr>
          <w:p w:rsidR="00276642" w:rsidRPr="00DA09D4" w:rsidRDefault="00276642" w:rsidP="00276642">
            <w:pPr>
              <w:widowControl w:val="0"/>
              <w:autoSpaceDE w:val="0"/>
              <w:autoSpaceDN w:val="0"/>
              <w:adjustRightInd w:val="0"/>
              <w:snapToGrid/>
              <w:spacing w:before="0" w:after="0" w:line="239" w:lineRule="auto"/>
              <w:ind w:firstLine="0"/>
              <w:contextualSpacing w:val="0"/>
              <w:rPr>
                <w:rFonts w:eastAsia="Times New Roman" w:cs="Times New Roman"/>
                <w:sz w:val="20"/>
                <w:lang w:eastAsia="ru-RU"/>
              </w:rPr>
            </w:pPr>
            <w:r w:rsidRPr="00DA09D4">
              <w:rPr>
                <w:rFonts w:eastAsia="Times New Roman" w:cs="Times New Roman"/>
                <w:sz w:val="20"/>
                <w:lang w:eastAsia="ru-RU"/>
              </w:rPr>
              <w:t>1,5-2,5</w:t>
            </w:r>
          </w:p>
        </w:tc>
        <w:tc>
          <w:tcPr>
            <w:tcW w:w="6339" w:type="dxa"/>
            <w:shd w:val="clear" w:color="auto" w:fill="auto"/>
          </w:tcPr>
          <w:p w:rsidR="00276642" w:rsidRPr="00DA09D4" w:rsidRDefault="00276642" w:rsidP="00276642">
            <w:pPr>
              <w:widowControl w:val="0"/>
              <w:autoSpaceDE w:val="0"/>
              <w:autoSpaceDN w:val="0"/>
              <w:adjustRightInd w:val="0"/>
              <w:snapToGrid/>
              <w:spacing w:before="0" w:after="0" w:line="239" w:lineRule="auto"/>
              <w:ind w:left="-57" w:right="-57" w:firstLine="0"/>
              <w:contextualSpacing w:val="0"/>
              <w:rPr>
                <w:rFonts w:eastAsia="Times New Roman" w:cs="Times New Roman"/>
                <w:sz w:val="20"/>
                <w:lang w:eastAsia="ru-RU"/>
              </w:rPr>
            </w:pPr>
            <w:r w:rsidRPr="00DA09D4">
              <w:rPr>
                <w:rFonts w:eastAsia="Times New Roman" w:cs="Times New Roman"/>
                <w:sz w:val="20"/>
                <w:lang w:eastAsia="ru-RU"/>
              </w:rPr>
              <w:t>Пешеходное движение малой интенсивности. Проезд транспорта не допускается. Подводят к отдельным парковым сооружениям</w:t>
            </w:r>
          </w:p>
        </w:tc>
      </w:tr>
      <w:tr w:rsidR="00276642" w:rsidRPr="00DA09D4" w:rsidTr="00276642">
        <w:trPr>
          <w:trHeight w:val="416"/>
          <w:jc w:val="center"/>
        </w:trPr>
        <w:tc>
          <w:tcPr>
            <w:tcW w:w="2495" w:type="dxa"/>
            <w:shd w:val="clear" w:color="auto" w:fill="auto"/>
          </w:tcPr>
          <w:p w:rsidR="00276642" w:rsidRPr="00DA09D4" w:rsidRDefault="00276642" w:rsidP="00276642">
            <w:pPr>
              <w:widowControl w:val="0"/>
              <w:autoSpaceDE w:val="0"/>
              <w:autoSpaceDN w:val="0"/>
              <w:adjustRightInd w:val="0"/>
              <w:snapToGrid/>
              <w:spacing w:before="0" w:after="0" w:line="239" w:lineRule="auto"/>
              <w:ind w:firstLine="0"/>
              <w:contextualSpacing w:val="0"/>
              <w:rPr>
                <w:rFonts w:eastAsia="Times New Roman" w:cs="Times New Roman"/>
                <w:sz w:val="20"/>
                <w:lang w:eastAsia="ru-RU"/>
              </w:rPr>
            </w:pPr>
            <w:r w:rsidRPr="00DA09D4">
              <w:rPr>
                <w:rFonts w:eastAsia="Times New Roman" w:cs="Times New Roman"/>
                <w:sz w:val="20"/>
                <w:lang w:eastAsia="ru-RU"/>
              </w:rPr>
              <w:t xml:space="preserve">Тропы </w:t>
            </w:r>
          </w:p>
        </w:tc>
        <w:tc>
          <w:tcPr>
            <w:tcW w:w="1288" w:type="dxa"/>
            <w:shd w:val="clear" w:color="auto" w:fill="auto"/>
          </w:tcPr>
          <w:p w:rsidR="00276642" w:rsidRPr="00DA09D4" w:rsidRDefault="00276642" w:rsidP="00276642">
            <w:pPr>
              <w:widowControl w:val="0"/>
              <w:autoSpaceDE w:val="0"/>
              <w:autoSpaceDN w:val="0"/>
              <w:adjustRightInd w:val="0"/>
              <w:snapToGrid/>
              <w:spacing w:before="0" w:after="0" w:line="239" w:lineRule="auto"/>
              <w:ind w:firstLine="0"/>
              <w:contextualSpacing w:val="0"/>
              <w:rPr>
                <w:rFonts w:eastAsia="Times New Roman" w:cs="Times New Roman"/>
                <w:sz w:val="20"/>
                <w:lang w:eastAsia="ru-RU"/>
              </w:rPr>
            </w:pPr>
            <w:r w:rsidRPr="00DA09D4">
              <w:rPr>
                <w:rFonts w:eastAsia="Times New Roman" w:cs="Times New Roman"/>
                <w:sz w:val="20"/>
                <w:lang w:eastAsia="ru-RU"/>
              </w:rPr>
              <w:t>0,75-1,0</w:t>
            </w:r>
          </w:p>
        </w:tc>
        <w:tc>
          <w:tcPr>
            <w:tcW w:w="6339" w:type="dxa"/>
            <w:shd w:val="clear" w:color="auto" w:fill="auto"/>
          </w:tcPr>
          <w:p w:rsidR="00276642" w:rsidRPr="00DA09D4" w:rsidRDefault="00276642" w:rsidP="00276642">
            <w:pPr>
              <w:widowControl w:val="0"/>
              <w:autoSpaceDE w:val="0"/>
              <w:autoSpaceDN w:val="0"/>
              <w:adjustRightInd w:val="0"/>
              <w:snapToGrid/>
              <w:spacing w:before="0" w:after="0" w:line="239" w:lineRule="auto"/>
              <w:ind w:left="-57" w:right="-57" w:firstLine="0"/>
              <w:contextualSpacing w:val="0"/>
              <w:rPr>
                <w:rFonts w:eastAsia="Times New Roman" w:cs="Times New Roman"/>
                <w:sz w:val="20"/>
                <w:lang w:eastAsia="ru-RU"/>
              </w:rPr>
            </w:pPr>
            <w:r w:rsidRPr="00DA09D4">
              <w:rPr>
                <w:rFonts w:eastAsia="Times New Roman" w:cs="Times New Roman"/>
                <w:sz w:val="20"/>
                <w:lang w:eastAsia="ru-RU"/>
              </w:rPr>
              <w:t xml:space="preserve">Дополнительная прогулочная сеть с естественным характером ландшафта </w:t>
            </w:r>
          </w:p>
        </w:tc>
      </w:tr>
      <w:tr w:rsidR="00276642" w:rsidRPr="00DA09D4" w:rsidTr="00276642">
        <w:trPr>
          <w:trHeight w:val="70"/>
          <w:jc w:val="center"/>
        </w:trPr>
        <w:tc>
          <w:tcPr>
            <w:tcW w:w="2495" w:type="dxa"/>
            <w:shd w:val="clear" w:color="auto" w:fill="auto"/>
          </w:tcPr>
          <w:p w:rsidR="00276642" w:rsidRPr="00DA09D4" w:rsidRDefault="00276642" w:rsidP="00276642">
            <w:pPr>
              <w:widowControl w:val="0"/>
              <w:autoSpaceDE w:val="0"/>
              <w:autoSpaceDN w:val="0"/>
              <w:adjustRightInd w:val="0"/>
              <w:snapToGrid/>
              <w:spacing w:before="0" w:after="0" w:line="239" w:lineRule="auto"/>
              <w:ind w:firstLine="0"/>
              <w:contextualSpacing w:val="0"/>
              <w:rPr>
                <w:rFonts w:eastAsia="Times New Roman" w:cs="Times New Roman"/>
                <w:sz w:val="20"/>
                <w:lang w:eastAsia="ru-RU"/>
              </w:rPr>
            </w:pPr>
            <w:r w:rsidRPr="00DA09D4">
              <w:rPr>
                <w:rFonts w:eastAsia="Times New Roman" w:cs="Times New Roman"/>
                <w:sz w:val="20"/>
                <w:lang w:eastAsia="ru-RU"/>
              </w:rPr>
              <w:t>Велосипедные дорожки</w:t>
            </w:r>
          </w:p>
        </w:tc>
        <w:tc>
          <w:tcPr>
            <w:tcW w:w="1288" w:type="dxa"/>
            <w:shd w:val="clear" w:color="auto" w:fill="auto"/>
          </w:tcPr>
          <w:p w:rsidR="00276642" w:rsidRPr="00DA09D4" w:rsidRDefault="00276642" w:rsidP="00276642">
            <w:pPr>
              <w:widowControl w:val="0"/>
              <w:autoSpaceDE w:val="0"/>
              <w:autoSpaceDN w:val="0"/>
              <w:adjustRightInd w:val="0"/>
              <w:snapToGrid/>
              <w:spacing w:before="0" w:after="0" w:line="239" w:lineRule="auto"/>
              <w:ind w:firstLine="0"/>
              <w:contextualSpacing w:val="0"/>
              <w:rPr>
                <w:rFonts w:eastAsia="Times New Roman" w:cs="Times New Roman"/>
                <w:sz w:val="20"/>
                <w:lang w:eastAsia="ru-RU"/>
              </w:rPr>
            </w:pPr>
            <w:r w:rsidRPr="00DA09D4">
              <w:rPr>
                <w:rFonts w:eastAsia="Times New Roman" w:cs="Times New Roman"/>
                <w:sz w:val="20"/>
                <w:lang w:eastAsia="ru-RU"/>
              </w:rPr>
              <w:t>1,5-2,25</w:t>
            </w:r>
          </w:p>
        </w:tc>
        <w:tc>
          <w:tcPr>
            <w:tcW w:w="6339" w:type="dxa"/>
            <w:shd w:val="clear" w:color="auto" w:fill="auto"/>
          </w:tcPr>
          <w:p w:rsidR="00276642" w:rsidRPr="00DA09D4" w:rsidRDefault="00276642" w:rsidP="00276642">
            <w:pPr>
              <w:widowControl w:val="0"/>
              <w:autoSpaceDE w:val="0"/>
              <w:autoSpaceDN w:val="0"/>
              <w:adjustRightInd w:val="0"/>
              <w:snapToGrid/>
              <w:spacing w:before="0" w:after="0" w:line="239" w:lineRule="auto"/>
              <w:ind w:left="-57" w:right="-57" w:firstLine="0"/>
              <w:contextualSpacing w:val="0"/>
              <w:rPr>
                <w:rFonts w:eastAsia="Times New Roman" w:cs="Times New Roman"/>
                <w:sz w:val="20"/>
                <w:lang w:eastAsia="ru-RU"/>
              </w:rPr>
            </w:pPr>
            <w:r w:rsidRPr="00DA09D4">
              <w:rPr>
                <w:rFonts w:eastAsia="Times New Roman" w:cs="Times New Roman"/>
                <w:sz w:val="20"/>
                <w:lang w:eastAsia="ru-RU"/>
              </w:rPr>
              <w:t xml:space="preserve">Велосипедные прогулки </w:t>
            </w:r>
          </w:p>
        </w:tc>
      </w:tr>
      <w:tr w:rsidR="00276642" w:rsidRPr="00DA09D4" w:rsidTr="00276642">
        <w:trPr>
          <w:trHeight w:val="380"/>
          <w:jc w:val="center"/>
        </w:trPr>
        <w:tc>
          <w:tcPr>
            <w:tcW w:w="2495" w:type="dxa"/>
            <w:shd w:val="clear" w:color="auto" w:fill="auto"/>
          </w:tcPr>
          <w:p w:rsidR="00276642" w:rsidRPr="00DA09D4" w:rsidRDefault="00276642" w:rsidP="00276642">
            <w:pPr>
              <w:widowControl w:val="0"/>
              <w:autoSpaceDE w:val="0"/>
              <w:autoSpaceDN w:val="0"/>
              <w:adjustRightInd w:val="0"/>
              <w:snapToGrid/>
              <w:spacing w:before="0" w:after="0" w:line="239" w:lineRule="auto"/>
              <w:ind w:right="-57" w:firstLine="0"/>
              <w:contextualSpacing w:val="0"/>
              <w:rPr>
                <w:rFonts w:eastAsia="Times New Roman" w:cs="Times New Roman"/>
                <w:sz w:val="20"/>
                <w:lang w:eastAsia="ru-RU"/>
              </w:rPr>
            </w:pPr>
            <w:r w:rsidRPr="00DA09D4">
              <w:rPr>
                <w:rFonts w:eastAsia="Times New Roman" w:cs="Times New Roman"/>
                <w:sz w:val="20"/>
                <w:lang w:eastAsia="ru-RU"/>
              </w:rPr>
              <w:t>Автомобильная дорога</w:t>
            </w:r>
          </w:p>
        </w:tc>
        <w:tc>
          <w:tcPr>
            <w:tcW w:w="1288" w:type="dxa"/>
            <w:shd w:val="clear" w:color="auto" w:fill="auto"/>
          </w:tcPr>
          <w:p w:rsidR="00276642" w:rsidRPr="00DA09D4" w:rsidRDefault="00276642" w:rsidP="00276642">
            <w:pPr>
              <w:widowControl w:val="0"/>
              <w:autoSpaceDE w:val="0"/>
              <w:autoSpaceDN w:val="0"/>
              <w:adjustRightInd w:val="0"/>
              <w:snapToGrid/>
              <w:spacing w:before="0" w:after="0" w:line="239" w:lineRule="auto"/>
              <w:ind w:firstLine="0"/>
              <w:contextualSpacing w:val="0"/>
              <w:rPr>
                <w:rFonts w:eastAsia="Times New Roman" w:cs="Times New Roman"/>
                <w:sz w:val="20"/>
                <w:lang w:eastAsia="ru-RU"/>
              </w:rPr>
            </w:pPr>
            <w:r w:rsidRPr="00DA09D4">
              <w:rPr>
                <w:rFonts w:eastAsia="Times New Roman" w:cs="Times New Roman"/>
                <w:sz w:val="20"/>
                <w:lang w:eastAsia="ru-RU"/>
              </w:rPr>
              <w:t>4,5-7,0</w:t>
            </w:r>
          </w:p>
        </w:tc>
        <w:tc>
          <w:tcPr>
            <w:tcW w:w="6339" w:type="dxa"/>
            <w:shd w:val="clear" w:color="auto" w:fill="auto"/>
          </w:tcPr>
          <w:p w:rsidR="00276642" w:rsidRPr="00DA09D4" w:rsidRDefault="00276642" w:rsidP="00276642">
            <w:pPr>
              <w:widowControl w:val="0"/>
              <w:autoSpaceDE w:val="0"/>
              <w:autoSpaceDN w:val="0"/>
              <w:adjustRightInd w:val="0"/>
              <w:snapToGrid/>
              <w:spacing w:before="0" w:after="0" w:line="239" w:lineRule="auto"/>
              <w:ind w:left="-57" w:right="-57" w:firstLine="0"/>
              <w:contextualSpacing w:val="0"/>
              <w:rPr>
                <w:rFonts w:eastAsia="Times New Roman" w:cs="Times New Roman"/>
                <w:sz w:val="20"/>
                <w:lang w:eastAsia="ru-RU"/>
              </w:rPr>
            </w:pPr>
            <w:r w:rsidRPr="00DA09D4">
              <w:rPr>
                <w:rFonts w:eastAsia="Times New Roman" w:cs="Times New Roman"/>
                <w:sz w:val="20"/>
                <w:lang w:eastAsia="ru-RU"/>
              </w:rPr>
              <w:t xml:space="preserve">Автомобильные прогулки и проезд внутрипаркового транспорта. </w:t>
            </w:r>
          </w:p>
          <w:p w:rsidR="00276642" w:rsidRPr="00DA09D4" w:rsidRDefault="00276642" w:rsidP="00276642">
            <w:pPr>
              <w:widowControl w:val="0"/>
              <w:autoSpaceDE w:val="0"/>
              <w:autoSpaceDN w:val="0"/>
              <w:adjustRightInd w:val="0"/>
              <w:snapToGrid/>
              <w:spacing w:before="0" w:after="0" w:line="239" w:lineRule="auto"/>
              <w:ind w:left="-57" w:right="-57" w:firstLine="0"/>
              <w:contextualSpacing w:val="0"/>
              <w:rPr>
                <w:rFonts w:eastAsia="Times New Roman" w:cs="Times New Roman"/>
                <w:sz w:val="20"/>
                <w:lang w:eastAsia="ru-RU"/>
              </w:rPr>
            </w:pPr>
            <w:r w:rsidRPr="00DA09D4">
              <w:rPr>
                <w:rFonts w:eastAsia="Times New Roman" w:cs="Times New Roman"/>
                <w:sz w:val="20"/>
                <w:lang w:eastAsia="ru-RU"/>
              </w:rPr>
              <w:t xml:space="preserve">Допускается проезд эксплуатационного транспорта </w:t>
            </w:r>
          </w:p>
        </w:tc>
      </w:tr>
    </w:tbl>
    <w:p w:rsidR="00276642" w:rsidRDefault="00276642" w:rsidP="00276642">
      <w:pPr>
        <w:pStyle w:val="a6"/>
      </w:pPr>
      <w:r>
        <w:t>* Допускается катание на роликовых досках, коньках, самокатах, помимо специально оборудованных территорий.</w:t>
      </w:r>
    </w:p>
    <w:p w:rsidR="00276642" w:rsidRDefault="00276642" w:rsidP="00276642">
      <w:pPr>
        <w:pStyle w:val="a6"/>
      </w:pPr>
      <w:r>
        <w:t>Примечания:</w:t>
      </w:r>
    </w:p>
    <w:p w:rsidR="00276642" w:rsidRPr="00276642" w:rsidRDefault="00276642" w:rsidP="00276642">
      <w:pPr>
        <w:pStyle w:val="a0"/>
        <w:numPr>
          <w:ilvl w:val="0"/>
          <w:numId w:val="29"/>
        </w:numPr>
      </w:pPr>
      <w:r w:rsidRPr="00276642">
        <w:t>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276642" w:rsidRDefault="00276642" w:rsidP="00276642">
      <w:pPr>
        <w:pStyle w:val="a0"/>
      </w:pPr>
      <w:r w:rsidRPr="00276642">
        <w:t>Автомобильные дороги следует проектировать в лесопарках с размером территории более 100 га.</w:t>
      </w:r>
    </w:p>
    <w:p w:rsidR="00C07969" w:rsidRDefault="00C07969" w:rsidP="00C07969">
      <w:pPr>
        <w:pStyle w:val="10"/>
      </w:pPr>
      <w:bookmarkStart w:id="218" w:name="_Toc461194551"/>
      <w:r>
        <w:lastRenderedPageBreak/>
        <w:t>Нормативы градостроительного проектирования зон сельскохозяйственного использования</w:t>
      </w:r>
      <w:bookmarkEnd w:id="218"/>
    </w:p>
    <w:p w:rsidR="00631634" w:rsidRDefault="00631634" w:rsidP="00631634">
      <w:pPr>
        <w:pStyle w:val="a6"/>
      </w:pPr>
      <w:r w:rsidRPr="00631634">
        <w:t>11.1. В состав функциональных зон, устанавливаемых в границах территории сельского поселения, могут включаться зоны сельскохозяйственного испо</w:t>
      </w:r>
      <w:r>
        <w:t>льзования, состав которых приве</w:t>
      </w:r>
      <w:r w:rsidRPr="00631634">
        <w:t>ден в таблице 11</w:t>
      </w:r>
      <w:r>
        <w:t>-</w:t>
      </w:r>
      <w:r w:rsidRPr="00631634">
        <w:t>1.</w:t>
      </w:r>
    </w:p>
    <w:p w:rsidR="00631634" w:rsidRDefault="00631634" w:rsidP="00631634">
      <w:pPr>
        <w:pStyle w:val="110"/>
      </w:pPr>
      <w:r>
        <w:t>Зоны сельскохозяйственного использования</w:t>
      </w:r>
    </w:p>
    <w:tbl>
      <w:tblPr>
        <w:tblW w:w="1009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590"/>
        <w:gridCol w:w="2439"/>
        <w:gridCol w:w="6063"/>
      </w:tblGrid>
      <w:tr w:rsidR="00631634" w:rsidRPr="00DA09D4" w:rsidTr="00631634">
        <w:trPr>
          <w:trHeight w:val="312"/>
          <w:jc w:val="center"/>
        </w:trPr>
        <w:tc>
          <w:tcPr>
            <w:tcW w:w="4029" w:type="dxa"/>
            <w:gridSpan w:val="2"/>
            <w:shd w:val="clear" w:color="auto" w:fill="auto"/>
            <w:vAlign w:val="center"/>
          </w:tcPr>
          <w:p w:rsidR="00631634" w:rsidRPr="00DA09D4" w:rsidRDefault="00631634" w:rsidP="00631634">
            <w:pPr>
              <w:widowControl w:val="0"/>
              <w:adjustRightInd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Наименование зон</w:t>
            </w:r>
          </w:p>
        </w:tc>
        <w:tc>
          <w:tcPr>
            <w:tcW w:w="6063" w:type="dxa"/>
            <w:shd w:val="clear" w:color="auto" w:fill="auto"/>
            <w:vAlign w:val="center"/>
          </w:tcPr>
          <w:p w:rsidR="00631634" w:rsidRPr="00DA09D4" w:rsidRDefault="00631634" w:rsidP="00631634">
            <w:pPr>
              <w:widowControl w:val="0"/>
              <w:adjustRightInd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Состав зон</w:t>
            </w:r>
          </w:p>
        </w:tc>
      </w:tr>
      <w:tr w:rsidR="00631634" w:rsidRPr="00DA09D4" w:rsidTr="00631634">
        <w:tblPrEx>
          <w:tblBorders>
            <w:bottom w:val="single" w:sz="4" w:space="0" w:color="auto"/>
          </w:tblBorders>
        </w:tblPrEx>
        <w:trPr>
          <w:jc w:val="center"/>
        </w:trPr>
        <w:tc>
          <w:tcPr>
            <w:tcW w:w="1590" w:type="dxa"/>
            <w:vMerge w:val="restart"/>
            <w:shd w:val="clear" w:color="auto" w:fill="auto"/>
          </w:tcPr>
          <w:p w:rsidR="00631634" w:rsidRPr="00DA09D4" w:rsidRDefault="00631634" w:rsidP="00631634">
            <w:pPr>
              <w:widowControl w:val="0"/>
              <w:adjustRightInd w:val="0"/>
              <w:snapToGrid/>
              <w:spacing w:before="0" w:after="0" w:line="240" w:lineRule="auto"/>
              <w:ind w:firstLine="0"/>
              <w:contextualSpacing w:val="0"/>
              <w:jc w:val="left"/>
              <w:rPr>
                <w:rFonts w:eastAsia="Times New Roman" w:cs="Times New Roman"/>
                <w:sz w:val="20"/>
                <w:lang w:eastAsia="ru-RU"/>
              </w:rPr>
            </w:pPr>
            <w:r w:rsidRPr="00DA09D4">
              <w:rPr>
                <w:rFonts w:eastAsia="Times New Roman" w:cs="Times New Roman"/>
                <w:sz w:val="20"/>
                <w:lang w:eastAsia="ru-RU"/>
              </w:rPr>
              <w:t xml:space="preserve">Зоны </w:t>
            </w:r>
          </w:p>
          <w:p w:rsidR="00631634" w:rsidRPr="00DA09D4" w:rsidRDefault="00631634" w:rsidP="00631634">
            <w:pPr>
              <w:widowControl w:val="0"/>
              <w:adjustRightInd w:val="0"/>
              <w:snapToGrid/>
              <w:spacing w:before="0" w:after="0" w:line="240" w:lineRule="auto"/>
              <w:ind w:firstLine="0"/>
              <w:contextualSpacing w:val="0"/>
              <w:jc w:val="left"/>
              <w:rPr>
                <w:rFonts w:eastAsia="Times New Roman" w:cs="Times New Roman"/>
                <w:sz w:val="20"/>
                <w:lang w:eastAsia="ru-RU"/>
              </w:rPr>
            </w:pPr>
            <w:r w:rsidRPr="00DA09D4">
              <w:rPr>
                <w:rFonts w:eastAsia="Times New Roman" w:cs="Times New Roman"/>
                <w:sz w:val="20"/>
                <w:lang w:eastAsia="ru-RU"/>
              </w:rPr>
              <w:t xml:space="preserve">сельскохозяйственного </w:t>
            </w:r>
          </w:p>
          <w:p w:rsidR="00631634" w:rsidRPr="00DA09D4" w:rsidRDefault="00631634" w:rsidP="00631634">
            <w:pPr>
              <w:widowControl w:val="0"/>
              <w:adjustRightInd w:val="0"/>
              <w:snapToGrid/>
              <w:spacing w:before="0" w:after="0" w:line="240" w:lineRule="auto"/>
              <w:ind w:right="-57" w:firstLine="0"/>
              <w:contextualSpacing w:val="0"/>
              <w:jc w:val="left"/>
              <w:rPr>
                <w:rFonts w:eastAsia="Times New Roman" w:cs="Times New Roman"/>
                <w:sz w:val="20"/>
                <w:lang w:eastAsia="ru-RU"/>
              </w:rPr>
            </w:pPr>
            <w:r w:rsidRPr="00DA09D4">
              <w:rPr>
                <w:rFonts w:eastAsia="Times New Roman" w:cs="Times New Roman"/>
                <w:sz w:val="20"/>
                <w:lang w:eastAsia="ru-RU"/>
              </w:rPr>
              <w:t>использования</w:t>
            </w:r>
          </w:p>
        </w:tc>
        <w:tc>
          <w:tcPr>
            <w:tcW w:w="2439" w:type="dxa"/>
            <w:shd w:val="clear" w:color="auto" w:fill="auto"/>
          </w:tcPr>
          <w:p w:rsidR="00631634" w:rsidRPr="00DA09D4" w:rsidRDefault="00631634" w:rsidP="00631634">
            <w:pPr>
              <w:widowControl w:val="0"/>
              <w:suppressAutoHyphens/>
              <w:adjustRightInd w:val="0"/>
              <w:snapToGrid/>
              <w:spacing w:before="0" w:after="0" w:line="240" w:lineRule="auto"/>
              <w:ind w:firstLine="0"/>
              <w:contextualSpacing w:val="0"/>
              <w:jc w:val="left"/>
              <w:rPr>
                <w:rFonts w:eastAsia="Times New Roman" w:cs="Times New Roman"/>
                <w:sz w:val="20"/>
                <w:lang w:eastAsia="ru-RU"/>
              </w:rPr>
            </w:pPr>
            <w:r w:rsidRPr="00DA09D4">
              <w:rPr>
                <w:rFonts w:eastAsia="Times New Roman" w:cs="Times New Roman"/>
                <w:sz w:val="20"/>
                <w:lang w:eastAsia="ru-RU"/>
              </w:rPr>
              <w:t>зоны сельскохозяйственных угодий</w:t>
            </w:r>
          </w:p>
        </w:tc>
        <w:tc>
          <w:tcPr>
            <w:tcW w:w="6063" w:type="dxa"/>
            <w:shd w:val="clear" w:color="auto" w:fill="auto"/>
          </w:tcPr>
          <w:p w:rsidR="00631634" w:rsidRPr="00DA09D4" w:rsidRDefault="00631634" w:rsidP="00631634">
            <w:pPr>
              <w:widowControl w:val="0"/>
              <w:adjustRightInd w:val="0"/>
              <w:snapToGrid/>
              <w:spacing w:before="0" w:after="0" w:line="240" w:lineRule="auto"/>
              <w:ind w:firstLine="0"/>
              <w:contextualSpacing w:val="0"/>
              <w:rPr>
                <w:rFonts w:eastAsia="Times New Roman" w:cs="Times New Roman"/>
                <w:sz w:val="20"/>
                <w:lang w:eastAsia="ru-RU"/>
              </w:rPr>
            </w:pPr>
            <w:r w:rsidRPr="00DA09D4">
              <w:rPr>
                <w:rFonts w:eastAsia="Times New Roman" w:cs="Times New Roman"/>
                <w:sz w:val="20"/>
                <w:lang w:eastAsia="ru-RU"/>
              </w:rPr>
              <w:t>Как правило, земли за границами населенных пунктов в пределах территории сельского поселения, в том числе пашни, луга, сенокосы, многолетние насаждения, теплицы, оранжереи, парники, сельскохозяйственные питомники, лесопитомники, питомники и оранжереи садово-паркового хозяйства</w:t>
            </w:r>
          </w:p>
        </w:tc>
      </w:tr>
      <w:tr w:rsidR="00631634" w:rsidRPr="00DA09D4" w:rsidTr="00631634">
        <w:tblPrEx>
          <w:tblBorders>
            <w:bottom w:val="single" w:sz="4" w:space="0" w:color="auto"/>
          </w:tblBorders>
        </w:tblPrEx>
        <w:trPr>
          <w:jc w:val="center"/>
        </w:trPr>
        <w:tc>
          <w:tcPr>
            <w:tcW w:w="1590" w:type="dxa"/>
            <w:vMerge/>
            <w:shd w:val="clear" w:color="auto" w:fill="auto"/>
          </w:tcPr>
          <w:p w:rsidR="00631634" w:rsidRPr="00DA09D4" w:rsidRDefault="00631634" w:rsidP="00631634">
            <w:pPr>
              <w:widowControl w:val="0"/>
              <w:adjustRightInd w:val="0"/>
              <w:snapToGrid/>
              <w:spacing w:before="0" w:after="0" w:line="240" w:lineRule="auto"/>
              <w:ind w:firstLine="0"/>
              <w:contextualSpacing w:val="0"/>
              <w:jc w:val="left"/>
              <w:rPr>
                <w:rFonts w:eastAsia="Times New Roman" w:cs="Times New Roman"/>
                <w:sz w:val="20"/>
                <w:lang w:eastAsia="ru-RU"/>
              </w:rPr>
            </w:pPr>
          </w:p>
        </w:tc>
        <w:tc>
          <w:tcPr>
            <w:tcW w:w="2439" w:type="dxa"/>
            <w:shd w:val="clear" w:color="auto" w:fill="auto"/>
          </w:tcPr>
          <w:p w:rsidR="00631634" w:rsidRPr="00DA09D4" w:rsidRDefault="00631634" w:rsidP="00631634">
            <w:pPr>
              <w:widowControl w:val="0"/>
              <w:suppressAutoHyphens/>
              <w:adjustRightInd w:val="0"/>
              <w:snapToGrid/>
              <w:spacing w:before="0" w:after="0" w:line="240" w:lineRule="auto"/>
              <w:ind w:firstLine="0"/>
              <w:contextualSpacing w:val="0"/>
              <w:jc w:val="left"/>
              <w:rPr>
                <w:rFonts w:eastAsia="Times New Roman" w:cs="Times New Roman"/>
                <w:sz w:val="20"/>
                <w:lang w:eastAsia="ru-RU"/>
              </w:rPr>
            </w:pPr>
            <w:r w:rsidRPr="00DA09D4">
              <w:rPr>
                <w:rFonts w:eastAsia="Times New Roman" w:cs="Times New Roman"/>
                <w:spacing w:val="-4"/>
                <w:sz w:val="20"/>
                <w:lang w:eastAsia="ru-RU"/>
              </w:rPr>
              <w:t>зоны, занятые объектами сельскохозяйственного назначения</w:t>
            </w:r>
          </w:p>
        </w:tc>
        <w:tc>
          <w:tcPr>
            <w:tcW w:w="6063" w:type="dxa"/>
            <w:shd w:val="clear" w:color="auto" w:fill="auto"/>
          </w:tcPr>
          <w:p w:rsidR="00631634" w:rsidRPr="00DA09D4" w:rsidRDefault="00631634" w:rsidP="00631634">
            <w:pPr>
              <w:widowControl w:val="0"/>
              <w:adjustRightInd w:val="0"/>
              <w:snapToGrid/>
              <w:spacing w:before="0" w:after="0" w:line="240" w:lineRule="auto"/>
              <w:ind w:left="142" w:hanging="142"/>
              <w:contextualSpacing w:val="0"/>
              <w:rPr>
                <w:rFonts w:eastAsia="Times New Roman" w:cs="Times New Roman"/>
                <w:sz w:val="20"/>
                <w:lang w:eastAsia="ru-RU"/>
              </w:rPr>
            </w:pPr>
            <w:r w:rsidRPr="00DA09D4">
              <w:rPr>
                <w:rFonts w:eastAsia="Times New Roman" w:cs="Times New Roman"/>
                <w:sz w:val="20"/>
                <w:lang w:eastAsia="ru-RU"/>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631634" w:rsidRPr="00DA09D4" w:rsidRDefault="00631634" w:rsidP="00631634">
            <w:pPr>
              <w:widowControl w:val="0"/>
              <w:adjustRightInd w:val="0"/>
              <w:snapToGrid/>
              <w:spacing w:before="0" w:after="0" w:line="240" w:lineRule="auto"/>
              <w:ind w:left="142" w:hanging="142"/>
              <w:contextualSpacing w:val="0"/>
              <w:rPr>
                <w:rFonts w:eastAsia="Times New Roman" w:cs="Times New Roman"/>
                <w:sz w:val="20"/>
                <w:lang w:eastAsia="ru-RU"/>
              </w:rPr>
            </w:pPr>
            <w:r w:rsidRPr="00DA09D4">
              <w:rPr>
                <w:rFonts w:eastAsia="Times New Roman" w:cs="Times New Roman"/>
                <w:sz w:val="20"/>
                <w:lang w:eastAsia="ru-RU"/>
              </w:rPr>
              <w:t>- территории,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
          <w:p w:rsidR="00631634" w:rsidRPr="00DA09D4" w:rsidRDefault="00631634" w:rsidP="00631634">
            <w:pPr>
              <w:widowControl w:val="0"/>
              <w:adjustRightInd w:val="0"/>
              <w:snapToGrid/>
              <w:spacing w:before="0" w:after="0" w:line="240" w:lineRule="auto"/>
              <w:ind w:left="142" w:hanging="142"/>
              <w:contextualSpacing w:val="0"/>
              <w:rPr>
                <w:rFonts w:eastAsia="Times New Roman" w:cs="Times New Roman"/>
                <w:sz w:val="20"/>
                <w:lang w:eastAsia="ru-RU"/>
              </w:rPr>
            </w:pPr>
            <w:r w:rsidRPr="00DA09D4">
              <w:rPr>
                <w:rFonts w:eastAsia="Times New Roman" w:cs="Times New Roman"/>
                <w:sz w:val="20"/>
                <w:lang w:eastAsia="ru-RU"/>
              </w:rPr>
              <w:t>- резервные земли для развития объектов сельскохозяйственного назначения</w:t>
            </w:r>
          </w:p>
        </w:tc>
      </w:tr>
      <w:tr w:rsidR="00631634" w:rsidRPr="00DA09D4" w:rsidTr="00631634">
        <w:tblPrEx>
          <w:tblBorders>
            <w:bottom w:val="single" w:sz="4" w:space="0" w:color="auto"/>
          </w:tblBorders>
        </w:tblPrEx>
        <w:trPr>
          <w:jc w:val="center"/>
        </w:trPr>
        <w:tc>
          <w:tcPr>
            <w:tcW w:w="1590" w:type="dxa"/>
            <w:vMerge/>
            <w:shd w:val="clear" w:color="auto" w:fill="auto"/>
          </w:tcPr>
          <w:p w:rsidR="00631634" w:rsidRPr="00DA09D4" w:rsidRDefault="00631634" w:rsidP="00631634">
            <w:pPr>
              <w:widowControl w:val="0"/>
              <w:adjustRightInd w:val="0"/>
              <w:snapToGrid/>
              <w:spacing w:before="0" w:after="0" w:line="240" w:lineRule="auto"/>
              <w:ind w:firstLine="0"/>
              <w:contextualSpacing w:val="0"/>
              <w:jc w:val="left"/>
              <w:rPr>
                <w:rFonts w:eastAsia="Times New Roman" w:cs="Times New Roman"/>
                <w:sz w:val="20"/>
                <w:lang w:eastAsia="ru-RU"/>
              </w:rPr>
            </w:pPr>
          </w:p>
        </w:tc>
        <w:tc>
          <w:tcPr>
            <w:tcW w:w="2439" w:type="dxa"/>
            <w:shd w:val="clear" w:color="auto" w:fill="auto"/>
          </w:tcPr>
          <w:p w:rsidR="00631634" w:rsidRPr="00DA09D4" w:rsidRDefault="00631634" w:rsidP="00631634">
            <w:pPr>
              <w:widowControl w:val="0"/>
              <w:adjustRightInd w:val="0"/>
              <w:snapToGrid/>
              <w:spacing w:before="0" w:after="0" w:line="240" w:lineRule="auto"/>
              <w:ind w:firstLine="0"/>
              <w:contextualSpacing w:val="0"/>
              <w:jc w:val="left"/>
              <w:rPr>
                <w:rFonts w:eastAsia="Times New Roman" w:cs="Times New Roman"/>
                <w:sz w:val="20"/>
                <w:lang w:eastAsia="ru-RU"/>
              </w:rPr>
            </w:pPr>
            <w:r w:rsidRPr="00DA09D4">
              <w:rPr>
                <w:rFonts w:eastAsia="Times New Roman" w:cs="Times New Roman"/>
                <w:spacing w:val="-4"/>
                <w:sz w:val="20"/>
                <w:lang w:eastAsia="ru-RU"/>
              </w:rPr>
              <w:t xml:space="preserve">зоны, </w:t>
            </w:r>
            <w:r w:rsidRPr="00DA09D4">
              <w:rPr>
                <w:rFonts w:eastAsia="Times New Roman" w:cs="Times New Roman"/>
                <w:sz w:val="20"/>
                <w:lang w:eastAsia="ru-RU"/>
              </w:rPr>
              <w:t xml:space="preserve">предназначенные для ведения </w:t>
            </w:r>
            <w:r w:rsidRPr="00DA09D4">
              <w:rPr>
                <w:rFonts w:eastAsia="Times New Roman" w:cs="Times New Roman"/>
                <w:spacing w:val="-2"/>
                <w:sz w:val="20"/>
                <w:lang w:eastAsia="ru-RU"/>
              </w:rPr>
              <w:t>дачного хозяйства, садоводства, огородничества</w:t>
            </w:r>
          </w:p>
        </w:tc>
        <w:tc>
          <w:tcPr>
            <w:tcW w:w="6063" w:type="dxa"/>
            <w:shd w:val="clear" w:color="auto" w:fill="auto"/>
          </w:tcPr>
          <w:p w:rsidR="00631634" w:rsidRPr="00DA09D4" w:rsidRDefault="00631634" w:rsidP="00631634">
            <w:pPr>
              <w:widowControl w:val="0"/>
              <w:adjustRightInd w:val="0"/>
              <w:snapToGrid/>
              <w:spacing w:before="0" w:after="0" w:line="240" w:lineRule="auto"/>
              <w:ind w:firstLine="0"/>
              <w:contextualSpacing w:val="0"/>
              <w:rPr>
                <w:rFonts w:eastAsia="Times New Roman" w:cs="Times New Roman"/>
                <w:sz w:val="20"/>
                <w:lang w:eastAsia="ru-RU"/>
              </w:rPr>
            </w:pPr>
            <w:r w:rsidRPr="00DA09D4">
              <w:rPr>
                <w:rFonts w:eastAsia="Times New Roman" w:cs="Times New Roman"/>
                <w:sz w:val="20"/>
                <w:lang w:eastAsia="ru-RU"/>
              </w:rPr>
              <w:t>Территории дачных, садоводческих и огороднических объединений граждан, индивидуальные дачные, садово-огородные участки</w:t>
            </w:r>
          </w:p>
        </w:tc>
      </w:tr>
      <w:tr w:rsidR="00631634" w:rsidRPr="00DA09D4" w:rsidTr="00631634">
        <w:tblPrEx>
          <w:tblBorders>
            <w:bottom w:val="single" w:sz="4" w:space="0" w:color="auto"/>
          </w:tblBorders>
        </w:tblPrEx>
        <w:trPr>
          <w:jc w:val="center"/>
        </w:trPr>
        <w:tc>
          <w:tcPr>
            <w:tcW w:w="1590" w:type="dxa"/>
            <w:vMerge/>
            <w:shd w:val="clear" w:color="auto" w:fill="auto"/>
          </w:tcPr>
          <w:p w:rsidR="00631634" w:rsidRPr="00DA09D4" w:rsidRDefault="00631634" w:rsidP="00631634">
            <w:pPr>
              <w:widowControl w:val="0"/>
              <w:adjustRightInd w:val="0"/>
              <w:snapToGrid/>
              <w:spacing w:before="0" w:after="0" w:line="240" w:lineRule="auto"/>
              <w:ind w:firstLine="0"/>
              <w:contextualSpacing w:val="0"/>
              <w:jc w:val="left"/>
              <w:rPr>
                <w:rFonts w:eastAsia="Times New Roman" w:cs="Times New Roman"/>
                <w:sz w:val="20"/>
                <w:lang w:eastAsia="ru-RU"/>
              </w:rPr>
            </w:pPr>
          </w:p>
        </w:tc>
        <w:tc>
          <w:tcPr>
            <w:tcW w:w="2439" w:type="dxa"/>
            <w:shd w:val="clear" w:color="auto" w:fill="auto"/>
          </w:tcPr>
          <w:p w:rsidR="00631634" w:rsidRPr="00DA09D4" w:rsidRDefault="00631634" w:rsidP="00631634">
            <w:pPr>
              <w:widowControl w:val="0"/>
              <w:adjustRightInd w:val="0"/>
              <w:snapToGrid/>
              <w:spacing w:before="0" w:after="0" w:line="240" w:lineRule="auto"/>
              <w:ind w:firstLine="0"/>
              <w:contextualSpacing w:val="0"/>
              <w:jc w:val="left"/>
              <w:rPr>
                <w:rFonts w:eastAsia="Times New Roman" w:cs="Times New Roman"/>
                <w:sz w:val="20"/>
                <w:lang w:eastAsia="ru-RU"/>
              </w:rPr>
            </w:pPr>
            <w:r w:rsidRPr="00DA09D4">
              <w:rPr>
                <w:rFonts w:eastAsia="Times New Roman" w:cs="Times New Roman"/>
                <w:spacing w:val="-4"/>
                <w:sz w:val="20"/>
                <w:lang w:eastAsia="ru-RU"/>
              </w:rPr>
              <w:t xml:space="preserve">зоны, </w:t>
            </w:r>
            <w:r w:rsidRPr="00DA09D4">
              <w:rPr>
                <w:rFonts w:eastAsia="Times New Roman" w:cs="Times New Roman"/>
                <w:sz w:val="20"/>
                <w:lang w:eastAsia="ru-RU"/>
              </w:rPr>
              <w:t xml:space="preserve">предназначенные для ведения </w:t>
            </w:r>
            <w:r w:rsidRPr="00DA09D4">
              <w:rPr>
                <w:rFonts w:eastAsia="Times New Roman" w:cs="Times New Roman"/>
                <w:spacing w:val="-2"/>
                <w:sz w:val="20"/>
                <w:lang w:eastAsia="ru-RU"/>
              </w:rPr>
              <w:t>личного подсобного хозяйства</w:t>
            </w:r>
          </w:p>
        </w:tc>
        <w:tc>
          <w:tcPr>
            <w:tcW w:w="6063" w:type="dxa"/>
            <w:shd w:val="clear" w:color="auto" w:fill="auto"/>
          </w:tcPr>
          <w:p w:rsidR="00631634" w:rsidRPr="00DA09D4" w:rsidRDefault="00631634" w:rsidP="00631634">
            <w:pPr>
              <w:widowControl w:val="0"/>
              <w:adjustRightInd w:val="0"/>
              <w:snapToGrid/>
              <w:spacing w:before="0" w:after="0" w:line="240" w:lineRule="auto"/>
              <w:ind w:firstLine="0"/>
              <w:contextualSpacing w:val="0"/>
              <w:rPr>
                <w:rFonts w:eastAsia="Times New Roman" w:cs="Times New Roman"/>
                <w:sz w:val="20"/>
                <w:lang w:eastAsia="ru-RU"/>
              </w:rPr>
            </w:pPr>
            <w:r w:rsidRPr="00DA09D4">
              <w:rPr>
                <w:rFonts w:eastAsia="Times New Roman" w:cs="Times New Roman"/>
                <w:sz w:val="20"/>
                <w:lang w:eastAsia="ru-RU"/>
              </w:rPr>
              <w:t>Приусадебные земельные участки (в границах населенного пункта), полевые земельные участки (за границами населенного пункта на з</w:t>
            </w:r>
            <w:r w:rsidRPr="00DA09D4">
              <w:rPr>
                <w:rFonts w:eastAsia="Times New Roman" w:cs="Times New Roman"/>
                <w:bCs/>
                <w:sz w:val="20"/>
                <w:lang w:eastAsia="ru-RU"/>
              </w:rPr>
              <w:t>емлях сельскохозяйственного назначения</w:t>
            </w:r>
            <w:r w:rsidRPr="00DA09D4">
              <w:rPr>
                <w:rFonts w:eastAsia="Times New Roman" w:cs="Times New Roman"/>
                <w:sz w:val="20"/>
                <w:lang w:eastAsia="ru-RU"/>
              </w:rPr>
              <w:t>)</w:t>
            </w:r>
          </w:p>
        </w:tc>
      </w:tr>
    </w:tbl>
    <w:p w:rsidR="00631634" w:rsidRDefault="00631634" w:rsidP="00631634">
      <w:pPr>
        <w:pStyle w:val="a6"/>
      </w:pPr>
      <w:r w:rsidRPr="00631634">
        <w:t>Примечание: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w:t>
      </w:r>
      <w:r>
        <w:t xml:space="preserve"> отраслей сельского хозяйства.</w:t>
      </w:r>
    </w:p>
    <w:p w:rsidR="00DA09D4" w:rsidRDefault="00631634" w:rsidP="00631634">
      <w:pPr>
        <w:pStyle w:val="a6"/>
      </w:pPr>
      <w:r w:rsidRPr="00631634">
        <w:t>11.2. Расчетные показатели минимально допустимог</w:t>
      </w:r>
      <w:r>
        <w:t>о уровня обеспеченности и макси</w:t>
      </w:r>
      <w:r w:rsidRPr="00631634">
        <w:t>мально допустимого уровня территориальной доступности объектов, расположенных в зонах сельскохозяйственного исполь</w:t>
      </w:r>
      <w:r>
        <w:t>зования, приведены в таблице 11-</w:t>
      </w:r>
      <w:r w:rsidRPr="00631634">
        <w:t>2.</w:t>
      </w:r>
    </w:p>
    <w:p w:rsidR="00DA09D4" w:rsidRDefault="00DA09D4" w:rsidP="00DA09D4">
      <w:pPr>
        <w:pStyle w:val="a6"/>
      </w:pPr>
      <w:r>
        <w:br w:type="page"/>
      </w:r>
    </w:p>
    <w:p w:rsidR="00631634" w:rsidRPr="00631634" w:rsidRDefault="00631634" w:rsidP="00631634">
      <w:pPr>
        <w:pStyle w:val="110"/>
      </w:pPr>
      <w:r w:rsidRPr="00631634">
        <w:lastRenderedPageBreak/>
        <w:t>Предельные показатели уровня территориальной доступности объектов, расположенных в зонах сельхоз. использования</w:t>
      </w:r>
    </w:p>
    <w:tbl>
      <w:tblPr>
        <w:tblW w:w="10121" w:type="dxa"/>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479"/>
        <w:gridCol w:w="2236"/>
        <w:gridCol w:w="3406"/>
      </w:tblGrid>
      <w:tr w:rsidR="00631634" w:rsidRPr="00DA09D4" w:rsidTr="00631634">
        <w:trPr>
          <w:trHeight w:val="312"/>
          <w:jc w:val="center"/>
        </w:trPr>
        <w:tc>
          <w:tcPr>
            <w:tcW w:w="4479" w:type="dxa"/>
            <w:vMerge w:val="restart"/>
            <w:vAlign w:val="center"/>
          </w:tcPr>
          <w:p w:rsidR="00631634" w:rsidRPr="00DA09D4" w:rsidRDefault="00631634" w:rsidP="00631634">
            <w:pPr>
              <w:widowControl w:val="0"/>
              <w:snapToGrid/>
              <w:spacing w:before="0" w:after="0" w:line="240" w:lineRule="auto"/>
              <w:ind w:firstLine="0"/>
              <w:contextualSpacing w:val="0"/>
              <w:jc w:val="center"/>
              <w:rPr>
                <w:rFonts w:eastAsia="Times New Roman" w:cs="Times New Roman"/>
                <w:sz w:val="20"/>
                <w:szCs w:val="18"/>
                <w:lang w:eastAsia="ru-RU"/>
              </w:rPr>
            </w:pPr>
            <w:r w:rsidRPr="00DA09D4">
              <w:rPr>
                <w:rFonts w:eastAsia="Times New Roman" w:cs="Times New Roman"/>
                <w:sz w:val="20"/>
                <w:lang w:eastAsia="ru-RU"/>
              </w:rPr>
              <w:t>Наименование объектов</w:t>
            </w:r>
          </w:p>
        </w:tc>
        <w:tc>
          <w:tcPr>
            <w:tcW w:w="5642" w:type="dxa"/>
            <w:gridSpan w:val="2"/>
            <w:vAlign w:val="center"/>
          </w:tcPr>
          <w:p w:rsidR="00631634" w:rsidRPr="00DA09D4" w:rsidRDefault="00631634" w:rsidP="00631634">
            <w:pPr>
              <w:widowControl w:val="0"/>
              <w:snapToGrid/>
              <w:spacing w:before="0" w:after="0" w:line="240" w:lineRule="auto"/>
              <w:ind w:firstLine="0"/>
              <w:contextualSpacing w:val="0"/>
              <w:jc w:val="center"/>
              <w:rPr>
                <w:rFonts w:eastAsia="Times New Roman" w:cs="Times New Roman"/>
                <w:sz w:val="20"/>
                <w:szCs w:val="18"/>
                <w:lang w:eastAsia="ru-RU"/>
              </w:rPr>
            </w:pPr>
            <w:r w:rsidRPr="00DA09D4">
              <w:rPr>
                <w:rFonts w:eastAsia="Times New Roman" w:cs="Times New Roman"/>
                <w:sz w:val="20"/>
                <w:lang w:eastAsia="ru-RU"/>
              </w:rPr>
              <w:t>Расчетные показатели</w:t>
            </w:r>
          </w:p>
        </w:tc>
      </w:tr>
      <w:tr w:rsidR="00631634" w:rsidRPr="00DA09D4" w:rsidTr="00631634">
        <w:trPr>
          <w:trHeight w:val="60"/>
          <w:jc w:val="center"/>
        </w:trPr>
        <w:tc>
          <w:tcPr>
            <w:tcW w:w="4479" w:type="dxa"/>
            <w:vMerge/>
            <w:vAlign w:val="center"/>
          </w:tcPr>
          <w:p w:rsidR="00631634" w:rsidRPr="00DA09D4" w:rsidRDefault="00631634" w:rsidP="00631634">
            <w:pPr>
              <w:widowControl w:val="0"/>
              <w:snapToGrid/>
              <w:spacing w:before="0" w:after="0" w:line="240" w:lineRule="auto"/>
              <w:ind w:firstLine="0"/>
              <w:contextualSpacing w:val="0"/>
              <w:jc w:val="center"/>
              <w:rPr>
                <w:rFonts w:eastAsia="Times New Roman" w:cs="Times New Roman"/>
                <w:sz w:val="20"/>
                <w:szCs w:val="18"/>
                <w:lang w:eastAsia="ru-RU"/>
              </w:rPr>
            </w:pPr>
          </w:p>
        </w:tc>
        <w:tc>
          <w:tcPr>
            <w:tcW w:w="2236" w:type="dxa"/>
            <w:vAlign w:val="center"/>
          </w:tcPr>
          <w:p w:rsidR="00631634" w:rsidRPr="00DA09D4" w:rsidRDefault="00631634" w:rsidP="00631634">
            <w:pPr>
              <w:widowControl w:val="0"/>
              <w:suppressAutoHyphens/>
              <w:snapToGrid/>
              <w:spacing w:before="0" w:after="0" w:line="240" w:lineRule="auto"/>
              <w:ind w:left="-57" w:right="-57" w:firstLine="0"/>
              <w:contextualSpacing w:val="0"/>
              <w:jc w:val="center"/>
              <w:rPr>
                <w:rFonts w:eastAsia="Times New Roman" w:cs="Times New Roman"/>
                <w:sz w:val="20"/>
                <w:szCs w:val="18"/>
                <w:lang w:eastAsia="ru-RU"/>
              </w:rPr>
            </w:pPr>
            <w:r w:rsidRPr="00DA09D4">
              <w:rPr>
                <w:rFonts w:eastAsia="Times New Roman" w:cs="Times New Roman"/>
                <w:sz w:val="20"/>
                <w:lang w:eastAsia="ru-RU"/>
              </w:rPr>
              <w:t>минимально допустимого уровня обеспеченности</w:t>
            </w:r>
          </w:p>
        </w:tc>
        <w:tc>
          <w:tcPr>
            <w:tcW w:w="3406" w:type="dxa"/>
            <w:vAlign w:val="center"/>
          </w:tcPr>
          <w:p w:rsidR="00631634" w:rsidRPr="00DA09D4" w:rsidRDefault="00631634" w:rsidP="00631634">
            <w:pPr>
              <w:widowControl w:val="0"/>
              <w:suppressAutoHyphens/>
              <w:snapToGrid/>
              <w:spacing w:before="0" w:after="0" w:line="240" w:lineRule="auto"/>
              <w:ind w:firstLine="0"/>
              <w:contextualSpacing w:val="0"/>
              <w:jc w:val="center"/>
              <w:rPr>
                <w:rFonts w:eastAsia="Times New Roman" w:cs="Times New Roman"/>
                <w:sz w:val="20"/>
                <w:szCs w:val="18"/>
                <w:lang w:eastAsia="ru-RU"/>
              </w:rPr>
            </w:pPr>
            <w:r w:rsidRPr="00DA09D4">
              <w:rPr>
                <w:rFonts w:eastAsia="Times New Roman" w:cs="Times New Roman"/>
                <w:sz w:val="20"/>
                <w:lang w:eastAsia="ru-RU"/>
              </w:rPr>
              <w:t xml:space="preserve">максимально допустимого уровня территориальной доступности </w:t>
            </w:r>
          </w:p>
        </w:tc>
      </w:tr>
      <w:tr w:rsidR="00631634" w:rsidRPr="00DA09D4" w:rsidTr="00631634">
        <w:tblPrEx>
          <w:tblBorders>
            <w:bottom w:val="single" w:sz="4" w:space="0" w:color="auto"/>
          </w:tblBorders>
        </w:tblPrEx>
        <w:trPr>
          <w:jc w:val="center"/>
        </w:trPr>
        <w:tc>
          <w:tcPr>
            <w:tcW w:w="4479" w:type="dxa"/>
          </w:tcPr>
          <w:p w:rsidR="00631634" w:rsidRPr="00DA09D4" w:rsidRDefault="00631634" w:rsidP="00631634">
            <w:pPr>
              <w:widowControl w:val="0"/>
              <w:snapToGrid/>
              <w:spacing w:before="0" w:after="0" w:line="240" w:lineRule="auto"/>
              <w:ind w:right="-57" w:firstLine="0"/>
              <w:contextualSpacing w:val="0"/>
              <w:jc w:val="left"/>
              <w:rPr>
                <w:rFonts w:eastAsia="Times New Roman" w:cs="Times New Roman"/>
                <w:bCs/>
                <w:spacing w:val="-2"/>
                <w:sz w:val="20"/>
                <w:lang w:eastAsia="ru-RU"/>
              </w:rPr>
            </w:pPr>
            <w:r w:rsidRPr="00DA09D4">
              <w:rPr>
                <w:rFonts w:eastAsia="Times New Roman" w:cs="Times New Roman"/>
                <w:bCs/>
                <w:spacing w:val="-2"/>
                <w:sz w:val="20"/>
                <w:lang w:eastAsia="ru-RU"/>
              </w:rPr>
              <w:t xml:space="preserve">Объекты, расположенные в </w:t>
            </w:r>
            <w:r w:rsidRPr="00DA09D4">
              <w:rPr>
                <w:rFonts w:eastAsia="Times New Roman" w:cs="Times New Roman"/>
                <w:bCs/>
                <w:sz w:val="20"/>
                <w:lang w:eastAsia="ru-RU"/>
              </w:rPr>
              <w:t xml:space="preserve">производственных зонах </w:t>
            </w:r>
            <w:r w:rsidRPr="00DA09D4">
              <w:rPr>
                <w:rFonts w:eastAsia="Times New Roman" w:cs="Times New Roman"/>
                <w:bCs/>
                <w:spacing w:val="-2"/>
                <w:sz w:val="20"/>
                <w:lang w:eastAsia="ru-RU"/>
              </w:rPr>
              <w:t>сельскохозяйственного назначения</w:t>
            </w:r>
          </w:p>
        </w:tc>
        <w:tc>
          <w:tcPr>
            <w:tcW w:w="2236" w:type="dxa"/>
            <w:vAlign w:val="center"/>
          </w:tcPr>
          <w:p w:rsidR="00631634" w:rsidRPr="00DA09D4" w:rsidRDefault="00631634" w:rsidP="00631634">
            <w:pPr>
              <w:widowControl w:val="0"/>
              <w:suppressAutoHyphens/>
              <w:snapToGrid/>
              <w:spacing w:before="0" w:after="0" w:line="240"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не нормируется</w:t>
            </w:r>
          </w:p>
        </w:tc>
        <w:tc>
          <w:tcPr>
            <w:tcW w:w="3406" w:type="dxa"/>
            <w:vAlign w:val="center"/>
          </w:tcPr>
          <w:p w:rsidR="00631634" w:rsidRPr="00DA09D4" w:rsidRDefault="00631634" w:rsidP="00631634">
            <w:pPr>
              <w:widowControl w:val="0"/>
              <w:snapToGrid/>
              <w:spacing w:before="0" w:after="0" w:line="240"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не нормируется</w:t>
            </w:r>
          </w:p>
        </w:tc>
      </w:tr>
      <w:tr w:rsidR="00631634" w:rsidRPr="00DA09D4" w:rsidTr="00631634">
        <w:tblPrEx>
          <w:tblBorders>
            <w:bottom w:val="single" w:sz="4" w:space="0" w:color="auto"/>
          </w:tblBorders>
        </w:tblPrEx>
        <w:trPr>
          <w:jc w:val="center"/>
        </w:trPr>
        <w:tc>
          <w:tcPr>
            <w:tcW w:w="4479" w:type="dxa"/>
          </w:tcPr>
          <w:p w:rsidR="00631634" w:rsidRPr="00DA09D4" w:rsidRDefault="00631634" w:rsidP="00631634">
            <w:pPr>
              <w:widowControl w:val="0"/>
              <w:snapToGrid/>
              <w:spacing w:before="0" w:after="0" w:line="240" w:lineRule="auto"/>
              <w:ind w:firstLine="0"/>
              <w:contextualSpacing w:val="0"/>
              <w:jc w:val="left"/>
              <w:rPr>
                <w:rFonts w:eastAsia="Times New Roman" w:cs="Times New Roman"/>
                <w:bCs/>
                <w:spacing w:val="-2"/>
                <w:sz w:val="20"/>
                <w:lang w:eastAsia="ru-RU"/>
              </w:rPr>
            </w:pPr>
            <w:r w:rsidRPr="00DA09D4">
              <w:rPr>
                <w:rFonts w:eastAsia="Times New Roman" w:cs="Times New Roman"/>
                <w:sz w:val="20"/>
                <w:lang w:eastAsia="ru-RU"/>
              </w:rPr>
              <w:t>Садоводческие, огороднические и дачные объединения граждан</w:t>
            </w:r>
          </w:p>
        </w:tc>
        <w:tc>
          <w:tcPr>
            <w:tcW w:w="2236" w:type="dxa"/>
            <w:vAlign w:val="center"/>
          </w:tcPr>
          <w:p w:rsidR="00631634" w:rsidRPr="00DA09D4" w:rsidRDefault="00631634" w:rsidP="00631634">
            <w:pPr>
              <w:widowControl w:val="0"/>
              <w:suppressAutoHyphens/>
              <w:snapToGrid/>
              <w:spacing w:before="0" w:after="0" w:line="240"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то же</w:t>
            </w:r>
          </w:p>
        </w:tc>
        <w:tc>
          <w:tcPr>
            <w:tcW w:w="3406" w:type="dxa"/>
            <w:vAlign w:val="center"/>
          </w:tcPr>
          <w:p w:rsidR="00631634" w:rsidRPr="00DA09D4" w:rsidRDefault="00631634" w:rsidP="00631634">
            <w:pPr>
              <w:widowControl w:val="0"/>
              <w:snapToGrid/>
              <w:spacing w:before="0" w:after="0" w:line="240" w:lineRule="auto"/>
              <w:ind w:firstLine="0"/>
              <w:contextualSpacing w:val="0"/>
              <w:rPr>
                <w:rFonts w:eastAsia="Times New Roman" w:cs="Times New Roman"/>
                <w:bCs/>
                <w:spacing w:val="-2"/>
                <w:sz w:val="20"/>
                <w:lang w:eastAsia="ru-RU"/>
              </w:rPr>
            </w:pPr>
            <w:r w:rsidRPr="00DA09D4">
              <w:rPr>
                <w:rFonts w:eastAsia="Times New Roman" w:cs="Times New Roman"/>
                <w:bCs/>
                <w:spacing w:val="-2"/>
                <w:sz w:val="20"/>
                <w:lang w:eastAsia="ru-RU"/>
              </w:rPr>
              <w:t xml:space="preserve">Радиус транспортной доступности </w:t>
            </w:r>
            <w:r w:rsidRPr="00DA09D4">
              <w:rPr>
                <w:rFonts w:eastAsia="Times New Roman" w:cs="Times New Roman"/>
                <w:spacing w:val="-2"/>
                <w:sz w:val="20"/>
                <w:lang w:eastAsia="ru-RU"/>
              </w:rPr>
              <w:t>1,5 ч на общественном транспорте</w:t>
            </w:r>
          </w:p>
        </w:tc>
      </w:tr>
      <w:tr w:rsidR="00631634" w:rsidRPr="00DA09D4" w:rsidTr="00631634">
        <w:tblPrEx>
          <w:tblBorders>
            <w:bottom w:val="single" w:sz="4" w:space="0" w:color="auto"/>
          </w:tblBorders>
        </w:tblPrEx>
        <w:trPr>
          <w:jc w:val="center"/>
        </w:trPr>
        <w:tc>
          <w:tcPr>
            <w:tcW w:w="4479" w:type="dxa"/>
          </w:tcPr>
          <w:p w:rsidR="00631634" w:rsidRPr="00DA09D4" w:rsidRDefault="00631634" w:rsidP="00631634">
            <w:pPr>
              <w:widowControl w:val="0"/>
              <w:suppressAutoHyphens/>
              <w:snapToGrid/>
              <w:spacing w:before="0" w:after="0" w:line="240" w:lineRule="auto"/>
              <w:ind w:firstLine="0"/>
              <w:contextualSpacing w:val="0"/>
              <w:jc w:val="left"/>
              <w:rPr>
                <w:rFonts w:eastAsia="Times New Roman" w:cs="Times New Roman"/>
                <w:bCs/>
                <w:spacing w:val="-2"/>
                <w:sz w:val="20"/>
                <w:lang w:eastAsia="ru-RU"/>
              </w:rPr>
            </w:pPr>
            <w:r w:rsidRPr="00DA09D4">
              <w:rPr>
                <w:rFonts w:eastAsia="Times New Roman" w:cs="Times New Roman"/>
                <w:bCs/>
                <w:spacing w:val="-2"/>
                <w:sz w:val="20"/>
                <w:lang w:eastAsia="ru-RU"/>
              </w:rPr>
              <w:t xml:space="preserve">Участки </w:t>
            </w:r>
            <w:r w:rsidRPr="00DA09D4">
              <w:rPr>
                <w:rFonts w:eastAsia="Times New Roman" w:cs="Times New Roman"/>
                <w:sz w:val="20"/>
                <w:lang w:eastAsia="ru-RU"/>
              </w:rPr>
              <w:t xml:space="preserve">для ведения </w:t>
            </w:r>
            <w:r w:rsidRPr="00DA09D4">
              <w:rPr>
                <w:rFonts w:eastAsia="Times New Roman" w:cs="Times New Roman"/>
                <w:spacing w:val="-2"/>
                <w:sz w:val="20"/>
                <w:lang w:eastAsia="ru-RU"/>
              </w:rPr>
              <w:t>личного подсобного и крестьянского (фермерского) хозяйства</w:t>
            </w:r>
          </w:p>
        </w:tc>
        <w:tc>
          <w:tcPr>
            <w:tcW w:w="2236" w:type="dxa"/>
            <w:vAlign w:val="center"/>
          </w:tcPr>
          <w:p w:rsidR="00631634" w:rsidRPr="00DA09D4" w:rsidRDefault="00631634" w:rsidP="00631634">
            <w:pPr>
              <w:widowControl w:val="0"/>
              <w:suppressAutoHyphens/>
              <w:snapToGrid/>
              <w:spacing w:before="0" w:after="0" w:line="240"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то же</w:t>
            </w:r>
          </w:p>
        </w:tc>
        <w:tc>
          <w:tcPr>
            <w:tcW w:w="3406" w:type="dxa"/>
            <w:vAlign w:val="center"/>
          </w:tcPr>
          <w:p w:rsidR="00631634" w:rsidRPr="00DA09D4" w:rsidRDefault="00631634" w:rsidP="00631634">
            <w:pPr>
              <w:widowControl w:val="0"/>
              <w:snapToGrid/>
              <w:spacing w:before="0" w:after="0" w:line="240"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не нормируется</w:t>
            </w:r>
          </w:p>
        </w:tc>
      </w:tr>
    </w:tbl>
    <w:p w:rsidR="00631634" w:rsidRDefault="00631634" w:rsidP="00631634">
      <w:pPr>
        <w:pStyle w:val="a6"/>
      </w:pPr>
      <w:r w:rsidRPr="00631634">
        <w:t xml:space="preserve">11.3. </w:t>
      </w:r>
      <w:bookmarkStart w:id="219" w:name="OLE_LINK803"/>
      <w:r w:rsidRPr="00631634">
        <w:t>Нормативные параметры и расчетные показатели</w:t>
      </w:r>
      <w:r>
        <w:t xml:space="preserve"> градостроительного проектирова</w:t>
      </w:r>
      <w:r w:rsidRPr="00631634">
        <w:t>ния производственных зон сельскохозяйственного назначен</w:t>
      </w:r>
      <w:r>
        <w:t xml:space="preserve">ия </w:t>
      </w:r>
      <w:bookmarkEnd w:id="219"/>
      <w:r>
        <w:t>(далее – производственные зо</w:t>
      </w:r>
      <w:r w:rsidRPr="00631634">
        <w:t>ны) на территории сельского п</w:t>
      </w:r>
      <w:r>
        <w:t>оселения приведены в таблице 11-</w:t>
      </w:r>
      <w:r w:rsidRPr="00631634">
        <w:t>3.</w:t>
      </w:r>
    </w:p>
    <w:p w:rsidR="00631634" w:rsidRDefault="00631634" w:rsidP="00631634">
      <w:pPr>
        <w:pStyle w:val="110"/>
      </w:pPr>
      <w:r w:rsidRPr="00631634">
        <w:t>Нормативные параметры и расчетные показатели</w:t>
      </w:r>
      <w:r>
        <w:t xml:space="preserve"> градостроительного проектирова</w:t>
      </w:r>
      <w:r w:rsidRPr="00631634">
        <w:t>ния производственных зон сельскохозяйственного назначен</w:t>
      </w:r>
      <w:r>
        <w:t>ия</w:t>
      </w:r>
    </w:p>
    <w:tbl>
      <w:tblPr>
        <w:tblW w:w="9914"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69"/>
        <w:gridCol w:w="6936"/>
        <w:gridCol w:w="9"/>
      </w:tblGrid>
      <w:tr w:rsidR="004C41B1" w:rsidRPr="00DA09D4" w:rsidTr="004C41B1">
        <w:trPr>
          <w:trHeight w:val="312"/>
          <w:tblHeader/>
          <w:jc w:val="center"/>
        </w:trPr>
        <w:tc>
          <w:tcPr>
            <w:tcW w:w="2969" w:type="dxa"/>
            <w:shd w:val="clear" w:color="auto" w:fill="auto"/>
            <w:vAlign w:val="center"/>
          </w:tcPr>
          <w:p w:rsidR="004C41B1" w:rsidRPr="00DA09D4" w:rsidRDefault="004C41B1" w:rsidP="004C41B1">
            <w:pPr>
              <w:widowControl w:val="0"/>
              <w:adjustRightInd w:val="0"/>
              <w:snapToGrid/>
              <w:spacing w:before="0" w:after="0" w:line="239"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Наименование показателей</w:t>
            </w:r>
          </w:p>
        </w:tc>
        <w:tc>
          <w:tcPr>
            <w:tcW w:w="6945" w:type="dxa"/>
            <w:gridSpan w:val="2"/>
            <w:shd w:val="clear" w:color="auto" w:fill="auto"/>
            <w:vAlign w:val="center"/>
          </w:tcPr>
          <w:p w:rsidR="004C41B1" w:rsidRPr="00DA09D4" w:rsidRDefault="004C41B1" w:rsidP="004C41B1">
            <w:pPr>
              <w:widowControl w:val="0"/>
              <w:adjustRightInd w:val="0"/>
              <w:snapToGrid/>
              <w:spacing w:before="0" w:after="0" w:line="239" w:lineRule="auto"/>
              <w:ind w:firstLine="0"/>
              <w:contextualSpacing w:val="0"/>
              <w:jc w:val="center"/>
              <w:rPr>
                <w:rFonts w:eastAsia="Times New Roman" w:cs="Times New Roman"/>
                <w:bCs/>
                <w:sz w:val="20"/>
                <w:lang w:eastAsia="ru-RU"/>
              </w:rPr>
            </w:pPr>
            <w:r w:rsidRPr="00DA09D4">
              <w:rPr>
                <w:rFonts w:eastAsia="Times New Roman" w:cs="Times New Roman"/>
                <w:bCs/>
                <w:sz w:val="20"/>
                <w:lang w:eastAsia="ru-RU"/>
              </w:rPr>
              <w:t>Нормативные параметры и расчетные показатели</w:t>
            </w:r>
          </w:p>
        </w:tc>
      </w:tr>
      <w:tr w:rsidR="004C41B1" w:rsidRPr="00DA09D4" w:rsidTr="004C41B1">
        <w:tblPrEx>
          <w:tblBorders>
            <w:bottom w:val="single" w:sz="4" w:space="0" w:color="auto"/>
          </w:tblBorders>
        </w:tblPrEx>
        <w:trPr>
          <w:gridAfter w:val="1"/>
          <w:wAfter w:w="9" w:type="dxa"/>
          <w:trHeight w:val="227"/>
          <w:tblHeader/>
          <w:jc w:val="center"/>
        </w:trPr>
        <w:tc>
          <w:tcPr>
            <w:tcW w:w="2969" w:type="dxa"/>
            <w:shd w:val="clear" w:color="auto" w:fill="auto"/>
            <w:vAlign w:val="center"/>
          </w:tcPr>
          <w:p w:rsidR="004C41B1" w:rsidRPr="00DA09D4" w:rsidRDefault="004C41B1" w:rsidP="00BC6A8A">
            <w:pPr>
              <w:adjustRightInd w:val="0"/>
              <w:spacing w:line="239" w:lineRule="auto"/>
              <w:ind w:firstLine="0"/>
              <w:jc w:val="center"/>
              <w:rPr>
                <w:rFonts w:cs="Times New Roman"/>
                <w:sz w:val="20"/>
              </w:rPr>
            </w:pPr>
            <w:r w:rsidRPr="00DA09D4">
              <w:rPr>
                <w:rFonts w:cs="Times New Roman"/>
                <w:sz w:val="20"/>
              </w:rPr>
              <w:t>1</w:t>
            </w:r>
          </w:p>
        </w:tc>
        <w:tc>
          <w:tcPr>
            <w:tcW w:w="6936" w:type="dxa"/>
            <w:shd w:val="clear" w:color="auto" w:fill="auto"/>
            <w:vAlign w:val="center"/>
          </w:tcPr>
          <w:p w:rsidR="004C41B1" w:rsidRPr="00DA09D4" w:rsidRDefault="004C41B1" w:rsidP="00BC6A8A">
            <w:pPr>
              <w:adjustRightInd w:val="0"/>
              <w:spacing w:line="239" w:lineRule="auto"/>
              <w:ind w:firstLine="0"/>
              <w:jc w:val="center"/>
              <w:rPr>
                <w:rFonts w:cs="Times New Roman"/>
                <w:sz w:val="20"/>
              </w:rPr>
            </w:pPr>
            <w:r w:rsidRPr="00DA09D4">
              <w:rPr>
                <w:rFonts w:cs="Times New Roman"/>
                <w:sz w:val="20"/>
              </w:rPr>
              <w:t>2</w:t>
            </w:r>
          </w:p>
        </w:tc>
      </w:tr>
      <w:tr w:rsidR="004C41B1" w:rsidRPr="00DA09D4" w:rsidTr="004C41B1">
        <w:tblPrEx>
          <w:tblBorders>
            <w:bottom w:val="single" w:sz="4" w:space="0" w:color="auto"/>
          </w:tblBorders>
        </w:tblPrEx>
        <w:trPr>
          <w:gridAfter w:val="1"/>
          <w:wAfter w:w="9" w:type="dxa"/>
          <w:jc w:val="center"/>
        </w:trPr>
        <w:tc>
          <w:tcPr>
            <w:tcW w:w="2969" w:type="dxa"/>
            <w:shd w:val="clear" w:color="auto" w:fill="auto"/>
          </w:tcPr>
          <w:p w:rsidR="004C41B1" w:rsidRPr="00DA09D4" w:rsidRDefault="004C41B1" w:rsidP="00BC6A8A">
            <w:pPr>
              <w:adjustRightInd w:val="0"/>
              <w:spacing w:line="239" w:lineRule="auto"/>
              <w:ind w:firstLine="0"/>
              <w:jc w:val="left"/>
              <w:rPr>
                <w:rFonts w:cs="Times New Roman"/>
                <w:sz w:val="20"/>
              </w:rPr>
            </w:pPr>
            <w:r w:rsidRPr="00DA09D4">
              <w:rPr>
                <w:rFonts w:cs="Times New Roman"/>
                <w:sz w:val="20"/>
              </w:rPr>
              <w:t xml:space="preserve">Объекты, размещаемые в производственных зонах </w:t>
            </w:r>
          </w:p>
        </w:tc>
        <w:tc>
          <w:tcPr>
            <w:tcW w:w="6936" w:type="dxa"/>
            <w:shd w:val="clear" w:color="auto" w:fill="auto"/>
          </w:tcPr>
          <w:p w:rsidR="004C41B1" w:rsidRPr="00DA09D4" w:rsidRDefault="004C41B1" w:rsidP="00BC6A8A">
            <w:pPr>
              <w:adjustRightInd w:val="0"/>
              <w:spacing w:line="239" w:lineRule="auto"/>
              <w:ind w:firstLine="0"/>
              <w:rPr>
                <w:rFonts w:cs="Times New Roman"/>
                <w:sz w:val="20"/>
              </w:rPr>
            </w:pPr>
            <w:r w:rsidRPr="00DA09D4">
              <w:rPr>
                <w:rFonts w:cs="Times New Roman"/>
                <w:sz w:val="20"/>
              </w:rPr>
              <w:t>Производственные объекты сельскохозяйственного назначения, сельскохозяйственные станции, научные и опытные станции, биологические технопарки, предприятия по хранению и переработке сельскохозяйственной продукции, мастерские по ремонту и хранению сельскохозяйственной техники и автомобилей, ветеринарные учреждения, теплицы и парники,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данных объектов.</w:t>
            </w:r>
          </w:p>
        </w:tc>
      </w:tr>
      <w:tr w:rsidR="004C41B1" w:rsidRPr="00DA09D4" w:rsidTr="004C41B1">
        <w:tblPrEx>
          <w:tblBorders>
            <w:bottom w:val="single" w:sz="4" w:space="0" w:color="auto"/>
          </w:tblBorders>
        </w:tblPrEx>
        <w:trPr>
          <w:gridAfter w:val="1"/>
          <w:wAfter w:w="9" w:type="dxa"/>
          <w:jc w:val="center"/>
        </w:trPr>
        <w:tc>
          <w:tcPr>
            <w:tcW w:w="2969" w:type="dxa"/>
            <w:shd w:val="clear" w:color="auto" w:fill="auto"/>
          </w:tcPr>
          <w:p w:rsidR="004C41B1" w:rsidRPr="00DA09D4" w:rsidRDefault="004C41B1" w:rsidP="00BC6A8A">
            <w:pPr>
              <w:adjustRightInd w:val="0"/>
              <w:spacing w:line="239" w:lineRule="auto"/>
              <w:ind w:right="-57" w:firstLine="0"/>
              <w:jc w:val="left"/>
              <w:rPr>
                <w:rFonts w:cs="Times New Roman"/>
                <w:sz w:val="20"/>
              </w:rPr>
            </w:pPr>
            <w:r w:rsidRPr="00DA09D4">
              <w:rPr>
                <w:rFonts w:cs="Times New Roman"/>
                <w:bCs/>
                <w:sz w:val="20"/>
              </w:rPr>
              <w:t>Размещение производственных зон и отдельных сельскохозяйственных объектов</w:t>
            </w:r>
          </w:p>
        </w:tc>
        <w:tc>
          <w:tcPr>
            <w:tcW w:w="6936" w:type="dxa"/>
            <w:shd w:val="clear" w:color="auto" w:fill="auto"/>
          </w:tcPr>
          <w:p w:rsidR="004C41B1" w:rsidRPr="00DA09D4" w:rsidRDefault="004C41B1" w:rsidP="00BC6A8A">
            <w:pPr>
              <w:adjustRightInd w:val="0"/>
              <w:spacing w:line="239" w:lineRule="auto"/>
              <w:ind w:firstLine="0"/>
              <w:rPr>
                <w:rFonts w:cs="Times New Roman"/>
                <w:bCs/>
                <w:sz w:val="20"/>
              </w:rPr>
            </w:pPr>
            <w:r w:rsidRPr="00DA09D4">
              <w:rPr>
                <w:rFonts w:cs="Times New Roman"/>
                <w:bCs/>
                <w:sz w:val="20"/>
              </w:rPr>
              <w:t>Размещение производственных зон – в соответствии с таблицей 9.2-2 настоящих нормативов; сельскохозяйственных объектов – в соответствии с СП 19.13330.2011.</w:t>
            </w:r>
          </w:p>
          <w:p w:rsidR="004C41B1" w:rsidRPr="00DA09D4" w:rsidRDefault="004C41B1" w:rsidP="00BC6A8A">
            <w:pPr>
              <w:adjustRightInd w:val="0"/>
              <w:spacing w:line="239" w:lineRule="auto"/>
              <w:ind w:firstLine="0"/>
              <w:rPr>
                <w:rFonts w:cs="Times New Roman"/>
                <w:bCs/>
                <w:sz w:val="20"/>
              </w:rPr>
            </w:pPr>
            <w:r w:rsidRPr="00DA09D4">
              <w:rPr>
                <w:rFonts w:cs="Times New Roman"/>
                <w:sz w:val="20"/>
              </w:rPr>
              <w:t xml:space="preserve">Производственные зоны и отдельные </w:t>
            </w:r>
            <w:r w:rsidRPr="00DA09D4">
              <w:rPr>
                <w:rFonts w:cs="Times New Roman"/>
                <w:bCs/>
                <w:sz w:val="20"/>
              </w:rPr>
              <w:t>сельскохозяйственные объекты следует располагать, по возможности, с подветренной стороны по отношению к зонам жилой застройки и ниже по рельефу местности. 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4C41B1" w:rsidRPr="00DA09D4" w:rsidRDefault="004C41B1" w:rsidP="00BC6A8A">
            <w:pPr>
              <w:adjustRightInd w:val="0"/>
              <w:spacing w:line="239" w:lineRule="auto"/>
              <w:ind w:firstLine="0"/>
              <w:rPr>
                <w:rFonts w:cs="Times New Roman"/>
                <w:sz w:val="20"/>
              </w:rPr>
            </w:pPr>
            <w:r w:rsidRPr="00DA09D4">
              <w:rPr>
                <w:rFonts w:cs="Times New Roman"/>
                <w:sz w:val="20"/>
              </w:rPr>
              <w:t>Территории производственных зон, как правило, не должны разделяться на обособленные участки железными или автомобильными дорогами общей сети, а также реками.</w:t>
            </w:r>
          </w:p>
        </w:tc>
      </w:tr>
      <w:tr w:rsidR="004C41B1" w:rsidRPr="00DA09D4" w:rsidTr="004C41B1">
        <w:tblPrEx>
          <w:tblBorders>
            <w:bottom w:val="single" w:sz="4" w:space="0" w:color="auto"/>
          </w:tblBorders>
        </w:tblPrEx>
        <w:trPr>
          <w:gridAfter w:val="1"/>
          <w:wAfter w:w="9" w:type="dxa"/>
          <w:jc w:val="center"/>
        </w:trPr>
        <w:tc>
          <w:tcPr>
            <w:tcW w:w="2969" w:type="dxa"/>
            <w:shd w:val="clear" w:color="auto" w:fill="auto"/>
          </w:tcPr>
          <w:p w:rsidR="004C41B1" w:rsidRPr="00DA09D4" w:rsidRDefault="004C41B1" w:rsidP="00BC6A8A">
            <w:pPr>
              <w:adjustRightInd w:val="0"/>
              <w:spacing w:line="239" w:lineRule="auto"/>
              <w:ind w:left="142" w:hanging="142"/>
              <w:jc w:val="left"/>
              <w:rPr>
                <w:rFonts w:cs="Times New Roman"/>
                <w:bCs/>
                <w:sz w:val="20"/>
              </w:rPr>
            </w:pPr>
            <w:r w:rsidRPr="00DA09D4">
              <w:rPr>
                <w:rFonts w:cs="Times New Roman"/>
                <w:bCs/>
                <w:sz w:val="20"/>
              </w:rPr>
              <w:t xml:space="preserve">в том числе: </w:t>
            </w:r>
          </w:p>
          <w:p w:rsidR="004C41B1" w:rsidRPr="00DA09D4" w:rsidRDefault="004C41B1" w:rsidP="00BC6A8A">
            <w:pPr>
              <w:adjustRightInd w:val="0"/>
              <w:spacing w:line="239" w:lineRule="auto"/>
              <w:ind w:left="142" w:hanging="142"/>
              <w:jc w:val="left"/>
              <w:rPr>
                <w:rFonts w:cs="Times New Roman"/>
                <w:sz w:val="20"/>
              </w:rPr>
            </w:pPr>
            <w:r w:rsidRPr="00DA09D4">
              <w:rPr>
                <w:rFonts w:cs="Times New Roman"/>
                <w:bCs/>
                <w:sz w:val="20"/>
              </w:rPr>
              <w:t xml:space="preserve">- размещение </w:t>
            </w:r>
            <w:r w:rsidRPr="00DA09D4">
              <w:rPr>
                <w:rFonts w:cs="Times New Roman"/>
                <w:sz w:val="20"/>
              </w:rPr>
              <w:t>животноводческих, птицеводческих предприятий и звероводческих ферм</w:t>
            </w:r>
          </w:p>
        </w:tc>
        <w:tc>
          <w:tcPr>
            <w:tcW w:w="6936" w:type="dxa"/>
            <w:shd w:val="clear" w:color="auto" w:fill="auto"/>
          </w:tcPr>
          <w:p w:rsidR="004C41B1" w:rsidRPr="00DA09D4" w:rsidRDefault="004C41B1" w:rsidP="00BC6A8A">
            <w:pPr>
              <w:adjustRightInd w:val="0"/>
              <w:spacing w:line="239" w:lineRule="auto"/>
              <w:ind w:firstLine="0"/>
              <w:rPr>
                <w:rFonts w:cs="Times New Roman"/>
                <w:sz w:val="20"/>
              </w:rPr>
            </w:pPr>
          </w:p>
          <w:p w:rsidR="004C41B1" w:rsidRPr="00DA09D4" w:rsidRDefault="004C41B1" w:rsidP="00BC6A8A">
            <w:pPr>
              <w:adjustRightInd w:val="0"/>
              <w:spacing w:line="239" w:lineRule="auto"/>
              <w:ind w:firstLine="0"/>
              <w:rPr>
                <w:rFonts w:cs="Times New Roman"/>
                <w:bCs/>
                <w:sz w:val="20"/>
              </w:rPr>
            </w:pPr>
            <w:r w:rsidRPr="00DA09D4">
              <w:rPr>
                <w:rFonts w:cs="Times New Roman"/>
                <w:sz w:val="20"/>
              </w:rPr>
              <w:t>Должны соблюдаться меры, исключающие попадание загрязняющих веществ в водные объекты</w:t>
            </w:r>
            <w:r w:rsidRPr="00DA09D4">
              <w:rPr>
                <w:rFonts w:cs="Times New Roman"/>
                <w:bCs/>
                <w:sz w:val="20"/>
              </w:rPr>
              <w:t xml:space="preserve">. </w:t>
            </w:r>
          </w:p>
          <w:p w:rsidR="004C41B1" w:rsidRPr="00DA09D4" w:rsidRDefault="004C41B1" w:rsidP="00BC6A8A">
            <w:pPr>
              <w:adjustRightInd w:val="0"/>
              <w:spacing w:line="239" w:lineRule="auto"/>
              <w:ind w:firstLine="0"/>
              <w:rPr>
                <w:rFonts w:cs="Times New Roman"/>
                <w:sz w:val="20"/>
              </w:rPr>
            </w:pPr>
            <w:r w:rsidRPr="00DA09D4">
              <w:rPr>
                <w:rFonts w:cs="Times New Roman"/>
                <w:bCs/>
                <w:sz w:val="20"/>
              </w:rPr>
              <w:t>Следует предусматривать организацию санитарно-защитных зон.</w:t>
            </w:r>
          </w:p>
        </w:tc>
      </w:tr>
      <w:tr w:rsidR="004C41B1" w:rsidRPr="00DA09D4" w:rsidTr="004C41B1">
        <w:tblPrEx>
          <w:tblBorders>
            <w:bottom w:val="single" w:sz="4" w:space="0" w:color="auto"/>
          </w:tblBorders>
        </w:tblPrEx>
        <w:trPr>
          <w:gridAfter w:val="1"/>
          <w:wAfter w:w="9" w:type="dxa"/>
          <w:jc w:val="center"/>
        </w:trPr>
        <w:tc>
          <w:tcPr>
            <w:tcW w:w="2969" w:type="dxa"/>
            <w:shd w:val="clear" w:color="auto" w:fill="auto"/>
          </w:tcPr>
          <w:p w:rsidR="004C41B1" w:rsidRPr="00DA09D4" w:rsidRDefault="004C41B1" w:rsidP="00BC6A8A">
            <w:pPr>
              <w:adjustRightInd w:val="0"/>
              <w:spacing w:line="239" w:lineRule="auto"/>
              <w:ind w:left="142" w:hanging="142"/>
              <w:jc w:val="left"/>
              <w:rPr>
                <w:rFonts w:cs="Times New Roman"/>
                <w:sz w:val="20"/>
              </w:rPr>
            </w:pPr>
            <w:r w:rsidRPr="00DA09D4">
              <w:rPr>
                <w:rFonts w:cs="Times New Roman"/>
                <w:bCs/>
                <w:sz w:val="20"/>
              </w:rPr>
              <w:t xml:space="preserve">- размещение </w:t>
            </w:r>
            <w:r w:rsidRPr="00DA09D4">
              <w:rPr>
                <w:rFonts w:cs="Times New Roman"/>
                <w:sz w:val="20"/>
              </w:rPr>
              <w:t xml:space="preserve">складов твердых минеральных удобрений, мелиорантов, складов жидких средств химизации и </w:t>
            </w:r>
            <w:r w:rsidRPr="00DA09D4">
              <w:rPr>
                <w:rFonts w:cs="Times New Roman"/>
                <w:sz w:val="20"/>
              </w:rPr>
              <w:lastRenderedPageBreak/>
              <w:t>пестицидов</w:t>
            </w:r>
          </w:p>
        </w:tc>
        <w:tc>
          <w:tcPr>
            <w:tcW w:w="6936" w:type="dxa"/>
            <w:shd w:val="clear" w:color="auto" w:fill="auto"/>
          </w:tcPr>
          <w:p w:rsidR="004C41B1" w:rsidRPr="00DA09D4" w:rsidRDefault="004C41B1" w:rsidP="00BC6A8A">
            <w:pPr>
              <w:adjustRightInd w:val="0"/>
              <w:spacing w:line="239" w:lineRule="auto"/>
              <w:ind w:firstLine="0"/>
              <w:rPr>
                <w:rFonts w:cs="Times New Roman"/>
                <w:bCs/>
                <w:sz w:val="20"/>
              </w:rPr>
            </w:pPr>
            <w:r w:rsidRPr="00DA09D4">
              <w:rPr>
                <w:rFonts w:cs="Times New Roman"/>
                <w:bCs/>
                <w:sz w:val="20"/>
              </w:rPr>
              <w:lastRenderedPageBreak/>
              <w:t xml:space="preserve">На расстоянии не менее </w:t>
            </w:r>
            <w:smartTag w:uri="urn:schemas-microsoft-com:office:smarttags" w:element="metricconverter">
              <w:smartTagPr>
                <w:attr w:name="ProductID" w:val="2 км"/>
              </w:smartTagPr>
              <w:r w:rsidRPr="00DA09D4">
                <w:rPr>
                  <w:rFonts w:cs="Times New Roman"/>
                  <w:bCs/>
                  <w:sz w:val="20"/>
                </w:rPr>
                <w:t>2 км</w:t>
              </w:r>
            </w:smartTag>
            <w:r w:rsidRPr="00DA09D4">
              <w:rPr>
                <w:rFonts w:cs="Times New Roman"/>
                <w:bCs/>
                <w:sz w:val="20"/>
              </w:rPr>
              <w:t xml:space="preserve"> от рыбохозяйственных водоемов. </w:t>
            </w:r>
          </w:p>
          <w:p w:rsidR="004C41B1" w:rsidRPr="00DA09D4" w:rsidRDefault="004C41B1" w:rsidP="00BC6A8A">
            <w:pPr>
              <w:adjustRightInd w:val="0"/>
              <w:spacing w:line="239" w:lineRule="auto"/>
              <w:ind w:firstLine="0"/>
              <w:rPr>
                <w:rFonts w:cs="Times New Roman"/>
                <w:bCs/>
                <w:sz w:val="20"/>
              </w:rPr>
            </w:pPr>
            <w:r w:rsidRPr="00DA09D4">
              <w:rPr>
                <w:rFonts w:cs="Times New Roman"/>
                <w:bCs/>
                <w:sz w:val="20"/>
              </w:rPr>
              <w:t>В случае особой необходимости допускается уменьшать указанное расстояние при условии согласования с территориальными органами в сфере охраны рыбных и водных биологических ресурсов.</w:t>
            </w:r>
          </w:p>
          <w:p w:rsidR="004C41B1" w:rsidRPr="00DA09D4" w:rsidRDefault="004C41B1" w:rsidP="00BC6A8A">
            <w:pPr>
              <w:adjustRightInd w:val="0"/>
              <w:spacing w:line="239" w:lineRule="auto"/>
              <w:ind w:firstLine="0"/>
              <w:rPr>
                <w:rFonts w:cs="Times New Roman"/>
                <w:sz w:val="20"/>
              </w:rPr>
            </w:pPr>
            <w:r w:rsidRPr="00DA09D4">
              <w:rPr>
                <w:rFonts w:cs="Times New Roman"/>
                <w:bCs/>
                <w:sz w:val="20"/>
              </w:rPr>
              <w:lastRenderedPageBreak/>
              <w:t>Следует предусматривать организацию санитарно-защитных зон.</w:t>
            </w:r>
          </w:p>
        </w:tc>
      </w:tr>
      <w:tr w:rsidR="004C41B1" w:rsidRPr="00DA09D4" w:rsidTr="004C41B1">
        <w:tblPrEx>
          <w:tblBorders>
            <w:bottom w:val="single" w:sz="4" w:space="0" w:color="auto"/>
          </w:tblBorders>
        </w:tblPrEx>
        <w:trPr>
          <w:gridAfter w:val="1"/>
          <w:wAfter w:w="9" w:type="dxa"/>
          <w:jc w:val="center"/>
        </w:trPr>
        <w:tc>
          <w:tcPr>
            <w:tcW w:w="2969" w:type="dxa"/>
            <w:shd w:val="clear" w:color="auto" w:fill="auto"/>
          </w:tcPr>
          <w:p w:rsidR="004C41B1" w:rsidRPr="00DA09D4" w:rsidRDefault="004C41B1" w:rsidP="00BC6A8A">
            <w:pPr>
              <w:suppressAutoHyphens/>
              <w:adjustRightInd w:val="0"/>
              <w:spacing w:line="239" w:lineRule="auto"/>
              <w:ind w:left="142" w:hanging="142"/>
              <w:jc w:val="left"/>
              <w:rPr>
                <w:rFonts w:cs="Times New Roman"/>
                <w:sz w:val="20"/>
              </w:rPr>
            </w:pPr>
            <w:r w:rsidRPr="00DA09D4">
              <w:rPr>
                <w:rFonts w:cs="Times New Roman"/>
                <w:bCs/>
                <w:sz w:val="20"/>
              </w:rPr>
              <w:lastRenderedPageBreak/>
              <w:t>- размещение теплиц, парников</w:t>
            </w:r>
          </w:p>
        </w:tc>
        <w:tc>
          <w:tcPr>
            <w:tcW w:w="6936" w:type="dxa"/>
            <w:shd w:val="clear" w:color="auto" w:fill="auto"/>
          </w:tcPr>
          <w:p w:rsidR="004C41B1" w:rsidRPr="00DA09D4" w:rsidRDefault="004C41B1" w:rsidP="00BC6A8A">
            <w:pPr>
              <w:adjustRightInd w:val="0"/>
              <w:spacing w:line="239" w:lineRule="auto"/>
              <w:ind w:firstLine="0"/>
              <w:rPr>
                <w:rFonts w:cs="Times New Roman"/>
                <w:sz w:val="20"/>
              </w:rPr>
            </w:pPr>
            <w:r w:rsidRPr="00DA09D4">
              <w:rPr>
                <w:rFonts w:cs="Times New Roman"/>
                <w:sz w:val="20"/>
              </w:rPr>
              <w:t xml:space="preserve">Как правило,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DA09D4">
                <w:rPr>
                  <w:rFonts w:cs="Times New Roman"/>
                  <w:sz w:val="20"/>
                </w:rPr>
                <w:t>1,5 м</w:t>
              </w:r>
            </w:smartTag>
            <w:r w:rsidRPr="00DA09D4">
              <w:rPr>
                <w:rFonts w:cs="Times New Roman"/>
                <w:sz w:val="20"/>
              </w:rPr>
              <w:t xml:space="preserve"> от поверхности земли.</w:t>
            </w:r>
          </w:p>
          <w:p w:rsidR="004C41B1" w:rsidRPr="00DA09D4" w:rsidRDefault="004C41B1" w:rsidP="00BC6A8A">
            <w:pPr>
              <w:adjustRightInd w:val="0"/>
              <w:spacing w:line="239" w:lineRule="auto"/>
              <w:ind w:firstLine="0"/>
              <w:rPr>
                <w:rFonts w:cs="Times New Roman"/>
                <w:sz w:val="20"/>
              </w:rPr>
            </w:pPr>
            <w:r w:rsidRPr="00DA09D4">
              <w:rPr>
                <w:rFonts w:cs="Times New Roman"/>
                <w:sz w:val="20"/>
              </w:rPr>
              <w:t>При планировке земельных участков 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tc>
      </w:tr>
      <w:tr w:rsidR="004C41B1" w:rsidRPr="00DA09D4" w:rsidTr="004C41B1">
        <w:tblPrEx>
          <w:tblBorders>
            <w:bottom w:val="single" w:sz="4" w:space="0" w:color="auto"/>
          </w:tblBorders>
        </w:tblPrEx>
        <w:trPr>
          <w:gridAfter w:val="1"/>
          <w:wAfter w:w="9" w:type="dxa"/>
          <w:jc w:val="center"/>
        </w:trPr>
        <w:tc>
          <w:tcPr>
            <w:tcW w:w="2969" w:type="dxa"/>
            <w:shd w:val="clear" w:color="auto" w:fill="auto"/>
          </w:tcPr>
          <w:p w:rsidR="004C41B1" w:rsidRPr="00DA09D4" w:rsidRDefault="004C41B1" w:rsidP="00BC6A8A">
            <w:pPr>
              <w:adjustRightInd w:val="0"/>
              <w:spacing w:line="239" w:lineRule="auto"/>
              <w:ind w:left="142" w:hanging="142"/>
              <w:jc w:val="left"/>
              <w:rPr>
                <w:rFonts w:cs="Times New Roman"/>
                <w:bCs/>
                <w:sz w:val="20"/>
              </w:rPr>
            </w:pPr>
            <w:r w:rsidRPr="00DA09D4">
              <w:rPr>
                <w:rFonts w:cs="Times New Roman"/>
                <w:bCs/>
                <w:sz w:val="20"/>
              </w:rPr>
              <w:t xml:space="preserve">- размещение </w:t>
            </w:r>
            <w:r w:rsidRPr="00DA09D4">
              <w:rPr>
                <w:rFonts w:cs="Times New Roman"/>
                <w:sz w:val="20"/>
              </w:rPr>
              <w:t>складов и хранилищ сельскохозяйственной продукции</w:t>
            </w:r>
          </w:p>
        </w:tc>
        <w:tc>
          <w:tcPr>
            <w:tcW w:w="6936" w:type="dxa"/>
            <w:shd w:val="clear" w:color="auto" w:fill="auto"/>
          </w:tcPr>
          <w:p w:rsidR="004C41B1" w:rsidRPr="00DA09D4" w:rsidRDefault="004C41B1" w:rsidP="00BC6A8A">
            <w:pPr>
              <w:adjustRightInd w:val="0"/>
              <w:spacing w:line="239" w:lineRule="auto"/>
              <w:ind w:firstLine="0"/>
              <w:rPr>
                <w:rFonts w:cs="Times New Roman"/>
                <w:sz w:val="20"/>
              </w:rPr>
            </w:pPr>
            <w:r w:rsidRPr="00DA09D4">
              <w:rPr>
                <w:rFonts w:cs="Times New Roman"/>
                <w:sz w:val="20"/>
              </w:rPr>
              <w:t xml:space="preserve">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DA09D4">
                <w:rPr>
                  <w:rFonts w:cs="Times New Roman"/>
                  <w:sz w:val="20"/>
                </w:rPr>
                <w:t>1,5 м</w:t>
              </w:r>
            </w:smartTag>
            <w:r w:rsidRPr="00DA09D4">
              <w:rPr>
                <w:rFonts w:cs="Times New Roman"/>
                <w:sz w:val="20"/>
              </w:rPr>
              <w:t xml:space="preserve"> от поверхности земли</w:t>
            </w:r>
          </w:p>
        </w:tc>
      </w:tr>
      <w:tr w:rsidR="004C41B1" w:rsidRPr="00DA09D4" w:rsidTr="004C41B1">
        <w:tblPrEx>
          <w:tblBorders>
            <w:bottom w:val="single" w:sz="4" w:space="0" w:color="auto"/>
          </w:tblBorders>
        </w:tblPrEx>
        <w:trPr>
          <w:gridAfter w:val="1"/>
          <w:wAfter w:w="9" w:type="dxa"/>
          <w:jc w:val="center"/>
        </w:trPr>
        <w:tc>
          <w:tcPr>
            <w:tcW w:w="2969" w:type="dxa"/>
            <w:shd w:val="clear" w:color="auto" w:fill="auto"/>
          </w:tcPr>
          <w:p w:rsidR="004C41B1" w:rsidRPr="00DA09D4" w:rsidRDefault="004C41B1" w:rsidP="00BC6A8A">
            <w:pPr>
              <w:adjustRightInd w:val="0"/>
              <w:spacing w:line="239" w:lineRule="auto"/>
              <w:ind w:left="142" w:right="-57" w:hanging="142"/>
              <w:jc w:val="left"/>
              <w:rPr>
                <w:rFonts w:cs="Times New Roman"/>
                <w:bCs/>
                <w:spacing w:val="-2"/>
                <w:sz w:val="20"/>
              </w:rPr>
            </w:pPr>
            <w:r w:rsidRPr="00DA09D4">
              <w:rPr>
                <w:rFonts w:cs="Times New Roman"/>
                <w:bCs/>
                <w:spacing w:val="-2"/>
                <w:sz w:val="20"/>
              </w:rPr>
              <w:t>- размещение объектов по хранению и переработке сельскохозяйственной продукции</w:t>
            </w:r>
          </w:p>
        </w:tc>
        <w:tc>
          <w:tcPr>
            <w:tcW w:w="6936" w:type="dxa"/>
            <w:shd w:val="clear" w:color="auto" w:fill="auto"/>
          </w:tcPr>
          <w:p w:rsidR="004C41B1" w:rsidRPr="00DA09D4" w:rsidRDefault="004C41B1" w:rsidP="00BC6A8A">
            <w:pPr>
              <w:adjustRightInd w:val="0"/>
              <w:spacing w:line="239" w:lineRule="auto"/>
              <w:ind w:firstLine="0"/>
              <w:rPr>
                <w:rFonts w:cs="Times New Roman"/>
                <w:sz w:val="20"/>
              </w:rPr>
            </w:pPr>
            <w:r w:rsidRPr="00DA09D4">
              <w:rPr>
                <w:rFonts w:cs="Times New Roman"/>
                <w:bCs/>
                <w:sz w:val="20"/>
              </w:rPr>
              <w:t xml:space="preserve">В соответствии с </w:t>
            </w:r>
            <w:r w:rsidRPr="00DA09D4">
              <w:rPr>
                <w:rFonts w:cs="Times New Roman"/>
                <w:sz w:val="20"/>
              </w:rPr>
              <w:t>СП 105.13330.2012</w:t>
            </w:r>
          </w:p>
        </w:tc>
      </w:tr>
      <w:tr w:rsidR="004C41B1" w:rsidRPr="00DA09D4" w:rsidTr="004C41B1">
        <w:tblPrEx>
          <w:tblBorders>
            <w:bottom w:val="single" w:sz="4" w:space="0" w:color="auto"/>
          </w:tblBorders>
        </w:tblPrEx>
        <w:trPr>
          <w:gridAfter w:val="1"/>
          <w:wAfter w:w="9" w:type="dxa"/>
          <w:jc w:val="center"/>
        </w:trPr>
        <w:tc>
          <w:tcPr>
            <w:tcW w:w="2969" w:type="dxa"/>
            <w:shd w:val="clear" w:color="auto" w:fill="auto"/>
          </w:tcPr>
          <w:p w:rsidR="004C41B1" w:rsidRPr="00DA09D4" w:rsidRDefault="004C41B1" w:rsidP="00BC6A8A">
            <w:pPr>
              <w:adjustRightInd w:val="0"/>
              <w:spacing w:line="239" w:lineRule="auto"/>
              <w:ind w:firstLine="0"/>
              <w:jc w:val="left"/>
              <w:rPr>
                <w:rFonts w:cs="Times New Roman"/>
                <w:sz w:val="20"/>
              </w:rPr>
            </w:pPr>
            <w:r w:rsidRPr="00DA09D4">
              <w:rPr>
                <w:rFonts w:cs="Times New Roman"/>
                <w:spacing w:val="-2"/>
                <w:sz w:val="20"/>
              </w:rPr>
              <w:t xml:space="preserve">Интенсивность использования территории </w:t>
            </w:r>
            <w:r w:rsidRPr="00DA09D4">
              <w:rPr>
                <w:rFonts w:cs="Times New Roman"/>
                <w:bCs/>
                <w:spacing w:val="-2"/>
                <w:sz w:val="20"/>
              </w:rPr>
              <w:t>производственной зоны</w:t>
            </w:r>
          </w:p>
        </w:tc>
        <w:tc>
          <w:tcPr>
            <w:tcW w:w="6936" w:type="dxa"/>
            <w:shd w:val="clear" w:color="auto" w:fill="auto"/>
          </w:tcPr>
          <w:p w:rsidR="004C41B1" w:rsidRPr="00DA09D4" w:rsidRDefault="004C41B1" w:rsidP="00BC6A8A">
            <w:pPr>
              <w:adjustRightInd w:val="0"/>
              <w:spacing w:line="239" w:lineRule="auto"/>
              <w:ind w:firstLine="0"/>
              <w:rPr>
                <w:rFonts w:cs="Times New Roman"/>
                <w:sz w:val="20"/>
              </w:rPr>
            </w:pPr>
            <w:r w:rsidRPr="00DA09D4">
              <w:rPr>
                <w:rFonts w:cs="Times New Roman"/>
                <w:bCs/>
                <w:sz w:val="20"/>
              </w:rPr>
              <w:t xml:space="preserve">Определяется плотностью застройки площадок сельскохозяйственных предприятий. </w:t>
            </w:r>
            <w:r w:rsidRPr="00DA09D4">
              <w:rPr>
                <w:rFonts w:cs="Times New Roman"/>
                <w:bCs/>
                <w:spacing w:val="-2"/>
                <w:sz w:val="20"/>
              </w:rPr>
              <w:t xml:space="preserve">Расчетные показатели минимальной плотности </w:t>
            </w:r>
            <w:r w:rsidRPr="00DA09D4">
              <w:rPr>
                <w:rFonts w:cs="Times New Roman"/>
                <w:bCs/>
                <w:sz w:val="20"/>
              </w:rPr>
              <w:t>застройки площадок сельскохозяйственных объектов производственной зоны – в соответствии с таблицей 11.4 настоящих нормативов.</w:t>
            </w:r>
          </w:p>
        </w:tc>
      </w:tr>
      <w:tr w:rsidR="004C41B1" w:rsidRPr="00DA09D4" w:rsidTr="004C41B1">
        <w:tblPrEx>
          <w:tblBorders>
            <w:bottom w:val="single" w:sz="4" w:space="0" w:color="auto"/>
          </w:tblBorders>
        </w:tblPrEx>
        <w:trPr>
          <w:gridAfter w:val="1"/>
          <w:wAfter w:w="9" w:type="dxa"/>
          <w:jc w:val="center"/>
        </w:trPr>
        <w:tc>
          <w:tcPr>
            <w:tcW w:w="2969" w:type="dxa"/>
            <w:shd w:val="clear" w:color="auto" w:fill="auto"/>
          </w:tcPr>
          <w:p w:rsidR="004C41B1" w:rsidRPr="00DA09D4" w:rsidRDefault="004C41B1" w:rsidP="00BC6A8A">
            <w:pPr>
              <w:adjustRightInd w:val="0"/>
              <w:spacing w:line="239" w:lineRule="auto"/>
              <w:ind w:firstLine="0"/>
              <w:jc w:val="left"/>
              <w:rPr>
                <w:rFonts w:cs="Times New Roman"/>
                <w:sz w:val="20"/>
              </w:rPr>
            </w:pPr>
            <w:r w:rsidRPr="00DA09D4">
              <w:rPr>
                <w:rFonts w:cs="Times New Roman"/>
                <w:sz w:val="20"/>
              </w:rPr>
              <w:t xml:space="preserve">Площадь земельного участка </w:t>
            </w:r>
            <w:r w:rsidRPr="00DA09D4">
              <w:rPr>
                <w:rFonts w:cs="Times New Roman"/>
                <w:bCs/>
                <w:sz w:val="20"/>
              </w:rPr>
              <w:t>для размещения сельскохозяйственных объектов</w:t>
            </w:r>
          </w:p>
        </w:tc>
        <w:tc>
          <w:tcPr>
            <w:tcW w:w="6936" w:type="dxa"/>
            <w:shd w:val="clear" w:color="auto" w:fill="auto"/>
          </w:tcPr>
          <w:p w:rsidR="004C41B1" w:rsidRPr="00DA09D4" w:rsidRDefault="004C41B1" w:rsidP="00BC6A8A">
            <w:pPr>
              <w:adjustRightInd w:val="0"/>
              <w:spacing w:line="239" w:lineRule="auto"/>
              <w:ind w:firstLine="0"/>
              <w:rPr>
                <w:rFonts w:cs="Times New Roman"/>
                <w:sz w:val="20"/>
              </w:rPr>
            </w:pPr>
            <w:r w:rsidRPr="00DA09D4">
              <w:rPr>
                <w:rFonts w:cs="Times New Roman"/>
                <w:bCs/>
                <w:sz w:val="20"/>
              </w:rPr>
              <w:t>Определяется по заданию на проектирование с учетом расчетных показателей минимальной плотности застройки</w:t>
            </w:r>
          </w:p>
        </w:tc>
      </w:tr>
      <w:tr w:rsidR="004C41B1" w:rsidRPr="00DA09D4" w:rsidTr="004C41B1">
        <w:tblPrEx>
          <w:tblBorders>
            <w:bottom w:val="single" w:sz="4" w:space="0" w:color="auto"/>
          </w:tblBorders>
        </w:tblPrEx>
        <w:trPr>
          <w:gridAfter w:val="1"/>
          <w:wAfter w:w="9" w:type="dxa"/>
          <w:jc w:val="center"/>
        </w:trPr>
        <w:tc>
          <w:tcPr>
            <w:tcW w:w="2969" w:type="dxa"/>
            <w:shd w:val="clear" w:color="auto" w:fill="auto"/>
          </w:tcPr>
          <w:p w:rsidR="004C41B1" w:rsidRPr="00DA09D4" w:rsidRDefault="004C41B1" w:rsidP="00BC6A8A">
            <w:pPr>
              <w:adjustRightInd w:val="0"/>
              <w:spacing w:line="239" w:lineRule="auto"/>
              <w:ind w:firstLine="0"/>
              <w:jc w:val="left"/>
              <w:rPr>
                <w:rFonts w:cs="Times New Roman"/>
                <w:sz w:val="20"/>
              </w:rPr>
            </w:pPr>
            <w:r w:rsidRPr="00DA09D4">
              <w:rPr>
                <w:rFonts w:cs="Times New Roman"/>
                <w:bCs/>
                <w:sz w:val="20"/>
              </w:rPr>
              <w:t>Расстояния между сельскохозяйственными объектами производственных зон</w:t>
            </w:r>
          </w:p>
        </w:tc>
        <w:tc>
          <w:tcPr>
            <w:tcW w:w="6936" w:type="dxa"/>
            <w:shd w:val="clear" w:color="auto" w:fill="auto"/>
          </w:tcPr>
          <w:p w:rsidR="004C41B1" w:rsidRPr="00DA09D4" w:rsidRDefault="004C41B1" w:rsidP="00BC6A8A">
            <w:pPr>
              <w:adjustRightInd w:val="0"/>
              <w:spacing w:line="239" w:lineRule="auto"/>
              <w:ind w:firstLine="0"/>
              <w:rPr>
                <w:rFonts w:cs="Times New Roman"/>
                <w:bCs/>
                <w:sz w:val="20"/>
              </w:rPr>
            </w:pPr>
            <w:r w:rsidRPr="00DA09D4">
              <w:rPr>
                <w:rFonts w:cs="Times New Roman"/>
                <w:bCs/>
                <w:sz w:val="20"/>
              </w:rPr>
              <w:t xml:space="preserve">Следует принимать </w:t>
            </w:r>
            <w:r w:rsidRPr="00DA09D4">
              <w:rPr>
                <w:rFonts w:cs="Times New Roman"/>
                <w:bCs/>
                <w:spacing w:val="-2"/>
                <w:sz w:val="20"/>
              </w:rPr>
              <w:t>минимально допустимые исходя из плотности застройки, санитарных, ветеринарных,</w:t>
            </w:r>
            <w:r w:rsidRPr="00DA09D4">
              <w:rPr>
                <w:rFonts w:cs="Times New Roman"/>
                <w:bCs/>
                <w:sz w:val="20"/>
              </w:rPr>
              <w:t xml:space="preserve"> противопожарных требований и норм технологического проектирования. </w:t>
            </w:r>
          </w:p>
          <w:p w:rsidR="004C41B1" w:rsidRPr="00DA09D4" w:rsidRDefault="004C41B1" w:rsidP="00BC6A8A">
            <w:pPr>
              <w:adjustRightInd w:val="0"/>
              <w:spacing w:line="239" w:lineRule="auto"/>
              <w:ind w:firstLine="0"/>
              <w:rPr>
                <w:rFonts w:cs="Times New Roman"/>
                <w:bCs/>
                <w:sz w:val="20"/>
              </w:rPr>
            </w:pPr>
            <w:r w:rsidRPr="00DA09D4">
              <w:rPr>
                <w:rFonts w:cs="Times New Roman"/>
                <w:bCs/>
                <w:sz w:val="20"/>
              </w:rPr>
              <w:t>Расстояния между зданиями, освещаемыми через оконные проемы,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4C41B1" w:rsidRPr="00DA09D4" w:rsidRDefault="004C41B1" w:rsidP="00BC6A8A">
            <w:pPr>
              <w:adjustRightInd w:val="0"/>
              <w:spacing w:line="239" w:lineRule="auto"/>
              <w:ind w:firstLine="0"/>
              <w:rPr>
                <w:rFonts w:cs="Times New Roman"/>
                <w:sz w:val="20"/>
              </w:rPr>
            </w:pPr>
            <w:r w:rsidRPr="00DA09D4">
              <w:rPr>
                <w:rFonts w:cs="Times New Roman"/>
                <w:sz w:val="20"/>
              </w:rPr>
              <w:t xml:space="preserve">Противопожарные расстояния между зданиями и сооружениями </w:t>
            </w:r>
            <w:r w:rsidRPr="00DA09D4">
              <w:rPr>
                <w:rFonts w:cs="Times New Roman"/>
                <w:bCs/>
                <w:sz w:val="20"/>
              </w:rPr>
              <w:t>следует принимать в соответствии с СП 4.13130.2013</w:t>
            </w:r>
            <w:r w:rsidRPr="00DA09D4">
              <w:rPr>
                <w:rFonts w:cs="Times New Roman"/>
                <w:bCs/>
                <w:spacing w:val="-2"/>
                <w:sz w:val="20"/>
              </w:rPr>
              <w:t>.</w:t>
            </w:r>
          </w:p>
        </w:tc>
      </w:tr>
      <w:tr w:rsidR="004C41B1" w:rsidRPr="00DA09D4" w:rsidTr="004C41B1">
        <w:tblPrEx>
          <w:tblBorders>
            <w:bottom w:val="single" w:sz="4" w:space="0" w:color="auto"/>
          </w:tblBorders>
        </w:tblPrEx>
        <w:trPr>
          <w:gridAfter w:val="1"/>
          <w:wAfter w:w="9" w:type="dxa"/>
          <w:jc w:val="center"/>
        </w:trPr>
        <w:tc>
          <w:tcPr>
            <w:tcW w:w="2969" w:type="dxa"/>
            <w:shd w:val="clear" w:color="auto" w:fill="auto"/>
          </w:tcPr>
          <w:p w:rsidR="004C41B1" w:rsidRPr="00DA09D4" w:rsidRDefault="004C41B1" w:rsidP="00BC6A8A">
            <w:pPr>
              <w:adjustRightInd w:val="0"/>
              <w:spacing w:line="239" w:lineRule="auto"/>
              <w:ind w:firstLine="0"/>
              <w:jc w:val="left"/>
              <w:rPr>
                <w:rFonts w:cs="Times New Roman"/>
                <w:sz w:val="20"/>
              </w:rPr>
            </w:pPr>
            <w:r w:rsidRPr="00DA09D4">
              <w:rPr>
                <w:rFonts w:cs="Times New Roman"/>
                <w:bCs/>
                <w:sz w:val="20"/>
              </w:rPr>
              <w:t>Организация санитарно-защитных зон</w:t>
            </w:r>
          </w:p>
        </w:tc>
        <w:tc>
          <w:tcPr>
            <w:tcW w:w="6936" w:type="dxa"/>
            <w:shd w:val="clear" w:color="auto" w:fill="auto"/>
          </w:tcPr>
          <w:p w:rsidR="004C41B1" w:rsidRPr="00DA09D4" w:rsidRDefault="004C41B1" w:rsidP="00BC6A8A">
            <w:pPr>
              <w:adjustRightInd w:val="0"/>
              <w:spacing w:line="239" w:lineRule="auto"/>
              <w:ind w:firstLine="0"/>
              <w:rPr>
                <w:rFonts w:cs="Times New Roman"/>
                <w:bCs/>
                <w:sz w:val="20"/>
              </w:rPr>
            </w:pPr>
            <w:r w:rsidRPr="00DA09D4">
              <w:rPr>
                <w:rFonts w:cs="Times New Roman"/>
                <w:bCs/>
                <w:sz w:val="20"/>
              </w:rPr>
              <w:t>Сельскохозяйственные объекты производственных зон, являющиеся источниками выделения в окружающую среду производственных вредностей, должны отделяться от жилых и общественных зданий санитарно-защитными зонами, которые определяются в соответствии с требованиями СанПиН 2.2.1/2.1.1.1200-03.</w:t>
            </w:r>
          </w:p>
          <w:p w:rsidR="004C41B1" w:rsidRPr="00DA09D4" w:rsidRDefault="004C41B1" w:rsidP="00BC6A8A">
            <w:pPr>
              <w:adjustRightInd w:val="0"/>
              <w:spacing w:line="239" w:lineRule="auto"/>
              <w:ind w:firstLine="0"/>
              <w:rPr>
                <w:rFonts w:cs="Times New Roman"/>
                <w:bCs/>
                <w:spacing w:val="-2"/>
                <w:sz w:val="20"/>
              </w:rPr>
            </w:pPr>
            <w:r w:rsidRPr="00DA09D4">
              <w:rPr>
                <w:rFonts w:cs="Times New Roman"/>
                <w:bCs/>
                <w:spacing w:val="-2"/>
                <w:sz w:val="20"/>
              </w:rPr>
              <w:t>Ориентировочные размеры санитарно-защитных зон сельскохозяйственных объектов – в соответствии с таблицей 11-5 настоящих нормативов.</w:t>
            </w:r>
          </w:p>
          <w:p w:rsidR="004C41B1" w:rsidRPr="00DA09D4" w:rsidRDefault="004C41B1" w:rsidP="00BC6A8A">
            <w:pPr>
              <w:adjustRightInd w:val="0"/>
              <w:spacing w:line="239" w:lineRule="auto"/>
              <w:ind w:firstLine="0"/>
              <w:rPr>
                <w:rFonts w:cs="Times New Roman"/>
                <w:spacing w:val="-2"/>
                <w:sz w:val="20"/>
              </w:rPr>
            </w:pPr>
            <w:r w:rsidRPr="00DA09D4">
              <w:rPr>
                <w:rFonts w:cs="Times New Roman"/>
                <w:bCs/>
                <w:sz w:val="20"/>
              </w:rPr>
              <w:t>Территория санитарно-защитных зон из землепользования не изымается и должна быть максимально использована для нужд сельского хозяйства.</w:t>
            </w:r>
          </w:p>
        </w:tc>
      </w:tr>
      <w:tr w:rsidR="004C41B1" w:rsidRPr="00DA09D4" w:rsidTr="004C41B1">
        <w:tblPrEx>
          <w:tblBorders>
            <w:bottom w:val="single" w:sz="4" w:space="0" w:color="auto"/>
          </w:tblBorders>
        </w:tblPrEx>
        <w:trPr>
          <w:gridAfter w:val="1"/>
          <w:wAfter w:w="9" w:type="dxa"/>
          <w:jc w:val="center"/>
        </w:trPr>
        <w:tc>
          <w:tcPr>
            <w:tcW w:w="2969" w:type="dxa"/>
            <w:shd w:val="clear" w:color="auto" w:fill="auto"/>
          </w:tcPr>
          <w:p w:rsidR="004C41B1" w:rsidRPr="00DA09D4" w:rsidRDefault="004C41B1" w:rsidP="00BC6A8A">
            <w:pPr>
              <w:adjustRightInd w:val="0"/>
              <w:spacing w:line="239" w:lineRule="auto"/>
              <w:ind w:firstLine="0"/>
              <w:jc w:val="left"/>
              <w:rPr>
                <w:rFonts w:cs="Times New Roman"/>
                <w:bCs/>
                <w:sz w:val="20"/>
              </w:rPr>
            </w:pPr>
            <w:r w:rsidRPr="00DA09D4">
              <w:rPr>
                <w:rFonts w:cs="Times New Roman"/>
                <w:bCs/>
                <w:sz w:val="20"/>
              </w:rPr>
              <w:t xml:space="preserve">Озеленение </w:t>
            </w:r>
          </w:p>
        </w:tc>
        <w:tc>
          <w:tcPr>
            <w:tcW w:w="6936" w:type="dxa"/>
            <w:shd w:val="clear" w:color="auto" w:fill="auto"/>
          </w:tcPr>
          <w:p w:rsidR="004C41B1" w:rsidRPr="00DA09D4" w:rsidRDefault="004C41B1" w:rsidP="00BC6A8A">
            <w:pPr>
              <w:adjustRightInd w:val="0"/>
              <w:spacing w:line="239" w:lineRule="auto"/>
              <w:ind w:firstLine="0"/>
              <w:rPr>
                <w:rFonts w:cs="Times New Roman"/>
                <w:bCs/>
                <w:sz w:val="20"/>
              </w:rPr>
            </w:pPr>
            <w:r w:rsidRPr="00DA09D4">
              <w:rPr>
                <w:rFonts w:cs="Times New Roman"/>
                <w:bCs/>
                <w:sz w:val="20"/>
              </w:rPr>
              <w:t>Предусматривается на участках, свободных от застройки и покрытий, а также по периметру площадки предприятия.</w:t>
            </w:r>
          </w:p>
          <w:p w:rsidR="004C41B1" w:rsidRPr="00DA09D4" w:rsidRDefault="004C41B1" w:rsidP="00BC6A8A">
            <w:pPr>
              <w:adjustRightInd w:val="0"/>
              <w:spacing w:line="239" w:lineRule="auto"/>
              <w:ind w:firstLine="0"/>
              <w:rPr>
                <w:rFonts w:cs="Times New Roman"/>
                <w:bCs/>
                <w:sz w:val="20"/>
              </w:rPr>
            </w:pPr>
            <w:r w:rsidRPr="00DA09D4">
              <w:rPr>
                <w:rFonts w:cs="Times New Roman"/>
                <w:bCs/>
                <w:sz w:val="20"/>
              </w:rPr>
              <w:t>Площадь участков озеленения должна составлять не менее 15 % площади сельскохозяйственных предприятий, а при плотности застройки более 50 % – не менее 10 %.</w:t>
            </w:r>
          </w:p>
          <w:p w:rsidR="004C41B1" w:rsidRPr="00DA09D4" w:rsidRDefault="004C41B1" w:rsidP="004C41B1">
            <w:pPr>
              <w:adjustRightInd w:val="0"/>
              <w:spacing w:line="239" w:lineRule="auto"/>
              <w:ind w:firstLine="0"/>
              <w:rPr>
                <w:rFonts w:cs="Times New Roman"/>
                <w:bCs/>
                <w:sz w:val="20"/>
              </w:rPr>
            </w:pPr>
            <w:r w:rsidRPr="00DA09D4">
              <w:rPr>
                <w:rFonts w:cs="Times New Roman"/>
                <w:bCs/>
                <w:sz w:val="20"/>
              </w:rPr>
              <w:t>Расстояния от зданий и сооружений до деревьев и кустарников – по таблице 10.2-5 настоящих нормативов.</w:t>
            </w:r>
          </w:p>
        </w:tc>
      </w:tr>
      <w:tr w:rsidR="004C41B1" w:rsidRPr="00DA09D4" w:rsidTr="004C41B1">
        <w:tblPrEx>
          <w:tblBorders>
            <w:bottom w:val="single" w:sz="4" w:space="0" w:color="auto"/>
          </w:tblBorders>
        </w:tblPrEx>
        <w:trPr>
          <w:gridAfter w:val="1"/>
          <w:wAfter w:w="9" w:type="dxa"/>
          <w:jc w:val="center"/>
        </w:trPr>
        <w:tc>
          <w:tcPr>
            <w:tcW w:w="2969" w:type="dxa"/>
            <w:shd w:val="clear" w:color="auto" w:fill="auto"/>
          </w:tcPr>
          <w:p w:rsidR="004C41B1" w:rsidRPr="00DA09D4" w:rsidRDefault="004C41B1" w:rsidP="00BC6A8A">
            <w:pPr>
              <w:suppressAutoHyphens/>
              <w:adjustRightInd w:val="0"/>
              <w:spacing w:line="239" w:lineRule="auto"/>
              <w:ind w:firstLine="0"/>
              <w:jc w:val="left"/>
              <w:rPr>
                <w:rFonts w:cs="Times New Roman"/>
                <w:bCs/>
                <w:sz w:val="20"/>
              </w:rPr>
            </w:pPr>
            <w:r w:rsidRPr="00DA09D4">
              <w:rPr>
                <w:rFonts w:cs="Times New Roman"/>
                <w:bCs/>
                <w:sz w:val="20"/>
              </w:rPr>
              <w:t>Площадки для отдыха трудящихся</w:t>
            </w:r>
          </w:p>
        </w:tc>
        <w:tc>
          <w:tcPr>
            <w:tcW w:w="6936" w:type="dxa"/>
            <w:shd w:val="clear" w:color="auto" w:fill="auto"/>
          </w:tcPr>
          <w:p w:rsidR="004C41B1" w:rsidRPr="00DA09D4" w:rsidRDefault="004C41B1" w:rsidP="00BC6A8A">
            <w:pPr>
              <w:adjustRightInd w:val="0"/>
              <w:spacing w:line="239" w:lineRule="auto"/>
              <w:ind w:firstLine="0"/>
              <w:rPr>
                <w:rFonts w:cs="Times New Roman"/>
                <w:bCs/>
                <w:sz w:val="20"/>
              </w:rPr>
            </w:pPr>
            <w:r w:rsidRPr="00DA09D4">
              <w:rPr>
                <w:rFonts w:cs="Times New Roman"/>
                <w:bCs/>
                <w:sz w:val="20"/>
              </w:rPr>
              <w:t xml:space="preserve">Открытые благоустроенные площадки для отдыха предусматриваются на </w:t>
            </w:r>
            <w:r w:rsidRPr="00DA09D4">
              <w:rPr>
                <w:rFonts w:cs="Times New Roman"/>
                <w:bCs/>
                <w:spacing w:val="-2"/>
                <w:sz w:val="20"/>
              </w:rPr>
              <w:t xml:space="preserve">озелененных территориях сельскохозяйственных </w:t>
            </w:r>
            <w:r w:rsidRPr="00DA09D4">
              <w:rPr>
                <w:rFonts w:cs="Times New Roman"/>
                <w:sz w:val="20"/>
              </w:rPr>
              <w:t xml:space="preserve">объектов </w:t>
            </w:r>
            <w:r w:rsidRPr="00DA09D4">
              <w:rPr>
                <w:rFonts w:cs="Times New Roman"/>
                <w:bCs/>
                <w:sz w:val="20"/>
              </w:rPr>
              <w:t xml:space="preserve">из расчета </w:t>
            </w:r>
            <w:smartTag w:uri="urn:schemas-microsoft-com:office:smarttags" w:element="metricconverter">
              <w:smartTagPr>
                <w:attr w:name="ProductID" w:val="1 м2"/>
              </w:smartTagPr>
              <w:r w:rsidRPr="00DA09D4">
                <w:rPr>
                  <w:rFonts w:cs="Times New Roman"/>
                  <w:bCs/>
                  <w:sz w:val="20"/>
                </w:rPr>
                <w:t>1 м</w:t>
              </w:r>
              <w:r w:rsidRPr="00DA09D4">
                <w:rPr>
                  <w:rFonts w:cs="Times New Roman"/>
                  <w:bCs/>
                  <w:sz w:val="20"/>
                  <w:vertAlign w:val="superscript"/>
                </w:rPr>
                <w:t>2</w:t>
              </w:r>
            </w:smartTag>
            <w:r w:rsidRPr="00DA09D4">
              <w:rPr>
                <w:rFonts w:cs="Times New Roman"/>
                <w:bCs/>
                <w:sz w:val="20"/>
              </w:rPr>
              <w:t xml:space="preserve"> на одного работающего в наиболее многочисленную смену.</w:t>
            </w:r>
          </w:p>
        </w:tc>
      </w:tr>
      <w:tr w:rsidR="004C41B1" w:rsidRPr="00DA09D4" w:rsidTr="004C41B1">
        <w:tblPrEx>
          <w:tblBorders>
            <w:bottom w:val="single" w:sz="4" w:space="0" w:color="auto"/>
          </w:tblBorders>
        </w:tblPrEx>
        <w:trPr>
          <w:gridAfter w:val="1"/>
          <w:wAfter w:w="9" w:type="dxa"/>
          <w:jc w:val="center"/>
        </w:trPr>
        <w:tc>
          <w:tcPr>
            <w:tcW w:w="2969" w:type="dxa"/>
            <w:shd w:val="clear" w:color="auto" w:fill="auto"/>
          </w:tcPr>
          <w:p w:rsidR="004C41B1" w:rsidRPr="00DA09D4" w:rsidRDefault="004C41B1" w:rsidP="00BC6A8A">
            <w:pPr>
              <w:suppressAutoHyphens/>
              <w:adjustRightInd w:val="0"/>
              <w:spacing w:line="239" w:lineRule="auto"/>
              <w:ind w:firstLine="0"/>
              <w:jc w:val="left"/>
              <w:rPr>
                <w:rFonts w:cs="Times New Roman"/>
                <w:bCs/>
                <w:sz w:val="20"/>
              </w:rPr>
            </w:pPr>
            <w:r w:rsidRPr="00DA09D4">
              <w:rPr>
                <w:rFonts w:cs="Times New Roman"/>
                <w:bCs/>
                <w:spacing w:val="-2"/>
                <w:sz w:val="20"/>
              </w:rPr>
              <w:t>Площадки для стоянки автотранспорта</w:t>
            </w:r>
          </w:p>
        </w:tc>
        <w:tc>
          <w:tcPr>
            <w:tcW w:w="6936" w:type="dxa"/>
            <w:shd w:val="clear" w:color="auto" w:fill="auto"/>
          </w:tcPr>
          <w:p w:rsidR="004C41B1" w:rsidRPr="00DA09D4" w:rsidRDefault="004C41B1" w:rsidP="00BC6A8A">
            <w:pPr>
              <w:adjustRightInd w:val="0"/>
              <w:spacing w:line="239" w:lineRule="auto"/>
              <w:ind w:firstLine="0"/>
              <w:rPr>
                <w:rFonts w:cs="Times New Roman"/>
                <w:bCs/>
                <w:spacing w:val="-2"/>
                <w:sz w:val="20"/>
              </w:rPr>
            </w:pPr>
            <w:r w:rsidRPr="00DA09D4">
              <w:rPr>
                <w:rFonts w:cs="Times New Roman"/>
                <w:bCs/>
                <w:sz w:val="20"/>
              </w:rPr>
              <w:t>Предусматриваются из расчета 17 авто</w:t>
            </w:r>
            <w:r w:rsidRPr="00DA09D4">
              <w:rPr>
                <w:rFonts w:cs="Times New Roman"/>
                <w:bCs/>
                <w:spacing w:val="-2"/>
                <w:sz w:val="20"/>
              </w:rPr>
              <w:t xml:space="preserve">мобилей на 100 работающих в двух смежных сменах. </w:t>
            </w:r>
          </w:p>
          <w:p w:rsidR="004C41B1" w:rsidRPr="00DA09D4" w:rsidRDefault="004C41B1" w:rsidP="00BC6A8A">
            <w:pPr>
              <w:adjustRightInd w:val="0"/>
              <w:spacing w:line="239" w:lineRule="auto"/>
              <w:ind w:firstLine="0"/>
              <w:rPr>
                <w:rFonts w:cs="Times New Roman"/>
                <w:bCs/>
                <w:sz w:val="20"/>
              </w:rPr>
            </w:pPr>
            <w:r w:rsidRPr="00DA09D4">
              <w:rPr>
                <w:rFonts w:cs="Times New Roman"/>
                <w:bCs/>
                <w:spacing w:val="-2"/>
                <w:sz w:val="20"/>
              </w:rPr>
              <w:t>Размеры земельных участков</w:t>
            </w:r>
            <w:r w:rsidRPr="00DA09D4">
              <w:rPr>
                <w:rFonts w:cs="Times New Roman"/>
                <w:bCs/>
                <w:sz w:val="20"/>
              </w:rPr>
              <w:t xml:space="preserve"> – из расчета </w:t>
            </w:r>
            <w:smartTag w:uri="urn:schemas-microsoft-com:office:smarttags" w:element="metricconverter">
              <w:smartTagPr>
                <w:attr w:name="ProductID" w:val="25 м2"/>
              </w:smartTagPr>
              <w:r w:rsidRPr="00DA09D4">
                <w:rPr>
                  <w:rFonts w:cs="Times New Roman"/>
                  <w:bCs/>
                  <w:sz w:val="20"/>
                </w:rPr>
                <w:t>25 м</w:t>
              </w:r>
              <w:r w:rsidRPr="00DA09D4">
                <w:rPr>
                  <w:rFonts w:cs="Times New Roman"/>
                  <w:bCs/>
                  <w:sz w:val="20"/>
                  <w:vertAlign w:val="superscript"/>
                </w:rPr>
                <w:t>2</w:t>
              </w:r>
            </w:smartTag>
            <w:r w:rsidRPr="00DA09D4">
              <w:rPr>
                <w:rFonts w:cs="Times New Roman"/>
                <w:bCs/>
                <w:sz w:val="20"/>
              </w:rPr>
              <w:t xml:space="preserve"> на 1 автомобиль.</w:t>
            </w:r>
          </w:p>
          <w:p w:rsidR="004C41B1" w:rsidRPr="00DA09D4" w:rsidRDefault="004C41B1" w:rsidP="00BC6A8A">
            <w:pPr>
              <w:adjustRightInd w:val="0"/>
              <w:spacing w:line="239" w:lineRule="auto"/>
              <w:ind w:firstLine="0"/>
              <w:rPr>
                <w:rFonts w:cs="Times New Roman"/>
                <w:bCs/>
                <w:sz w:val="20"/>
              </w:rPr>
            </w:pPr>
            <w:r w:rsidRPr="00DA09D4">
              <w:rPr>
                <w:rFonts w:cs="Times New Roman"/>
                <w:sz w:val="20"/>
              </w:rPr>
              <w:t xml:space="preserve">Открытые площадки вместимостью до 20 машино-мест могут иметь совмещенные въезды и выезды шириной не менее </w:t>
            </w:r>
            <w:smartTag w:uri="urn:schemas-microsoft-com:office:smarttags" w:element="metricconverter">
              <w:smartTagPr>
                <w:attr w:name="ProductID" w:val="6 м"/>
              </w:smartTagPr>
              <w:r w:rsidRPr="00DA09D4">
                <w:rPr>
                  <w:rFonts w:cs="Times New Roman"/>
                  <w:sz w:val="20"/>
                </w:rPr>
                <w:t>6 м</w:t>
              </w:r>
            </w:smartTag>
            <w:r w:rsidRPr="00DA09D4">
              <w:rPr>
                <w:rFonts w:cs="Times New Roman"/>
                <w:sz w:val="20"/>
              </w:rPr>
              <w:t>. При большей их вместимости должны предусматриваться раздельные въезды и выезды.</w:t>
            </w:r>
          </w:p>
        </w:tc>
      </w:tr>
      <w:tr w:rsidR="004C41B1" w:rsidRPr="00DA09D4" w:rsidTr="004C41B1">
        <w:tblPrEx>
          <w:tblBorders>
            <w:bottom w:val="single" w:sz="4" w:space="0" w:color="auto"/>
          </w:tblBorders>
        </w:tblPrEx>
        <w:trPr>
          <w:gridAfter w:val="1"/>
          <w:wAfter w:w="9" w:type="dxa"/>
          <w:jc w:val="center"/>
        </w:trPr>
        <w:tc>
          <w:tcPr>
            <w:tcW w:w="2969" w:type="dxa"/>
            <w:shd w:val="clear" w:color="auto" w:fill="auto"/>
          </w:tcPr>
          <w:p w:rsidR="004C41B1" w:rsidRPr="00DA09D4" w:rsidRDefault="004C41B1" w:rsidP="00BC6A8A">
            <w:pPr>
              <w:suppressAutoHyphens/>
              <w:adjustRightInd w:val="0"/>
              <w:spacing w:line="239" w:lineRule="auto"/>
              <w:ind w:firstLine="0"/>
              <w:jc w:val="left"/>
              <w:rPr>
                <w:rFonts w:cs="Times New Roman"/>
                <w:bCs/>
                <w:spacing w:val="-2"/>
                <w:sz w:val="20"/>
              </w:rPr>
            </w:pPr>
            <w:r w:rsidRPr="00DA09D4">
              <w:rPr>
                <w:rFonts w:cs="Times New Roman"/>
                <w:bCs/>
                <w:spacing w:val="-2"/>
                <w:sz w:val="20"/>
              </w:rPr>
              <w:t>Размещение инженерных сетей</w:t>
            </w:r>
          </w:p>
        </w:tc>
        <w:tc>
          <w:tcPr>
            <w:tcW w:w="6936" w:type="dxa"/>
            <w:shd w:val="clear" w:color="auto" w:fill="auto"/>
          </w:tcPr>
          <w:p w:rsidR="004C41B1" w:rsidRPr="00DA09D4" w:rsidRDefault="004C41B1" w:rsidP="00BC6A8A">
            <w:pPr>
              <w:adjustRightInd w:val="0"/>
              <w:spacing w:line="239" w:lineRule="auto"/>
              <w:ind w:firstLine="0"/>
              <w:rPr>
                <w:rFonts w:cs="Times New Roman"/>
                <w:sz w:val="20"/>
              </w:rPr>
            </w:pPr>
            <w:r w:rsidRPr="00DA09D4">
              <w:rPr>
                <w:rFonts w:cs="Times New Roman"/>
                <w:bCs/>
                <w:sz w:val="20"/>
              </w:rPr>
              <w:t xml:space="preserve">На площадках сельскохозяйственных объектов </w:t>
            </w:r>
            <w:r w:rsidRPr="00DA09D4">
              <w:rPr>
                <w:rFonts w:cs="Times New Roman"/>
                <w:sz w:val="20"/>
              </w:rPr>
              <w:t xml:space="preserve">и производственных зон </w:t>
            </w:r>
            <w:r w:rsidRPr="00DA09D4">
              <w:rPr>
                <w:rFonts w:cs="Times New Roman"/>
                <w:sz w:val="20"/>
              </w:rPr>
              <w:lastRenderedPageBreak/>
              <w:t xml:space="preserve">предусматривается, как правило, совмещенная прокладка. </w:t>
            </w:r>
          </w:p>
          <w:p w:rsidR="004C41B1" w:rsidRPr="00DA09D4" w:rsidRDefault="004C41B1" w:rsidP="00BC6A8A">
            <w:pPr>
              <w:adjustRightInd w:val="0"/>
              <w:spacing w:line="239" w:lineRule="auto"/>
              <w:ind w:firstLine="0"/>
              <w:rPr>
                <w:rFonts w:cs="Times New Roman"/>
                <w:bCs/>
                <w:sz w:val="20"/>
              </w:rPr>
            </w:pPr>
            <w:r w:rsidRPr="00DA09D4">
              <w:rPr>
                <w:rFonts w:cs="Times New Roman"/>
                <w:sz w:val="20"/>
              </w:rPr>
              <w:t xml:space="preserve">Размещение – в соответствии с </w:t>
            </w:r>
            <w:r w:rsidRPr="00DA09D4">
              <w:rPr>
                <w:rFonts w:cs="Times New Roman"/>
                <w:bCs/>
                <w:sz w:val="20"/>
              </w:rPr>
              <w:t>разделом «</w:t>
            </w:r>
            <w:r w:rsidRPr="00DA09D4">
              <w:rPr>
                <w:rFonts w:cs="Times New Roman"/>
                <w:sz w:val="20"/>
              </w:rPr>
              <w:t>Нормативы градостроительного проектирования зон инженерной инфраструктуры</w:t>
            </w:r>
            <w:r w:rsidRPr="00DA09D4">
              <w:rPr>
                <w:rFonts w:cs="Times New Roman"/>
                <w:bCs/>
                <w:sz w:val="20"/>
              </w:rPr>
              <w:t xml:space="preserve">» настоящих нормативов </w:t>
            </w:r>
            <w:r w:rsidRPr="00DA09D4">
              <w:rPr>
                <w:rFonts w:cs="Times New Roman"/>
                <w:sz w:val="20"/>
              </w:rPr>
              <w:t>и СП 19.13330.</w:t>
            </w:r>
            <w:r w:rsidRPr="00DA09D4">
              <w:rPr>
                <w:rFonts w:cs="Times New Roman"/>
                <w:bCs/>
                <w:sz w:val="20"/>
              </w:rPr>
              <w:t>2011.</w:t>
            </w:r>
          </w:p>
        </w:tc>
      </w:tr>
    </w:tbl>
    <w:p w:rsidR="004C41B1" w:rsidRDefault="004C41B1" w:rsidP="004C41B1">
      <w:pPr>
        <w:pStyle w:val="a6"/>
      </w:pPr>
      <w:r w:rsidRPr="004C41B1">
        <w:lastRenderedPageBreak/>
        <w:t xml:space="preserve">11.4. </w:t>
      </w:r>
      <w:bookmarkStart w:id="220" w:name="OLE_LINK819"/>
      <w:bookmarkStart w:id="221" w:name="OLE_LINK820"/>
      <w:r w:rsidRPr="004C41B1">
        <w:t>Расчетные показатели минимальной плотности застро</w:t>
      </w:r>
      <w:r>
        <w:t>йки площадок сельскохозяй</w:t>
      </w:r>
      <w:r w:rsidRPr="004C41B1">
        <w:t>ственных объектов производствен</w:t>
      </w:r>
      <w:r>
        <w:t xml:space="preserve">ной зоны </w:t>
      </w:r>
      <w:bookmarkEnd w:id="220"/>
      <w:bookmarkEnd w:id="221"/>
      <w:r>
        <w:t>приведены в таблице 11-</w:t>
      </w:r>
      <w:r w:rsidRPr="004C41B1">
        <w:t>4.</w:t>
      </w:r>
    </w:p>
    <w:p w:rsidR="00BC6A8A" w:rsidRDefault="00BC6A8A" w:rsidP="00BC6A8A">
      <w:pPr>
        <w:pStyle w:val="110"/>
      </w:pPr>
      <w:r w:rsidRPr="00BC6A8A">
        <w:t>Расчетные показатели минимальной плотности застройки площадок сельскохозяйственных объектов производственной зоны</w:t>
      </w:r>
    </w:p>
    <w:tbl>
      <w:tblPr>
        <w:tblW w:w="10192"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Look w:val="0000"/>
      </w:tblPr>
      <w:tblGrid>
        <w:gridCol w:w="1831"/>
        <w:gridCol w:w="5923"/>
        <w:gridCol w:w="2438"/>
      </w:tblGrid>
      <w:tr w:rsidR="004C41B1" w:rsidRPr="00DA09D4" w:rsidTr="004C41B1">
        <w:trPr>
          <w:tblHeader/>
          <w:jc w:val="center"/>
        </w:trPr>
        <w:tc>
          <w:tcPr>
            <w:tcW w:w="7754" w:type="dxa"/>
            <w:gridSpan w:val="2"/>
            <w:vAlign w:val="center"/>
          </w:tcPr>
          <w:p w:rsidR="004C41B1" w:rsidRPr="00DA09D4" w:rsidRDefault="004C41B1" w:rsidP="004C41B1">
            <w:pPr>
              <w:widowControl w:val="0"/>
              <w:snapToGrid/>
              <w:spacing w:before="0" w:after="0" w:line="239" w:lineRule="auto"/>
              <w:ind w:right="-1" w:firstLine="0"/>
              <w:contextualSpacing w:val="0"/>
              <w:jc w:val="center"/>
              <w:rPr>
                <w:rFonts w:eastAsia="Times New Roman" w:cs="Times New Roman"/>
                <w:bCs/>
                <w:sz w:val="20"/>
                <w:lang w:eastAsia="ru-RU"/>
              </w:rPr>
            </w:pPr>
            <w:r w:rsidRPr="00DA09D4">
              <w:rPr>
                <w:rFonts w:eastAsia="Times New Roman" w:cs="Times New Roman"/>
                <w:bCs/>
                <w:sz w:val="20"/>
                <w:lang w:eastAsia="ru-RU"/>
              </w:rPr>
              <w:t>Сельскохозяйственные объекты</w:t>
            </w:r>
          </w:p>
        </w:tc>
        <w:tc>
          <w:tcPr>
            <w:tcW w:w="2438" w:type="dxa"/>
            <w:vAlign w:val="center"/>
          </w:tcPr>
          <w:p w:rsidR="004C41B1" w:rsidRPr="00DA09D4" w:rsidRDefault="004C41B1" w:rsidP="004C41B1">
            <w:pPr>
              <w:widowControl w:val="0"/>
              <w:snapToGrid/>
              <w:spacing w:before="0" w:after="0" w:line="240" w:lineRule="auto"/>
              <w:ind w:left="-57" w:right="-57" w:firstLine="0"/>
              <w:contextualSpacing w:val="0"/>
              <w:jc w:val="center"/>
              <w:rPr>
                <w:rFonts w:eastAsia="Times New Roman" w:cs="Times New Roman"/>
                <w:bCs/>
                <w:sz w:val="20"/>
                <w:lang w:eastAsia="ru-RU"/>
              </w:rPr>
            </w:pPr>
            <w:r w:rsidRPr="00DA09D4">
              <w:rPr>
                <w:rFonts w:eastAsia="Times New Roman" w:cs="Times New Roman"/>
                <w:sz w:val="20"/>
                <w:lang w:eastAsia="ru-RU"/>
              </w:rPr>
              <w:t>Расчетные показатели</w:t>
            </w:r>
            <w:r w:rsidR="002D3B4D">
              <w:rPr>
                <w:rFonts w:eastAsia="Times New Roman" w:cs="Times New Roman"/>
                <w:sz w:val="20"/>
                <w:lang w:eastAsia="ru-RU"/>
              </w:rPr>
              <w:t xml:space="preserve"> </w:t>
            </w:r>
            <w:r w:rsidRPr="00DA09D4">
              <w:rPr>
                <w:rFonts w:eastAsia="Times New Roman" w:cs="Times New Roman"/>
                <w:bCs/>
                <w:sz w:val="20"/>
                <w:lang w:eastAsia="ru-RU"/>
              </w:rPr>
              <w:t>минимальной плотности застройки, %</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tblHeader/>
          <w:jc w:val="center"/>
        </w:trPr>
        <w:tc>
          <w:tcPr>
            <w:tcW w:w="7754" w:type="dxa"/>
            <w:gridSpan w:val="2"/>
            <w:tcBorders>
              <w:top w:val="single" w:sz="6" w:space="0" w:color="auto"/>
              <w:left w:val="single" w:sz="6" w:space="0" w:color="auto"/>
              <w:bottom w:val="single" w:sz="6" w:space="0" w:color="auto"/>
              <w:right w:val="single" w:sz="6" w:space="0" w:color="auto"/>
            </w:tcBorders>
            <w:vAlign w:val="center"/>
          </w:tcPr>
          <w:p w:rsidR="004C41B1" w:rsidRPr="00DA09D4" w:rsidRDefault="004C41B1" w:rsidP="00BC6A8A">
            <w:pPr>
              <w:spacing w:line="239" w:lineRule="auto"/>
              <w:ind w:right="-1" w:firstLine="0"/>
              <w:jc w:val="center"/>
              <w:rPr>
                <w:rFonts w:cs="Times New Roman"/>
                <w:sz w:val="20"/>
              </w:rPr>
            </w:pPr>
            <w:r w:rsidRPr="00DA09D4">
              <w:rPr>
                <w:rFonts w:cs="Times New Roman"/>
                <w:sz w:val="20"/>
              </w:rPr>
              <w:t>1</w:t>
            </w:r>
          </w:p>
        </w:tc>
        <w:tc>
          <w:tcPr>
            <w:tcW w:w="2438" w:type="dxa"/>
            <w:tcBorders>
              <w:top w:val="single" w:sz="6" w:space="0" w:color="auto"/>
              <w:left w:val="single" w:sz="6" w:space="0" w:color="auto"/>
              <w:bottom w:val="single" w:sz="6" w:space="0" w:color="auto"/>
              <w:right w:val="single" w:sz="6" w:space="0" w:color="auto"/>
            </w:tcBorders>
            <w:vAlign w:val="center"/>
          </w:tcPr>
          <w:p w:rsidR="004C41B1" w:rsidRPr="00DA09D4" w:rsidRDefault="004C41B1" w:rsidP="00BC6A8A">
            <w:pPr>
              <w:spacing w:line="239" w:lineRule="auto"/>
              <w:ind w:right="-1" w:firstLine="0"/>
              <w:jc w:val="center"/>
              <w:rPr>
                <w:rFonts w:cs="Times New Roman"/>
                <w:sz w:val="20"/>
              </w:rPr>
            </w:pPr>
            <w:r w:rsidRPr="00DA09D4">
              <w:rPr>
                <w:rFonts w:cs="Times New Roman"/>
                <w:sz w:val="20"/>
              </w:rPr>
              <w:t>2</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val="restart"/>
            <w:tcBorders>
              <w:top w:val="single" w:sz="6" w:space="0" w:color="auto"/>
              <w:left w:val="single" w:sz="6" w:space="0" w:color="auto"/>
              <w:bottom w:val="single" w:sz="6" w:space="0" w:color="auto"/>
              <w:right w:val="single" w:sz="6" w:space="0" w:color="auto"/>
            </w:tcBorders>
          </w:tcPr>
          <w:p w:rsidR="004C41B1" w:rsidRPr="00DA09D4" w:rsidRDefault="004C41B1" w:rsidP="00BC6A8A">
            <w:pPr>
              <w:suppressAutoHyphens/>
              <w:spacing w:line="239" w:lineRule="auto"/>
              <w:ind w:firstLine="0"/>
              <w:jc w:val="center"/>
              <w:rPr>
                <w:rFonts w:cs="Times New Roman"/>
                <w:sz w:val="20"/>
              </w:rPr>
            </w:pPr>
            <w:r w:rsidRPr="00DA09D4">
              <w:rPr>
                <w:rFonts w:cs="Times New Roman"/>
                <w:sz w:val="20"/>
              </w:rPr>
              <w:t>Крупного рогатого скота *</w:t>
            </w: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9" w:lineRule="auto"/>
              <w:ind w:right="-1" w:firstLine="0"/>
              <w:rPr>
                <w:rFonts w:cs="Times New Roman"/>
                <w:i/>
                <w:sz w:val="20"/>
              </w:rPr>
            </w:pPr>
            <w:r w:rsidRPr="00DA09D4">
              <w:rPr>
                <w:rFonts w:cs="Times New Roman"/>
                <w:i/>
                <w:sz w:val="20"/>
              </w:rPr>
              <w:t>Товарные</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firstLine="0"/>
              <w:jc w:val="center"/>
              <w:rPr>
                <w:rFonts w:cs="Times New Roman"/>
                <w:sz w:val="20"/>
              </w:rPr>
            </w:pPr>
          </w:p>
        </w:tc>
        <w:tc>
          <w:tcPr>
            <w:tcW w:w="5923" w:type="dxa"/>
            <w:tcBorders>
              <w:left w:val="single" w:sz="6" w:space="0" w:color="auto"/>
              <w:right w:val="single" w:sz="6" w:space="0" w:color="auto"/>
            </w:tcBorders>
          </w:tcPr>
          <w:p w:rsidR="004C41B1" w:rsidRPr="00DA09D4" w:rsidRDefault="004C41B1" w:rsidP="00BC6A8A">
            <w:pPr>
              <w:spacing w:line="239" w:lineRule="auto"/>
              <w:ind w:right="-1" w:firstLine="0"/>
              <w:rPr>
                <w:rFonts w:cs="Times New Roman"/>
                <w:spacing w:val="-2"/>
                <w:sz w:val="20"/>
              </w:rPr>
            </w:pPr>
            <w:r w:rsidRPr="00DA09D4">
              <w:rPr>
                <w:rFonts w:cs="Times New Roman"/>
                <w:spacing w:val="-2"/>
                <w:sz w:val="20"/>
              </w:rPr>
              <w:t>Молочные при привязном и беспривязном содержании коров</w:t>
            </w:r>
          </w:p>
        </w:tc>
        <w:tc>
          <w:tcPr>
            <w:tcW w:w="2438" w:type="dxa"/>
            <w:tcBorders>
              <w:left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left w:val="single" w:sz="6" w:space="0" w:color="auto"/>
              <w:right w:val="single" w:sz="6" w:space="0" w:color="auto"/>
            </w:tcBorders>
          </w:tcPr>
          <w:p w:rsidR="004C41B1" w:rsidRPr="00DA09D4" w:rsidRDefault="004C41B1" w:rsidP="00BC6A8A">
            <w:pPr>
              <w:spacing w:line="239" w:lineRule="auto"/>
              <w:ind w:left="170" w:firstLine="0"/>
              <w:rPr>
                <w:rFonts w:cs="Times New Roman"/>
                <w:sz w:val="20"/>
              </w:rPr>
            </w:pPr>
            <w:r w:rsidRPr="00DA09D4">
              <w:rPr>
                <w:rFonts w:cs="Times New Roman"/>
                <w:sz w:val="20"/>
              </w:rPr>
              <w:t>на 400 и 600 коров</w:t>
            </w:r>
          </w:p>
        </w:tc>
        <w:tc>
          <w:tcPr>
            <w:tcW w:w="2438" w:type="dxa"/>
            <w:tcBorders>
              <w:left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45; 51</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left w:val="single" w:sz="6" w:space="0" w:color="auto"/>
              <w:bottom w:val="single" w:sz="6" w:space="0" w:color="auto"/>
              <w:right w:val="single" w:sz="6" w:space="0" w:color="auto"/>
            </w:tcBorders>
          </w:tcPr>
          <w:p w:rsidR="004C41B1" w:rsidRPr="00DA09D4" w:rsidRDefault="004C41B1" w:rsidP="00BC6A8A">
            <w:pPr>
              <w:spacing w:line="239" w:lineRule="auto"/>
              <w:ind w:left="170" w:firstLine="0"/>
              <w:rPr>
                <w:rFonts w:cs="Times New Roman"/>
                <w:sz w:val="20"/>
              </w:rPr>
            </w:pPr>
            <w:r w:rsidRPr="00DA09D4">
              <w:rPr>
                <w:rFonts w:cs="Times New Roman"/>
                <w:sz w:val="20"/>
              </w:rPr>
              <w:t>на 800 и 1200 коров</w:t>
            </w:r>
          </w:p>
        </w:tc>
        <w:tc>
          <w:tcPr>
            <w:tcW w:w="2438" w:type="dxa"/>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52; 55</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c>
          <w:tcPr>
            <w:tcW w:w="5923" w:type="dxa"/>
            <w:tcBorders>
              <w:top w:val="single" w:sz="6" w:space="0" w:color="auto"/>
              <w:left w:val="single" w:sz="6" w:space="0" w:color="auto"/>
              <w:right w:val="single" w:sz="6" w:space="0" w:color="auto"/>
            </w:tcBorders>
          </w:tcPr>
          <w:p w:rsidR="004C41B1" w:rsidRPr="00DA09D4" w:rsidRDefault="004C41B1" w:rsidP="00BC6A8A">
            <w:pPr>
              <w:tabs>
                <w:tab w:val="left" w:pos="3800"/>
              </w:tabs>
              <w:spacing w:line="239" w:lineRule="auto"/>
              <w:ind w:right="-1" w:firstLine="0"/>
              <w:rPr>
                <w:rFonts w:cs="Times New Roman"/>
                <w:sz w:val="20"/>
              </w:rPr>
            </w:pPr>
            <w:r w:rsidRPr="00DA09D4">
              <w:rPr>
                <w:rFonts w:cs="Times New Roman"/>
                <w:sz w:val="20"/>
              </w:rPr>
              <w:t>Мясные с полным оборотом стада и репродукторные</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left w:val="single" w:sz="6" w:space="0" w:color="auto"/>
              <w:bottom w:val="single" w:sz="6" w:space="0" w:color="auto"/>
              <w:right w:val="single" w:sz="6" w:space="0" w:color="auto"/>
            </w:tcBorders>
          </w:tcPr>
          <w:p w:rsidR="004C41B1" w:rsidRPr="00DA09D4" w:rsidRDefault="004C41B1" w:rsidP="00BC6A8A">
            <w:pPr>
              <w:spacing w:line="239" w:lineRule="auto"/>
              <w:ind w:left="170" w:firstLine="0"/>
              <w:rPr>
                <w:rFonts w:cs="Times New Roman"/>
                <w:sz w:val="20"/>
              </w:rPr>
            </w:pPr>
            <w:r w:rsidRPr="00DA09D4">
              <w:rPr>
                <w:rFonts w:cs="Times New Roman"/>
                <w:sz w:val="20"/>
              </w:rPr>
              <w:t>на 400 и 600 коров</w:t>
            </w:r>
          </w:p>
        </w:tc>
        <w:tc>
          <w:tcPr>
            <w:tcW w:w="2438" w:type="dxa"/>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45</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left="170" w:firstLine="0"/>
              <w:rPr>
                <w:rFonts w:cs="Times New Roman"/>
                <w:sz w:val="20"/>
              </w:rPr>
            </w:pPr>
            <w:r w:rsidRPr="00DA09D4">
              <w:rPr>
                <w:rFonts w:cs="Times New Roman"/>
                <w:sz w:val="20"/>
              </w:rPr>
              <w:t>на 800 и 1200 коров</w:t>
            </w:r>
          </w:p>
        </w:tc>
        <w:tc>
          <w:tcPr>
            <w:tcW w:w="2438"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47</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c>
          <w:tcPr>
            <w:tcW w:w="5923"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r w:rsidRPr="00DA09D4">
              <w:rPr>
                <w:rFonts w:cs="Times New Roman"/>
                <w:sz w:val="20"/>
              </w:rPr>
              <w:t>Выращивание нетелей на 900 и 1200 скотомест</w:t>
            </w:r>
          </w:p>
        </w:tc>
        <w:tc>
          <w:tcPr>
            <w:tcW w:w="2438"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51</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left"/>
              <w:rPr>
                <w:rFonts w:cs="Times New Roman"/>
                <w:sz w:val="20"/>
              </w:rPr>
            </w:pPr>
            <w:r w:rsidRPr="00DA09D4">
              <w:rPr>
                <w:rFonts w:cs="Times New Roman"/>
                <w:sz w:val="20"/>
              </w:rPr>
              <w:t>Доращивания и откорма крупного рогатого скота, выращивания телят, доращивания и откорма молодняка на 3000 скотомест</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38</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sz w:val="20"/>
              </w:rPr>
            </w:pPr>
            <w:r w:rsidRPr="00DA09D4">
              <w:rPr>
                <w:rFonts w:cs="Times New Roman"/>
                <w:sz w:val="20"/>
              </w:rPr>
              <w:t>Откомочные площадки на 1000 скотомест</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55</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i/>
                <w:sz w:val="20"/>
              </w:rPr>
            </w:pPr>
            <w:r w:rsidRPr="00DA09D4">
              <w:rPr>
                <w:rFonts w:cs="Times New Roman"/>
                <w:i/>
                <w:sz w:val="20"/>
              </w:rPr>
              <w:t>Племенные</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i/>
                <w:sz w:val="20"/>
              </w:rPr>
            </w:pPr>
          </w:p>
        </w:tc>
        <w:tc>
          <w:tcPr>
            <w:tcW w:w="5923" w:type="dxa"/>
            <w:tcBorders>
              <w:left w:val="single" w:sz="6" w:space="0" w:color="auto"/>
              <w:right w:val="single" w:sz="6" w:space="0" w:color="auto"/>
            </w:tcBorders>
          </w:tcPr>
          <w:p w:rsidR="004C41B1" w:rsidRPr="00DA09D4" w:rsidRDefault="004C41B1" w:rsidP="00BC6A8A">
            <w:pPr>
              <w:spacing w:line="238" w:lineRule="auto"/>
              <w:ind w:right="-1" w:firstLine="0"/>
              <w:rPr>
                <w:rFonts w:cs="Times New Roman"/>
                <w:sz w:val="20"/>
              </w:rPr>
            </w:pPr>
            <w:r w:rsidRPr="00DA09D4">
              <w:rPr>
                <w:rFonts w:cs="Times New Roman"/>
                <w:sz w:val="20"/>
              </w:rPr>
              <w:t>Молочные</w:t>
            </w:r>
          </w:p>
        </w:tc>
        <w:tc>
          <w:tcPr>
            <w:tcW w:w="2438" w:type="dxa"/>
            <w:tcBorders>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left w:val="single" w:sz="6" w:space="0" w:color="auto"/>
              <w:right w:val="single" w:sz="6" w:space="0" w:color="auto"/>
            </w:tcBorders>
          </w:tcPr>
          <w:p w:rsidR="004C41B1" w:rsidRPr="00DA09D4" w:rsidRDefault="004C41B1" w:rsidP="00BC6A8A">
            <w:pPr>
              <w:spacing w:line="238" w:lineRule="auto"/>
              <w:ind w:left="170" w:firstLine="0"/>
              <w:rPr>
                <w:rFonts w:cs="Times New Roman"/>
                <w:sz w:val="20"/>
              </w:rPr>
            </w:pPr>
            <w:r w:rsidRPr="00DA09D4">
              <w:rPr>
                <w:rFonts w:cs="Times New Roman"/>
                <w:sz w:val="20"/>
              </w:rPr>
              <w:t>на 400 и 600 коров</w:t>
            </w:r>
          </w:p>
        </w:tc>
        <w:tc>
          <w:tcPr>
            <w:tcW w:w="2438" w:type="dxa"/>
            <w:tcBorders>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46; 52</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left w:val="single" w:sz="6" w:space="0" w:color="auto"/>
              <w:bottom w:val="single" w:sz="6" w:space="0" w:color="auto"/>
              <w:right w:val="single" w:sz="6" w:space="0" w:color="auto"/>
            </w:tcBorders>
          </w:tcPr>
          <w:p w:rsidR="004C41B1" w:rsidRPr="00DA09D4" w:rsidRDefault="004C41B1" w:rsidP="00BC6A8A">
            <w:pPr>
              <w:spacing w:line="238" w:lineRule="auto"/>
              <w:ind w:left="170" w:firstLine="0"/>
              <w:rPr>
                <w:rFonts w:cs="Times New Roman"/>
                <w:sz w:val="20"/>
              </w:rPr>
            </w:pPr>
            <w:r w:rsidRPr="00DA09D4">
              <w:rPr>
                <w:rFonts w:cs="Times New Roman"/>
                <w:sz w:val="20"/>
              </w:rPr>
              <w:t>на 800 коров</w:t>
            </w:r>
          </w:p>
        </w:tc>
        <w:tc>
          <w:tcPr>
            <w:tcW w:w="2438" w:type="dxa"/>
            <w:tcBorders>
              <w:left w:val="single" w:sz="6" w:space="0" w:color="auto"/>
              <w:bottom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53</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i/>
                <w:sz w:val="20"/>
              </w:rPr>
            </w:pP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sz w:val="20"/>
              </w:rPr>
            </w:pPr>
            <w:r w:rsidRPr="00DA09D4">
              <w:rPr>
                <w:rFonts w:cs="Times New Roman"/>
                <w:sz w:val="20"/>
              </w:rPr>
              <w:t>Мясные</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left w:val="single" w:sz="6" w:space="0" w:color="auto"/>
              <w:right w:val="single" w:sz="6" w:space="0" w:color="auto"/>
            </w:tcBorders>
          </w:tcPr>
          <w:p w:rsidR="004C41B1" w:rsidRPr="00DA09D4" w:rsidRDefault="004C41B1" w:rsidP="00BC6A8A">
            <w:pPr>
              <w:spacing w:line="238" w:lineRule="auto"/>
              <w:ind w:left="170" w:firstLine="0"/>
              <w:rPr>
                <w:rFonts w:cs="Times New Roman"/>
                <w:sz w:val="20"/>
              </w:rPr>
            </w:pPr>
            <w:r w:rsidRPr="00DA09D4">
              <w:rPr>
                <w:rFonts w:cs="Times New Roman"/>
                <w:sz w:val="20"/>
              </w:rPr>
              <w:t>на 400 и 600 коров</w:t>
            </w:r>
          </w:p>
        </w:tc>
        <w:tc>
          <w:tcPr>
            <w:tcW w:w="2438" w:type="dxa"/>
            <w:tcBorders>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47</w:t>
            </w:r>
          </w:p>
        </w:tc>
      </w:tr>
      <w:tr w:rsidR="004C41B1" w:rsidRPr="00DA09D4" w:rsidTr="00BC6A8A">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left w:val="single" w:sz="6" w:space="0" w:color="auto"/>
              <w:bottom w:val="single" w:sz="6" w:space="0" w:color="auto"/>
              <w:right w:val="single" w:sz="6" w:space="0" w:color="auto"/>
            </w:tcBorders>
          </w:tcPr>
          <w:p w:rsidR="004C41B1" w:rsidRPr="00DA09D4" w:rsidRDefault="004C41B1" w:rsidP="00BC6A8A">
            <w:pPr>
              <w:spacing w:line="238" w:lineRule="auto"/>
              <w:ind w:left="170" w:firstLine="0"/>
              <w:rPr>
                <w:rFonts w:cs="Times New Roman"/>
                <w:sz w:val="20"/>
              </w:rPr>
            </w:pPr>
            <w:r w:rsidRPr="00DA09D4">
              <w:rPr>
                <w:rFonts w:cs="Times New Roman"/>
                <w:sz w:val="20"/>
              </w:rPr>
              <w:t>на 800 коров</w:t>
            </w:r>
          </w:p>
        </w:tc>
        <w:tc>
          <w:tcPr>
            <w:tcW w:w="2438" w:type="dxa"/>
            <w:tcBorders>
              <w:left w:val="single" w:sz="6" w:space="0" w:color="auto"/>
              <w:bottom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52</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i/>
                <w:sz w:val="20"/>
              </w:rPr>
            </w:pP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sz w:val="20"/>
              </w:rPr>
            </w:pPr>
            <w:r w:rsidRPr="00DA09D4">
              <w:rPr>
                <w:rFonts w:cs="Times New Roman"/>
                <w:sz w:val="20"/>
              </w:rPr>
              <w:t>Выращивание нетелей</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p>
        </w:tc>
      </w:tr>
      <w:tr w:rsidR="004C41B1" w:rsidRPr="00DA09D4" w:rsidTr="00BC6A8A">
        <w:tblPrEx>
          <w:tblBorders>
            <w:top w:val="none" w:sz="0" w:space="0" w:color="auto"/>
            <w:left w:val="none" w:sz="0" w:space="0" w:color="auto"/>
            <w:right w:val="none" w:sz="0" w:space="0" w:color="auto"/>
            <w:insideH w:val="none" w:sz="0" w:space="0" w:color="auto"/>
            <w:insideV w:val="none" w:sz="0" w:space="0" w:color="auto"/>
          </w:tblBorders>
        </w:tblPrEx>
        <w:trPr>
          <w:trHeight w:val="662"/>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left w:val="single" w:sz="6" w:space="0" w:color="auto"/>
              <w:bottom w:val="single" w:sz="6" w:space="0" w:color="auto"/>
              <w:right w:val="single" w:sz="6" w:space="0" w:color="auto"/>
            </w:tcBorders>
          </w:tcPr>
          <w:p w:rsidR="004C41B1" w:rsidRPr="00DA09D4" w:rsidRDefault="004C41B1" w:rsidP="00BC6A8A">
            <w:pPr>
              <w:spacing w:line="238" w:lineRule="auto"/>
              <w:ind w:left="170" w:firstLine="0"/>
              <w:rPr>
                <w:rFonts w:cs="Times New Roman"/>
                <w:sz w:val="20"/>
              </w:rPr>
            </w:pPr>
            <w:r w:rsidRPr="00DA09D4">
              <w:rPr>
                <w:rFonts w:cs="Times New Roman"/>
                <w:sz w:val="20"/>
              </w:rPr>
              <w:t>на 1000 и 2000 скотомест</w:t>
            </w:r>
          </w:p>
        </w:tc>
        <w:tc>
          <w:tcPr>
            <w:tcW w:w="2438" w:type="dxa"/>
            <w:tcBorders>
              <w:left w:val="single" w:sz="6" w:space="0" w:color="auto"/>
              <w:bottom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52</w:t>
            </w:r>
          </w:p>
        </w:tc>
      </w:tr>
      <w:tr w:rsidR="004C41B1" w:rsidRPr="00DA09D4" w:rsidTr="00BC6A8A">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val="restart"/>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lang w:val="en-US"/>
              </w:rPr>
            </w:pPr>
            <w:r w:rsidRPr="00DA09D4">
              <w:rPr>
                <w:rFonts w:cs="Times New Roman"/>
                <w:sz w:val="20"/>
              </w:rPr>
              <w:t>Свиноводческие</w:t>
            </w: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i/>
                <w:sz w:val="20"/>
              </w:rPr>
            </w:pPr>
            <w:r w:rsidRPr="00DA09D4">
              <w:rPr>
                <w:rFonts w:cs="Times New Roman"/>
                <w:i/>
                <w:sz w:val="20"/>
              </w:rPr>
              <w:t>Товарные</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i/>
                <w:sz w:val="20"/>
              </w:rPr>
            </w:pPr>
          </w:p>
        </w:tc>
        <w:tc>
          <w:tcPr>
            <w:tcW w:w="5923" w:type="dxa"/>
            <w:tcBorders>
              <w:left w:val="single" w:sz="6" w:space="0" w:color="auto"/>
              <w:right w:val="single" w:sz="6" w:space="0" w:color="auto"/>
            </w:tcBorders>
          </w:tcPr>
          <w:p w:rsidR="004C41B1" w:rsidRPr="00DA09D4" w:rsidRDefault="004C41B1" w:rsidP="00BC6A8A">
            <w:pPr>
              <w:spacing w:line="238" w:lineRule="auto"/>
              <w:ind w:right="-1" w:firstLine="0"/>
              <w:rPr>
                <w:rFonts w:cs="Times New Roman"/>
                <w:sz w:val="20"/>
              </w:rPr>
            </w:pPr>
            <w:r w:rsidRPr="00DA09D4">
              <w:rPr>
                <w:rFonts w:cs="Times New Roman"/>
                <w:sz w:val="20"/>
              </w:rPr>
              <w:t>Репродукторные на 6000 голов</w:t>
            </w:r>
          </w:p>
        </w:tc>
        <w:tc>
          <w:tcPr>
            <w:tcW w:w="2438" w:type="dxa"/>
            <w:tcBorders>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35</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i/>
                <w:sz w:val="20"/>
              </w:rPr>
            </w:pP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sz w:val="20"/>
              </w:rPr>
            </w:pPr>
            <w:r w:rsidRPr="00DA09D4">
              <w:rPr>
                <w:rFonts w:cs="Times New Roman"/>
                <w:sz w:val="20"/>
              </w:rPr>
              <w:t>Откормочные</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left w:val="single" w:sz="6" w:space="0" w:color="auto"/>
              <w:right w:val="single" w:sz="6" w:space="0" w:color="auto"/>
            </w:tcBorders>
          </w:tcPr>
          <w:p w:rsidR="004C41B1" w:rsidRPr="00DA09D4" w:rsidRDefault="004C41B1" w:rsidP="00BC6A8A">
            <w:pPr>
              <w:spacing w:line="238" w:lineRule="auto"/>
              <w:ind w:left="170" w:firstLine="0"/>
              <w:rPr>
                <w:rFonts w:cs="Times New Roman"/>
                <w:sz w:val="20"/>
              </w:rPr>
            </w:pPr>
            <w:r w:rsidRPr="00DA09D4">
              <w:rPr>
                <w:rFonts w:cs="Times New Roman"/>
                <w:sz w:val="20"/>
              </w:rPr>
              <w:t>на 6000 голов</w:t>
            </w:r>
          </w:p>
        </w:tc>
        <w:tc>
          <w:tcPr>
            <w:tcW w:w="2438" w:type="dxa"/>
            <w:tcBorders>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38</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338"/>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left w:val="single" w:sz="6" w:space="0" w:color="auto"/>
              <w:bottom w:val="single" w:sz="6" w:space="0" w:color="auto"/>
              <w:right w:val="single" w:sz="6" w:space="0" w:color="auto"/>
            </w:tcBorders>
          </w:tcPr>
          <w:p w:rsidR="004C41B1" w:rsidRPr="00DA09D4" w:rsidRDefault="004C41B1" w:rsidP="00BC6A8A">
            <w:pPr>
              <w:spacing w:line="238" w:lineRule="auto"/>
              <w:ind w:left="170" w:firstLine="0"/>
              <w:rPr>
                <w:rFonts w:cs="Times New Roman"/>
                <w:sz w:val="20"/>
              </w:rPr>
            </w:pPr>
            <w:r w:rsidRPr="00DA09D4">
              <w:rPr>
                <w:rFonts w:cs="Times New Roman"/>
                <w:sz w:val="20"/>
              </w:rPr>
              <w:t>на 12000 голов</w:t>
            </w:r>
          </w:p>
        </w:tc>
        <w:tc>
          <w:tcPr>
            <w:tcW w:w="2438" w:type="dxa"/>
            <w:tcBorders>
              <w:left w:val="single" w:sz="6" w:space="0" w:color="auto"/>
              <w:bottom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40</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i/>
                <w:sz w:val="20"/>
              </w:rPr>
            </w:pP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sz w:val="20"/>
              </w:rPr>
            </w:pPr>
            <w:r w:rsidRPr="00DA09D4">
              <w:rPr>
                <w:rFonts w:cs="Times New Roman"/>
                <w:sz w:val="20"/>
              </w:rPr>
              <w:t>С законченным производственным циклом</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left w:val="single" w:sz="6" w:space="0" w:color="auto"/>
              <w:right w:val="single" w:sz="6" w:space="0" w:color="auto"/>
            </w:tcBorders>
          </w:tcPr>
          <w:p w:rsidR="004C41B1" w:rsidRPr="00DA09D4" w:rsidRDefault="004C41B1" w:rsidP="00BC6A8A">
            <w:pPr>
              <w:spacing w:line="238" w:lineRule="auto"/>
              <w:ind w:left="170" w:firstLine="0"/>
              <w:rPr>
                <w:rFonts w:cs="Times New Roman"/>
                <w:sz w:val="20"/>
              </w:rPr>
            </w:pPr>
            <w:r w:rsidRPr="00DA09D4">
              <w:rPr>
                <w:rFonts w:cs="Times New Roman"/>
                <w:sz w:val="20"/>
              </w:rPr>
              <w:t>на 6000 и 12000 голов</w:t>
            </w:r>
          </w:p>
        </w:tc>
        <w:tc>
          <w:tcPr>
            <w:tcW w:w="2438" w:type="dxa"/>
            <w:tcBorders>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35</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i/>
                <w:sz w:val="20"/>
              </w:rPr>
            </w:pPr>
            <w:r w:rsidRPr="00DA09D4">
              <w:rPr>
                <w:rFonts w:cs="Times New Roman"/>
                <w:i/>
                <w:sz w:val="20"/>
              </w:rPr>
              <w:t>Племенные</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181"/>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left w:val="single" w:sz="6" w:space="0" w:color="auto"/>
              <w:bottom w:val="single" w:sz="6" w:space="0" w:color="auto"/>
              <w:right w:val="single" w:sz="6" w:space="0" w:color="auto"/>
            </w:tcBorders>
          </w:tcPr>
          <w:p w:rsidR="004C41B1" w:rsidRPr="00DA09D4" w:rsidRDefault="004C41B1" w:rsidP="00BC6A8A">
            <w:pPr>
              <w:spacing w:line="238" w:lineRule="auto"/>
              <w:ind w:left="170" w:firstLine="0"/>
              <w:rPr>
                <w:rFonts w:cs="Times New Roman"/>
                <w:sz w:val="20"/>
              </w:rPr>
            </w:pPr>
            <w:r w:rsidRPr="00DA09D4">
              <w:rPr>
                <w:rFonts w:cs="Times New Roman"/>
                <w:sz w:val="20"/>
              </w:rPr>
              <w:t>на 200 основных маток</w:t>
            </w:r>
          </w:p>
        </w:tc>
        <w:tc>
          <w:tcPr>
            <w:tcW w:w="2438" w:type="dxa"/>
            <w:tcBorders>
              <w:left w:val="single" w:sz="6" w:space="0" w:color="auto"/>
              <w:bottom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45</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val="restart"/>
            <w:tcBorders>
              <w:top w:val="single" w:sz="6" w:space="0" w:color="auto"/>
              <w:left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Овцеводческие</w:t>
            </w: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i/>
                <w:sz w:val="20"/>
              </w:rPr>
            </w:pPr>
            <w:r w:rsidRPr="00DA09D4">
              <w:rPr>
                <w:rFonts w:cs="Times New Roman"/>
                <w:i/>
                <w:sz w:val="20"/>
              </w:rPr>
              <w:t>Размещаемые на одной площадке</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tcBorders>
              <w:left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c>
          <w:tcPr>
            <w:tcW w:w="5923" w:type="dxa"/>
            <w:tcBorders>
              <w:left w:val="single" w:sz="6" w:space="0" w:color="auto"/>
              <w:right w:val="single" w:sz="6" w:space="0" w:color="auto"/>
            </w:tcBorders>
          </w:tcPr>
          <w:p w:rsidR="004C41B1" w:rsidRPr="00DA09D4" w:rsidRDefault="004C41B1" w:rsidP="00BC6A8A">
            <w:pPr>
              <w:spacing w:line="238" w:lineRule="auto"/>
              <w:ind w:right="-1" w:firstLine="0"/>
              <w:jc w:val="left"/>
              <w:rPr>
                <w:rFonts w:cs="Times New Roman"/>
                <w:sz w:val="20"/>
              </w:rPr>
            </w:pPr>
            <w:r w:rsidRPr="00DA09D4">
              <w:rPr>
                <w:rFonts w:cs="Times New Roman"/>
                <w:iCs/>
                <w:sz w:val="20"/>
                <w:shd w:val="clear" w:color="auto" w:fill="FFFFFF"/>
              </w:rPr>
              <w:t xml:space="preserve">Специализированные шубные и мясо-шерстно-молочные </w:t>
            </w:r>
          </w:p>
        </w:tc>
        <w:tc>
          <w:tcPr>
            <w:tcW w:w="2438" w:type="dxa"/>
            <w:tcBorders>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tcBorders>
              <w:left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c>
          <w:tcPr>
            <w:tcW w:w="5923" w:type="dxa"/>
            <w:tcBorders>
              <w:left w:val="single" w:sz="6" w:space="0" w:color="auto"/>
              <w:right w:val="single" w:sz="6" w:space="0" w:color="auto"/>
            </w:tcBorders>
          </w:tcPr>
          <w:p w:rsidR="004C41B1" w:rsidRPr="00DA09D4" w:rsidRDefault="004C41B1" w:rsidP="00BC6A8A">
            <w:pPr>
              <w:spacing w:line="238" w:lineRule="auto"/>
              <w:ind w:left="170" w:firstLine="0"/>
              <w:jc w:val="left"/>
              <w:rPr>
                <w:rFonts w:cs="Times New Roman"/>
                <w:iCs/>
                <w:sz w:val="20"/>
                <w:shd w:val="clear" w:color="auto" w:fill="FFFFFF"/>
              </w:rPr>
            </w:pPr>
            <w:r w:rsidRPr="00DA09D4">
              <w:rPr>
                <w:rFonts w:cs="Times New Roman"/>
                <w:sz w:val="20"/>
              </w:rPr>
              <w:t>на 500 и 1000 маток</w:t>
            </w:r>
          </w:p>
        </w:tc>
        <w:tc>
          <w:tcPr>
            <w:tcW w:w="2438" w:type="dxa"/>
            <w:tcBorders>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40; 45</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tcBorders>
              <w:left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c>
          <w:tcPr>
            <w:tcW w:w="5923" w:type="dxa"/>
            <w:tcBorders>
              <w:left w:val="single" w:sz="6" w:space="0" w:color="auto"/>
              <w:bottom w:val="single" w:sz="6" w:space="0" w:color="auto"/>
              <w:right w:val="single" w:sz="6" w:space="0" w:color="auto"/>
            </w:tcBorders>
          </w:tcPr>
          <w:p w:rsidR="004C41B1" w:rsidRPr="00DA09D4" w:rsidRDefault="004C41B1" w:rsidP="00BC6A8A">
            <w:pPr>
              <w:spacing w:line="238" w:lineRule="auto"/>
              <w:ind w:left="170" w:firstLine="0"/>
              <w:jc w:val="left"/>
              <w:rPr>
                <w:rFonts w:cs="Times New Roman"/>
                <w:iCs/>
                <w:sz w:val="20"/>
                <w:shd w:val="clear" w:color="auto" w:fill="FFFFFF"/>
              </w:rPr>
            </w:pPr>
            <w:r w:rsidRPr="00DA09D4">
              <w:rPr>
                <w:rFonts w:cs="Times New Roman"/>
                <w:sz w:val="20"/>
              </w:rPr>
              <w:t>на 1000 и 2000 голов ремонтного молодняка</w:t>
            </w:r>
          </w:p>
        </w:tc>
        <w:tc>
          <w:tcPr>
            <w:tcW w:w="2438" w:type="dxa"/>
            <w:tcBorders>
              <w:left w:val="single" w:sz="6" w:space="0" w:color="auto"/>
              <w:bottom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52; 55</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tcBorders>
              <w:left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c>
          <w:tcPr>
            <w:tcW w:w="5923"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8" w:lineRule="auto"/>
              <w:ind w:right="-1" w:firstLine="0"/>
              <w:jc w:val="left"/>
              <w:rPr>
                <w:rFonts w:cs="Times New Roman"/>
                <w:sz w:val="20"/>
              </w:rPr>
            </w:pPr>
            <w:r w:rsidRPr="00DA09D4">
              <w:rPr>
                <w:rFonts w:cs="Times New Roman"/>
                <w:iCs/>
                <w:sz w:val="20"/>
                <w:shd w:val="clear" w:color="auto" w:fill="FFFFFF"/>
              </w:rPr>
              <w:t>Откормочные молодняка и взрослого поголовья на 1</w:t>
            </w:r>
            <w:r w:rsidRPr="00DA09D4">
              <w:rPr>
                <w:rFonts w:cs="Times New Roman"/>
                <w:sz w:val="20"/>
              </w:rPr>
              <w:t>000 и 2000 голов</w:t>
            </w:r>
          </w:p>
        </w:tc>
        <w:tc>
          <w:tcPr>
            <w:tcW w:w="2438"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53; 58</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tcBorders>
              <w:left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i/>
                <w:sz w:val="20"/>
              </w:rPr>
            </w:pPr>
            <w:r w:rsidRPr="00DA09D4">
              <w:rPr>
                <w:rFonts w:cs="Times New Roman"/>
                <w:bCs/>
                <w:i/>
                <w:sz w:val="20"/>
                <w:shd w:val="clear" w:color="auto" w:fill="FFFFFF"/>
              </w:rPr>
              <w:t>Неспециализированные с законченным оборотом стада</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c>
          <w:tcPr>
            <w:tcW w:w="5923" w:type="dxa"/>
            <w:tcBorders>
              <w:left w:val="single" w:sz="6" w:space="0" w:color="auto"/>
              <w:bottom w:val="single" w:sz="6" w:space="0" w:color="auto"/>
              <w:right w:val="single" w:sz="6" w:space="0" w:color="auto"/>
            </w:tcBorders>
          </w:tcPr>
          <w:p w:rsidR="004C41B1" w:rsidRPr="00DA09D4" w:rsidRDefault="004C41B1" w:rsidP="00BC6A8A">
            <w:pPr>
              <w:spacing w:line="238" w:lineRule="auto"/>
              <w:ind w:right="-1" w:firstLine="0"/>
              <w:rPr>
                <w:rFonts w:cs="Times New Roman"/>
                <w:i/>
                <w:spacing w:val="-2"/>
                <w:sz w:val="20"/>
              </w:rPr>
            </w:pPr>
            <w:r w:rsidRPr="00DA09D4">
              <w:rPr>
                <w:rFonts w:cs="Times New Roman"/>
                <w:iCs/>
                <w:spacing w:val="-2"/>
                <w:sz w:val="20"/>
                <w:shd w:val="clear" w:color="auto" w:fill="FFFFFF"/>
              </w:rPr>
              <w:t xml:space="preserve">Шубные и мясо-шерстно-молочные </w:t>
            </w:r>
            <w:r w:rsidRPr="00DA09D4">
              <w:rPr>
                <w:rFonts w:cs="Times New Roman"/>
                <w:spacing w:val="-2"/>
                <w:sz w:val="20"/>
              </w:rPr>
              <w:t>на 1000 и 2000 скотомест</w:t>
            </w:r>
          </w:p>
        </w:tc>
        <w:tc>
          <w:tcPr>
            <w:tcW w:w="2438" w:type="dxa"/>
            <w:tcBorders>
              <w:left w:val="single" w:sz="6" w:space="0" w:color="auto"/>
              <w:bottom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50; 52</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val="restart"/>
            <w:tcBorders>
              <w:top w:val="single" w:sz="6" w:space="0" w:color="auto"/>
              <w:left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lastRenderedPageBreak/>
              <w:t>Козоводческие</w:t>
            </w: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sz w:val="20"/>
              </w:rPr>
            </w:pPr>
            <w:r w:rsidRPr="00DA09D4">
              <w:rPr>
                <w:rFonts w:cs="Times New Roman"/>
                <w:sz w:val="20"/>
              </w:rPr>
              <w:t>Пуховые на 2500 голов</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55</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sz w:val="20"/>
              </w:rPr>
            </w:pPr>
            <w:r w:rsidRPr="00DA09D4">
              <w:rPr>
                <w:rFonts w:cs="Times New Roman"/>
                <w:sz w:val="20"/>
              </w:rPr>
              <w:t>Шерстные на 3600 голов</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59</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Коневодческие</w:t>
            </w: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sz w:val="20"/>
              </w:rPr>
            </w:pPr>
            <w:r w:rsidRPr="00DA09D4">
              <w:rPr>
                <w:rFonts w:cs="Times New Roman"/>
                <w:sz w:val="20"/>
              </w:rPr>
              <w:t>на 100 голов</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39</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Оленеводческие</w:t>
            </w: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sz w:val="20"/>
              </w:rPr>
            </w:pPr>
            <w:r w:rsidRPr="00DA09D4">
              <w:rPr>
                <w:rFonts w:cs="Times New Roman"/>
                <w:sz w:val="20"/>
              </w:rPr>
              <w:t>на 2000 голов</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45</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vMerge w:val="restart"/>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lang w:val="en-US"/>
              </w:rPr>
            </w:pPr>
            <w:r w:rsidRPr="00DA09D4">
              <w:rPr>
                <w:rFonts w:cs="Times New Roman"/>
                <w:sz w:val="20"/>
              </w:rPr>
              <w:t>Птицеводческие **</w:t>
            </w: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sz w:val="20"/>
              </w:rPr>
            </w:pPr>
            <w:r w:rsidRPr="00DA09D4">
              <w:rPr>
                <w:rFonts w:cs="Times New Roman"/>
                <w:i/>
                <w:sz w:val="20"/>
              </w:rPr>
              <w:t>Яичного направления</w:t>
            </w:r>
            <w:r w:rsidRPr="00DA09D4">
              <w:rPr>
                <w:rFonts w:cs="Times New Roman"/>
                <w:sz w:val="20"/>
              </w:rPr>
              <w:t xml:space="preserve"> на 300 тыс. кур-несушек</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25</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i/>
                <w:sz w:val="20"/>
              </w:rPr>
            </w:pPr>
            <w:r w:rsidRPr="00DA09D4">
              <w:rPr>
                <w:rFonts w:cs="Times New Roman"/>
                <w:i/>
                <w:sz w:val="20"/>
              </w:rPr>
              <w:t>Мясного направления</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overflowPunct w:val="0"/>
              <w:autoSpaceDE w:val="0"/>
              <w:autoSpaceDN w:val="0"/>
              <w:adjustRightInd w:val="0"/>
              <w:spacing w:line="239" w:lineRule="auto"/>
              <w:ind w:left="360" w:right="-1" w:firstLine="0"/>
              <w:textAlignment w:val="baseline"/>
              <w:rPr>
                <w:rFonts w:cs="Times New Roman"/>
                <w:sz w:val="20"/>
              </w:rPr>
            </w:pPr>
          </w:p>
        </w:tc>
        <w:tc>
          <w:tcPr>
            <w:tcW w:w="5923" w:type="dxa"/>
            <w:tcBorders>
              <w:left w:val="single" w:sz="6" w:space="0" w:color="auto"/>
              <w:right w:val="single" w:sz="6" w:space="0" w:color="auto"/>
            </w:tcBorders>
          </w:tcPr>
          <w:p w:rsidR="004C41B1" w:rsidRPr="00DA09D4" w:rsidRDefault="004C41B1" w:rsidP="00BC6A8A">
            <w:pPr>
              <w:spacing w:line="238" w:lineRule="auto"/>
              <w:ind w:left="170" w:firstLine="0"/>
              <w:rPr>
                <w:rFonts w:cs="Times New Roman"/>
                <w:sz w:val="20"/>
              </w:rPr>
            </w:pPr>
            <w:r w:rsidRPr="00DA09D4">
              <w:rPr>
                <w:rFonts w:cs="Times New Roman"/>
                <w:sz w:val="20"/>
              </w:rPr>
              <w:t>на 3 млн. кур-бройлеров</w:t>
            </w:r>
          </w:p>
        </w:tc>
        <w:tc>
          <w:tcPr>
            <w:tcW w:w="2438" w:type="dxa"/>
            <w:tcBorders>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28</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overflowPunct w:val="0"/>
              <w:autoSpaceDE w:val="0"/>
              <w:autoSpaceDN w:val="0"/>
              <w:adjustRightInd w:val="0"/>
              <w:spacing w:line="239" w:lineRule="auto"/>
              <w:ind w:left="360" w:right="-1" w:firstLine="0"/>
              <w:textAlignment w:val="baseline"/>
              <w:rPr>
                <w:rFonts w:cs="Times New Roman"/>
                <w:sz w:val="20"/>
              </w:rPr>
            </w:pPr>
          </w:p>
        </w:tc>
        <w:tc>
          <w:tcPr>
            <w:tcW w:w="5923" w:type="dxa"/>
            <w:tcBorders>
              <w:left w:val="single" w:sz="6" w:space="0" w:color="auto"/>
              <w:right w:val="single" w:sz="6" w:space="0" w:color="auto"/>
            </w:tcBorders>
          </w:tcPr>
          <w:p w:rsidR="004C41B1" w:rsidRPr="00DA09D4" w:rsidRDefault="004C41B1" w:rsidP="00BC6A8A">
            <w:pPr>
              <w:spacing w:line="238" w:lineRule="auto"/>
              <w:ind w:left="170" w:firstLine="0"/>
              <w:rPr>
                <w:rFonts w:cs="Times New Roman"/>
                <w:sz w:val="20"/>
              </w:rPr>
            </w:pPr>
            <w:r w:rsidRPr="00DA09D4">
              <w:rPr>
                <w:rFonts w:cs="Times New Roman"/>
                <w:sz w:val="20"/>
              </w:rPr>
              <w:t>на 500 тыс. утят-бройлеров</w:t>
            </w:r>
          </w:p>
        </w:tc>
        <w:tc>
          <w:tcPr>
            <w:tcW w:w="2438" w:type="dxa"/>
            <w:tcBorders>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28</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overflowPunct w:val="0"/>
              <w:autoSpaceDE w:val="0"/>
              <w:autoSpaceDN w:val="0"/>
              <w:adjustRightInd w:val="0"/>
              <w:spacing w:line="239" w:lineRule="auto"/>
              <w:ind w:left="360" w:right="-1" w:firstLine="0"/>
              <w:textAlignment w:val="baseline"/>
              <w:rPr>
                <w:rFonts w:cs="Times New Roman"/>
                <w:sz w:val="20"/>
              </w:rPr>
            </w:pPr>
          </w:p>
        </w:tc>
        <w:tc>
          <w:tcPr>
            <w:tcW w:w="5923" w:type="dxa"/>
            <w:tcBorders>
              <w:left w:val="single" w:sz="6" w:space="0" w:color="auto"/>
              <w:bottom w:val="single" w:sz="6" w:space="0" w:color="auto"/>
              <w:right w:val="single" w:sz="6" w:space="0" w:color="auto"/>
            </w:tcBorders>
          </w:tcPr>
          <w:p w:rsidR="004C41B1" w:rsidRPr="00DA09D4" w:rsidRDefault="004C41B1" w:rsidP="00BC6A8A">
            <w:pPr>
              <w:spacing w:line="238" w:lineRule="auto"/>
              <w:ind w:left="170" w:firstLine="0"/>
              <w:rPr>
                <w:rFonts w:cs="Times New Roman"/>
                <w:sz w:val="20"/>
              </w:rPr>
            </w:pPr>
            <w:r w:rsidRPr="00DA09D4">
              <w:rPr>
                <w:rFonts w:cs="Times New Roman"/>
                <w:sz w:val="20"/>
              </w:rPr>
              <w:t>на 250 тыс. индюшат-бройлеров</w:t>
            </w:r>
          </w:p>
        </w:tc>
        <w:tc>
          <w:tcPr>
            <w:tcW w:w="2438" w:type="dxa"/>
            <w:tcBorders>
              <w:left w:val="single" w:sz="6" w:space="0" w:color="auto"/>
              <w:bottom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22</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i/>
                <w:sz w:val="20"/>
              </w:rPr>
            </w:pPr>
            <w:r w:rsidRPr="00DA09D4">
              <w:rPr>
                <w:rFonts w:cs="Times New Roman"/>
                <w:i/>
                <w:sz w:val="20"/>
              </w:rPr>
              <w:t>Племенные</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i/>
                <w:sz w:val="20"/>
              </w:rPr>
            </w:pPr>
          </w:p>
        </w:tc>
        <w:tc>
          <w:tcPr>
            <w:tcW w:w="5923" w:type="dxa"/>
            <w:tcBorders>
              <w:left w:val="single" w:sz="6" w:space="0" w:color="auto"/>
              <w:right w:val="single" w:sz="6" w:space="0" w:color="auto"/>
            </w:tcBorders>
          </w:tcPr>
          <w:p w:rsidR="004C41B1" w:rsidRPr="00DA09D4" w:rsidRDefault="004C41B1" w:rsidP="00BC6A8A">
            <w:pPr>
              <w:spacing w:line="238" w:lineRule="auto"/>
              <w:ind w:right="-1" w:firstLine="0"/>
              <w:rPr>
                <w:rFonts w:cs="Times New Roman"/>
                <w:sz w:val="20"/>
              </w:rPr>
            </w:pPr>
            <w:r w:rsidRPr="00DA09D4">
              <w:rPr>
                <w:rFonts w:cs="Times New Roman"/>
                <w:sz w:val="20"/>
              </w:rPr>
              <w:t>Яичного направления</w:t>
            </w:r>
          </w:p>
        </w:tc>
        <w:tc>
          <w:tcPr>
            <w:tcW w:w="2438" w:type="dxa"/>
            <w:tcBorders>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overflowPunct w:val="0"/>
              <w:autoSpaceDE w:val="0"/>
              <w:autoSpaceDN w:val="0"/>
              <w:adjustRightInd w:val="0"/>
              <w:spacing w:line="239" w:lineRule="auto"/>
              <w:ind w:firstLine="0"/>
              <w:textAlignment w:val="baseline"/>
              <w:rPr>
                <w:rFonts w:cs="Times New Roman"/>
                <w:sz w:val="20"/>
              </w:rPr>
            </w:pPr>
          </w:p>
        </w:tc>
        <w:tc>
          <w:tcPr>
            <w:tcW w:w="5923" w:type="dxa"/>
            <w:tcBorders>
              <w:left w:val="single" w:sz="6" w:space="0" w:color="auto"/>
              <w:right w:val="single" w:sz="6" w:space="0" w:color="auto"/>
            </w:tcBorders>
          </w:tcPr>
          <w:p w:rsidR="004C41B1" w:rsidRPr="00DA09D4" w:rsidRDefault="004C41B1" w:rsidP="00BC6A8A">
            <w:pPr>
              <w:spacing w:line="238" w:lineRule="auto"/>
              <w:ind w:left="170" w:firstLine="0"/>
              <w:rPr>
                <w:rFonts w:cs="Times New Roman"/>
                <w:sz w:val="20"/>
              </w:rPr>
            </w:pPr>
            <w:r w:rsidRPr="00DA09D4">
              <w:rPr>
                <w:rFonts w:cs="Times New Roman"/>
                <w:sz w:val="20"/>
              </w:rPr>
              <w:t>племзавод на 50 и 100 тыс. кур</w:t>
            </w:r>
          </w:p>
        </w:tc>
        <w:tc>
          <w:tcPr>
            <w:tcW w:w="2438" w:type="dxa"/>
            <w:tcBorders>
              <w:left w:val="single" w:sz="6" w:space="0" w:color="auto"/>
              <w:right w:val="single" w:sz="6" w:space="0" w:color="auto"/>
            </w:tcBorders>
          </w:tcPr>
          <w:p w:rsidR="004C41B1" w:rsidRPr="00DA09D4" w:rsidRDefault="004C41B1" w:rsidP="00BC6A8A">
            <w:pPr>
              <w:spacing w:line="238" w:lineRule="auto"/>
              <w:ind w:firstLine="0"/>
              <w:jc w:val="center"/>
              <w:rPr>
                <w:rFonts w:cs="Times New Roman"/>
                <w:sz w:val="20"/>
              </w:rPr>
            </w:pPr>
            <w:r w:rsidRPr="00DA09D4">
              <w:rPr>
                <w:rFonts w:cs="Times New Roman"/>
                <w:sz w:val="20"/>
              </w:rPr>
              <w:t>24; 25</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overflowPunct w:val="0"/>
              <w:autoSpaceDE w:val="0"/>
              <w:autoSpaceDN w:val="0"/>
              <w:adjustRightInd w:val="0"/>
              <w:spacing w:line="239" w:lineRule="auto"/>
              <w:ind w:firstLine="0"/>
              <w:textAlignment w:val="baseline"/>
              <w:rPr>
                <w:rFonts w:cs="Times New Roman"/>
                <w:sz w:val="20"/>
              </w:rPr>
            </w:pPr>
          </w:p>
        </w:tc>
        <w:tc>
          <w:tcPr>
            <w:tcW w:w="5923" w:type="dxa"/>
            <w:tcBorders>
              <w:left w:val="single" w:sz="6" w:space="0" w:color="auto"/>
              <w:right w:val="single" w:sz="6" w:space="0" w:color="auto"/>
            </w:tcBorders>
          </w:tcPr>
          <w:p w:rsidR="004C41B1" w:rsidRPr="00DA09D4" w:rsidRDefault="004C41B1" w:rsidP="00BC6A8A">
            <w:pPr>
              <w:spacing w:line="238" w:lineRule="auto"/>
              <w:ind w:left="170" w:firstLine="0"/>
              <w:rPr>
                <w:rFonts w:cs="Times New Roman"/>
                <w:sz w:val="20"/>
              </w:rPr>
            </w:pPr>
            <w:r w:rsidRPr="00DA09D4">
              <w:rPr>
                <w:rFonts w:cs="Times New Roman"/>
                <w:sz w:val="20"/>
              </w:rPr>
              <w:t>племрепродуктор на 100, 200 и 300 тыс. кур</w:t>
            </w:r>
          </w:p>
        </w:tc>
        <w:tc>
          <w:tcPr>
            <w:tcW w:w="2438" w:type="dxa"/>
            <w:tcBorders>
              <w:left w:val="single" w:sz="6" w:space="0" w:color="auto"/>
              <w:right w:val="single" w:sz="6" w:space="0" w:color="auto"/>
            </w:tcBorders>
          </w:tcPr>
          <w:p w:rsidR="004C41B1" w:rsidRPr="00DA09D4" w:rsidRDefault="004C41B1" w:rsidP="00BC6A8A">
            <w:pPr>
              <w:spacing w:line="238" w:lineRule="auto"/>
              <w:ind w:firstLine="0"/>
              <w:jc w:val="center"/>
              <w:rPr>
                <w:rFonts w:cs="Times New Roman"/>
                <w:sz w:val="20"/>
              </w:rPr>
            </w:pPr>
            <w:r w:rsidRPr="00DA09D4">
              <w:rPr>
                <w:rFonts w:cs="Times New Roman"/>
                <w:sz w:val="20"/>
              </w:rPr>
              <w:t>26; 27; 28</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i/>
                <w:sz w:val="20"/>
              </w:rPr>
            </w:pP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sz w:val="20"/>
              </w:rPr>
            </w:pPr>
            <w:r w:rsidRPr="00DA09D4">
              <w:rPr>
                <w:rFonts w:cs="Times New Roman"/>
                <w:sz w:val="20"/>
              </w:rPr>
              <w:t>Мясного направления</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overflowPunct w:val="0"/>
              <w:autoSpaceDE w:val="0"/>
              <w:autoSpaceDN w:val="0"/>
              <w:adjustRightInd w:val="0"/>
              <w:spacing w:line="239" w:lineRule="auto"/>
              <w:ind w:firstLine="0"/>
              <w:textAlignment w:val="baseline"/>
              <w:rPr>
                <w:rFonts w:cs="Times New Roman"/>
                <w:sz w:val="20"/>
              </w:rPr>
            </w:pPr>
          </w:p>
        </w:tc>
        <w:tc>
          <w:tcPr>
            <w:tcW w:w="5923" w:type="dxa"/>
            <w:tcBorders>
              <w:left w:val="single" w:sz="6" w:space="0" w:color="auto"/>
              <w:right w:val="single" w:sz="6" w:space="0" w:color="auto"/>
            </w:tcBorders>
          </w:tcPr>
          <w:p w:rsidR="004C41B1" w:rsidRPr="00DA09D4" w:rsidRDefault="004C41B1" w:rsidP="00BC6A8A">
            <w:pPr>
              <w:spacing w:line="238" w:lineRule="auto"/>
              <w:ind w:left="170" w:firstLine="0"/>
              <w:rPr>
                <w:rFonts w:cs="Times New Roman"/>
                <w:sz w:val="20"/>
              </w:rPr>
            </w:pPr>
            <w:r w:rsidRPr="00DA09D4">
              <w:rPr>
                <w:rFonts w:cs="Times New Roman"/>
                <w:sz w:val="20"/>
              </w:rPr>
              <w:t>племзавод на 50 и 100 тыс. кур</w:t>
            </w:r>
          </w:p>
        </w:tc>
        <w:tc>
          <w:tcPr>
            <w:tcW w:w="2438" w:type="dxa"/>
            <w:tcBorders>
              <w:left w:val="single" w:sz="6" w:space="0" w:color="auto"/>
              <w:right w:val="single" w:sz="6" w:space="0" w:color="auto"/>
            </w:tcBorders>
          </w:tcPr>
          <w:p w:rsidR="004C41B1" w:rsidRPr="00DA09D4" w:rsidRDefault="004C41B1" w:rsidP="00BC6A8A">
            <w:pPr>
              <w:spacing w:line="238" w:lineRule="auto"/>
              <w:ind w:firstLine="0"/>
              <w:jc w:val="center"/>
              <w:rPr>
                <w:rFonts w:cs="Times New Roman"/>
                <w:sz w:val="20"/>
              </w:rPr>
            </w:pPr>
            <w:r w:rsidRPr="00DA09D4">
              <w:rPr>
                <w:rFonts w:cs="Times New Roman"/>
                <w:sz w:val="20"/>
              </w:rPr>
              <w:t>27</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overflowPunct w:val="0"/>
              <w:autoSpaceDE w:val="0"/>
              <w:autoSpaceDN w:val="0"/>
              <w:adjustRightInd w:val="0"/>
              <w:spacing w:line="239" w:lineRule="auto"/>
              <w:ind w:firstLine="0"/>
              <w:textAlignment w:val="baseline"/>
              <w:rPr>
                <w:rFonts w:cs="Times New Roman"/>
                <w:sz w:val="20"/>
              </w:rPr>
            </w:pPr>
          </w:p>
        </w:tc>
        <w:tc>
          <w:tcPr>
            <w:tcW w:w="5923" w:type="dxa"/>
            <w:tcBorders>
              <w:left w:val="single" w:sz="6" w:space="0" w:color="auto"/>
              <w:bottom w:val="single" w:sz="6" w:space="0" w:color="auto"/>
              <w:right w:val="single" w:sz="6" w:space="0" w:color="auto"/>
            </w:tcBorders>
          </w:tcPr>
          <w:p w:rsidR="004C41B1" w:rsidRPr="00DA09D4" w:rsidRDefault="004C41B1" w:rsidP="00BC6A8A">
            <w:pPr>
              <w:spacing w:line="238" w:lineRule="auto"/>
              <w:ind w:left="170" w:firstLine="0"/>
              <w:rPr>
                <w:rFonts w:cs="Times New Roman"/>
                <w:sz w:val="20"/>
              </w:rPr>
            </w:pPr>
            <w:r w:rsidRPr="00DA09D4">
              <w:rPr>
                <w:rFonts w:cs="Times New Roman"/>
                <w:sz w:val="20"/>
              </w:rPr>
              <w:t>племрепродуктор на 200 тыс. кур</w:t>
            </w:r>
          </w:p>
        </w:tc>
        <w:tc>
          <w:tcPr>
            <w:tcW w:w="2438" w:type="dxa"/>
            <w:tcBorders>
              <w:left w:val="single" w:sz="6" w:space="0" w:color="auto"/>
              <w:bottom w:val="single" w:sz="6" w:space="0" w:color="auto"/>
              <w:right w:val="single" w:sz="6" w:space="0" w:color="auto"/>
            </w:tcBorders>
          </w:tcPr>
          <w:p w:rsidR="004C41B1" w:rsidRPr="00DA09D4" w:rsidRDefault="004C41B1" w:rsidP="00BC6A8A">
            <w:pPr>
              <w:spacing w:line="238" w:lineRule="auto"/>
              <w:ind w:firstLine="0"/>
              <w:jc w:val="center"/>
              <w:rPr>
                <w:rFonts w:cs="Times New Roman"/>
                <w:sz w:val="20"/>
              </w:rPr>
            </w:pPr>
            <w:r w:rsidRPr="00DA09D4">
              <w:rPr>
                <w:rFonts w:cs="Times New Roman"/>
                <w:sz w:val="20"/>
              </w:rPr>
              <w:t>28</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left="-57" w:right="-57" w:firstLine="0"/>
              <w:jc w:val="center"/>
              <w:rPr>
                <w:rFonts w:cs="Times New Roman"/>
                <w:sz w:val="20"/>
              </w:rPr>
            </w:pPr>
            <w:r w:rsidRPr="00DA09D4">
              <w:rPr>
                <w:rFonts w:cs="Times New Roman"/>
                <w:sz w:val="20"/>
              </w:rPr>
              <w:t xml:space="preserve">Звероводческие </w:t>
            </w: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sz w:val="20"/>
              </w:rPr>
            </w:pPr>
            <w:r w:rsidRPr="00DA09D4">
              <w:rPr>
                <w:rFonts w:cs="Times New Roman"/>
                <w:sz w:val="20"/>
              </w:rPr>
              <w:t>Звероводческие (норка, лиса и др.)</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firstLine="0"/>
              <w:jc w:val="center"/>
              <w:rPr>
                <w:rFonts w:cs="Times New Roman"/>
                <w:sz w:val="20"/>
              </w:rPr>
            </w:pPr>
            <w:r w:rsidRPr="00DA09D4">
              <w:rPr>
                <w:rFonts w:cs="Times New Roman"/>
                <w:sz w:val="20"/>
              </w:rPr>
              <w:t>22</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144"/>
          <w:jc w:val="center"/>
        </w:trPr>
        <w:tc>
          <w:tcPr>
            <w:tcW w:w="1831" w:type="dxa"/>
            <w:vMerge w:val="restart"/>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lang w:val="en-US"/>
              </w:rPr>
            </w:pPr>
            <w:r w:rsidRPr="00DA09D4">
              <w:rPr>
                <w:rFonts w:cs="Times New Roman"/>
                <w:sz w:val="20"/>
              </w:rPr>
              <w:t>Тепличные</w:t>
            </w: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rPr>
                <w:rFonts w:cs="Times New Roman"/>
                <w:sz w:val="20"/>
              </w:rPr>
            </w:pPr>
            <w:r w:rsidRPr="00DA09D4">
              <w:rPr>
                <w:rFonts w:cs="Times New Roman"/>
                <w:sz w:val="20"/>
              </w:rPr>
              <w:t>Многолетние теплицы общей площадью</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left w:val="single" w:sz="6" w:space="0" w:color="auto"/>
              <w:right w:val="single" w:sz="6" w:space="0" w:color="auto"/>
            </w:tcBorders>
          </w:tcPr>
          <w:p w:rsidR="004C41B1" w:rsidRPr="00DA09D4" w:rsidRDefault="004C41B1" w:rsidP="00BC6A8A">
            <w:pPr>
              <w:spacing w:line="238" w:lineRule="auto"/>
              <w:ind w:left="252" w:right="-1" w:firstLine="0"/>
              <w:rPr>
                <w:rFonts w:cs="Times New Roman"/>
                <w:sz w:val="20"/>
              </w:rPr>
            </w:pPr>
            <w:smartTag w:uri="urn:schemas-microsoft-com:office:smarttags" w:element="metricconverter">
              <w:smartTagPr>
                <w:attr w:name="ProductID" w:val="6 га"/>
              </w:smartTagPr>
              <w:r w:rsidRPr="00DA09D4">
                <w:rPr>
                  <w:rFonts w:cs="Times New Roman"/>
                  <w:sz w:val="20"/>
                </w:rPr>
                <w:t>6 га</w:t>
              </w:r>
            </w:smartTag>
          </w:p>
        </w:tc>
        <w:tc>
          <w:tcPr>
            <w:tcW w:w="2438" w:type="dxa"/>
            <w:tcBorders>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54</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left w:val="single" w:sz="6" w:space="0" w:color="auto"/>
              <w:right w:val="single" w:sz="6" w:space="0" w:color="auto"/>
            </w:tcBorders>
          </w:tcPr>
          <w:p w:rsidR="004C41B1" w:rsidRPr="00DA09D4" w:rsidRDefault="004C41B1" w:rsidP="00BC6A8A">
            <w:pPr>
              <w:spacing w:line="238" w:lineRule="auto"/>
              <w:ind w:left="252" w:right="-1" w:firstLine="0"/>
              <w:rPr>
                <w:rFonts w:cs="Times New Roman"/>
                <w:sz w:val="20"/>
              </w:rPr>
            </w:pPr>
            <w:smartTag w:uri="urn:schemas-microsoft-com:office:smarttags" w:element="metricconverter">
              <w:smartTagPr>
                <w:attr w:name="ProductID" w:val="12 га"/>
              </w:smartTagPr>
              <w:r w:rsidRPr="00DA09D4">
                <w:rPr>
                  <w:rFonts w:cs="Times New Roman"/>
                  <w:sz w:val="20"/>
                </w:rPr>
                <w:t>12 га</w:t>
              </w:r>
            </w:smartTag>
          </w:p>
        </w:tc>
        <w:tc>
          <w:tcPr>
            <w:tcW w:w="2438" w:type="dxa"/>
            <w:tcBorders>
              <w:left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56</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p>
        </w:tc>
        <w:tc>
          <w:tcPr>
            <w:tcW w:w="5923"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8" w:lineRule="auto"/>
              <w:ind w:right="-57" w:firstLine="0"/>
              <w:rPr>
                <w:rFonts w:cs="Times New Roman"/>
                <w:spacing w:val="-2"/>
                <w:sz w:val="20"/>
              </w:rPr>
            </w:pPr>
            <w:r w:rsidRPr="00DA09D4">
              <w:rPr>
                <w:rFonts w:cs="Times New Roman"/>
                <w:spacing w:val="-2"/>
                <w:sz w:val="20"/>
              </w:rPr>
              <w:t xml:space="preserve">Однопролетные (ангарные) теплицы общей площадью до </w:t>
            </w:r>
            <w:smartTag w:uri="urn:schemas-microsoft-com:office:smarttags" w:element="metricconverter">
              <w:smartTagPr>
                <w:attr w:name="ProductID" w:val="5 га"/>
              </w:smartTagPr>
              <w:r w:rsidRPr="00DA09D4">
                <w:rPr>
                  <w:rFonts w:cs="Times New Roman"/>
                  <w:spacing w:val="-2"/>
                  <w:sz w:val="20"/>
                </w:rPr>
                <w:t>5 га</w:t>
              </w:r>
            </w:smartTag>
          </w:p>
        </w:tc>
        <w:tc>
          <w:tcPr>
            <w:tcW w:w="2438"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42</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20"/>
          <w:jc w:val="center"/>
        </w:trPr>
        <w:tc>
          <w:tcPr>
            <w:tcW w:w="1831" w:type="dxa"/>
            <w:vMerge w:val="restart"/>
            <w:tcBorders>
              <w:top w:val="single" w:sz="6" w:space="0" w:color="auto"/>
              <w:left w:val="single" w:sz="6" w:space="0" w:color="auto"/>
              <w:bottom w:val="single" w:sz="6" w:space="0" w:color="auto"/>
              <w:right w:val="single" w:sz="6" w:space="0" w:color="auto"/>
            </w:tcBorders>
            <w:shd w:val="clear" w:color="auto" w:fill="auto"/>
          </w:tcPr>
          <w:p w:rsidR="004C41B1" w:rsidRPr="00DA09D4" w:rsidRDefault="004C41B1" w:rsidP="00BC6A8A">
            <w:pPr>
              <w:spacing w:line="239" w:lineRule="auto"/>
              <w:ind w:right="-1" w:firstLine="0"/>
              <w:jc w:val="center"/>
              <w:rPr>
                <w:rFonts w:cs="Times New Roman"/>
                <w:sz w:val="20"/>
              </w:rPr>
            </w:pPr>
            <w:r w:rsidRPr="00DA09D4">
              <w:rPr>
                <w:rFonts w:cs="Times New Roman"/>
                <w:sz w:val="20"/>
              </w:rPr>
              <w:t xml:space="preserve">По ремонту </w:t>
            </w:r>
          </w:p>
          <w:p w:rsidR="004C41B1" w:rsidRPr="00DA09D4" w:rsidRDefault="004C41B1" w:rsidP="00BC6A8A">
            <w:pPr>
              <w:spacing w:line="239" w:lineRule="auto"/>
              <w:ind w:right="-1" w:firstLine="0"/>
              <w:jc w:val="center"/>
              <w:rPr>
                <w:rFonts w:cs="Times New Roman"/>
                <w:sz w:val="20"/>
              </w:rPr>
            </w:pPr>
            <w:r w:rsidRPr="00DA09D4">
              <w:rPr>
                <w:rFonts w:cs="Times New Roman"/>
                <w:sz w:val="20"/>
              </w:rPr>
              <w:t>сельскохозяйственной техники</w:t>
            </w:r>
          </w:p>
        </w:tc>
        <w:tc>
          <w:tcPr>
            <w:tcW w:w="5923"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8" w:lineRule="auto"/>
              <w:ind w:right="-1" w:firstLine="0"/>
              <w:rPr>
                <w:rFonts w:cs="Times New Roman"/>
                <w:spacing w:val="-2"/>
                <w:sz w:val="20"/>
              </w:rPr>
            </w:pPr>
            <w:r w:rsidRPr="00DA09D4">
              <w:rPr>
                <w:rFonts w:cs="Times New Roman"/>
                <w:spacing w:val="-2"/>
                <w:sz w:val="20"/>
              </w:rPr>
              <w:t xml:space="preserve">Центральные ремонтные мастерские для хозяйств с парком </w:t>
            </w:r>
            <w:r w:rsidRPr="00DA09D4">
              <w:rPr>
                <w:rFonts w:cs="Times New Roman"/>
                <w:sz w:val="20"/>
              </w:rPr>
              <w:t>на 25 тракторов</w:t>
            </w:r>
          </w:p>
        </w:tc>
        <w:tc>
          <w:tcPr>
            <w:tcW w:w="2438"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8" w:lineRule="auto"/>
              <w:ind w:right="-1" w:firstLine="0"/>
              <w:jc w:val="center"/>
              <w:rPr>
                <w:rFonts w:cs="Times New Roman"/>
                <w:sz w:val="20"/>
              </w:rPr>
            </w:pPr>
            <w:r w:rsidRPr="00DA09D4">
              <w:rPr>
                <w:rFonts w:cs="Times New Roman"/>
                <w:sz w:val="20"/>
              </w:rPr>
              <w:t>25</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left w:val="single" w:sz="6" w:space="0" w:color="auto"/>
              <w:bottom w:val="single" w:sz="6" w:space="0" w:color="auto"/>
              <w:right w:val="single" w:sz="6" w:space="0" w:color="auto"/>
            </w:tcBorders>
            <w:shd w:val="clear" w:color="auto" w:fill="auto"/>
          </w:tcPr>
          <w:p w:rsidR="004C41B1" w:rsidRPr="00DA09D4" w:rsidRDefault="004C41B1" w:rsidP="00BC6A8A">
            <w:pPr>
              <w:spacing w:line="239" w:lineRule="auto"/>
              <w:ind w:right="-1" w:firstLine="0"/>
              <w:jc w:val="center"/>
              <w:rPr>
                <w:rFonts w:cs="Times New Roman"/>
                <w:sz w:val="20"/>
              </w:rPr>
            </w:pPr>
          </w:p>
        </w:tc>
        <w:tc>
          <w:tcPr>
            <w:tcW w:w="5923"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r w:rsidRPr="00DA09D4">
              <w:rPr>
                <w:rFonts w:cs="Times New Roman"/>
                <w:sz w:val="20"/>
              </w:rPr>
              <w:t>Пункты технического обслуживания бригады или отделения хозяйств с парком на 10, 20 и 30 тракторов</w:t>
            </w:r>
          </w:p>
        </w:tc>
        <w:tc>
          <w:tcPr>
            <w:tcW w:w="2438"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30</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494"/>
          <w:jc w:val="center"/>
        </w:trPr>
        <w:tc>
          <w:tcPr>
            <w:tcW w:w="1831" w:type="dxa"/>
            <w:vMerge w:val="restart"/>
            <w:tcBorders>
              <w:top w:val="single" w:sz="6" w:space="0" w:color="auto"/>
              <w:left w:val="single" w:sz="6" w:space="0" w:color="auto"/>
              <w:right w:val="single" w:sz="6" w:space="0" w:color="auto"/>
            </w:tcBorders>
          </w:tcPr>
          <w:p w:rsidR="004C41B1" w:rsidRPr="00DA09D4" w:rsidRDefault="004C41B1" w:rsidP="00BC6A8A">
            <w:pPr>
              <w:spacing w:line="239" w:lineRule="auto"/>
              <w:ind w:left="-57" w:right="-57" w:firstLine="0"/>
              <w:jc w:val="center"/>
              <w:rPr>
                <w:rFonts w:cs="Times New Roman"/>
                <w:sz w:val="20"/>
              </w:rPr>
            </w:pPr>
            <w:r w:rsidRPr="00DA09D4">
              <w:rPr>
                <w:rFonts w:cs="Times New Roman"/>
                <w:spacing w:val="-2"/>
                <w:sz w:val="20"/>
              </w:rPr>
              <w:t>Глубинные складские комплексы минеральных удобрений</w:t>
            </w: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r w:rsidRPr="00DA09D4">
              <w:rPr>
                <w:rFonts w:cs="Times New Roman"/>
                <w:sz w:val="20"/>
              </w:rPr>
              <w:t>до 1600 т</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4C41B1" w:rsidRPr="00DA09D4" w:rsidRDefault="004C41B1" w:rsidP="00BC6A8A">
            <w:pPr>
              <w:spacing w:line="239" w:lineRule="auto"/>
              <w:ind w:right="-1" w:firstLine="0"/>
              <w:jc w:val="center"/>
              <w:rPr>
                <w:rFonts w:cs="Times New Roman"/>
                <w:sz w:val="20"/>
              </w:rPr>
            </w:pPr>
            <w:r w:rsidRPr="00DA09D4">
              <w:rPr>
                <w:rFonts w:cs="Times New Roman"/>
                <w:sz w:val="20"/>
              </w:rPr>
              <w:t>27</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495"/>
          <w:jc w:val="center"/>
        </w:trPr>
        <w:tc>
          <w:tcPr>
            <w:tcW w:w="1831" w:type="dxa"/>
            <w:vMerge/>
            <w:tcBorders>
              <w:left w:val="single" w:sz="6" w:space="0" w:color="auto"/>
              <w:right w:val="single" w:sz="6" w:space="0" w:color="auto"/>
            </w:tcBorders>
          </w:tcPr>
          <w:p w:rsidR="004C41B1" w:rsidRPr="00DA09D4" w:rsidRDefault="004C41B1" w:rsidP="00BC6A8A">
            <w:pPr>
              <w:spacing w:line="239" w:lineRule="auto"/>
              <w:ind w:left="-57" w:right="-57" w:firstLine="0"/>
              <w:jc w:val="center"/>
              <w:rPr>
                <w:rFonts w:cs="Times New Roman"/>
                <w:spacing w:val="-2"/>
                <w:sz w:val="20"/>
              </w:rPr>
            </w:pP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r w:rsidRPr="00DA09D4">
              <w:rPr>
                <w:rFonts w:cs="Times New Roman"/>
                <w:sz w:val="20"/>
              </w:rPr>
              <w:t>от 1600 т до 3200 т</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4C41B1" w:rsidRPr="00DA09D4" w:rsidRDefault="004C41B1" w:rsidP="00BC6A8A">
            <w:pPr>
              <w:spacing w:line="239" w:lineRule="auto"/>
              <w:ind w:right="-1" w:firstLine="0"/>
              <w:jc w:val="center"/>
              <w:rPr>
                <w:rFonts w:cs="Times New Roman"/>
                <w:sz w:val="20"/>
              </w:rPr>
            </w:pPr>
            <w:r w:rsidRPr="00DA09D4">
              <w:rPr>
                <w:rFonts w:cs="Times New Roman"/>
                <w:sz w:val="20"/>
              </w:rPr>
              <w:t>32</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trHeight w:val="154"/>
          <w:jc w:val="center"/>
        </w:trPr>
        <w:tc>
          <w:tcPr>
            <w:tcW w:w="1831" w:type="dxa"/>
            <w:vMerge w:val="restart"/>
            <w:tcBorders>
              <w:top w:val="single" w:sz="6" w:space="0" w:color="auto"/>
              <w:left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 xml:space="preserve">Прочие </w:t>
            </w:r>
          </w:p>
          <w:p w:rsidR="004C41B1" w:rsidRPr="00DA09D4" w:rsidRDefault="004C41B1" w:rsidP="00BC6A8A">
            <w:pPr>
              <w:spacing w:line="239" w:lineRule="auto"/>
              <w:ind w:right="-1" w:firstLine="0"/>
              <w:jc w:val="center"/>
              <w:rPr>
                <w:rFonts w:cs="Times New Roman"/>
                <w:sz w:val="20"/>
                <w:lang w:val="en-US"/>
              </w:rPr>
            </w:pPr>
            <w:r w:rsidRPr="00DA09D4">
              <w:rPr>
                <w:rFonts w:cs="Times New Roman"/>
                <w:sz w:val="20"/>
              </w:rPr>
              <w:t>предприятия</w:t>
            </w:r>
          </w:p>
        </w:tc>
        <w:tc>
          <w:tcPr>
            <w:tcW w:w="5923" w:type="dxa"/>
            <w:tcBorders>
              <w:top w:val="single" w:sz="6" w:space="0" w:color="auto"/>
              <w:left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r w:rsidRPr="00DA09D4">
              <w:rPr>
                <w:rFonts w:cs="Times New Roman"/>
                <w:sz w:val="20"/>
              </w:rPr>
              <w:t>По переработке или хранению сельскохозяйственной продукции</w:t>
            </w:r>
          </w:p>
        </w:tc>
        <w:tc>
          <w:tcPr>
            <w:tcW w:w="2438" w:type="dxa"/>
            <w:tcBorders>
              <w:top w:val="single" w:sz="6" w:space="0" w:color="auto"/>
              <w:left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50</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left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r w:rsidRPr="00DA09D4">
              <w:rPr>
                <w:rFonts w:cs="Times New Roman"/>
                <w:sz w:val="20"/>
              </w:rPr>
              <w:t xml:space="preserve">Комбикормовые </w:t>
            </w:r>
          </w:p>
        </w:tc>
        <w:tc>
          <w:tcPr>
            <w:tcW w:w="2438"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27</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left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r w:rsidRPr="00DA09D4">
              <w:rPr>
                <w:rFonts w:cs="Times New Roman"/>
                <w:sz w:val="20"/>
              </w:rPr>
              <w:t>По хранению семян и зерна</w:t>
            </w:r>
          </w:p>
        </w:tc>
        <w:tc>
          <w:tcPr>
            <w:tcW w:w="2438"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28</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r w:rsidRPr="00DA09D4">
              <w:rPr>
                <w:rFonts w:cs="Times New Roman"/>
                <w:sz w:val="20"/>
              </w:rPr>
              <w:t>По обработке продовольственного и фуражного зерна</w:t>
            </w:r>
          </w:p>
        </w:tc>
        <w:tc>
          <w:tcPr>
            <w:tcW w:w="2438"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30</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val="restart"/>
            <w:tcBorders>
              <w:top w:val="single" w:sz="6" w:space="0" w:color="auto"/>
              <w:left w:val="single" w:sz="6" w:space="0" w:color="auto"/>
              <w:bottom w:val="single" w:sz="6" w:space="0" w:color="auto"/>
              <w:right w:val="single" w:sz="6" w:space="0" w:color="auto"/>
            </w:tcBorders>
          </w:tcPr>
          <w:p w:rsidR="004C41B1" w:rsidRPr="00DA09D4" w:rsidRDefault="004C41B1" w:rsidP="00BC6A8A">
            <w:pPr>
              <w:suppressAutoHyphens/>
              <w:spacing w:line="239" w:lineRule="auto"/>
              <w:ind w:firstLine="0"/>
              <w:jc w:val="center"/>
              <w:rPr>
                <w:rFonts w:cs="Times New Roman"/>
                <w:sz w:val="20"/>
              </w:rPr>
            </w:pPr>
            <w:r w:rsidRPr="00DA09D4">
              <w:rPr>
                <w:rFonts w:cs="Times New Roman"/>
                <w:sz w:val="20"/>
              </w:rPr>
              <w:t>Крестьянские (фермерские) хозяйства</w:t>
            </w:r>
          </w:p>
        </w:tc>
        <w:tc>
          <w:tcPr>
            <w:tcW w:w="5923"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r w:rsidRPr="00DA09D4">
              <w:rPr>
                <w:rFonts w:cs="Times New Roman"/>
                <w:sz w:val="20"/>
              </w:rPr>
              <w:t>По производству молока</w:t>
            </w:r>
          </w:p>
        </w:tc>
        <w:tc>
          <w:tcPr>
            <w:tcW w:w="2438"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40</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r w:rsidRPr="00DA09D4">
              <w:rPr>
                <w:rFonts w:cs="Times New Roman"/>
                <w:sz w:val="20"/>
              </w:rPr>
              <w:t>По доращиванию и откорму крупного рогатого скота</w:t>
            </w:r>
          </w:p>
        </w:tc>
        <w:tc>
          <w:tcPr>
            <w:tcW w:w="2438"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35</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firstLine="0"/>
              <w:rPr>
                <w:rFonts w:cs="Times New Roman"/>
                <w:sz w:val="20"/>
              </w:rPr>
            </w:pPr>
            <w:r w:rsidRPr="00DA09D4">
              <w:rPr>
                <w:rFonts w:cs="Times New Roman"/>
                <w:sz w:val="20"/>
              </w:rPr>
              <w:t>По откорму свиней (с законченным производственным циклом)</w:t>
            </w:r>
          </w:p>
        </w:tc>
        <w:tc>
          <w:tcPr>
            <w:tcW w:w="2438"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35</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r w:rsidRPr="00DA09D4">
              <w:rPr>
                <w:rFonts w:cs="Times New Roman"/>
                <w:sz w:val="20"/>
              </w:rPr>
              <w:t>Овцеводческие мясо-шерстно-молочного направлений</w:t>
            </w:r>
          </w:p>
        </w:tc>
        <w:tc>
          <w:tcPr>
            <w:tcW w:w="2438"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40</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r w:rsidRPr="00DA09D4">
              <w:rPr>
                <w:rFonts w:cs="Times New Roman"/>
                <w:sz w:val="20"/>
              </w:rPr>
              <w:t>Козоводческие молочного и пухового направлений</w:t>
            </w:r>
          </w:p>
        </w:tc>
        <w:tc>
          <w:tcPr>
            <w:tcW w:w="2438"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54</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r w:rsidRPr="00DA09D4">
              <w:rPr>
                <w:rFonts w:cs="Times New Roman"/>
                <w:sz w:val="20"/>
              </w:rPr>
              <w:t>Птицеводческие яичного направления</w:t>
            </w:r>
          </w:p>
        </w:tc>
        <w:tc>
          <w:tcPr>
            <w:tcW w:w="2438"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27</w:t>
            </w:r>
          </w:p>
        </w:tc>
      </w:tr>
      <w:tr w:rsidR="004C41B1" w:rsidRPr="00DA09D4" w:rsidTr="004C41B1">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831" w:type="dxa"/>
            <w:vMerge/>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p>
        </w:tc>
        <w:tc>
          <w:tcPr>
            <w:tcW w:w="5923"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rPr>
                <w:rFonts w:cs="Times New Roman"/>
                <w:sz w:val="20"/>
              </w:rPr>
            </w:pPr>
            <w:r w:rsidRPr="00DA09D4">
              <w:rPr>
                <w:rFonts w:cs="Times New Roman"/>
                <w:sz w:val="20"/>
              </w:rPr>
              <w:t>Птицеводческие мясного направления</w:t>
            </w:r>
          </w:p>
        </w:tc>
        <w:tc>
          <w:tcPr>
            <w:tcW w:w="2438" w:type="dxa"/>
            <w:tcBorders>
              <w:top w:val="single" w:sz="6" w:space="0" w:color="auto"/>
              <w:left w:val="single" w:sz="6" w:space="0" w:color="auto"/>
              <w:bottom w:val="single" w:sz="6" w:space="0" w:color="auto"/>
              <w:right w:val="single" w:sz="6" w:space="0" w:color="auto"/>
            </w:tcBorders>
          </w:tcPr>
          <w:p w:rsidR="004C41B1" w:rsidRPr="00DA09D4" w:rsidRDefault="004C41B1" w:rsidP="00BC6A8A">
            <w:pPr>
              <w:spacing w:line="239" w:lineRule="auto"/>
              <w:ind w:right="-1" w:firstLine="0"/>
              <w:jc w:val="center"/>
              <w:rPr>
                <w:rFonts w:cs="Times New Roman"/>
                <w:sz w:val="20"/>
              </w:rPr>
            </w:pPr>
            <w:r w:rsidRPr="00DA09D4">
              <w:rPr>
                <w:rFonts w:cs="Times New Roman"/>
                <w:sz w:val="20"/>
              </w:rPr>
              <w:t>25</w:t>
            </w:r>
          </w:p>
        </w:tc>
      </w:tr>
    </w:tbl>
    <w:p w:rsidR="004C41B1" w:rsidRDefault="004C41B1" w:rsidP="004C41B1">
      <w:pPr>
        <w:pStyle w:val="a6"/>
      </w:pPr>
      <w:r>
        <w:t>* Показатели приведены при хранении грубых кормов и подстилки в сараях и под навесами.</w:t>
      </w:r>
    </w:p>
    <w:p w:rsidR="004C41B1" w:rsidRDefault="004C41B1" w:rsidP="004C41B1">
      <w:pPr>
        <w:pStyle w:val="a6"/>
      </w:pPr>
      <w:r>
        <w:t>** Показатели приведены для одноэтажных зданий.</w:t>
      </w:r>
    </w:p>
    <w:p w:rsidR="004C41B1" w:rsidRDefault="004C41B1" w:rsidP="004C41B1">
      <w:pPr>
        <w:pStyle w:val="a6"/>
      </w:pPr>
      <w:r>
        <w:t>Примечания:</w:t>
      </w:r>
    </w:p>
    <w:p w:rsidR="004C41B1" w:rsidRPr="004C41B1" w:rsidRDefault="004C41B1" w:rsidP="004C41B1">
      <w:pPr>
        <w:pStyle w:val="a0"/>
        <w:numPr>
          <w:ilvl w:val="0"/>
          <w:numId w:val="30"/>
        </w:numPr>
      </w:pPr>
      <w:r w:rsidRPr="004C41B1">
        <w:t>Минимальную плотность застройки допускается уменьшать, но не более чем на 10 %, при строительстве сельскохозяйственных объектов на площадке с уклоном свыше 3 %, просадочных грунтах, в сложных инженерно-геологических условиях, а также при расширении и реконструкции предприятий.</w:t>
      </w:r>
    </w:p>
    <w:p w:rsidR="004C41B1" w:rsidRPr="004C41B1" w:rsidRDefault="004C41B1" w:rsidP="004C41B1">
      <w:pPr>
        <w:pStyle w:val="a0"/>
        <w:numPr>
          <w:ilvl w:val="0"/>
          <w:numId w:val="30"/>
        </w:numPr>
      </w:pPr>
      <w:r w:rsidRPr="004C41B1">
        <w:lastRenderedPageBreak/>
        <w:t>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10 %.</w:t>
      </w:r>
    </w:p>
    <w:p w:rsidR="004C41B1" w:rsidRPr="004C41B1" w:rsidRDefault="004C41B1" w:rsidP="004C41B1">
      <w:pPr>
        <w:pStyle w:val="a0"/>
        <w:numPr>
          <w:ilvl w:val="0"/>
          <w:numId w:val="30"/>
        </w:numPr>
      </w:pPr>
      <w:r w:rsidRPr="004C41B1">
        <w:t>Плотность застройки площадок сельскохозяйственных объектов определяется в процентах как отношение площади застройки объекта к общему размеру площадки объекта.</w:t>
      </w:r>
    </w:p>
    <w:p w:rsidR="004C41B1" w:rsidRPr="004C41B1" w:rsidRDefault="004C41B1" w:rsidP="004C41B1">
      <w:pPr>
        <w:pStyle w:val="a0"/>
        <w:numPr>
          <w:ilvl w:val="0"/>
          <w:numId w:val="0"/>
        </w:numPr>
        <w:ind w:left="720"/>
      </w:pPr>
      <w:r w:rsidRPr="004C41B1">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C41B1" w:rsidRPr="004C41B1" w:rsidRDefault="004C41B1" w:rsidP="004C41B1">
      <w:pPr>
        <w:pStyle w:val="a0"/>
        <w:numPr>
          <w:ilvl w:val="0"/>
          <w:numId w:val="30"/>
        </w:numPr>
      </w:pPr>
      <w:r w:rsidRPr="004C41B1">
        <w:t xml:space="preserve">В площадь застройки объекта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 В площадь застройки также должны включаться резервные площади на площадке объекта,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4C41B1" w:rsidRPr="004C41B1" w:rsidRDefault="004C41B1" w:rsidP="004C41B1">
      <w:pPr>
        <w:pStyle w:val="a0"/>
        <w:numPr>
          <w:ilvl w:val="0"/>
          <w:numId w:val="0"/>
        </w:numPr>
        <w:ind w:left="720"/>
      </w:pPr>
      <w:r w:rsidRPr="004C41B1">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C41B1" w:rsidRPr="004C41B1" w:rsidRDefault="004C41B1" w:rsidP="004C41B1">
      <w:pPr>
        <w:pStyle w:val="a0"/>
        <w:numPr>
          <w:ilvl w:val="0"/>
          <w:numId w:val="30"/>
        </w:numPr>
      </w:pPr>
      <w:r w:rsidRPr="004C41B1">
        <w:t>В площадь застройки не должны включаться площади, занятые отмостками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A09D4" w:rsidRDefault="004C41B1" w:rsidP="004C41B1">
      <w:pPr>
        <w:pStyle w:val="a6"/>
      </w:pPr>
      <w:r w:rsidRPr="004C41B1">
        <w:t xml:space="preserve">11.5. Ориентировочные </w:t>
      </w:r>
      <w:bookmarkStart w:id="222" w:name="OLE_LINK818"/>
      <w:r w:rsidRPr="004C41B1">
        <w:t xml:space="preserve">размеры санитарно-защитных зон сельскохозяйственных </w:t>
      </w:r>
      <w:r>
        <w:t xml:space="preserve">объектов </w:t>
      </w:r>
      <w:bookmarkEnd w:id="222"/>
      <w:r>
        <w:t>приведены в таблице 11-</w:t>
      </w:r>
      <w:r w:rsidRPr="004C41B1">
        <w:t>5.</w:t>
      </w:r>
    </w:p>
    <w:p w:rsidR="00DA09D4" w:rsidRDefault="00DA09D4" w:rsidP="00DA09D4">
      <w:pPr>
        <w:pStyle w:val="a6"/>
      </w:pPr>
      <w:r>
        <w:br w:type="page"/>
      </w:r>
    </w:p>
    <w:p w:rsidR="00E64EA5" w:rsidRDefault="00BC6A8A" w:rsidP="00BC6A8A">
      <w:pPr>
        <w:pStyle w:val="110"/>
      </w:pPr>
      <w:r>
        <w:lastRenderedPageBreak/>
        <w:t>Р</w:t>
      </w:r>
      <w:r w:rsidRPr="00BC6A8A">
        <w:t>азмеры санитарно-защитных зон сельскохозяйственных объектов</w:t>
      </w:r>
    </w:p>
    <w:tbl>
      <w:tblPr>
        <w:tblW w:w="1014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6407"/>
        <w:gridCol w:w="3742"/>
      </w:tblGrid>
      <w:tr w:rsidR="00BC6A8A" w:rsidRPr="00DA09D4" w:rsidTr="00BC6A8A">
        <w:trPr>
          <w:trHeight w:val="312"/>
          <w:tblHeader/>
          <w:jc w:val="center"/>
        </w:trPr>
        <w:tc>
          <w:tcPr>
            <w:tcW w:w="6407" w:type="dxa"/>
            <w:shd w:val="clear" w:color="auto" w:fill="auto"/>
            <w:vAlign w:val="center"/>
          </w:tcPr>
          <w:p w:rsidR="00BC6A8A" w:rsidRPr="00DA09D4" w:rsidRDefault="00BC6A8A" w:rsidP="00BC6A8A">
            <w:pPr>
              <w:widowControl w:val="0"/>
              <w:snapToGrid/>
              <w:spacing w:before="0" w:after="0" w:line="239"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Наименование сельскохозяйственных объектов</w:t>
            </w:r>
          </w:p>
        </w:tc>
        <w:tc>
          <w:tcPr>
            <w:tcW w:w="3742" w:type="dxa"/>
            <w:shd w:val="clear" w:color="auto" w:fill="auto"/>
            <w:vAlign w:val="center"/>
          </w:tcPr>
          <w:p w:rsidR="00BC6A8A" w:rsidRPr="00DA09D4" w:rsidRDefault="00BC6A8A" w:rsidP="00BC6A8A">
            <w:pPr>
              <w:widowControl w:val="0"/>
              <w:snapToGrid/>
              <w:spacing w:before="0" w:after="0" w:line="240" w:lineRule="auto"/>
              <w:ind w:left="-57" w:right="-57" w:firstLine="0"/>
              <w:contextualSpacing w:val="0"/>
              <w:jc w:val="center"/>
              <w:rPr>
                <w:rFonts w:eastAsia="Times New Roman" w:cs="Times New Roman"/>
                <w:spacing w:val="-2"/>
                <w:sz w:val="20"/>
                <w:lang w:eastAsia="ru-RU"/>
              </w:rPr>
            </w:pPr>
            <w:r w:rsidRPr="00DA09D4">
              <w:rPr>
                <w:rFonts w:eastAsia="Times New Roman" w:cs="Times New Roman"/>
                <w:spacing w:val="-2"/>
                <w:sz w:val="20"/>
                <w:lang w:eastAsia="ru-RU"/>
              </w:rPr>
              <w:t>Размер санитарно-защитной зоны, м</w:t>
            </w:r>
          </w:p>
        </w:tc>
      </w:tr>
      <w:tr w:rsidR="00BC6A8A" w:rsidRPr="00DA09D4" w:rsidTr="00BC6A8A">
        <w:tblPrEx>
          <w:tblBorders>
            <w:bottom w:val="single" w:sz="4" w:space="0" w:color="auto"/>
          </w:tblBorders>
        </w:tblPrEx>
        <w:trPr>
          <w:trHeight w:val="20"/>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Комплексы крупного рогатого скота</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1000</w:t>
            </w:r>
          </w:p>
        </w:tc>
      </w:tr>
      <w:tr w:rsidR="00BC6A8A" w:rsidRPr="00DA09D4" w:rsidTr="00BC6A8A">
        <w:tblPrEx>
          <w:tblBorders>
            <w:bottom w:val="single" w:sz="4" w:space="0" w:color="auto"/>
          </w:tblBorders>
        </w:tblPrEx>
        <w:trPr>
          <w:trHeight w:val="20"/>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Фермы крупного рогатого скота от 1200 до 2000 коров и до 6000 скотомест для молодняка</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500</w:t>
            </w:r>
          </w:p>
        </w:tc>
      </w:tr>
      <w:tr w:rsidR="00BC6A8A" w:rsidRPr="00DA09D4" w:rsidTr="00BC6A8A">
        <w:tblPrEx>
          <w:tblBorders>
            <w:bottom w:val="single" w:sz="4" w:space="0" w:color="auto"/>
          </w:tblBorders>
        </w:tblPrEx>
        <w:trPr>
          <w:trHeight w:val="20"/>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Фермы крупного рогатого скота до 1200 голов (всех специализаций)</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300</w:t>
            </w:r>
          </w:p>
        </w:tc>
      </w:tr>
      <w:tr w:rsidR="00BC6A8A" w:rsidRPr="00DA09D4" w:rsidTr="00BC6A8A">
        <w:tblPrEx>
          <w:tblBorders>
            <w:bottom w:val="single" w:sz="4" w:space="0" w:color="auto"/>
          </w:tblBorders>
        </w:tblPrEx>
        <w:trPr>
          <w:trHeight w:val="20"/>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rPr>
                <w:rFonts w:eastAsia="Times New Roman" w:cs="Times New Roman"/>
                <w:bCs/>
                <w:sz w:val="20"/>
                <w:lang w:eastAsia="ru-RU"/>
              </w:rPr>
            </w:pPr>
            <w:r w:rsidRPr="00DA09D4">
              <w:rPr>
                <w:rFonts w:eastAsia="Times New Roman" w:cs="Times New Roman"/>
                <w:bCs/>
                <w:sz w:val="20"/>
                <w:lang w:eastAsia="ru-RU"/>
              </w:rPr>
              <w:t>Свиноводческие комплексы</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1000</w:t>
            </w:r>
          </w:p>
        </w:tc>
      </w:tr>
      <w:tr w:rsidR="00BC6A8A" w:rsidRPr="00DA09D4" w:rsidTr="00BC6A8A">
        <w:tblPrEx>
          <w:tblBorders>
            <w:bottom w:val="single" w:sz="4" w:space="0" w:color="auto"/>
          </w:tblBorders>
        </w:tblPrEx>
        <w:trPr>
          <w:trHeight w:val="20"/>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rPr>
                <w:rFonts w:eastAsia="Times New Roman" w:cs="Times New Roman"/>
                <w:bCs/>
                <w:sz w:val="20"/>
                <w:lang w:eastAsia="ru-RU"/>
              </w:rPr>
            </w:pPr>
            <w:r w:rsidRPr="00DA09D4">
              <w:rPr>
                <w:rFonts w:eastAsia="Times New Roman" w:cs="Times New Roman"/>
                <w:bCs/>
                <w:sz w:val="20"/>
                <w:lang w:eastAsia="ru-RU"/>
              </w:rPr>
              <w:t>Свинофермы от 4 до 12 тыс. голов</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500</w:t>
            </w:r>
          </w:p>
        </w:tc>
      </w:tr>
      <w:tr w:rsidR="00BC6A8A" w:rsidRPr="00DA09D4" w:rsidTr="00BC6A8A">
        <w:tblPrEx>
          <w:tblBorders>
            <w:bottom w:val="single" w:sz="4" w:space="0" w:color="auto"/>
          </w:tblBorders>
        </w:tblPrEx>
        <w:trPr>
          <w:trHeight w:val="20"/>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rPr>
                <w:rFonts w:eastAsia="Times New Roman" w:cs="Times New Roman"/>
                <w:bCs/>
                <w:sz w:val="20"/>
                <w:lang w:eastAsia="ru-RU"/>
              </w:rPr>
            </w:pPr>
            <w:r w:rsidRPr="00DA09D4">
              <w:rPr>
                <w:rFonts w:eastAsia="Times New Roman" w:cs="Times New Roman"/>
                <w:bCs/>
                <w:sz w:val="20"/>
                <w:lang w:eastAsia="ru-RU"/>
              </w:rPr>
              <w:t>Свинофермы до 4000 голов</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300</w:t>
            </w:r>
          </w:p>
        </w:tc>
      </w:tr>
      <w:tr w:rsidR="00BC6A8A" w:rsidRPr="00DA09D4" w:rsidTr="00BC6A8A">
        <w:tblPrEx>
          <w:tblBorders>
            <w:bottom w:val="single" w:sz="4" w:space="0" w:color="auto"/>
          </w:tblBorders>
        </w:tblPrEx>
        <w:trPr>
          <w:trHeight w:val="20"/>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rPr>
                <w:rFonts w:eastAsia="Times New Roman" w:cs="Times New Roman"/>
                <w:bCs/>
                <w:sz w:val="20"/>
                <w:lang w:eastAsia="ru-RU"/>
              </w:rPr>
            </w:pPr>
            <w:r w:rsidRPr="00DA09D4">
              <w:rPr>
                <w:rFonts w:eastAsia="Times New Roman" w:cs="Times New Roman"/>
                <w:bCs/>
                <w:sz w:val="20"/>
                <w:lang w:eastAsia="ru-RU"/>
              </w:rPr>
              <w:t>Фермы овцеводческие до 1000 голов, козоводческие</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300</w:t>
            </w:r>
          </w:p>
        </w:tc>
      </w:tr>
      <w:tr w:rsidR="00BC6A8A" w:rsidRPr="00DA09D4" w:rsidTr="00BC6A8A">
        <w:tblPrEx>
          <w:tblBorders>
            <w:bottom w:val="single" w:sz="4" w:space="0" w:color="auto"/>
          </w:tblBorders>
        </w:tblPrEx>
        <w:trPr>
          <w:trHeight w:val="20"/>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Хозяйства с содержанием животных (свинарники, коровники, питомники, конюшни) до 100 голов</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100</w:t>
            </w:r>
          </w:p>
        </w:tc>
      </w:tr>
      <w:tr w:rsidR="00BC6A8A" w:rsidRPr="00DA09D4" w:rsidTr="00BC6A8A">
        <w:tblPrEx>
          <w:tblBorders>
            <w:bottom w:val="single" w:sz="4" w:space="0" w:color="auto"/>
          </w:tblBorders>
        </w:tblPrEx>
        <w:trPr>
          <w:trHeight w:val="20"/>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Хозяйства с содержанием животных (свинарники, коровники, питомники, конюшни, зверофермы) до 50 голов</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50</w:t>
            </w:r>
          </w:p>
        </w:tc>
      </w:tr>
      <w:tr w:rsidR="00BC6A8A" w:rsidRPr="00DA09D4" w:rsidTr="00BC6A8A">
        <w:tblPrEx>
          <w:tblBorders>
            <w:bottom w:val="single" w:sz="4" w:space="0" w:color="auto"/>
          </w:tblBorders>
        </w:tblPrEx>
        <w:trPr>
          <w:trHeight w:val="20"/>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Фермы птицеводческие от 100 тыс. до 400 тыс. кур-несушек и  от 1 до 3 млн. бройлеров в год</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500</w:t>
            </w:r>
          </w:p>
        </w:tc>
      </w:tr>
      <w:tr w:rsidR="00BC6A8A" w:rsidRPr="00DA09D4" w:rsidTr="00BC6A8A">
        <w:tblPrEx>
          <w:tblBorders>
            <w:bottom w:val="single" w:sz="4" w:space="0" w:color="auto"/>
          </w:tblBorders>
        </w:tblPrEx>
        <w:trPr>
          <w:trHeight w:val="20"/>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Фермы птицеводческие до 100 тыс. кур-несушек и до 1 млн. бройлеров</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300</w:t>
            </w:r>
          </w:p>
        </w:tc>
      </w:tr>
      <w:tr w:rsidR="00BC6A8A" w:rsidRPr="00DA09D4" w:rsidTr="00BC6A8A">
        <w:tblPrEx>
          <w:tblBorders>
            <w:bottom w:val="single" w:sz="4" w:space="0" w:color="auto"/>
          </w:tblBorders>
        </w:tblPrEx>
        <w:trPr>
          <w:trHeight w:val="20"/>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Фермы звероводческие</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500</w:t>
            </w:r>
          </w:p>
        </w:tc>
      </w:tr>
      <w:tr w:rsidR="00BC6A8A" w:rsidRPr="00DA09D4" w:rsidTr="00BC6A8A">
        <w:tblPrEx>
          <w:tblBorders>
            <w:bottom w:val="single" w:sz="4" w:space="0" w:color="auto"/>
          </w:tblBorders>
        </w:tblPrEx>
        <w:trPr>
          <w:trHeight w:val="20"/>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Зверофермы</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300</w:t>
            </w:r>
          </w:p>
        </w:tc>
      </w:tr>
      <w:tr w:rsidR="00BC6A8A" w:rsidRPr="00DA09D4" w:rsidTr="00BC6A8A">
        <w:tblPrEx>
          <w:tblBorders>
            <w:bottom w:val="single" w:sz="4" w:space="0" w:color="auto"/>
          </w:tblBorders>
        </w:tblPrEx>
        <w:trPr>
          <w:trHeight w:val="20"/>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Цехи по приготовлению кормов, включая использование пищевых отходов</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100</w:t>
            </w:r>
          </w:p>
        </w:tc>
      </w:tr>
      <w:tr w:rsidR="00BC6A8A" w:rsidRPr="00DA09D4" w:rsidTr="00BC6A8A">
        <w:tblPrEx>
          <w:tblBorders>
            <w:bottom w:val="single" w:sz="4" w:space="0" w:color="auto"/>
          </w:tblBorders>
        </w:tblPrEx>
        <w:trPr>
          <w:trHeight w:val="20"/>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rPr>
                <w:rFonts w:eastAsia="Times New Roman" w:cs="Times New Roman"/>
                <w:bCs/>
                <w:sz w:val="20"/>
                <w:lang w:eastAsia="ru-RU"/>
              </w:rPr>
            </w:pPr>
            <w:r w:rsidRPr="00DA09D4">
              <w:rPr>
                <w:rFonts w:eastAsia="Times New Roman" w:cs="Times New Roman"/>
                <w:bCs/>
                <w:sz w:val="20"/>
                <w:lang w:eastAsia="ru-RU"/>
              </w:rPr>
              <w:t>Открытые хранилища навоза и помета</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1000</w:t>
            </w:r>
          </w:p>
        </w:tc>
      </w:tr>
      <w:tr w:rsidR="00BC6A8A" w:rsidRPr="00DA09D4" w:rsidTr="00BC6A8A">
        <w:tblPrEx>
          <w:tblBorders>
            <w:bottom w:val="single" w:sz="4" w:space="0" w:color="auto"/>
          </w:tblBorders>
        </w:tblPrEx>
        <w:trPr>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Открытые хранилища биологически обработанной жидкой фракции навоза</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500</w:t>
            </w:r>
          </w:p>
        </w:tc>
      </w:tr>
      <w:tr w:rsidR="00BC6A8A" w:rsidRPr="00DA09D4" w:rsidTr="00BC6A8A">
        <w:tblPrEx>
          <w:tblBorders>
            <w:bottom w:val="single" w:sz="4" w:space="0" w:color="auto"/>
          </w:tblBorders>
        </w:tblPrEx>
        <w:trPr>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rPr>
                <w:rFonts w:eastAsia="Times New Roman" w:cs="Times New Roman"/>
                <w:bCs/>
                <w:sz w:val="20"/>
                <w:lang w:eastAsia="ru-RU"/>
              </w:rPr>
            </w:pPr>
            <w:r w:rsidRPr="00DA09D4">
              <w:rPr>
                <w:rFonts w:eastAsia="Times New Roman" w:cs="Times New Roman"/>
                <w:bCs/>
                <w:sz w:val="20"/>
                <w:lang w:eastAsia="ru-RU"/>
              </w:rPr>
              <w:t>Закрытые хранилища навоза и помета</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500</w:t>
            </w:r>
          </w:p>
        </w:tc>
      </w:tr>
      <w:tr w:rsidR="00BC6A8A" w:rsidRPr="00DA09D4" w:rsidTr="00BC6A8A">
        <w:tblPrEx>
          <w:tblBorders>
            <w:bottom w:val="single" w:sz="4" w:space="0" w:color="auto"/>
          </w:tblBorders>
        </w:tblPrEx>
        <w:trPr>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rPr>
                <w:rFonts w:eastAsia="Times New Roman" w:cs="Times New Roman"/>
                <w:bCs/>
                <w:sz w:val="20"/>
                <w:lang w:eastAsia="ru-RU"/>
              </w:rPr>
            </w:pPr>
            <w:r w:rsidRPr="00DA09D4">
              <w:rPr>
                <w:rFonts w:eastAsia="Times New Roman" w:cs="Times New Roman"/>
                <w:bCs/>
                <w:sz w:val="20"/>
                <w:lang w:eastAsia="ru-RU"/>
              </w:rPr>
              <w:t>Площадки для буртования помета и навоза</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300</w:t>
            </w:r>
          </w:p>
        </w:tc>
      </w:tr>
      <w:tr w:rsidR="00BC6A8A" w:rsidRPr="00DA09D4" w:rsidTr="00BC6A8A">
        <w:tblPrEx>
          <w:tblBorders>
            <w:bottom w:val="single" w:sz="4" w:space="0" w:color="auto"/>
          </w:tblBorders>
        </w:tblPrEx>
        <w:trPr>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rPr>
                <w:rFonts w:eastAsia="Times New Roman" w:cs="Times New Roman"/>
                <w:bCs/>
                <w:sz w:val="20"/>
                <w:lang w:eastAsia="ru-RU"/>
              </w:rPr>
            </w:pPr>
            <w:r w:rsidRPr="00DA09D4">
              <w:rPr>
                <w:rFonts w:eastAsia="Times New Roman" w:cs="Times New Roman"/>
                <w:bCs/>
                <w:sz w:val="20"/>
                <w:lang w:eastAsia="ru-RU"/>
              </w:rPr>
              <w:t>Тепличные и парниковые хозяйства</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100</w:t>
            </w:r>
          </w:p>
        </w:tc>
      </w:tr>
      <w:tr w:rsidR="00BC6A8A" w:rsidRPr="00DA09D4" w:rsidTr="00BC6A8A">
        <w:tblPrEx>
          <w:tblBorders>
            <w:bottom w:val="single" w:sz="4" w:space="0" w:color="auto"/>
          </w:tblBorders>
        </w:tblPrEx>
        <w:trPr>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rPr>
                <w:rFonts w:eastAsia="Times New Roman" w:cs="Times New Roman"/>
                <w:bCs/>
                <w:sz w:val="20"/>
                <w:lang w:eastAsia="ru-RU"/>
              </w:rPr>
            </w:pPr>
            <w:r w:rsidRPr="00DA09D4">
              <w:rPr>
                <w:rFonts w:eastAsia="Times New Roman" w:cs="Times New Roman"/>
                <w:bCs/>
                <w:sz w:val="20"/>
                <w:lang w:eastAsia="ru-RU"/>
              </w:rPr>
              <w:t>Хранилища фруктов, овощей, картофеля, зерна</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50</w:t>
            </w:r>
          </w:p>
        </w:tc>
      </w:tr>
      <w:tr w:rsidR="00BC6A8A" w:rsidRPr="00DA09D4" w:rsidTr="00BC6A8A">
        <w:tblPrEx>
          <w:tblBorders>
            <w:bottom w:val="single" w:sz="4" w:space="0" w:color="auto"/>
          </w:tblBorders>
        </w:tblPrEx>
        <w:trPr>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Склады для хранения ядохимикатов свыше 500 т</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500</w:t>
            </w:r>
          </w:p>
        </w:tc>
      </w:tr>
      <w:tr w:rsidR="00BC6A8A" w:rsidRPr="00DA09D4" w:rsidTr="00BC6A8A">
        <w:tblPrEx>
          <w:tblBorders>
            <w:bottom w:val="single" w:sz="4" w:space="0" w:color="auto"/>
          </w:tblBorders>
        </w:tblPrEx>
        <w:trPr>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Склады для хранения ядохимикатов и минеральных удобрений более 50 т</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300</w:t>
            </w:r>
          </w:p>
        </w:tc>
      </w:tr>
      <w:tr w:rsidR="00BC6A8A" w:rsidRPr="00DA09D4" w:rsidTr="00BC6A8A">
        <w:tblPrEx>
          <w:tblBorders>
            <w:bottom w:val="single" w:sz="4" w:space="0" w:color="auto"/>
          </w:tblBorders>
        </w:tblPrEx>
        <w:trPr>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Склады для хранения минеральных удобрений, ядохимикатов до 50 т</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100</w:t>
            </w:r>
          </w:p>
        </w:tc>
      </w:tr>
      <w:tr w:rsidR="00BC6A8A" w:rsidRPr="00DA09D4" w:rsidTr="00BC6A8A">
        <w:tblPrEx>
          <w:tblBorders>
            <w:bottom w:val="single" w:sz="4" w:space="0" w:color="auto"/>
          </w:tblBorders>
        </w:tblPrEx>
        <w:trPr>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Склады сухих минеральных удобрений и химических средств защиты растений (до предприятий по переработке и хранению пищевой продукции)</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100</w:t>
            </w:r>
          </w:p>
        </w:tc>
      </w:tr>
      <w:tr w:rsidR="00BC6A8A" w:rsidRPr="00DA09D4" w:rsidTr="00BC6A8A">
        <w:tblPrEx>
          <w:tblBorders>
            <w:bottom w:val="single" w:sz="4" w:space="0" w:color="auto"/>
          </w:tblBorders>
        </w:tblPrEx>
        <w:trPr>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Обработка сельскохозяйственных угодий пестицидами с применением тракторов (от границ поля до населенного пункта)</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300</w:t>
            </w:r>
          </w:p>
        </w:tc>
      </w:tr>
      <w:tr w:rsidR="00BC6A8A" w:rsidRPr="00DA09D4" w:rsidTr="00BC6A8A">
        <w:tblPrEx>
          <w:tblBorders>
            <w:bottom w:val="single" w:sz="4" w:space="0" w:color="auto"/>
          </w:tblBorders>
        </w:tblPrEx>
        <w:trPr>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Производства по обработке и протравлению семян</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500</w:t>
            </w:r>
          </w:p>
        </w:tc>
      </w:tr>
      <w:tr w:rsidR="00BC6A8A" w:rsidRPr="00DA09D4" w:rsidTr="00BC6A8A">
        <w:tblPrEx>
          <w:tblBorders>
            <w:bottom w:val="single" w:sz="4" w:space="0" w:color="auto"/>
          </w:tblBorders>
        </w:tblPrEx>
        <w:trPr>
          <w:jc w:val="center"/>
        </w:trPr>
        <w:tc>
          <w:tcPr>
            <w:tcW w:w="6407" w:type="dxa"/>
            <w:shd w:val="clear" w:color="auto" w:fill="auto"/>
          </w:tcPr>
          <w:p w:rsidR="00BC6A8A" w:rsidRPr="00DA09D4" w:rsidRDefault="00BC6A8A" w:rsidP="00BC6A8A">
            <w:pPr>
              <w:widowControl w:val="0"/>
              <w:snapToGrid/>
              <w:spacing w:before="0" w:after="0" w:line="240" w:lineRule="auto"/>
              <w:ind w:right="-57" w:firstLine="0"/>
              <w:contextualSpacing w:val="0"/>
              <w:jc w:val="left"/>
              <w:rPr>
                <w:rFonts w:eastAsia="Times New Roman" w:cs="Times New Roman"/>
                <w:bCs/>
                <w:spacing w:val="-2"/>
                <w:sz w:val="20"/>
                <w:lang w:eastAsia="ru-RU"/>
              </w:rPr>
            </w:pPr>
            <w:r w:rsidRPr="00DA09D4">
              <w:rPr>
                <w:rFonts w:eastAsia="Times New Roman" w:cs="Times New Roman"/>
                <w:bCs/>
                <w:spacing w:val="-2"/>
                <w:sz w:val="20"/>
                <w:lang w:eastAsia="ru-RU"/>
              </w:rPr>
              <w:t>Гаражи и парки по ремонту, технологическому обслуживанию и хранению грузовых автомобилей и сельскохозяйственной техники</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300</w:t>
            </w:r>
          </w:p>
        </w:tc>
      </w:tr>
      <w:tr w:rsidR="00BC6A8A" w:rsidRPr="00DA09D4" w:rsidTr="00BC6A8A">
        <w:tblPrEx>
          <w:tblBorders>
            <w:bottom w:val="single" w:sz="4" w:space="0" w:color="auto"/>
          </w:tblBorders>
        </w:tblPrEx>
        <w:trPr>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rPr>
                <w:rFonts w:eastAsia="Times New Roman" w:cs="Times New Roman"/>
                <w:bCs/>
                <w:sz w:val="20"/>
                <w:lang w:eastAsia="ru-RU"/>
              </w:rPr>
            </w:pPr>
            <w:r w:rsidRPr="00DA09D4">
              <w:rPr>
                <w:rFonts w:eastAsia="Times New Roman" w:cs="Times New Roman"/>
                <w:bCs/>
                <w:sz w:val="20"/>
                <w:lang w:eastAsia="ru-RU"/>
              </w:rPr>
              <w:t>Склады горюче-смазочных материалов</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100</w:t>
            </w:r>
          </w:p>
        </w:tc>
      </w:tr>
      <w:tr w:rsidR="00BC6A8A" w:rsidRPr="00DA09D4" w:rsidTr="00BC6A8A">
        <w:tblPrEx>
          <w:tblBorders>
            <w:bottom w:val="single" w:sz="4" w:space="0" w:color="auto"/>
          </w:tblBorders>
        </w:tblPrEx>
        <w:trPr>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rPr>
                <w:rFonts w:eastAsia="Times New Roman" w:cs="Times New Roman"/>
                <w:bCs/>
                <w:sz w:val="20"/>
                <w:lang w:eastAsia="ru-RU"/>
              </w:rPr>
            </w:pPr>
            <w:r w:rsidRPr="00DA09D4">
              <w:rPr>
                <w:rFonts w:eastAsia="Times New Roman" w:cs="Times New Roman"/>
                <w:bCs/>
                <w:sz w:val="20"/>
                <w:lang w:eastAsia="ru-RU"/>
              </w:rPr>
              <w:t>Материальные склады</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50</w:t>
            </w:r>
          </w:p>
        </w:tc>
      </w:tr>
      <w:tr w:rsidR="00BC6A8A" w:rsidRPr="00DA09D4" w:rsidTr="00BC6A8A">
        <w:tblPrEx>
          <w:tblBorders>
            <w:bottom w:val="single" w:sz="4" w:space="0" w:color="auto"/>
          </w:tblBorders>
        </w:tblPrEx>
        <w:trPr>
          <w:jc w:val="center"/>
        </w:trPr>
        <w:tc>
          <w:tcPr>
            <w:tcW w:w="6407" w:type="dxa"/>
            <w:shd w:val="clear" w:color="auto" w:fill="auto"/>
          </w:tcPr>
          <w:p w:rsidR="00BC6A8A" w:rsidRPr="00DA09D4" w:rsidRDefault="00BC6A8A" w:rsidP="00BC6A8A">
            <w:pPr>
              <w:widowControl w:val="0"/>
              <w:snapToGrid/>
              <w:spacing w:before="0" w:after="0" w:line="240" w:lineRule="auto"/>
              <w:ind w:firstLine="0"/>
              <w:contextualSpacing w:val="0"/>
              <w:jc w:val="left"/>
              <w:rPr>
                <w:rFonts w:eastAsia="Times New Roman" w:cs="Times New Roman"/>
                <w:bCs/>
                <w:sz w:val="20"/>
                <w:lang w:eastAsia="ru-RU"/>
              </w:rPr>
            </w:pPr>
            <w:r w:rsidRPr="00DA09D4">
              <w:rPr>
                <w:rFonts w:eastAsia="Times New Roman" w:cs="Times New Roman"/>
                <w:bCs/>
                <w:sz w:val="20"/>
                <w:lang w:eastAsia="ru-RU"/>
              </w:rPr>
              <w:t>Ветлечебницы с содержанием животных, питомники, кинологические центры, пункты передержки животных</w:t>
            </w:r>
          </w:p>
        </w:tc>
        <w:tc>
          <w:tcPr>
            <w:tcW w:w="3742" w:type="dxa"/>
            <w:shd w:val="clear" w:color="auto" w:fill="auto"/>
          </w:tcPr>
          <w:p w:rsidR="00BC6A8A" w:rsidRPr="00DA09D4" w:rsidRDefault="00BC6A8A" w:rsidP="00BC6A8A">
            <w:pPr>
              <w:widowControl w:val="0"/>
              <w:snapToGrid/>
              <w:spacing w:before="0" w:after="0" w:line="240" w:lineRule="auto"/>
              <w:ind w:firstLine="0"/>
              <w:contextualSpacing w:val="0"/>
              <w:jc w:val="center"/>
              <w:rPr>
                <w:rFonts w:eastAsia="Times New Roman" w:cs="Times New Roman"/>
                <w:sz w:val="20"/>
                <w:lang w:eastAsia="ru-RU"/>
              </w:rPr>
            </w:pPr>
            <w:r w:rsidRPr="00DA09D4">
              <w:rPr>
                <w:rFonts w:eastAsia="Times New Roman" w:cs="Times New Roman"/>
                <w:sz w:val="20"/>
                <w:lang w:eastAsia="ru-RU"/>
              </w:rPr>
              <w:t>100</w:t>
            </w:r>
          </w:p>
        </w:tc>
      </w:tr>
    </w:tbl>
    <w:p w:rsidR="008012DC" w:rsidRDefault="00BC6A8A" w:rsidP="00BC6A8A">
      <w:pPr>
        <w:pStyle w:val="a6"/>
      </w:pPr>
      <w:r w:rsidRPr="00BC6A8A">
        <w:t xml:space="preserve">11.6. </w:t>
      </w:r>
      <w:bookmarkStart w:id="223" w:name="OLE_LINK831"/>
      <w:bookmarkStart w:id="224" w:name="OLE_LINK832"/>
      <w:r w:rsidRPr="00BC6A8A">
        <w:t>Нормативные параметры и расчетные показатели градостроительного проектирования зон, предназначенных для ведения садоводства, огородничества, дачного хоз</w:t>
      </w:r>
      <w:r>
        <w:t>яйства</w:t>
      </w:r>
      <w:bookmarkEnd w:id="223"/>
      <w:bookmarkEnd w:id="224"/>
      <w:r>
        <w:t>, приведены в таблице 11-</w:t>
      </w:r>
      <w:r w:rsidRPr="00BC6A8A">
        <w:t>6.</w:t>
      </w:r>
    </w:p>
    <w:p w:rsidR="008012DC" w:rsidRDefault="008012DC" w:rsidP="008012DC">
      <w:pPr>
        <w:pStyle w:val="a6"/>
      </w:pPr>
      <w:r>
        <w:br w:type="page"/>
      </w:r>
    </w:p>
    <w:p w:rsidR="00BC6A8A" w:rsidRDefault="00BC6A8A" w:rsidP="00BC6A8A">
      <w:pPr>
        <w:pStyle w:val="110"/>
      </w:pPr>
      <w:r w:rsidRPr="00BC6A8A">
        <w:lastRenderedPageBreak/>
        <w:t>Нормативные параметры и расчетные показатели градостроительного проектирования зон, предназначенных для ведения садоводства, огородничества, дачного хозяйства</w:t>
      </w:r>
    </w:p>
    <w:tbl>
      <w:tblPr>
        <w:tblW w:w="1017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948"/>
        <w:gridCol w:w="3300"/>
        <w:gridCol w:w="1218"/>
        <w:gridCol w:w="1218"/>
        <w:gridCol w:w="1493"/>
      </w:tblGrid>
      <w:tr w:rsidR="00BC6A8A" w:rsidRPr="008012DC" w:rsidTr="00BC6A8A">
        <w:trPr>
          <w:trHeight w:val="312"/>
          <w:tblHeader/>
          <w:jc w:val="center"/>
        </w:trPr>
        <w:tc>
          <w:tcPr>
            <w:tcW w:w="2948" w:type="dxa"/>
            <w:shd w:val="clear" w:color="auto" w:fill="auto"/>
            <w:vAlign w:val="center"/>
          </w:tcPr>
          <w:p w:rsidR="00BC6A8A" w:rsidRPr="008012DC" w:rsidRDefault="00BC6A8A" w:rsidP="00BC6A8A">
            <w:pPr>
              <w:widowControl w:val="0"/>
              <w:adjustRightInd w:val="0"/>
              <w:snapToGrid/>
              <w:spacing w:before="0" w:after="0" w:line="240" w:lineRule="auto"/>
              <w:ind w:left="-57" w:right="-57" w:firstLine="0"/>
              <w:contextualSpacing w:val="0"/>
              <w:jc w:val="center"/>
              <w:rPr>
                <w:rFonts w:eastAsia="Times New Roman" w:cs="Times New Roman"/>
                <w:bCs/>
                <w:sz w:val="20"/>
                <w:lang w:eastAsia="ru-RU"/>
              </w:rPr>
            </w:pPr>
            <w:r w:rsidRPr="008012DC">
              <w:rPr>
                <w:rFonts w:eastAsia="Times New Roman" w:cs="Times New Roman"/>
                <w:bCs/>
                <w:sz w:val="20"/>
                <w:lang w:eastAsia="ru-RU"/>
              </w:rPr>
              <w:t>Наименование показателей</w:t>
            </w:r>
          </w:p>
        </w:tc>
        <w:tc>
          <w:tcPr>
            <w:tcW w:w="7229" w:type="dxa"/>
            <w:gridSpan w:val="4"/>
            <w:shd w:val="clear" w:color="auto" w:fill="auto"/>
            <w:vAlign w:val="center"/>
          </w:tcPr>
          <w:p w:rsidR="00BC6A8A" w:rsidRPr="008012DC" w:rsidRDefault="00BC6A8A" w:rsidP="00BC6A8A">
            <w:pPr>
              <w:widowControl w:val="0"/>
              <w:adjustRightInd w:val="0"/>
              <w:snapToGrid/>
              <w:spacing w:before="0" w:after="0" w:line="239" w:lineRule="auto"/>
              <w:ind w:firstLine="0"/>
              <w:contextualSpacing w:val="0"/>
              <w:jc w:val="center"/>
              <w:rPr>
                <w:rFonts w:eastAsia="Times New Roman" w:cs="Times New Roman"/>
                <w:bCs/>
                <w:sz w:val="20"/>
                <w:lang w:eastAsia="ru-RU"/>
              </w:rPr>
            </w:pPr>
            <w:r w:rsidRPr="008012DC">
              <w:rPr>
                <w:rFonts w:eastAsia="Times New Roman" w:cs="Times New Roman"/>
                <w:bCs/>
                <w:sz w:val="20"/>
                <w:lang w:eastAsia="ru-RU"/>
              </w:rPr>
              <w:t>Нормативные параметры и расчетные показатели</w:t>
            </w:r>
          </w:p>
        </w:tc>
      </w:tr>
      <w:tr w:rsidR="00BC6A8A" w:rsidRPr="008012DC" w:rsidTr="00BC6A8A">
        <w:tblPrEx>
          <w:tblBorders>
            <w:bottom w:val="single" w:sz="4" w:space="0" w:color="auto"/>
          </w:tblBorders>
        </w:tblPrEx>
        <w:trPr>
          <w:trHeight w:val="170"/>
          <w:tblHeader/>
          <w:jc w:val="center"/>
        </w:trPr>
        <w:tc>
          <w:tcPr>
            <w:tcW w:w="2948" w:type="dxa"/>
            <w:shd w:val="clear" w:color="auto" w:fill="auto"/>
            <w:vAlign w:val="center"/>
          </w:tcPr>
          <w:p w:rsidR="00BC6A8A" w:rsidRPr="008012DC" w:rsidRDefault="00BC6A8A" w:rsidP="00BC6A8A">
            <w:pPr>
              <w:adjustRightInd w:val="0"/>
              <w:spacing w:line="239" w:lineRule="auto"/>
              <w:ind w:firstLine="0"/>
              <w:jc w:val="center"/>
              <w:rPr>
                <w:rFonts w:cs="Times New Roman"/>
                <w:sz w:val="20"/>
              </w:rPr>
            </w:pPr>
            <w:r w:rsidRPr="008012DC">
              <w:rPr>
                <w:rFonts w:cs="Times New Roman"/>
                <w:sz w:val="20"/>
              </w:rPr>
              <w:t>1</w:t>
            </w:r>
          </w:p>
        </w:tc>
        <w:tc>
          <w:tcPr>
            <w:tcW w:w="7229" w:type="dxa"/>
            <w:gridSpan w:val="4"/>
            <w:shd w:val="clear" w:color="auto" w:fill="auto"/>
            <w:vAlign w:val="center"/>
          </w:tcPr>
          <w:p w:rsidR="00BC6A8A" w:rsidRPr="008012DC" w:rsidRDefault="00BC6A8A" w:rsidP="00BC6A8A">
            <w:pPr>
              <w:adjustRightInd w:val="0"/>
              <w:spacing w:line="239" w:lineRule="auto"/>
              <w:ind w:firstLine="0"/>
              <w:jc w:val="center"/>
              <w:rPr>
                <w:rFonts w:cs="Times New Roman"/>
                <w:sz w:val="20"/>
              </w:rPr>
            </w:pPr>
            <w:r w:rsidRPr="008012DC">
              <w:rPr>
                <w:rFonts w:cs="Times New Roman"/>
                <w:sz w:val="20"/>
              </w:rPr>
              <w:t>2</w:t>
            </w:r>
          </w:p>
        </w:tc>
      </w:tr>
      <w:tr w:rsidR="00BC6A8A" w:rsidRPr="008012DC" w:rsidTr="00BC6A8A">
        <w:tblPrEx>
          <w:tblBorders>
            <w:bottom w:val="single" w:sz="4" w:space="0" w:color="auto"/>
          </w:tblBorders>
        </w:tblPrEx>
        <w:trPr>
          <w:trHeight w:val="312"/>
          <w:jc w:val="center"/>
        </w:trPr>
        <w:tc>
          <w:tcPr>
            <w:tcW w:w="10177" w:type="dxa"/>
            <w:gridSpan w:val="5"/>
            <w:shd w:val="clear" w:color="auto" w:fill="auto"/>
            <w:vAlign w:val="center"/>
          </w:tcPr>
          <w:p w:rsidR="00BC6A8A" w:rsidRPr="008012DC" w:rsidRDefault="00BC6A8A" w:rsidP="00BC6A8A">
            <w:pPr>
              <w:adjustRightInd w:val="0"/>
              <w:spacing w:line="239" w:lineRule="auto"/>
              <w:ind w:firstLine="0"/>
              <w:jc w:val="center"/>
              <w:rPr>
                <w:rFonts w:cs="Times New Roman"/>
                <w:bCs/>
                <w:sz w:val="20"/>
              </w:rPr>
            </w:pPr>
            <w:r w:rsidRPr="008012DC">
              <w:rPr>
                <w:rFonts w:cs="Times New Roman"/>
                <w:bCs/>
                <w:sz w:val="20"/>
              </w:rPr>
              <w:t>Планировочная организация территории</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suppressAutoHyphens/>
              <w:adjustRightInd w:val="0"/>
              <w:spacing w:line="239" w:lineRule="auto"/>
              <w:ind w:firstLine="0"/>
              <w:jc w:val="left"/>
              <w:rPr>
                <w:rFonts w:cs="Times New Roman"/>
                <w:sz w:val="20"/>
              </w:rPr>
            </w:pPr>
            <w:r w:rsidRPr="008012DC">
              <w:rPr>
                <w:rFonts w:cs="Times New Roman"/>
                <w:bCs/>
                <w:sz w:val="20"/>
              </w:rPr>
              <w:t xml:space="preserve">Организация и застройка территории </w:t>
            </w:r>
          </w:p>
        </w:tc>
        <w:tc>
          <w:tcPr>
            <w:tcW w:w="7229" w:type="dxa"/>
            <w:gridSpan w:val="4"/>
            <w:shd w:val="clear" w:color="auto" w:fill="auto"/>
          </w:tcPr>
          <w:p w:rsidR="00BC6A8A" w:rsidRPr="008012DC" w:rsidRDefault="00BC6A8A" w:rsidP="00BC6A8A">
            <w:pPr>
              <w:adjustRightInd w:val="0"/>
              <w:spacing w:line="239" w:lineRule="auto"/>
              <w:ind w:firstLine="0"/>
              <w:rPr>
                <w:rFonts w:cs="Times New Roman"/>
                <w:bCs/>
                <w:sz w:val="20"/>
              </w:rPr>
            </w:pPr>
            <w:r w:rsidRPr="008012DC">
              <w:rPr>
                <w:rFonts w:cs="Times New Roman"/>
                <w:bCs/>
                <w:sz w:val="20"/>
              </w:rPr>
              <w:t>В соответствии с утвержденным проектом планировки садоводческого, огороднического, дачного объединения.</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suppressAutoHyphens/>
              <w:adjustRightInd w:val="0"/>
              <w:spacing w:line="239" w:lineRule="auto"/>
              <w:ind w:firstLine="0"/>
              <w:jc w:val="left"/>
              <w:rPr>
                <w:rFonts w:cs="Times New Roman"/>
                <w:bCs/>
                <w:sz w:val="20"/>
              </w:rPr>
            </w:pPr>
            <w:r w:rsidRPr="008012DC">
              <w:rPr>
                <w:rFonts w:cs="Times New Roman"/>
                <w:bCs/>
                <w:sz w:val="20"/>
              </w:rPr>
              <w:t>Размещение территорий садоводческих, огороднических, дачных объединений, а также индивидуальных дачных и садово-огородных участков</w:t>
            </w:r>
          </w:p>
        </w:tc>
        <w:tc>
          <w:tcPr>
            <w:tcW w:w="7229" w:type="dxa"/>
            <w:gridSpan w:val="4"/>
            <w:shd w:val="clear" w:color="auto" w:fill="auto"/>
          </w:tcPr>
          <w:p w:rsidR="00BC6A8A" w:rsidRPr="008012DC" w:rsidRDefault="00BC6A8A" w:rsidP="00BC6A8A">
            <w:pPr>
              <w:adjustRightInd w:val="0"/>
              <w:spacing w:line="239" w:lineRule="auto"/>
              <w:ind w:firstLine="0"/>
              <w:rPr>
                <w:rFonts w:cs="Times New Roman"/>
                <w:bCs/>
                <w:sz w:val="20"/>
              </w:rPr>
            </w:pPr>
            <w:r w:rsidRPr="008012DC">
              <w:rPr>
                <w:rFonts w:cs="Times New Roman"/>
                <w:bCs/>
                <w:sz w:val="20"/>
              </w:rPr>
              <w:t>Запрещается размещение:</w:t>
            </w:r>
          </w:p>
          <w:p w:rsidR="00BC6A8A" w:rsidRPr="008012DC" w:rsidRDefault="00BC6A8A" w:rsidP="00BC6A8A">
            <w:pPr>
              <w:spacing w:line="239" w:lineRule="auto"/>
              <w:ind w:left="142" w:hanging="142"/>
              <w:rPr>
                <w:rFonts w:cs="Times New Roman"/>
                <w:bCs/>
                <w:sz w:val="20"/>
              </w:rPr>
            </w:pPr>
            <w:r w:rsidRPr="008012DC">
              <w:rPr>
                <w:rFonts w:cs="Times New Roman"/>
                <w:bCs/>
                <w:sz w:val="20"/>
              </w:rPr>
              <w:t>- в санитарно-защитных зонах промышленных объектов, производств и сооружений;</w:t>
            </w:r>
          </w:p>
          <w:p w:rsidR="00BC6A8A" w:rsidRPr="008012DC" w:rsidRDefault="00BC6A8A" w:rsidP="00BC6A8A">
            <w:pPr>
              <w:spacing w:line="239" w:lineRule="auto"/>
              <w:ind w:left="142" w:hanging="142"/>
              <w:rPr>
                <w:rFonts w:cs="Times New Roman"/>
                <w:bCs/>
                <w:sz w:val="20"/>
              </w:rPr>
            </w:pPr>
            <w:r w:rsidRPr="008012DC">
              <w:rPr>
                <w:rFonts w:cs="Times New Roman"/>
                <w:bCs/>
                <w:sz w:val="20"/>
              </w:rPr>
              <w:t>- на особо охраняемых природных территориях;</w:t>
            </w:r>
          </w:p>
          <w:p w:rsidR="00BC6A8A" w:rsidRPr="008012DC" w:rsidRDefault="00BC6A8A" w:rsidP="00BC6A8A">
            <w:pPr>
              <w:spacing w:line="239" w:lineRule="auto"/>
              <w:ind w:left="142" w:hanging="142"/>
              <w:rPr>
                <w:rFonts w:cs="Times New Roman"/>
                <w:bCs/>
                <w:spacing w:val="-2"/>
                <w:sz w:val="20"/>
              </w:rPr>
            </w:pPr>
            <w:r w:rsidRPr="008012DC">
              <w:rPr>
                <w:rFonts w:cs="Times New Roman"/>
                <w:bCs/>
                <w:spacing w:val="-2"/>
                <w:sz w:val="20"/>
              </w:rPr>
              <w:t>- на территориях с зарегистрированными залежами полезных ископаемых;</w:t>
            </w:r>
          </w:p>
          <w:p w:rsidR="00BC6A8A" w:rsidRPr="008012DC" w:rsidRDefault="00BC6A8A" w:rsidP="00BC6A8A">
            <w:pPr>
              <w:spacing w:line="239" w:lineRule="auto"/>
              <w:ind w:left="142" w:hanging="142"/>
              <w:rPr>
                <w:rFonts w:cs="Times New Roman"/>
                <w:bCs/>
                <w:sz w:val="20"/>
              </w:rPr>
            </w:pPr>
            <w:r w:rsidRPr="008012DC">
              <w:rPr>
                <w:rFonts w:cs="Times New Roman"/>
                <w:bCs/>
                <w:sz w:val="20"/>
              </w:rPr>
              <w:t>- на особо ценных сельскохозяйственных угодьях;</w:t>
            </w:r>
          </w:p>
          <w:p w:rsidR="00BC6A8A" w:rsidRPr="008012DC" w:rsidRDefault="00BC6A8A" w:rsidP="00BC6A8A">
            <w:pPr>
              <w:spacing w:line="239" w:lineRule="auto"/>
              <w:ind w:left="142" w:hanging="142"/>
              <w:rPr>
                <w:rFonts w:cs="Times New Roman"/>
                <w:bCs/>
                <w:sz w:val="20"/>
              </w:rPr>
            </w:pPr>
            <w:r w:rsidRPr="008012DC">
              <w:rPr>
                <w:rFonts w:cs="Times New Roman"/>
                <w:bCs/>
                <w:sz w:val="20"/>
              </w:rPr>
              <w:t>- на резервных территориях для развития населенных пунктов в пределах сельского поселения;</w:t>
            </w:r>
          </w:p>
          <w:p w:rsidR="00BC6A8A" w:rsidRPr="008012DC" w:rsidRDefault="00BC6A8A" w:rsidP="00BC6A8A">
            <w:pPr>
              <w:adjustRightInd w:val="0"/>
              <w:spacing w:line="239" w:lineRule="auto"/>
              <w:ind w:left="142" w:hanging="142"/>
              <w:rPr>
                <w:rFonts w:cs="Times New Roman"/>
                <w:bCs/>
                <w:sz w:val="20"/>
              </w:rPr>
            </w:pPr>
            <w:r w:rsidRPr="008012DC">
              <w:rPr>
                <w:rFonts w:cs="Times New Roman"/>
                <w:bCs/>
                <w:sz w:val="20"/>
              </w:rPr>
              <w:t>- на территориях с развитыми оползневыми и другими природными процессами, представляющими угрозу жизни или здоровью граждан, угрозу сохранности их имущества;</w:t>
            </w:r>
          </w:p>
          <w:p w:rsidR="00BC6A8A" w:rsidRPr="008012DC" w:rsidRDefault="00BC6A8A" w:rsidP="00BC6A8A">
            <w:pPr>
              <w:adjustRightInd w:val="0"/>
              <w:spacing w:line="239" w:lineRule="auto"/>
              <w:ind w:left="142" w:hanging="142"/>
              <w:rPr>
                <w:rFonts w:cs="Times New Roman"/>
                <w:bCs/>
                <w:sz w:val="20"/>
              </w:rPr>
            </w:pPr>
            <w:r w:rsidRPr="008012DC">
              <w:rPr>
                <w:rFonts w:cs="Times New Roman"/>
                <w:bCs/>
                <w:sz w:val="20"/>
              </w:rPr>
              <w:t>-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suppressAutoHyphens/>
              <w:adjustRightInd w:val="0"/>
              <w:spacing w:line="239" w:lineRule="auto"/>
              <w:ind w:firstLine="0"/>
              <w:jc w:val="left"/>
              <w:rPr>
                <w:rFonts w:cs="Times New Roman"/>
                <w:bCs/>
                <w:sz w:val="20"/>
              </w:rPr>
            </w:pPr>
            <w:r w:rsidRPr="008012DC">
              <w:rPr>
                <w:rFonts w:cs="Times New Roman"/>
                <w:bCs/>
                <w:sz w:val="20"/>
              </w:rPr>
              <w:t xml:space="preserve">Расстояния до высоковольтных воздушных линий электропередачи </w:t>
            </w:r>
          </w:p>
        </w:tc>
        <w:tc>
          <w:tcPr>
            <w:tcW w:w="7229" w:type="dxa"/>
            <w:gridSpan w:val="4"/>
            <w:shd w:val="clear" w:color="auto" w:fill="auto"/>
          </w:tcPr>
          <w:p w:rsidR="00BC6A8A" w:rsidRPr="008012DC" w:rsidRDefault="00BC6A8A" w:rsidP="00BC6A8A">
            <w:pPr>
              <w:adjustRightInd w:val="0"/>
              <w:spacing w:line="239" w:lineRule="auto"/>
              <w:ind w:firstLine="0"/>
              <w:rPr>
                <w:rFonts w:cs="Times New Roman"/>
                <w:bCs/>
                <w:sz w:val="20"/>
              </w:rPr>
            </w:pPr>
            <w:r w:rsidRPr="008012DC">
              <w:rPr>
                <w:rFonts w:cs="Times New Roman"/>
                <w:bCs/>
                <w:sz w:val="20"/>
              </w:rPr>
              <w:t>Расстояния по горизонтали от крайних проводов высоковольтных воздушных линий электропередачи до границы территории садоводческого, огороднического, дачного объединения (охранная зона), не менее:</w:t>
            </w:r>
          </w:p>
          <w:p w:rsidR="00BC6A8A" w:rsidRPr="008012DC" w:rsidRDefault="00BC6A8A" w:rsidP="00BC6A8A">
            <w:pPr>
              <w:spacing w:line="239" w:lineRule="auto"/>
              <w:ind w:firstLine="0"/>
              <w:rPr>
                <w:rFonts w:cs="Times New Roman"/>
                <w:bCs/>
                <w:sz w:val="20"/>
              </w:rPr>
            </w:pPr>
            <w:r w:rsidRPr="008012DC">
              <w:rPr>
                <w:rFonts w:cs="Times New Roman"/>
                <w:bCs/>
                <w:sz w:val="20"/>
              </w:rPr>
              <w:t xml:space="preserve">- </w:t>
            </w:r>
            <w:smartTag w:uri="urn:schemas-microsoft-com:office:smarttags" w:element="metricconverter">
              <w:smartTagPr>
                <w:attr w:name="ProductID" w:val="10 м"/>
              </w:smartTagPr>
              <w:r w:rsidRPr="008012DC">
                <w:rPr>
                  <w:rFonts w:cs="Times New Roman"/>
                  <w:bCs/>
                  <w:sz w:val="20"/>
                </w:rPr>
                <w:t>10 м</w:t>
              </w:r>
            </w:smartTag>
            <w:r w:rsidRPr="008012DC">
              <w:rPr>
                <w:rFonts w:cs="Times New Roman"/>
                <w:bCs/>
                <w:sz w:val="20"/>
              </w:rPr>
              <w:t xml:space="preserve"> – для воздушных линий напряжением до 20 кВ;</w:t>
            </w:r>
          </w:p>
          <w:p w:rsidR="00BC6A8A" w:rsidRPr="008012DC" w:rsidRDefault="00BC6A8A" w:rsidP="00BC6A8A">
            <w:pPr>
              <w:spacing w:line="239" w:lineRule="auto"/>
              <w:ind w:firstLine="0"/>
              <w:rPr>
                <w:rFonts w:cs="Times New Roman"/>
                <w:bCs/>
                <w:sz w:val="20"/>
              </w:rPr>
            </w:pPr>
            <w:r w:rsidRPr="008012DC">
              <w:rPr>
                <w:rFonts w:cs="Times New Roman"/>
                <w:bCs/>
                <w:sz w:val="20"/>
              </w:rPr>
              <w:t xml:space="preserve">- </w:t>
            </w:r>
            <w:smartTag w:uri="urn:schemas-microsoft-com:office:smarttags" w:element="metricconverter">
              <w:smartTagPr>
                <w:attr w:name="ProductID" w:val="15 м"/>
              </w:smartTagPr>
              <w:r w:rsidRPr="008012DC">
                <w:rPr>
                  <w:rFonts w:cs="Times New Roman"/>
                  <w:bCs/>
                  <w:sz w:val="20"/>
                </w:rPr>
                <w:t>15 м</w:t>
              </w:r>
            </w:smartTag>
            <w:r w:rsidRPr="008012DC">
              <w:rPr>
                <w:rFonts w:cs="Times New Roman"/>
                <w:bCs/>
                <w:sz w:val="20"/>
              </w:rPr>
              <w:t xml:space="preserve"> – для воздушных линий напряжением 35 кВ;</w:t>
            </w:r>
          </w:p>
          <w:p w:rsidR="00BC6A8A" w:rsidRPr="008012DC" w:rsidRDefault="00BC6A8A" w:rsidP="00BC6A8A">
            <w:pPr>
              <w:spacing w:line="239" w:lineRule="auto"/>
              <w:ind w:firstLine="0"/>
              <w:rPr>
                <w:rFonts w:cs="Times New Roman"/>
                <w:bCs/>
                <w:sz w:val="20"/>
              </w:rPr>
            </w:pPr>
            <w:r w:rsidRPr="008012DC">
              <w:rPr>
                <w:rFonts w:cs="Times New Roman"/>
                <w:bCs/>
                <w:sz w:val="20"/>
              </w:rPr>
              <w:t xml:space="preserve">- </w:t>
            </w:r>
            <w:smartTag w:uri="urn:schemas-microsoft-com:office:smarttags" w:element="metricconverter">
              <w:smartTagPr>
                <w:attr w:name="ProductID" w:val="20 м"/>
              </w:smartTagPr>
              <w:r w:rsidRPr="008012DC">
                <w:rPr>
                  <w:rFonts w:cs="Times New Roman"/>
                  <w:bCs/>
                  <w:sz w:val="20"/>
                </w:rPr>
                <w:t>20 м</w:t>
              </w:r>
            </w:smartTag>
            <w:r w:rsidRPr="008012DC">
              <w:rPr>
                <w:rFonts w:cs="Times New Roman"/>
                <w:bCs/>
                <w:sz w:val="20"/>
              </w:rPr>
              <w:t xml:space="preserve"> – для воздушных линий напряжением 110 кВ;</w:t>
            </w:r>
          </w:p>
          <w:p w:rsidR="00BC6A8A" w:rsidRPr="008012DC" w:rsidRDefault="00BC6A8A" w:rsidP="00BC6A8A">
            <w:pPr>
              <w:adjustRightInd w:val="0"/>
              <w:spacing w:line="239" w:lineRule="auto"/>
              <w:ind w:firstLine="0"/>
              <w:rPr>
                <w:rFonts w:cs="Times New Roman"/>
                <w:bCs/>
                <w:sz w:val="20"/>
              </w:rPr>
            </w:pPr>
            <w:r w:rsidRPr="008012DC">
              <w:rPr>
                <w:rFonts w:cs="Times New Roman"/>
                <w:bCs/>
                <w:sz w:val="20"/>
              </w:rPr>
              <w:t xml:space="preserve">- </w:t>
            </w:r>
            <w:smartTag w:uri="urn:schemas-microsoft-com:office:smarttags" w:element="metricconverter">
              <w:smartTagPr>
                <w:attr w:name="ProductID" w:val="25 м"/>
              </w:smartTagPr>
              <w:r w:rsidRPr="008012DC">
                <w:rPr>
                  <w:rFonts w:cs="Times New Roman"/>
                  <w:bCs/>
                  <w:sz w:val="20"/>
                </w:rPr>
                <w:t>25 м</w:t>
              </w:r>
            </w:smartTag>
            <w:r w:rsidRPr="008012DC">
              <w:rPr>
                <w:rFonts w:cs="Times New Roman"/>
                <w:bCs/>
                <w:sz w:val="20"/>
              </w:rPr>
              <w:t xml:space="preserve"> – для воздушных линий напряжением 150-220 кВ.</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suppressAutoHyphens/>
              <w:adjustRightInd w:val="0"/>
              <w:spacing w:line="239" w:lineRule="auto"/>
              <w:ind w:firstLine="0"/>
              <w:jc w:val="left"/>
              <w:rPr>
                <w:rFonts w:cs="Times New Roman"/>
                <w:bCs/>
                <w:sz w:val="20"/>
              </w:rPr>
            </w:pPr>
            <w:r w:rsidRPr="008012DC">
              <w:rPr>
                <w:rFonts w:cs="Times New Roman"/>
                <w:bCs/>
                <w:sz w:val="20"/>
              </w:rPr>
              <w:t>Расстояния до наземных магистральных газо- и нефтепроводов</w:t>
            </w:r>
          </w:p>
        </w:tc>
        <w:tc>
          <w:tcPr>
            <w:tcW w:w="7229" w:type="dxa"/>
            <w:gridSpan w:val="4"/>
            <w:shd w:val="clear" w:color="auto" w:fill="auto"/>
          </w:tcPr>
          <w:p w:rsidR="00BC6A8A" w:rsidRPr="008012DC" w:rsidRDefault="00BC6A8A" w:rsidP="00BC6A8A">
            <w:pPr>
              <w:adjustRightInd w:val="0"/>
              <w:spacing w:line="239" w:lineRule="auto"/>
              <w:ind w:firstLine="0"/>
              <w:rPr>
                <w:rFonts w:cs="Times New Roman"/>
                <w:bCs/>
                <w:sz w:val="20"/>
              </w:rPr>
            </w:pPr>
            <w:r w:rsidRPr="008012DC">
              <w:rPr>
                <w:rFonts w:cs="Times New Roman"/>
                <w:bCs/>
                <w:sz w:val="20"/>
              </w:rPr>
              <w:t>Рекомендуемые минимальные расстояния – в соответствии с СанПиН 2.2.1/2.1.1.1200-03.</w:t>
            </w:r>
          </w:p>
          <w:p w:rsidR="00BC6A8A" w:rsidRPr="008012DC" w:rsidRDefault="00BC6A8A" w:rsidP="00BC6A8A">
            <w:pPr>
              <w:adjustRightInd w:val="0"/>
              <w:spacing w:line="239" w:lineRule="auto"/>
              <w:ind w:firstLine="0"/>
              <w:rPr>
                <w:rFonts w:cs="Times New Roman"/>
                <w:bCs/>
                <w:sz w:val="20"/>
              </w:rPr>
            </w:pPr>
            <w:r w:rsidRPr="008012DC">
              <w:rPr>
                <w:rFonts w:cs="Times New Roman"/>
                <w:bCs/>
                <w:sz w:val="20"/>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8012DC">
                <w:rPr>
                  <w:rFonts w:cs="Times New Roman"/>
                  <w:bCs/>
                  <w:sz w:val="20"/>
                </w:rPr>
                <w:t>15 м</w:t>
              </w:r>
            </w:smartTag>
            <w:r w:rsidRPr="008012DC">
              <w:rPr>
                <w:rFonts w:cs="Times New Roman"/>
                <w:bCs/>
                <w:sz w:val="20"/>
              </w:rPr>
              <w:t>. Указанное расстояние допускается сокращать при соответствующем технико-экономическом обосновании, но не более чем на 30 %</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adjustRightInd w:val="0"/>
              <w:spacing w:line="239" w:lineRule="auto"/>
              <w:ind w:firstLine="0"/>
              <w:jc w:val="left"/>
              <w:rPr>
                <w:rFonts w:cs="Times New Roman"/>
                <w:bCs/>
                <w:sz w:val="20"/>
              </w:rPr>
            </w:pPr>
            <w:r w:rsidRPr="008012DC">
              <w:rPr>
                <w:rFonts w:cs="Times New Roman"/>
                <w:bCs/>
                <w:spacing w:val="-3"/>
                <w:sz w:val="20"/>
              </w:rPr>
              <w:t>Расстояния до автомобильных дорог общей сети</w:t>
            </w:r>
          </w:p>
        </w:tc>
        <w:tc>
          <w:tcPr>
            <w:tcW w:w="7229" w:type="dxa"/>
            <w:gridSpan w:val="4"/>
            <w:shd w:val="clear" w:color="auto" w:fill="auto"/>
          </w:tcPr>
          <w:p w:rsidR="00BC6A8A" w:rsidRPr="008012DC" w:rsidRDefault="00BC6A8A" w:rsidP="00BC6A8A">
            <w:pPr>
              <w:adjustRightInd w:val="0"/>
              <w:spacing w:line="239" w:lineRule="auto"/>
              <w:ind w:left="142" w:hanging="142"/>
              <w:rPr>
                <w:rFonts w:cs="Times New Roman"/>
                <w:bCs/>
                <w:sz w:val="20"/>
              </w:rPr>
            </w:pPr>
            <w:r w:rsidRPr="008012DC">
              <w:rPr>
                <w:rFonts w:cs="Times New Roman"/>
                <w:bCs/>
                <w:sz w:val="20"/>
              </w:rPr>
              <w:t xml:space="preserve">- до автомобильных дорог </w:t>
            </w:r>
            <w:r w:rsidRPr="008012DC">
              <w:rPr>
                <w:rFonts w:cs="Times New Roman"/>
                <w:bCs/>
                <w:sz w:val="20"/>
                <w:lang w:val="en-US"/>
              </w:rPr>
              <w:t>I</w:t>
            </w:r>
            <w:r w:rsidRPr="008012DC">
              <w:rPr>
                <w:rFonts w:cs="Times New Roman"/>
                <w:bCs/>
                <w:sz w:val="20"/>
              </w:rPr>
              <w:t xml:space="preserve">, </w:t>
            </w:r>
            <w:r w:rsidRPr="008012DC">
              <w:rPr>
                <w:rFonts w:cs="Times New Roman"/>
                <w:bCs/>
                <w:sz w:val="20"/>
                <w:lang w:val="en-US"/>
              </w:rPr>
              <w:t>II</w:t>
            </w:r>
            <w:r w:rsidRPr="008012DC">
              <w:rPr>
                <w:rFonts w:cs="Times New Roman"/>
                <w:bCs/>
                <w:sz w:val="20"/>
              </w:rPr>
              <w:t xml:space="preserve">, </w:t>
            </w:r>
            <w:r w:rsidRPr="008012DC">
              <w:rPr>
                <w:rFonts w:cs="Times New Roman"/>
                <w:bCs/>
                <w:sz w:val="20"/>
                <w:lang w:val="en-US"/>
              </w:rPr>
              <w:t>III</w:t>
            </w:r>
            <w:r w:rsidRPr="008012DC">
              <w:rPr>
                <w:rFonts w:cs="Times New Roman"/>
                <w:bCs/>
                <w:sz w:val="20"/>
              </w:rPr>
              <w:t xml:space="preserve"> категорий – </w:t>
            </w:r>
            <w:smartTag w:uri="urn:schemas-microsoft-com:office:smarttags" w:element="metricconverter">
              <w:smartTagPr>
                <w:attr w:name="ProductID" w:val="50 м"/>
              </w:smartTagPr>
              <w:r w:rsidRPr="008012DC">
                <w:rPr>
                  <w:rFonts w:cs="Times New Roman"/>
                  <w:bCs/>
                  <w:sz w:val="20"/>
                </w:rPr>
                <w:t>50 м</w:t>
              </w:r>
            </w:smartTag>
            <w:r w:rsidRPr="008012DC">
              <w:rPr>
                <w:rFonts w:cs="Times New Roman"/>
                <w:bCs/>
                <w:sz w:val="20"/>
              </w:rPr>
              <w:t>;</w:t>
            </w:r>
          </w:p>
          <w:p w:rsidR="00BC6A8A" w:rsidRPr="008012DC" w:rsidRDefault="00BC6A8A" w:rsidP="00BC6A8A">
            <w:pPr>
              <w:adjustRightInd w:val="0"/>
              <w:spacing w:line="239" w:lineRule="auto"/>
              <w:ind w:left="142" w:hanging="142"/>
              <w:rPr>
                <w:rFonts w:cs="Times New Roman"/>
                <w:bCs/>
                <w:sz w:val="20"/>
              </w:rPr>
            </w:pPr>
            <w:r w:rsidRPr="008012DC">
              <w:rPr>
                <w:rFonts w:cs="Times New Roman"/>
                <w:bCs/>
                <w:sz w:val="20"/>
              </w:rPr>
              <w:t xml:space="preserve">- до автомобильных дорог </w:t>
            </w:r>
            <w:r w:rsidRPr="008012DC">
              <w:rPr>
                <w:rFonts w:cs="Times New Roman"/>
                <w:bCs/>
                <w:sz w:val="20"/>
                <w:lang w:val="en-US"/>
              </w:rPr>
              <w:t>IV</w:t>
            </w:r>
            <w:r w:rsidRPr="008012DC">
              <w:rPr>
                <w:rFonts w:cs="Times New Roman"/>
                <w:bCs/>
                <w:sz w:val="20"/>
              </w:rPr>
              <w:t xml:space="preserve"> категории – </w:t>
            </w:r>
            <w:smartTag w:uri="urn:schemas-microsoft-com:office:smarttags" w:element="metricconverter">
              <w:smartTagPr>
                <w:attr w:name="ProductID" w:val="25 м"/>
              </w:smartTagPr>
              <w:r w:rsidRPr="008012DC">
                <w:rPr>
                  <w:rFonts w:cs="Times New Roman"/>
                  <w:bCs/>
                  <w:sz w:val="20"/>
                </w:rPr>
                <w:t>25 м</w:t>
              </w:r>
            </w:smartTag>
            <w:r w:rsidRPr="008012DC">
              <w:rPr>
                <w:rFonts w:cs="Times New Roman"/>
                <w:bCs/>
                <w:sz w:val="20"/>
              </w:rPr>
              <w:t>.</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suppressAutoHyphens/>
              <w:adjustRightInd w:val="0"/>
              <w:spacing w:line="239" w:lineRule="auto"/>
              <w:ind w:firstLine="0"/>
              <w:jc w:val="left"/>
              <w:rPr>
                <w:rFonts w:cs="Times New Roman"/>
                <w:bCs/>
                <w:spacing w:val="-3"/>
                <w:sz w:val="20"/>
              </w:rPr>
            </w:pPr>
            <w:r w:rsidRPr="008012DC">
              <w:rPr>
                <w:rFonts w:cs="Times New Roman"/>
                <w:bCs/>
                <w:spacing w:val="-2"/>
                <w:sz w:val="20"/>
              </w:rPr>
              <w:t>Расстояние до лесных массивов</w:t>
            </w:r>
          </w:p>
        </w:tc>
        <w:tc>
          <w:tcPr>
            <w:tcW w:w="7229" w:type="dxa"/>
            <w:gridSpan w:val="4"/>
            <w:shd w:val="clear" w:color="auto" w:fill="auto"/>
          </w:tcPr>
          <w:p w:rsidR="00BC6A8A" w:rsidRPr="008012DC" w:rsidRDefault="00BC6A8A" w:rsidP="00BC6A8A">
            <w:pPr>
              <w:adjustRightInd w:val="0"/>
              <w:spacing w:line="239" w:lineRule="auto"/>
              <w:ind w:firstLine="0"/>
              <w:rPr>
                <w:rFonts w:cs="Times New Roman"/>
                <w:bCs/>
                <w:sz w:val="20"/>
              </w:rPr>
            </w:pPr>
            <w:r w:rsidRPr="008012DC">
              <w:rPr>
                <w:rFonts w:cs="Times New Roman"/>
                <w:bCs/>
                <w:spacing w:val="-2"/>
                <w:sz w:val="20"/>
              </w:rPr>
              <w:t>Расстояние от зданий и сооружений, расположенных на территориях садоводческих</w:t>
            </w:r>
            <w:r w:rsidRPr="008012DC">
              <w:rPr>
                <w:rFonts w:cs="Times New Roman"/>
                <w:bCs/>
                <w:sz w:val="20"/>
              </w:rPr>
              <w:t>, огороднических и дачных объединений, а также индивидуальных дачных и садово-огородных участков,</w:t>
            </w:r>
            <w:r w:rsidRPr="008012DC">
              <w:rPr>
                <w:rFonts w:cs="Times New Roman"/>
                <w:bCs/>
                <w:spacing w:val="-2"/>
                <w:sz w:val="20"/>
              </w:rPr>
              <w:t xml:space="preserve"> до лесных массивов должно составлять не менее </w:t>
            </w:r>
            <w:smartTag w:uri="urn:schemas-microsoft-com:office:smarttags" w:element="metricconverter">
              <w:smartTagPr>
                <w:attr w:name="ProductID" w:val="30 м"/>
              </w:smartTagPr>
              <w:r w:rsidRPr="008012DC">
                <w:rPr>
                  <w:rFonts w:cs="Times New Roman"/>
                  <w:bCs/>
                  <w:spacing w:val="-2"/>
                  <w:sz w:val="20"/>
                </w:rPr>
                <w:t>30 м</w:t>
              </w:r>
            </w:smartTag>
            <w:r w:rsidRPr="008012DC">
              <w:rPr>
                <w:rFonts w:cs="Times New Roman"/>
                <w:bCs/>
                <w:spacing w:val="-2"/>
                <w:sz w:val="20"/>
              </w:rPr>
              <w:t>.</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adjustRightInd w:val="0"/>
              <w:spacing w:line="239" w:lineRule="auto"/>
              <w:ind w:firstLine="0"/>
              <w:jc w:val="left"/>
              <w:rPr>
                <w:rFonts w:cs="Times New Roman"/>
                <w:bCs/>
                <w:spacing w:val="-2"/>
                <w:sz w:val="20"/>
              </w:rPr>
            </w:pPr>
            <w:r w:rsidRPr="008012DC">
              <w:rPr>
                <w:rFonts w:cs="Times New Roman"/>
                <w:bCs/>
                <w:spacing w:val="-2"/>
                <w:sz w:val="20"/>
              </w:rPr>
              <w:t>Обеспеченность источниками наружного противопожарного водоснабжения</w:t>
            </w:r>
          </w:p>
        </w:tc>
        <w:tc>
          <w:tcPr>
            <w:tcW w:w="7229" w:type="dxa"/>
            <w:gridSpan w:val="4"/>
            <w:shd w:val="clear" w:color="auto" w:fill="auto"/>
          </w:tcPr>
          <w:p w:rsidR="00BC6A8A" w:rsidRPr="008012DC" w:rsidRDefault="00BC6A8A" w:rsidP="00BC6A8A">
            <w:pPr>
              <w:adjustRightInd w:val="0"/>
              <w:spacing w:line="239" w:lineRule="auto"/>
              <w:ind w:firstLine="0"/>
              <w:rPr>
                <w:sz w:val="20"/>
              </w:rPr>
            </w:pPr>
            <w:r w:rsidRPr="008012DC">
              <w:rPr>
                <w:sz w:val="20"/>
              </w:rPr>
              <w:t>Противопожарные водоемы или резервуары вместимостью не менее:</w:t>
            </w:r>
          </w:p>
          <w:p w:rsidR="00BC6A8A" w:rsidRPr="008012DC" w:rsidRDefault="00BC6A8A" w:rsidP="00BC6A8A">
            <w:pPr>
              <w:adjustRightInd w:val="0"/>
              <w:spacing w:line="239" w:lineRule="auto"/>
              <w:ind w:firstLine="0"/>
              <w:rPr>
                <w:sz w:val="20"/>
              </w:rPr>
            </w:pPr>
            <w:r w:rsidRPr="008012DC">
              <w:rPr>
                <w:sz w:val="20"/>
              </w:rPr>
              <w:t xml:space="preserve">- </w:t>
            </w:r>
            <w:smartTag w:uri="urn:schemas-microsoft-com:office:smarttags" w:element="metricconverter">
              <w:smartTagPr>
                <w:attr w:name="ProductID" w:val="25 м3"/>
              </w:smartTagPr>
              <w:r w:rsidRPr="008012DC">
                <w:rPr>
                  <w:sz w:val="20"/>
                </w:rPr>
                <w:t>25 м</w:t>
              </w:r>
              <w:r w:rsidRPr="008012DC">
                <w:rPr>
                  <w:sz w:val="20"/>
                  <w:vertAlign w:val="superscript"/>
                </w:rPr>
                <w:t>3</w:t>
              </w:r>
            </w:smartTag>
            <w:r w:rsidRPr="008012DC">
              <w:rPr>
                <w:sz w:val="20"/>
              </w:rPr>
              <w:t xml:space="preserve"> – при количестве участков до 300;</w:t>
            </w:r>
          </w:p>
          <w:p w:rsidR="00BC6A8A" w:rsidRPr="008012DC" w:rsidRDefault="00BC6A8A" w:rsidP="00BC6A8A">
            <w:pPr>
              <w:adjustRightInd w:val="0"/>
              <w:spacing w:line="239" w:lineRule="auto"/>
              <w:ind w:firstLine="0"/>
              <w:rPr>
                <w:sz w:val="20"/>
              </w:rPr>
            </w:pPr>
            <w:r w:rsidRPr="008012DC">
              <w:rPr>
                <w:sz w:val="20"/>
              </w:rPr>
              <w:t xml:space="preserve">- </w:t>
            </w:r>
            <w:smartTag w:uri="urn:schemas-microsoft-com:office:smarttags" w:element="metricconverter">
              <w:smartTagPr>
                <w:attr w:name="ProductID" w:val="60 м3"/>
              </w:smartTagPr>
              <w:r w:rsidRPr="008012DC">
                <w:rPr>
                  <w:sz w:val="20"/>
                </w:rPr>
                <w:t>60 м</w:t>
              </w:r>
              <w:r w:rsidRPr="008012DC">
                <w:rPr>
                  <w:sz w:val="20"/>
                  <w:vertAlign w:val="superscript"/>
                </w:rPr>
                <w:t>3</w:t>
              </w:r>
            </w:smartTag>
            <w:r w:rsidRPr="008012DC">
              <w:rPr>
                <w:sz w:val="20"/>
              </w:rPr>
              <w:t xml:space="preserve"> – при количестве участков более 300.</w:t>
            </w:r>
          </w:p>
          <w:p w:rsidR="00BC6A8A" w:rsidRPr="008012DC" w:rsidRDefault="00BC6A8A" w:rsidP="00BC6A8A">
            <w:pPr>
              <w:adjustRightInd w:val="0"/>
              <w:spacing w:line="239" w:lineRule="auto"/>
              <w:ind w:firstLine="0"/>
              <w:rPr>
                <w:rFonts w:cs="Times New Roman"/>
                <w:bCs/>
                <w:spacing w:val="-2"/>
                <w:sz w:val="20"/>
              </w:rPr>
            </w:pPr>
            <w:r w:rsidRPr="008012DC">
              <w:rPr>
                <w:sz w:val="20"/>
              </w:rPr>
              <w:t>Противопожарные водоемы, резервуары размещаются на территории общего пользования садоводческого, огороднического и дачного объединения, оборудуются площадками для установки пожарной техники, с возможностью забора воды насосами и организацией подъезда не менее 2 пожарных автомобилей.</w:t>
            </w:r>
          </w:p>
        </w:tc>
      </w:tr>
      <w:tr w:rsidR="00BC6A8A" w:rsidRPr="008012DC" w:rsidTr="00BC6A8A">
        <w:tblPrEx>
          <w:tblBorders>
            <w:bottom w:val="single" w:sz="4" w:space="0" w:color="auto"/>
          </w:tblBorders>
        </w:tblPrEx>
        <w:trPr>
          <w:trHeight w:val="312"/>
          <w:jc w:val="center"/>
        </w:trPr>
        <w:tc>
          <w:tcPr>
            <w:tcW w:w="10177" w:type="dxa"/>
            <w:gridSpan w:val="5"/>
            <w:shd w:val="clear" w:color="auto" w:fill="auto"/>
            <w:vAlign w:val="center"/>
          </w:tcPr>
          <w:p w:rsidR="00BC6A8A" w:rsidRPr="008012DC" w:rsidRDefault="00BC6A8A" w:rsidP="00BC6A8A">
            <w:pPr>
              <w:adjustRightInd w:val="0"/>
              <w:spacing w:line="239" w:lineRule="auto"/>
              <w:ind w:firstLine="0"/>
              <w:jc w:val="center"/>
              <w:rPr>
                <w:rFonts w:cs="Times New Roman"/>
                <w:bCs/>
                <w:sz w:val="20"/>
              </w:rPr>
            </w:pPr>
            <w:r w:rsidRPr="008012DC">
              <w:rPr>
                <w:rFonts w:cs="Times New Roman"/>
                <w:bCs/>
                <w:sz w:val="20"/>
              </w:rPr>
              <w:t>Нормативные параметры застройки</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adjustRightInd w:val="0"/>
              <w:spacing w:line="239" w:lineRule="auto"/>
              <w:ind w:firstLine="0"/>
              <w:jc w:val="left"/>
              <w:rPr>
                <w:rFonts w:cs="Times New Roman"/>
                <w:bCs/>
                <w:spacing w:val="-2"/>
                <w:sz w:val="20"/>
              </w:rPr>
            </w:pPr>
            <w:r w:rsidRPr="008012DC">
              <w:rPr>
                <w:rFonts w:cs="Times New Roman"/>
                <w:bCs/>
                <w:spacing w:val="-2"/>
                <w:sz w:val="20"/>
              </w:rPr>
              <w:t>Земельный участок, предоставленный садоводческому, огородническому, дачному объединению</w:t>
            </w:r>
          </w:p>
        </w:tc>
        <w:tc>
          <w:tcPr>
            <w:tcW w:w="7229" w:type="dxa"/>
            <w:gridSpan w:val="4"/>
            <w:shd w:val="clear" w:color="auto" w:fill="auto"/>
          </w:tcPr>
          <w:p w:rsidR="00BC6A8A" w:rsidRPr="008012DC" w:rsidRDefault="00BC6A8A" w:rsidP="00BC6A8A">
            <w:pPr>
              <w:adjustRightInd w:val="0"/>
              <w:spacing w:line="239" w:lineRule="auto"/>
              <w:ind w:firstLine="0"/>
              <w:rPr>
                <w:rFonts w:cs="Times New Roman"/>
                <w:bCs/>
                <w:spacing w:val="-2"/>
                <w:sz w:val="20"/>
              </w:rPr>
            </w:pPr>
            <w:r w:rsidRPr="008012DC">
              <w:rPr>
                <w:rFonts w:cs="Times New Roman"/>
                <w:bCs/>
                <w:spacing w:val="-2"/>
                <w:sz w:val="20"/>
              </w:rPr>
              <w:t>Состоит из земель общего пользования и индивидуальных участков.</w:t>
            </w:r>
          </w:p>
          <w:p w:rsidR="00BC6A8A" w:rsidRPr="008012DC" w:rsidRDefault="00BC6A8A" w:rsidP="00BC6A8A">
            <w:pPr>
              <w:adjustRightInd w:val="0"/>
              <w:spacing w:line="239" w:lineRule="auto"/>
              <w:ind w:firstLine="0"/>
              <w:rPr>
                <w:rFonts w:cs="Times New Roman"/>
                <w:bCs/>
                <w:spacing w:val="-2"/>
                <w:sz w:val="20"/>
              </w:rPr>
            </w:pPr>
            <w:r w:rsidRPr="008012DC">
              <w:rPr>
                <w:rFonts w:cs="Times New Roman"/>
                <w:bCs/>
                <w:sz w:val="20"/>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adjustRightInd w:val="0"/>
              <w:spacing w:line="239" w:lineRule="auto"/>
              <w:ind w:right="-57" w:firstLine="0"/>
              <w:jc w:val="left"/>
              <w:rPr>
                <w:rFonts w:cs="Times New Roman"/>
                <w:bCs/>
                <w:sz w:val="20"/>
              </w:rPr>
            </w:pPr>
            <w:r w:rsidRPr="008012DC">
              <w:rPr>
                <w:rFonts w:cs="Times New Roman"/>
                <w:bCs/>
                <w:sz w:val="20"/>
              </w:rPr>
              <w:t xml:space="preserve">Размещение зданий и </w:t>
            </w:r>
            <w:r w:rsidRPr="008012DC">
              <w:rPr>
                <w:rFonts w:cs="Times New Roman"/>
                <w:bCs/>
                <w:sz w:val="20"/>
              </w:rPr>
              <w:lastRenderedPageBreak/>
              <w:t>сооружений общего пользования</w:t>
            </w:r>
          </w:p>
        </w:tc>
        <w:tc>
          <w:tcPr>
            <w:tcW w:w="7229" w:type="dxa"/>
            <w:gridSpan w:val="4"/>
            <w:shd w:val="clear" w:color="auto" w:fill="auto"/>
          </w:tcPr>
          <w:p w:rsidR="00BC6A8A" w:rsidRPr="008012DC" w:rsidRDefault="00BC6A8A" w:rsidP="00BC6A8A">
            <w:pPr>
              <w:adjustRightInd w:val="0"/>
              <w:spacing w:line="239" w:lineRule="auto"/>
              <w:ind w:firstLine="0"/>
              <w:rPr>
                <w:rFonts w:cs="Times New Roman"/>
                <w:bCs/>
                <w:spacing w:val="-2"/>
                <w:sz w:val="20"/>
              </w:rPr>
            </w:pPr>
            <w:r w:rsidRPr="008012DC">
              <w:rPr>
                <w:rFonts w:cs="Times New Roman"/>
                <w:bCs/>
                <w:sz w:val="20"/>
              </w:rPr>
              <w:lastRenderedPageBreak/>
              <w:t xml:space="preserve">Должны отстоять от границ индивидуальных земельных участков не менее чем </w:t>
            </w:r>
            <w:r w:rsidRPr="008012DC">
              <w:rPr>
                <w:rFonts w:cs="Times New Roman"/>
                <w:bCs/>
                <w:sz w:val="20"/>
              </w:rPr>
              <w:lastRenderedPageBreak/>
              <w:t xml:space="preserve">на </w:t>
            </w:r>
            <w:smartTag w:uri="urn:schemas-microsoft-com:office:smarttags" w:element="metricconverter">
              <w:smartTagPr>
                <w:attr w:name="ProductID" w:val="4 м"/>
              </w:smartTagPr>
              <w:r w:rsidRPr="008012DC">
                <w:rPr>
                  <w:rFonts w:cs="Times New Roman"/>
                  <w:bCs/>
                  <w:sz w:val="20"/>
                </w:rPr>
                <w:t>4 м</w:t>
              </w:r>
            </w:smartTag>
            <w:r w:rsidRPr="008012DC">
              <w:rPr>
                <w:rFonts w:cs="Times New Roman"/>
                <w:bCs/>
                <w:sz w:val="20"/>
              </w:rPr>
              <w:t>.</w:t>
            </w:r>
          </w:p>
        </w:tc>
      </w:tr>
      <w:tr w:rsidR="00BC6A8A" w:rsidRPr="008012DC" w:rsidTr="00BC6A8A">
        <w:tblPrEx>
          <w:tblBorders>
            <w:bottom w:val="single" w:sz="4" w:space="0" w:color="auto"/>
          </w:tblBorders>
        </w:tblPrEx>
        <w:trPr>
          <w:trHeight w:val="143"/>
          <w:jc w:val="center"/>
        </w:trPr>
        <w:tc>
          <w:tcPr>
            <w:tcW w:w="2948" w:type="dxa"/>
            <w:vMerge w:val="restart"/>
            <w:shd w:val="clear" w:color="auto" w:fill="auto"/>
          </w:tcPr>
          <w:p w:rsidR="00BC6A8A" w:rsidRPr="008012DC" w:rsidRDefault="00BC6A8A" w:rsidP="00BC6A8A">
            <w:pPr>
              <w:adjustRightInd w:val="0"/>
              <w:spacing w:line="239" w:lineRule="auto"/>
              <w:ind w:firstLine="0"/>
              <w:jc w:val="left"/>
              <w:rPr>
                <w:rFonts w:cs="Times New Roman"/>
                <w:bCs/>
                <w:sz w:val="20"/>
              </w:rPr>
            </w:pPr>
            <w:r w:rsidRPr="008012DC">
              <w:rPr>
                <w:rFonts w:cs="Times New Roman"/>
                <w:bCs/>
                <w:sz w:val="20"/>
              </w:rPr>
              <w:lastRenderedPageBreak/>
              <w:t xml:space="preserve">Минимально необходимый состав и удельные размеры земельных участков объектов общего пользования </w:t>
            </w:r>
            <w:r w:rsidRPr="008012DC">
              <w:rPr>
                <w:rFonts w:cs="Times New Roman"/>
                <w:sz w:val="20"/>
              </w:rPr>
              <w:t>на территории садоводческих, дачных объединений</w:t>
            </w:r>
          </w:p>
        </w:tc>
        <w:tc>
          <w:tcPr>
            <w:tcW w:w="3300" w:type="dxa"/>
            <w:vMerge w:val="restart"/>
            <w:shd w:val="clear" w:color="auto" w:fill="auto"/>
            <w:vAlign w:val="center"/>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Наименование объектов</w:t>
            </w:r>
          </w:p>
        </w:tc>
        <w:tc>
          <w:tcPr>
            <w:tcW w:w="3929" w:type="dxa"/>
            <w:gridSpan w:val="3"/>
            <w:shd w:val="clear" w:color="auto" w:fill="auto"/>
          </w:tcPr>
          <w:p w:rsidR="00BC6A8A" w:rsidRPr="008012DC" w:rsidRDefault="00BC6A8A" w:rsidP="00BC6A8A">
            <w:pPr>
              <w:adjustRightInd w:val="0"/>
              <w:spacing w:line="239" w:lineRule="auto"/>
              <w:ind w:left="-57" w:right="-57" w:firstLine="0"/>
              <w:jc w:val="center"/>
              <w:rPr>
                <w:rFonts w:cs="Times New Roman"/>
                <w:bCs/>
                <w:sz w:val="20"/>
              </w:rPr>
            </w:pPr>
            <w:r w:rsidRPr="008012DC">
              <w:rPr>
                <w:rFonts w:cs="Times New Roman"/>
                <w:sz w:val="20"/>
              </w:rPr>
              <w:t>Удельные размеры земельных           участков, м</w:t>
            </w:r>
            <w:r w:rsidRPr="008012DC">
              <w:rPr>
                <w:rFonts w:cs="Times New Roman"/>
                <w:sz w:val="20"/>
                <w:vertAlign w:val="superscript"/>
              </w:rPr>
              <w:t>2</w:t>
            </w:r>
            <w:r w:rsidRPr="008012DC">
              <w:rPr>
                <w:rFonts w:cs="Times New Roman"/>
                <w:sz w:val="20"/>
              </w:rPr>
              <w:t xml:space="preserve"> на 1 садовый участок, для объединений с количеством участков</w:t>
            </w:r>
          </w:p>
        </w:tc>
      </w:tr>
      <w:tr w:rsidR="00BC6A8A" w:rsidRPr="008012DC" w:rsidTr="00BC6A8A">
        <w:tblPrEx>
          <w:tblBorders>
            <w:bottom w:val="single" w:sz="4" w:space="0" w:color="auto"/>
          </w:tblBorders>
        </w:tblPrEx>
        <w:trPr>
          <w:trHeight w:val="143"/>
          <w:jc w:val="center"/>
        </w:trPr>
        <w:tc>
          <w:tcPr>
            <w:tcW w:w="2948" w:type="dxa"/>
            <w:vMerge/>
            <w:shd w:val="clear" w:color="auto" w:fill="auto"/>
          </w:tcPr>
          <w:p w:rsidR="00BC6A8A" w:rsidRPr="008012DC" w:rsidRDefault="00BC6A8A" w:rsidP="00BC6A8A">
            <w:pPr>
              <w:adjustRightInd w:val="0"/>
              <w:spacing w:line="239" w:lineRule="auto"/>
              <w:jc w:val="left"/>
              <w:rPr>
                <w:rFonts w:cs="Times New Roman"/>
                <w:bCs/>
                <w:sz w:val="20"/>
              </w:rPr>
            </w:pPr>
          </w:p>
        </w:tc>
        <w:tc>
          <w:tcPr>
            <w:tcW w:w="3300" w:type="dxa"/>
            <w:vMerge/>
            <w:shd w:val="clear" w:color="auto" w:fill="auto"/>
          </w:tcPr>
          <w:p w:rsidR="00BC6A8A" w:rsidRPr="008012DC" w:rsidRDefault="00BC6A8A" w:rsidP="00BC6A8A">
            <w:pPr>
              <w:adjustRightInd w:val="0"/>
              <w:spacing w:line="239" w:lineRule="auto"/>
              <w:ind w:firstLine="0"/>
              <w:rPr>
                <w:rFonts w:cs="Times New Roman"/>
                <w:bCs/>
                <w:spacing w:val="-2"/>
                <w:sz w:val="20"/>
              </w:rPr>
            </w:pPr>
          </w:p>
        </w:tc>
        <w:tc>
          <w:tcPr>
            <w:tcW w:w="1218" w:type="dxa"/>
            <w:shd w:val="clear" w:color="auto" w:fill="auto"/>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15-100</w:t>
            </w:r>
          </w:p>
        </w:tc>
        <w:tc>
          <w:tcPr>
            <w:tcW w:w="1218" w:type="dxa"/>
            <w:shd w:val="clear" w:color="auto" w:fill="auto"/>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101-300</w:t>
            </w:r>
          </w:p>
        </w:tc>
        <w:tc>
          <w:tcPr>
            <w:tcW w:w="1493" w:type="dxa"/>
            <w:shd w:val="clear" w:color="auto" w:fill="auto"/>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301 и более</w:t>
            </w:r>
          </w:p>
        </w:tc>
      </w:tr>
      <w:tr w:rsidR="00BC6A8A" w:rsidRPr="008012DC" w:rsidTr="00BC6A8A">
        <w:tblPrEx>
          <w:tblBorders>
            <w:bottom w:val="single" w:sz="4" w:space="0" w:color="auto"/>
          </w:tblBorders>
        </w:tblPrEx>
        <w:trPr>
          <w:trHeight w:val="143"/>
          <w:jc w:val="center"/>
        </w:trPr>
        <w:tc>
          <w:tcPr>
            <w:tcW w:w="2948" w:type="dxa"/>
            <w:vMerge/>
            <w:shd w:val="clear" w:color="auto" w:fill="auto"/>
          </w:tcPr>
          <w:p w:rsidR="00BC6A8A" w:rsidRPr="008012DC" w:rsidRDefault="00BC6A8A" w:rsidP="00BC6A8A">
            <w:pPr>
              <w:adjustRightInd w:val="0"/>
              <w:spacing w:line="239" w:lineRule="auto"/>
              <w:jc w:val="left"/>
              <w:rPr>
                <w:rFonts w:cs="Times New Roman"/>
                <w:bCs/>
                <w:sz w:val="20"/>
              </w:rPr>
            </w:pPr>
          </w:p>
        </w:tc>
        <w:tc>
          <w:tcPr>
            <w:tcW w:w="3300" w:type="dxa"/>
            <w:shd w:val="clear" w:color="auto" w:fill="auto"/>
          </w:tcPr>
          <w:p w:rsidR="00BC6A8A" w:rsidRPr="008012DC" w:rsidRDefault="00BC6A8A" w:rsidP="00BC6A8A">
            <w:pPr>
              <w:adjustRightInd w:val="0"/>
              <w:spacing w:line="239" w:lineRule="auto"/>
              <w:ind w:firstLine="0"/>
              <w:jc w:val="left"/>
              <w:rPr>
                <w:rFonts w:cs="Times New Roman"/>
                <w:bCs/>
                <w:spacing w:val="-2"/>
                <w:sz w:val="20"/>
              </w:rPr>
            </w:pPr>
            <w:r w:rsidRPr="008012DC">
              <w:rPr>
                <w:rFonts w:cs="Times New Roman"/>
                <w:bCs/>
                <w:sz w:val="20"/>
              </w:rPr>
              <w:t>Сторожка с правлением объединения</w:t>
            </w:r>
          </w:p>
        </w:tc>
        <w:tc>
          <w:tcPr>
            <w:tcW w:w="1218" w:type="dxa"/>
            <w:shd w:val="clear" w:color="auto" w:fill="auto"/>
            <w:vAlign w:val="center"/>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1-0,7</w:t>
            </w:r>
          </w:p>
        </w:tc>
        <w:tc>
          <w:tcPr>
            <w:tcW w:w="1218" w:type="dxa"/>
            <w:shd w:val="clear" w:color="auto" w:fill="auto"/>
            <w:vAlign w:val="center"/>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0,7-0,5</w:t>
            </w:r>
          </w:p>
        </w:tc>
        <w:tc>
          <w:tcPr>
            <w:tcW w:w="1493" w:type="dxa"/>
            <w:shd w:val="clear" w:color="auto" w:fill="auto"/>
            <w:vAlign w:val="center"/>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0,4</w:t>
            </w:r>
          </w:p>
        </w:tc>
      </w:tr>
      <w:tr w:rsidR="00BC6A8A" w:rsidRPr="008012DC" w:rsidTr="00BC6A8A">
        <w:tblPrEx>
          <w:tblBorders>
            <w:bottom w:val="single" w:sz="4" w:space="0" w:color="auto"/>
          </w:tblBorders>
        </w:tblPrEx>
        <w:trPr>
          <w:trHeight w:val="143"/>
          <w:jc w:val="center"/>
        </w:trPr>
        <w:tc>
          <w:tcPr>
            <w:tcW w:w="2948" w:type="dxa"/>
            <w:vMerge/>
            <w:shd w:val="clear" w:color="auto" w:fill="auto"/>
          </w:tcPr>
          <w:p w:rsidR="00BC6A8A" w:rsidRPr="008012DC" w:rsidRDefault="00BC6A8A" w:rsidP="00BC6A8A">
            <w:pPr>
              <w:adjustRightInd w:val="0"/>
              <w:spacing w:line="239" w:lineRule="auto"/>
              <w:ind w:firstLine="0"/>
              <w:jc w:val="left"/>
              <w:rPr>
                <w:rFonts w:cs="Times New Roman"/>
                <w:bCs/>
                <w:sz w:val="20"/>
              </w:rPr>
            </w:pPr>
          </w:p>
        </w:tc>
        <w:tc>
          <w:tcPr>
            <w:tcW w:w="3300" w:type="dxa"/>
            <w:shd w:val="clear" w:color="auto" w:fill="auto"/>
          </w:tcPr>
          <w:p w:rsidR="00BC6A8A" w:rsidRPr="008012DC" w:rsidRDefault="00BC6A8A" w:rsidP="00BC6A8A">
            <w:pPr>
              <w:adjustRightInd w:val="0"/>
              <w:spacing w:line="239" w:lineRule="auto"/>
              <w:ind w:firstLine="0"/>
              <w:rPr>
                <w:rFonts w:cs="Times New Roman"/>
                <w:bCs/>
                <w:spacing w:val="-2"/>
                <w:sz w:val="20"/>
              </w:rPr>
            </w:pPr>
            <w:r w:rsidRPr="008012DC">
              <w:rPr>
                <w:rFonts w:cs="Times New Roman"/>
                <w:bCs/>
                <w:sz w:val="20"/>
              </w:rPr>
              <w:t>Магазин смешанной торговли</w:t>
            </w:r>
          </w:p>
        </w:tc>
        <w:tc>
          <w:tcPr>
            <w:tcW w:w="1218" w:type="dxa"/>
            <w:shd w:val="clear" w:color="auto" w:fill="auto"/>
            <w:vAlign w:val="center"/>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2-0,5</w:t>
            </w:r>
          </w:p>
        </w:tc>
        <w:tc>
          <w:tcPr>
            <w:tcW w:w="1218" w:type="dxa"/>
            <w:shd w:val="clear" w:color="auto" w:fill="auto"/>
            <w:vAlign w:val="center"/>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0,5-0,2</w:t>
            </w:r>
          </w:p>
        </w:tc>
        <w:tc>
          <w:tcPr>
            <w:tcW w:w="1493" w:type="dxa"/>
            <w:shd w:val="clear" w:color="auto" w:fill="auto"/>
            <w:vAlign w:val="center"/>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0,2 и менее</w:t>
            </w:r>
          </w:p>
        </w:tc>
      </w:tr>
      <w:tr w:rsidR="00BC6A8A" w:rsidRPr="008012DC" w:rsidTr="00BC6A8A">
        <w:tblPrEx>
          <w:tblBorders>
            <w:bottom w:val="single" w:sz="4" w:space="0" w:color="auto"/>
          </w:tblBorders>
        </w:tblPrEx>
        <w:trPr>
          <w:trHeight w:val="143"/>
          <w:jc w:val="center"/>
        </w:trPr>
        <w:tc>
          <w:tcPr>
            <w:tcW w:w="2948" w:type="dxa"/>
            <w:vMerge/>
            <w:shd w:val="clear" w:color="auto" w:fill="auto"/>
          </w:tcPr>
          <w:p w:rsidR="00BC6A8A" w:rsidRPr="008012DC" w:rsidRDefault="00BC6A8A" w:rsidP="00BC6A8A">
            <w:pPr>
              <w:adjustRightInd w:val="0"/>
              <w:spacing w:line="239" w:lineRule="auto"/>
              <w:ind w:firstLine="0"/>
              <w:jc w:val="left"/>
              <w:rPr>
                <w:rFonts w:cs="Times New Roman"/>
                <w:bCs/>
                <w:sz w:val="20"/>
              </w:rPr>
            </w:pPr>
          </w:p>
        </w:tc>
        <w:tc>
          <w:tcPr>
            <w:tcW w:w="3300" w:type="dxa"/>
            <w:shd w:val="clear" w:color="auto" w:fill="auto"/>
          </w:tcPr>
          <w:p w:rsidR="00BC6A8A" w:rsidRPr="008012DC" w:rsidRDefault="00BC6A8A" w:rsidP="00BC6A8A">
            <w:pPr>
              <w:adjustRightInd w:val="0"/>
              <w:spacing w:line="239" w:lineRule="auto"/>
              <w:ind w:firstLine="0"/>
              <w:jc w:val="left"/>
              <w:rPr>
                <w:rFonts w:cs="Times New Roman"/>
                <w:bCs/>
                <w:spacing w:val="-2"/>
                <w:sz w:val="20"/>
              </w:rPr>
            </w:pPr>
            <w:r w:rsidRPr="008012DC">
              <w:rPr>
                <w:rFonts w:cs="Times New Roman"/>
                <w:bCs/>
                <w:sz w:val="20"/>
              </w:rPr>
              <w:t>Здания и сооружения для хранения средств пожаротушения</w:t>
            </w:r>
          </w:p>
        </w:tc>
        <w:tc>
          <w:tcPr>
            <w:tcW w:w="1218" w:type="dxa"/>
            <w:shd w:val="clear" w:color="auto" w:fill="auto"/>
            <w:vAlign w:val="center"/>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0,5</w:t>
            </w:r>
          </w:p>
        </w:tc>
        <w:tc>
          <w:tcPr>
            <w:tcW w:w="1218" w:type="dxa"/>
            <w:shd w:val="clear" w:color="auto" w:fill="auto"/>
            <w:vAlign w:val="center"/>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0,4</w:t>
            </w:r>
          </w:p>
        </w:tc>
        <w:tc>
          <w:tcPr>
            <w:tcW w:w="1493" w:type="dxa"/>
            <w:shd w:val="clear" w:color="auto" w:fill="auto"/>
            <w:vAlign w:val="center"/>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0,35</w:t>
            </w:r>
          </w:p>
        </w:tc>
      </w:tr>
      <w:tr w:rsidR="00BC6A8A" w:rsidRPr="008012DC" w:rsidTr="00BC6A8A">
        <w:tblPrEx>
          <w:tblBorders>
            <w:bottom w:val="single" w:sz="4" w:space="0" w:color="auto"/>
          </w:tblBorders>
        </w:tblPrEx>
        <w:trPr>
          <w:trHeight w:val="125"/>
          <w:jc w:val="center"/>
        </w:trPr>
        <w:tc>
          <w:tcPr>
            <w:tcW w:w="2948" w:type="dxa"/>
            <w:vMerge/>
            <w:shd w:val="clear" w:color="auto" w:fill="auto"/>
          </w:tcPr>
          <w:p w:rsidR="00BC6A8A" w:rsidRPr="008012DC" w:rsidRDefault="00BC6A8A" w:rsidP="00BC6A8A">
            <w:pPr>
              <w:adjustRightInd w:val="0"/>
              <w:spacing w:line="239" w:lineRule="auto"/>
              <w:ind w:firstLine="0"/>
              <w:jc w:val="left"/>
              <w:rPr>
                <w:rFonts w:cs="Times New Roman"/>
                <w:bCs/>
                <w:sz w:val="20"/>
              </w:rPr>
            </w:pPr>
          </w:p>
        </w:tc>
        <w:tc>
          <w:tcPr>
            <w:tcW w:w="3300" w:type="dxa"/>
            <w:shd w:val="clear" w:color="auto" w:fill="auto"/>
          </w:tcPr>
          <w:p w:rsidR="00BC6A8A" w:rsidRPr="008012DC" w:rsidRDefault="00BC6A8A" w:rsidP="00BC6A8A">
            <w:pPr>
              <w:adjustRightInd w:val="0"/>
              <w:spacing w:line="239" w:lineRule="auto"/>
              <w:ind w:firstLine="0"/>
              <w:rPr>
                <w:rFonts w:cs="Times New Roman"/>
                <w:bCs/>
                <w:spacing w:val="-2"/>
                <w:sz w:val="20"/>
              </w:rPr>
            </w:pPr>
            <w:r w:rsidRPr="008012DC">
              <w:rPr>
                <w:rFonts w:cs="Times New Roman"/>
                <w:bCs/>
                <w:sz w:val="20"/>
              </w:rPr>
              <w:t>Площадки для мусоросборников</w:t>
            </w:r>
          </w:p>
        </w:tc>
        <w:tc>
          <w:tcPr>
            <w:tcW w:w="1218" w:type="dxa"/>
            <w:shd w:val="clear" w:color="auto" w:fill="auto"/>
            <w:vAlign w:val="center"/>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0,1</w:t>
            </w:r>
          </w:p>
        </w:tc>
        <w:tc>
          <w:tcPr>
            <w:tcW w:w="1218" w:type="dxa"/>
            <w:shd w:val="clear" w:color="auto" w:fill="auto"/>
            <w:vAlign w:val="center"/>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0,1</w:t>
            </w:r>
          </w:p>
        </w:tc>
        <w:tc>
          <w:tcPr>
            <w:tcW w:w="1493" w:type="dxa"/>
            <w:shd w:val="clear" w:color="auto" w:fill="auto"/>
            <w:vAlign w:val="center"/>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0,1</w:t>
            </w:r>
          </w:p>
        </w:tc>
      </w:tr>
      <w:tr w:rsidR="00BC6A8A" w:rsidRPr="008012DC" w:rsidTr="00BC6A8A">
        <w:tblPrEx>
          <w:tblBorders>
            <w:bottom w:val="single" w:sz="4" w:space="0" w:color="auto"/>
          </w:tblBorders>
        </w:tblPrEx>
        <w:trPr>
          <w:trHeight w:val="125"/>
          <w:jc w:val="center"/>
        </w:trPr>
        <w:tc>
          <w:tcPr>
            <w:tcW w:w="2948" w:type="dxa"/>
            <w:vMerge/>
            <w:shd w:val="clear" w:color="auto" w:fill="auto"/>
          </w:tcPr>
          <w:p w:rsidR="00BC6A8A" w:rsidRPr="008012DC" w:rsidRDefault="00BC6A8A" w:rsidP="00BC6A8A">
            <w:pPr>
              <w:adjustRightInd w:val="0"/>
              <w:spacing w:line="239" w:lineRule="auto"/>
              <w:ind w:firstLine="0"/>
              <w:jc w:val="left"/>
              <w:rPr>
                <w:rFonts w:cs="Times New Roman"/>
                <w:bCs/>
                <w:sz w:val="20"/>
              </w:rPr>
            </w:pPr>
          </w:p>
        </w:tc>
        <w:tc>
          <w:tcPr>
            <w:tcW w:w="3300" w:type="dxa"/>
            <w:shd w:val="clear" w:color="auto" w:fill="auto"/>
          </w:tcPr>
          <w:p w:rsidR="00BC6A8A" w:rsidRPr="008012DC" w:rsidRDefault="00BC6A8A" w:rsidP="00BC6A8A">
            <w:pPr>
              <w:adjustRightInd w:val="0"/>
              <w:spacing w:line="239" w:lineRule="auto"/>
              <w:ind w:firstLine="0"/>
              <w:jc w:val="left"/>
              <w:rPr>
                <w:rFonts w:cs="Times New Roman"/>
                <w:bCs/>
                <w:spacing w:val="-2"/>
                <w:sz w:val="20"/>
              </w:rPr>
            </w:pPr>
            <w:r w:rsidRPr="008012DC">
              <w:rPr>
                <w:rFonts w:cs="Times New Roman"/>
                <w:bCs/>
                <w:sz w:val="20"/>
              </w:rPr>
              <w:t>Площадка для стоянки автомобилей при въезде на территорию объединения</w:t>
            </w:r>
          </w:p>
        </w:tc>
        <w:tc>
          <w:tcPr>
            <w:tcW w:w="1218" w:type="dxa"/>
            <w:shd w:val="clear" w:color="auto" w:fill="auto"/>
            <w:vAlign w:val="center"/>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0,9</w:t>
            </w:r>
          </w:p>
        </w:tc>
        <w:tc>
          <w:tcPr>
            <w:tcW w:w="1218" w:type="dxa"/>
            <w:shd w:val="clear" w:color="auto" w:fill="auto"/>
            <w:vAlign w:val="center"/>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0,9-0,4</w:t>
            </w:r>
          </w:p>
        </w:tc>
        <w:tc>
          <w:tcPr>
            <w:tcW w:w="1493" w:type="dxa"/>
            <w:shd w:val="clear" w:color="auto" w:fill="auto"/>
            <w:vAlign w:val="center"/>
          </w:tcPr>
          <w:p w:rsidR="00BC6A8A" w:rsidRPr="008012DC" w:rsidRDefault="00BC6A8A" w:rsidP="00BC6A8A">
            <w:pPr>
              <w:adjustRightInd w:val="0"/>
              <w:spacing w:line="239" w:lineRule="auto"/>
              <w:ind w:firstLine="0"/>
              <w:jc w:val="center"/>
              <w:rPr>
                <w:rFonts w:cs="Times New Roman"/>
                <w:bCs/>
                <w:spacing w:val="-2"/>
                <w:sz w:val="20"/>
              </w:rPr>
            </w:pPr>
            <w:r w:rsidRPr="008012DC">
              <w:rPr>
                <w:rFonts w:cs="Times New Roman"/>
                <w:bCs/>
                <w:spacing w:val="-2"/>
                <w:sz w:val="20"/>
              </w:rPr>
              <w:t>0,4 и менее</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suppressAutoHyphens/>
              <w:adjustRightInd w:val="0"/>
              <w:spacing w:line="239" w:lineRule="auto"/>
              <w:ind w:firstLine="0"/>
              <w:jc w:val="left"/>
              <w:rPr>
                <w:rFonts w:cs="Times New Roman"/>
                <w:bCs/>
                <w:sz w:val="20"/>
              </w:rPr>
            </w:pPr>
            <w:r w:rsidRPr="008012DC">
              <w:rPr>
                <w:rFonts w:cs="Times New Roman"/>
                <w:bCs/>
                <w:sz w:val="20"/>
              </w:rPr>
              <w:t xml:space="preserve">Порядок использования земельных участков, </w:t>
            </w:r>
          </w:p>
          <w:p w:rsidR="00BC6A8A" w:rsidRPr="008012DC" w:rsidRDefault="00BC6A8A" w:rsidP="00BC6A8A">
            <w:pPr>
              <w:suppressAutoHyphens/>
              <w:adjustRightInd w:val="0"/>
              <w:spacing w:line="239" w:lineRule="auto"/>
              <w:ind w:firstLine="0"/>
              <w:jc w:val="left"/>
              <w:rPr>
                <w:rFonts w:cs="Times New Roman"/>
                <w:bCs/>
                <w:sz w:val="20"/>
              </w:rPr>
            </w:pPr>
            <w:r w:rsidRPr="008012DC">
              <w:rPr>
                <w:rFonts w:cs="Times New Roman"/>
                <w:bCs/>
                <w:sz w:val="20"/>
              </w:rPr>
              <w:t xml:space="preserve">в том числе: </w:t>
            </w:r>
          </w:p>
        </w:tc>
        <w:tc>
          <w:tcPr>
            <w:tcW w:w="7229" w:type="dxa"/>
            <w:gridSpan w:val="4"/>
            <w:shd w:val="clear" w:color="auto" w:fill="auto"/>
          </w:tcPr>
          <w:p w:rsidR="00BC6A8A" w:rsidRPr="008012DC" w:rsidRDefault="00BC6A8A" w:rsidP="00BC6A8A">
            <w:pPr>
              <w:adjustRightInd w:val="0"/>
              <w:spacing w:line="239" w:lineRule="auto"/>
              <w:ind w:firstLine="0"/>
              <w:rPr>
                <w:rFonts w:cs="Times New Roman"/>
                <w:bCs/>
                <w:spacing w:val="-2"/>
                <w:sz w:val="20"/>
              </w:rPr>
            </w:pPr>
            <w:r w:rsidRPr="008012DC">
              <w:rPr>
                <w:rFonts w:cs="Times New Roman"/>
                <w:bCs/>
                <w:sz w:val="20"/>
              </w:rPr>
              <w:t xml:space="preserve">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(уставом). </w:t>
            </w:r>
            <w:r w:rsidRPr="008012DC">
              <w:rPr>
                <w:rFonts w:cs="Times New Roman"/>
                <w:sz w:val="20"/>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adjustRightInd w:val="0"/>
              <w:spacing w:line="239" w:lineRule="auto"/>
              <w:ind w:left="170" w:firstLine="0"/>
              <w:jc w:val="left"/>
              <w:rPr>
                <w:rFonts w:cs="Times New Roman"/>
                <w:bCs/>
                <w:sz w:val="20"/>
              </w:rPr>
            </w:pPr>
            <w:r w:rsidRPr="008012DC">
              <w:rPr>
                <w:rFonts w:cs="Times New Roman"/>
                <w:bCs/>
                <w:sz w:val="20"/>
              </w:rPr>
              <w:t>- дачных участков</w:t>
            </w:r>
          </w:p>
        </w:tc>
        <w:tc>
          <w:tcPr>
            <w:tcW w:w="7229" w:type="dxa"/>
            <w:gridSpan w:val="4"/>
            <w:shd w:val="clear" w:color="auto" w:fill="auto"/>
          </w:tcPr>
          <w:p w:rsidR="00BC6A8A" w:rsidRPr="008012DC" w:rsidRDefault="00BC6A8A" w:rsidP="00BC6A8A">
            <w:pPr>
              <w:adjustRightInd w:val="0"/>
              <w:spacing w:line="239" w:lineRule="auto"/>
              <w:ind w:left="142" w:hanging="142"/>
              <w:rPr>
                <w:rFonts w:cs="Times New Roman"/>
                <w:bCs/>
                <w:spacing w:val="-2"/>
                <w:sz w:val="20"/>
              </w:rPr>
            </w:pPr>
            <w:r w:rsidRPr="008012DC">
              <w:rPr>
                <w:rFonts w:cs="Times New Roman"/>
                <w:sz w:val="20"/>
              </w:rPr>
              <w:t>- могут возводиться жилое строение или жилой дом, хозяйственные строения и сооружения</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adjustRightInd w:val="0"/>
              <w:spacing w:line="239" w:lineRule="auto"/>
              <w:ind w:left="170" w:firstLine="0"/>
              <w:jc w:val="left"/>
              <w:rPr>
                <w:rFonts w:cs="Times New Roman"/>
                <w:bCs/>
                <w:sz w:val="20"/>
              </w:rPr>
            </w:pPr>
            <w:r w:rsidRPr="008012DC">
              <w:rPr>
                <w:rFonts w:cs="Times New Roman"/>
                <w:bCs/>
                <w:sz w:val="20"/>
              </w:rPr>
              <w:t>- садовых участков</w:t>
            </w:r>
          </w:p>
        </w:tc>
        <w:tc>
          <w:tcPr>
            <w:tcW w:w="7229" w:type="dxa"/>
            <w:gridSpan w:val="4"/>
            <w:shd w:val="clear" w:color="auto" w:fill="auto"/>
          </w:tcPr>
          <w:p w:rsidR="00BC6A8A" w:rsidRPr="008012DC" w:rsidRDefault="00BC6A8A" w:rsidP="00BC6A8A">
            <w:pPr>
              <w:adjustRightInd w:val="0"/>
              <w:spacing w:line="239" w:lineRule="auto"/>
              <w:ind w:left="142" w:hanging="142"/>
              <w:rPr>
                <w:rFonts w:cs="Times New Roman"/>
                <w:bCs/>
                <w:spacing w:val="-4"/>
                <w:sz w:val="20"/>
              </w:rPr>
            </w:pPr>
            <w:r w:rsidRPr="008012DC">
              <w:rPr>
                <w:rFonts w:cs="Times New Roman"/>
                <w:spacing w:val="-4"/>
                <w:sz w:val="20"/>
              </w:rPr>
              <w:t>- могут возводиться жилое строение, хозяйственные строения и сооружения</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adjustRightInd w:val="0"/>
              <w:spacing w:line="239" w:lineRule="auto"/>
              <w:ind w:left="170" w:firstLine="0"/>
              <w:jc w:val="left"/>
              <w:rPr>
                <w:rFonts w:cs="Times New Roman"/>
                <w:bCs/>
                <w:sz w:val="20"/>
              </w:rPr>
            </w:pPr>
            <w:r w:rsidRPr="008012DC">
              <w:rPr>
                <w:rFonts w:cs="Times New Roman"/>
                <w:bCs/>
                <w:sz w:val="20"/>
              </w:rPr>
              <w:t>- огородных участков</w:t>
            </w:r>
          </w:p>
        </w:tc>
        <w:tc>
          <w:tcPr>
            <w:tcW w:w="7229" w:type="dxa"/>
            <w:gridSpan w:val="4"/>
            <w:shd w:val="clear" w:color="auto" w:fill="auto"/>
          </w:tcPr>
          <w:p w:rsidR="00BC6A8A" w:rsidRPr="008012DC" w:rsidRDefault="00BC6A8A" w:rsidP="00BC6A8A">
            <w:pPr>
              <w:adjustRightInd w:val="0"/>
              <w:spacing w:line="239" w:lineRule="auto"/>
              <w:ind w:left="142" w:hanging="142"/>
              <w:rPr>
                <w:rFonts w:cs="Times New Roman"/>
                <w:bCs/>
                <w:spacing w:val="-2"/>
                <w:sz w:val="20"/>
              </w:rPr>
            </w:pPr>
            <w:r w:rsidRPr="008012DC">
              <w:rPr>
                <w:rFonts w:cs="Times New Roman"/>
                <w:sz w:val="20"/>
              </w:rPr>
              <w:t xml:space="preserve">- возведение капитальных зданий и сооружений запрещено. Возможность возведения некапитального жилого строения, а также хозяйственных строений и сооружений определяется градостроительным регламентом территории. </w:t>
            </w:r>
          </w:p>
        </w:tc>
      </w:tr>
      <w:tr w:rsidR="00BC6A8A" w:rsidRPr="008012DC" w:rsidTr="00BC6A8A">
        <w:tblPrEx>
          <w:tblBorders>
            <w:bottom w:val="single" w:sz="4" w:space="0" w:color="auto"/>
          </w:tblBorders>
        </w:tblPrEx>
        <w:trPr>
          <w:trHeight w:val="312"/>
          <w:jc w:val="center"/>
        </w:trPr>
        <w:tc>
          <w:tcPr>
            <w:tcW w:w="10177" w:type="dxa"/>
            <w:gridSpan w:val="5"/>
            <w:shd w:val="clear" w:color="auto" w:fill="auto"/>
            <w:vAlign w:val="center"/>
          </w:tcPr>
          <w:p w:rsidR="00BC6A8A" w:rsidRPr="008012DC" w:rsidRDefault="00BC6A8A" w:rsidP="00BC6A8A">
            <w:pPr>
              <w:adjustRightInd w:val="0"/>
              <w:spacing w:line="239" w:lineRule="auto"/>
              <w:ind w:firstLine="0"/>
              <w:jc w:val="center"/>
              <w:rPr>
                <w:rFonts w:cs="Times New Roman"/>
                <w:bCs/>
                <w:sz w:val="20"/>
              </w:rPr>
            </w:pPr>
            <w:r w:rsidRPr="008012DC">
              <w:rPr>
                <w:rFonts w:cs="Times New Roman"/>
                <w:bCs/>
                <w:sz w:val="20"/>
              </w:rPr>
              <w:t>Транспортная инфраструктура</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adjustRightInd w:val="0"/>
              <w:spacing w:line="239" w:lineRule="auto"/>
              <w:ind w:firstLine="0"/>
              <w:jc w:val="left"/>
              <w:rPr>
                <w:rFonts w:cs="Times New Roman"/>
                <w:bCs/>
                <w:sz w:val="20"/>
              </w:rPr>
            </w:pPr>
            <w:r w:rsidRPr="008012DC">
              <w:rPr>
                <w:rFonts w:cs="Times New Roman"/>
                <w:bCs/>
                <w:sz w:val="20"/>
              </w:rPr>
              <w:t>Обеспечение транспортной доступности территории    садоводческого, огороднического, дачного объединения</w:t>
            </w:r>
          </w:p>
        </w:tc>
        <w:tc>
          <w:tcPr>
            <w:tcW w:w="7229" w:type="dxa"/>
            <w:gridSpan w:val="4"/>
            <w:shd w:val="clear" w:color="auto" w:fill="auto"/>
          </w:tcPr>
          <w:p w:rsidR="00BC6A8A" w:rsidRPr="008012DC" w:rsidRDefault="00BC6A8A" w:rsidP="00BC6A8A">
            <w:pPr>
              <w:adjustRightInd w:val="0"/>
              <w:spacing w:line="239" w:lineRule="auto"/>
              <w:ind w:firstLine="0"/>
              <w:rPr>
                <w:rFonts w:cs="Times New Roman"/>
                <w:bCs/>
                <w:sz w:val="20"/>
              </w:rPr>
            </w:pPr>
            <w:r w:rsidRPr="008012DC">
              <w:rPr>
                <w:rFonts w:cs="Times New Roman"/>
                <w:bCs/>
                <w:sz w:val="20"/>
              </w:rPr>
              <w:t>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BC6A8A" w:rsidRPr="008012DC" w:rsidRDefault="00BC6A8A" w:rsidP="00BC6A8A">
            <w:pPr>
              <w:adjustRightInd w:val="0"/>
              <w:spacing w:line="239" w:lineRule="auto"/>
              <w:ind w:firstLine="0"/>
              <w:rPr>
                <w:rFonts w:cs="Times New Roman"/>
                <w:bCs/>
                <w:sz w:val="20"/>
              </w:rPr>
            </w:pPr>
            <w:r w:rsidRPr="008012DC">
              <w:rPr>
                <w:rFonts w:cs="Times New Roman"/>
                <w:bCs/>
                <w:sz w:val="20"/>
              </w:rPr>
              <w:t>Планировочное решение территории должно обеспечивать проезд автотранспорта ко всем индивидуальным земельным участкам, объединенным в группы, и объектам общего пользования.</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suppressAutoHyphens/>
              <w:adjustRightInd w:val="0"/>
              <w:spacing w:line="239" w:lineRule="auto"/>
              <w:ind w:firstLine="0"/>
              <w:jc w:val="left"/>
              <w:rPr>
                <w:rFonts w:cs="Times New Roman"/>
                <w:bCs/>
                <w:sz w:val="20"/>
              </w:rPr>
            </w:pPr>
            <w:r w:rsidRPr="008012DC">
              <w:rPr>
                <w:rFonts w:cs="Times New Roman"/>
                <w:bCs/>
                <w:sz w:val="20"/>
              </w:rPr>
              <w:t>Основные расчетные показатели улиц и проездов</w:t>
            </w:r>
          </w:p>
        </w:tc>
        <w:tc>
          <w:tcPr>
            <w:tcW w:w="7229" w:type="dxa"/>
            <w:gridSpan w:val="4"/>
            <w:shd w:val="clear" w:color="auto" w:fill="auto"/>
          </w:tcPr>
          <w:p w:rsidR="00BC6A8A" w:rsidRPr="008012DC" w:rsidRDefault="00BC6A8A" w:rsidP="00BC6A8A">
            <w:pPr>
              <w:spacing w:line="239" w:lineRule="auto"/>
              <w:ind w:firstLine="0"/>
              <w:rPr>
                <w:rFonts w:cs="Times New Roman"/>
                <w:bCs/>
                <w:sz w:val="20"/>
              </w:rPr>
            </w:pPr>
            <w:r w:rsidRPr="008012DC">
              <w:rPr>
                <w:rFonts w:cs="Times New Roman"/>
                <w:bCs/>
                <w:sz w:val="20"/>
              </w:rPr>
              <w:t>Ширина улиц и проездов в красных линиях должна быть, м:</w:t>
            </w:r>
          </w:p>
          <w:p w:rsidR="00BC6A8A" w:rsidRPr="008012DC" w:rsidRDefault="00BC6A8A" w:rsidP="00BC6A8A">
            <w:pPr>
              <w:spacing w:line="239" w:lineRule="auto"/>
              <w:ind w:firstLine="0"/>
              <w:rPr>
                <w:rFonts w:cs="Times New Roman"/>
                <w:bCs/>
                <w:sz w:val="20"/>
              </w:rPr>
            </w:pPr>
            <w:r w:rsidRPr="008012DC">
              <w:rPr>
                <w:rFonts w:cs="Times New Roman"/>
                <w:bCs/>
                <w:sz w:val="20"/>
              </w:rPr>
              <w:t xml:space="preserve">- для улиц </w:t>
            </w:r>
            <w:r w:rsidRPr="008012DC">
              <w:rPr>
                <w:rFonts w:cs="Times New Roman"/>
                <w:bCs/>
                <w:sz w:val="20"/>
              </w:rPr>
              <w:sym w:font="Symbol" w:char="F02D"/>
            </w:r>
            <w:r w:rsidRPr="008012DC">
              <w:rPr>
                <w:rFonts w:cs="Times New Roman"/>
                <w:bCs/>
                <w:sz w:val="20"/>
              </w:rPr>
              <w:t xml:space="preserve"> не менее 15;</w:t>
            </w:r>
          </w:p>
          <w:p w:rsidR="00BC6A8A" w:rsidRPr="008012DC" w:rsidRDefault="00BC6A8A" w:rsidP="00BC6A8A">
            <w:pPr>
              <w:spacing w:line="239" w:lineRule="auto"/>
              <w:ind w:firstLine="0"/>
              <w:rPr>
                <w:rFonts w:cs="Times New Roman"/>
                <w:bCs/>
                <w:sz w:val="20"/>
              </w:rPr>
            </w:pPr>
            <w:r w:rsidRPr="008012DC">
              <w:rPr>
                <w:rFonts w:cs="Times New Roman"/>
                <w:bCs/>
                <w:sz w:val="20"/>
              </w:rPr>
              <w:t xml:space="preserve">- для проездов </w:t>
            </w:r>
            <w:r w:rsidRPr="008012DC">
              <w:rPr>
                <w:rFonts w:cs="Times New Roman"/>
                <w:bCs/>
                <w:sz w:val="20"/>
              </w:rPr>
              <w:sym w:font="Symbol" w:char="F02D"/>
            </w:r>
            <w:r w:rsidRPr="008012DC">
              <w:rPr>
                <w:rFonts w:cs="Times New Roman"/>
                <w:bCs/>
                <w:sz w:val="20"/>
              </w:rPr>
              <w:t xml:space="preserve"> не менее 9.</w:t>
            </w:r>
          </w:p>
          <w:p w:rsidR="00BC6A8A" w:rsidRPr="008012DC" w:rsidRDefault="00BC6A8A" w:rsidP="00BC6A8A">
            <w:pPr>
              <w:spacing w:line="239" w:lineRule="auto"/>
              <w:ind w:firstLine="0"/>
              <w:rPr>
                <w:rFonts w:cs="Times New Roman"/>
                <w:bCs/>
                <w:sz w:val="20"/>
              </w:rPr>
            </w:pPr>
            <w:r w:rsidRPr="008012DC">
              <w:rPr>
                <w:rFonts w:cs="Times New Roman"/>
                <w:bCs/>
                <w:sz w:val="20"/>
              </w:rPr>
              <w:t xml:space="preserve">Минимальный радиус закругления края проезжей части </w:t>
            </w:r>
            <w:r w:rsidRPr="008012DC">
              <w:rPr>
                <w:rFonts w:cs="Times New Roman"/>
                <w:bCs/>
                <w:sz w:val="20"/>
              </w:rPr>
              <w:sym w:font="Symbol" w:char="F02D"/>
            </w:r>
            <w:smartTag w:uri="urn:schemas-microsoft-com:office:smarttags" w:element="metricconverter">
              <w:smartTagPr>
                <w:attr w:name="ProductID" w:val="6,0 м"/>
              </w:smartTagPr>
              <w:r w:rsidRPr="008012DC">
                <w:rPr>
                  <w:rFonts w:cs="Times New Roman"/>
                  <w:bCs/>
                  <w:sz w:val="20"/>
                </w:rPr>
                <w:t>6,0 м</w:t>
              </w:r>
            </w:smartTag>
            <w:r w:rsidRPr="008012DC">
              <w:rPr>
                <w:rFonts w:cs="Times New Roman"/>
                <w:bCs/>
                <w:sz w:val="20"/>
              </w:rPr>
              <w:t>.</w:t>
            </w:r>
          </w:p>
          <w:p w:rsidR="00BC6A8A" w:rsidRPr="008012DC" w:rsidRDefault="00BC6A8A" w:rsidP="00BC6A8A">
            <w:pPr>
              <w:spacing w:line="239" w:lineRule="auto"/>
              <w:ind w:firstLine="0"/>
              <w:rPr>
                <w:rFonts w:cs="Times New Roman"/>
                <w:bCs/>
                <w:sz w:val="20"/>
              </w:rPr>
            </w:pPr>
            <w:r w:rsidRPr="008012DC">
              <w:rPr>
                <w:rFonts w:cs="Times New Roman"/>
                <w:bCs/>
                <w:sz w:val="20"/>
              </w:rPr>
              <w:t>Ширина проезжей части улиц и проездов принимается, м:</w:t>
            </w:r>
          </w:p>
          <w:p w:rsidR="00BC6A8A" w:rsidRPr="008012DC" w:rsidRDefault="00BC6A8A" w:rsidP="00BC6A8A">
            <w:pPr>
              <w:spacing w:line="239" w:lineRule="auto"/>
              <w:ind w:firstLine="0"/>
              <w:rPr>
                <w:rFonts w:cs="Times New Roman"/>
                <w:bCs/>
                <w:sz w:val="20"/>
              </w:rPr>
            </w:pPr>
            <w:r w:rsidRPr="008012DC">
              <w:rPr>
                <w:rFonts w:cs="Times New Roman"/>
                <w:bCs/>
                <w:sz w:val="20"/>
              </w:rPr>
              <w:t xml:space="preserve">- для улиц </w:t>
            </w:r>
            <w:r w:rsidRPr="008012DC">
              <w:rPr>
                <w:rFonts w:cs="Times New Roman"/>
                <w:bCs/>
                <w:sz w:val="20"/>
              </w:rPr>
              <w:sym w:font="Symbol" w:char="F02D"/>
            </w:r>
            <w:r w:rsidRPr="008012DC">
              <w:rPr>
                <w:rFonts w:cs="Times New Roman"/>
                <w:bCs/>
                <w:sz w:val="20"/>
              </w:rPr>
              <w:t xml:space="preserve"> не менее 7,0;</w:t>
            </w:r>
          </w:p>
          <w:p w:rsidR="00BC6A8A" w:rsidRPr="008012DC" w:rsidRDefault="00BC6A8A" w:rsidP="00BC6A8A">
            <w:pPr>
              <w:spacing w:line="239" w:lineRule="auto"/>
              <w:ind w:firstLine="0"/>
              <w:rPr>
                <w:rFonts w:cs="Times New Roman"/>
                <w:bCs/>
                <w:sz w:val="20"/>
              </w:rPr>
            </w:pPr>
            <w:r w:rsidRPr="008012DC">
              <w:rPr>
                <w:rFonts w:cs="Times New Roman"/>
                <w:bCs/>
                <w:sz w:val="20"/>
              </w:rPr>
              <w:t xml:space="preserve">- для проездов </w:t>
            </w:r>
            <w:r w:rsidRPr="008012DC">
              <w:rPr>
                <w:rFonts w:cs="Times New Roman"/>
                <w:bCs/>
                <w:sz w:val="20"/>
              </w:rPr>
              <w:sym w:font="Symbol" w:char="F02D"/>
            </w:r>
            <w:r w:rsidRPr="008012DC">
              <w:rPr>
                <w:rFonts w:cs="Times New Roman"/>
                <w:bCs/>
                <w:sz w:val="20"/>
              </w:rPr>
              <w:t xml:space="preserve"> не менее 3,5.</w:t>
            </w:r>
          </w:p>
          <w:p w:rsidR="00BC6A8A" w:rsidRPr="008012DC" w:rsidRDefault="00BC6A8A" w:rsidP="00BC6A8A">
            <w:pPr>
              <w:spacing w:line="239" w:lineRule="auto"/>
              <w:ind w:firstLine="0"/>
              <w:rPr>
                <w:rFonts w:cs="Times New Roman"/>
                <w:bCs/>
                <w:sz w:val="20"/>
              </w:rPr>
            </w:pPr>
            <w:r w:rsidRPr="008012DC">
              <w:rPr>
                <w:rFonts w:cs="Times New Roman"/>
                <w:bCs/>
                <w:sz w:val="20"/>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8012DC">
                <w:rPr>
                  <w:rFonts w:cs="Times New Roman"/>
                  <w:bCs/>
                  <w:sz w:val="20"/>
                </w:rPr>
                <w:t>15 м</w:t>
              </w:r>
            </w:smartTag>
            <w:r w:rsidRPr="008012DC">
              <w:rPr>
                <w:rFonts w:cs="Times New Roman"/>
                <w:bCs/>
                <w:sz w:val="20"/>
              </w:rPr>
              <w:t xml:space="preserve"> и шириной не менее </w:t>
            </w:r>
            <w:smartTag w:uri="urn:schemas-microsoft-com:office:smarttags" w:element="metricconverter">
              <w:smartTagPr>
                <w:attr w:name="ProductID" w:val="7 м"/>
              </w:smartTagPr>
              <w:r w:rsidRPr="008012DC">
                <w:rPr>
                  <w:rFonts w:cs="Times New Roman"/>
                  <w:bCs/>
                  <w:sz w:val="20"/>
                </w:rPr>
                <w:t>7 м</w:t>
              </w:r>
            </w:smartTag>
            <w:r w:rsidRPr="008012DC">
              <w:rPr>
                <w:rFonts w:cs="Times New Roman"/>
                <w:bCs/>
                <w:sz w:val="20"/>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8012DC">
                <w:rPr>
                  <w:rFonts w:cs="Times New Roman"/>
                  <w:bCs/>
                  <w:sz w:val="20"/>
                </w:rPr>
                <w:t>200 м</w:t>
              </w:r>
            </w:smartTag>
            <w:r w:rsidRPr="008012DC">
              <w:rPr>
                <w:rFonts w:cs="Times New Roman"/>
                <w:bCs/>
                <w:sz w:val="20"/>
              </w:rPr>
              <w:t>.</w:t>
            </w:r>
          </w:p>
          <w:p w:rsidR="00BC6A8A" w:rsidRPr="008012DC" w:rsidRDefault="00BC6A8A" w:rsidP="00BC6A8A">
            <w:pPr>
              <w:adjustRightInd w:val="0"/>
              <w:spacing w:line="239" w:lineRule="auto"/>
              <w:ind w:firstLine="0"/>
              <w:rPr>
                <w:rFonts w:cs="Times New Roman"/>
                <w:bCs/>
                <w:sz w:val="20"/>
              </w:rPr>
            </w:pPr>
            <w:r w:rsidRPr="008012DC">
              <w:rPr>
                <w:rFonts w:cs="Times New Roman"/>
                <w:sz w:val="20"/>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8012DC">
                <w:rPr>
                  <w:rFonts w:cs="Times New Roman"/>
                  <w:sz w:val="20"/>
                </w:rPr>
                <w:t>150 м</w:t>
              </w:r>
            </w:smartTag>
            <w:r w:rsidRPr="008012DC">
              <w:rPr>
                <w:rFonts w:cs="Times New Roman"/>
                <w:sz w:val="20"/>
              </w:rPr>
              <w:t>. Тупиковые проезды обеспечиваются разворотными площадками размером не менее 12×12 м. Использование разворотной площадки для стоянки автомобилей не допускается.</w:t>
            </w:r>
          </w:p>
        </w:tc>
      </w:tr>
      <w:tr w:rsidR="00BC6A8A" w:rsidRPr="008012DC" w:rsidTr="00BC6A8A">
        <w:tblPrEx>
          <w:tblBorders>
            <w:bottom w:val="single" w:sz="4" w:space="0" w:color="auto"/>
          </w:tblBorders>
        </w:tblPrEx>
        <w:trPr>
          <w:trHeight w:val="312"/>
          <w:jc w:val="center"/>
        </w:trPr>
        <w:tc>
          <w:tcPr>
            <w:tcW w:w="10177" w:type="dxa"/>
            <w:gridSpan w:val="5"/>
            <w:shd w:val="clear" w:color="auto" w:fill="auto"/>
            <w:vAlign w:val="center"/>
          </w:tcPr>
          <w:p w:rsidR="00BC6A8A" w:rsidRPr="008012DC" w:rsidRDefault="00BC6A8A" w:rsidP="00BC6A8A">
            <w:pPr>
              <w:adjustRightInd w:val="0"/>
              <w:spacing w:line="239" w:lineRule="auto"/>
              <w:ind w:firstLine="0"/>
              <w:jc w:val="center"/>
              <w:rPr>
                <w:rFonts w:cs="Times New Roman"/>
                <w:bCs/>
                <w:sz w:val="20"/>
              </w:rPr>
            </w:pPr>
            <w:r w:rsidRPr="008012DC">
              <w:rPr>
                <w:rFonts w:cs="Times New Roman"/>
                <w:bCs/>
                <w:sz w:val="20"/>
              </w:rPr>
              <w:t>Инженерное обеспечение территории</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adjustRightInd w:val="0"/>
              <w:spacing w:line="239" w:lineRule="auto"/>
              <w:ind w:firstLine="0"/>
              <w:jc w:val="left"/>
              <w:rPr>
                <w:rFonts w:cs="Times New Roman"/>
                <w:bCs/>
                <w:sz w:val="20"/>
              </w:rPr>
            </w:pPr>
            <w:r w:rsidRPr="008012DC">
              <w:rPr>
                <w:rFonts w:cs="Times New Roman"/>
                <w:bCs/>
                <w:sz w:val="20"/>
              </w:rPr>
              <w:t>Водоснабжение</w:t>
            </w:r>
          </w:p>
        </w:tc>
        <w:tc>
          <w:tcPr>
            <w:tcW w:w="7229" w:type="dxa"/>
            <w:gridSpan w:val="4"/>
            <w:shd w:val="clear" w:color="auto" w:fill="auto"/>
          </w:tcPr>
          <w:p w:rsidR="00BC6A8A" w:rsidRPr="008012DC" w:rsidRDefault="00BC6A8A" w:rsidP="00BC6A8A">
            <w:pPr>
              <w:adjustRightInd w:val="0"/>
              <w:spacing w:line="239" w:lineRule="auto"/>
              <w:ind w:firstLine="0"/>
              <w:rPr>
                <w:rFonts w:cs="Times New Roman"/>
                <w:bCs/>
                <w:sz w:val="20"/>
              </w:rPr>
            </w:pPr>
            <w:r w:rsidRPr="008012DC">
              <w:rPr>
                <w:rFonts w:cs="Times New Roman"/>
                <w:bCs/>
                <w:sz w:val="20"/>
              </w:rPr>
              <w:t xml:space="preserve">Снабжение хозяйственно-питьевой водой может производиться как от централизованной системы водоснабжения, так и автономно </w:t>
            </w:r>
            <w:r w:rsidRPr="008012DC">
              <w:rPr>
                <w:rFonts w:cs="Times New Roman"/>
                <w:bCs/>
                <w:sz w:val="20"/>
              </w:rPr>
              <w:sym w:font="Symbol" w:char="F02D"/>
            </w:r>
            <w:r w:rsidRPr="008012DC">
              <w:rPr>
                <w:rFonts w:cs="Times New Roman"/>
                <w:bCs/>
                <w:sz w:val="20"/>
              </w:rPr>
              <w:t xml:space="preserve"> от шахтных и мелкотрубчатых колодцев, каптажей родников.</w:t>
            </w:r>
          </w:p>
          <w:p w:rsidR="00BC6A8A" w:rsidRPr="008012DC" w:rsidRDefault="00BC6A8A" w:rsidP="00BC6A8A">
            <w:pPr>
              <w:adjustRightInd w:val="0"/>
              <w:spacing w:line="239" w:lineRule="auto"/>
              <w:ind w:firstLine="0"/>
              <w:rPr>
                <w:rFonts w:cs="Times New Roman"/>
                <w:bCs/>
                <w:sz w:val="20"/>
              </w:rPr>
            </w:pPr>
            <w:r w:rsidRPr="008012DC">
              <w:rPr>
                <w:rFonts w:cs="Times New Roman"/>
                <w:bCs/>
                <w:sz w:val="20"/>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СанПиН 2.1.4.1110-02.</w:t>
            </w:r>
          </w:p>
          <w:p w:rsidR="00BC6A8A" w:rsidRPr="008012DC" w:rsidRDefault="00BC6A8A" w:rsidP="00BC6A8A">
            <w:pPr>
              <w:adjustRightInd w:val="0"/>
              <w:spacing w:line="239" w:lineRule="auto"/>
              <w:ind w:firstLine="0"/>
              <w:rPr>
                <w:rFonts w:cs="Times New Roman"/>
                <w:bCs/>
                <w:sz w:val="20"/>
              </w:rPr>
            </w:pPr>
            <w:r w:rsidRPr="008012DC">
              <w:rPr>
                <w:rFonts w:cs="Times New Roman"/>
                <w:bCs/>
                <w:sz w:val="20"/>
              </w:rPr>
              <w:t>Централизованные системы водоснабжения проектируются в соответствии с разделом «</w:t>
            </w:r>
            <w:r w:rsidRPr="008012DC">
              <w:rPr>
                <w:rFonts w:cs="Times New Roman"/>
                <w:sz w:val="20"/>
              </w:rPr>
              <w:t xml:space="preserve">Нормативы градостроительного проектирования зон инженерной </w:t>
            </w:r>
            <w:r w:rsidRPr="008012DC">
              <w:rPr>
                <w:rFonts w:cs="Times New Roman"/>
                <w:sz w:val="20"/>
              </w:rPr>
              <w:lastRenderedPageBreak/>
              <w:t>инфраструктуры</w:t>
            </w:r>
            <w:r w:rsidRPr="008012DC">
              <w:rPr>
                <w:rFonts w:cs="Times New Roman"/>
                <w:bCs/>
                <w:sz w:val="20"/>
              </w:rPr>
              <w:t>» (подраздел «Объекты водоснабжения») настоящих нормативов.</w:t>
            </w:r>
          </w:p>
          <w:p w:rsidR="00BC6A8A" w:rsidRPr="008012DC" w:rsidRDefault="00BC6A8A" w:rsidP="00BC6A8A">
            <w:pPr>
              <w:spacing w:line="239" w:lineRule="auto"/>
              <w:ind w:firstLine="0"/>
              <w:rPr>
                <w:rFonts w:cs="Times New Roman"/>
                <w:bCs/>
                <w:sz w:val="20"/>
              </w:rPr>
            </w:pPr>
            <w:r w:rsidRPr="008012DC">
              <w:rPr>
                <w:rFonts w:cs="Times New Roman"/>
                <w:bCs/>
                <w:sz w:val="20"/>
              </w:rPr>
              <w:t>Расчет систем водоснабжения производится исходя из следующих норм среднесуточного водопотребления на хозяйственно-питьевые нужды:</w:t>
            </w:r>
          </w:p>
          <w:p w:rsidR="00BC6A8A" w:rsidRPr="008012DC" w:rsidRDefault="00BC6A8A" w:rsidP="00BC6A8A">
            <w:pPr>
              <w:spacing w:line="239" w:lineRule="auto"/>
              <w:ind w:left="142" w:hanging="142"/>
              <w:rPr>
                <w:rFonts w:cs="Times New Roman"/>
                <w:bCs/>
                <w:sz w:val="20"/>
              </w:rPr>
            </w:pPr>
            <w:r w:rsidRPr="008012DC">
              <w:rPr>
                <w:rFonts w:cs="Times New Roman"/>
                <w:bCs/>
                <w:sz w:val="20"/>
              </w:rPr>
              <w:t>- при водопользовании из водоразборных колонок, шахтных колодцев – 30-50 л/сут. на 1 чел.;</w:t>
            </w:r>
          </w:p>
          <w:p w:rsidR="00BC6A8A" w:rsidRPr="008012DC" w:rsidRDefault="00BC6A8A" w:rsidP="00BC6A8A">
            <w:pPr>
              <w:spacing w:line="239" w:lineRule="auto"/>
              <w:ind w:left="142" w:hanging="142"/>
              <w:rPr>
                <w:rFonts w:cs="Times New Roman"/>
                <w:bCs/>
                <w:sz w:val="20"/>
              </w:rPr>
            </w:pPr>
            <w:r w:rsidRPr="008012DC">
              <w:rPr>
                <w:rFonts w:cs="Times New Roman"/>
                <w:bCs/>
                <w:spacing w:val="-2"/>
                <w:sz w:val="20"/>
              </w:rPr>
              <w:t>- при обеспечении внутренним водопроводом и канализацией (без ванн) – 125-</w:t>
            </w:r>
            <w:r w:rsidRPr="008012DC">
              <w:rPr>
                <w:rFonts w:cs="Times New Roman"/>
                <w:bCs/>
                <w:sz w:val="20"/>
              </w:rPr>
              <w:t>160 л/сут. на 1 чел.</w:t>
            </w:r>
          </w:p>
          <w:p w:rsidR="00BC6A8A" w:rsidRPr="008012DC" w:rsidRDefault="00BC6A8A" w:rsidP="00BC6A8A">
            <w:pPr>
              <w:spacing w:line="239" w:lineRule="auto"/>
              <w:ind w:firstLine="0"/>
              <w:rPr>
                <w:rFonts w:cs="Times New Roman"/>
                <w:bCs/>
                <w:sz w:val="20"/>
              </w:rPr>
            </w:pPr>
            <w:r w:rsidRPr="008012DC">
              <w:rPr>
                <w:rFonts w:cs="Times New Roman"/>
                <w:bCs/>
                <w:sz w:val="20"/>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BC6A8A" w:rsidRPr="008012DC" w:rsidRDefault="00BC6A8A" w:rsidP="00BC6A8A">
            <w:pPr>
              <w:spacing w:line="239" w:lineRule="auto"/>
              <w:ind w:left="142" w:hanging="142"/>
              <w:rPr>
                <w:rFonts w:cs="Times New Roman"/>
                <w:bCs/>
                <w:sz w:val="20"/>
              </w:rPr>
            </w:pPr>
            <w:r w:rsidRPr="008012DC">
              <w:rPr>
                <w:rFonts w:cs="Times New Roman"/>
                <w:bCs/>
                <w:sz w:val="20"/>
              </w:rPr>
              <w:t>- овощных культур – 3-15 л/м</w:t>
            </w:r>
            <w:r w:rsidRPr="008012DC">
              <w:rPr>
                <w:rFonts w:cs="Times New Roman"/>
                <w:bCs/>
                <w:sz w:val="20"/>
                <w:vertAlign w:val="superscript"/>
              </w:rPr>
              <w:t>2</w:t>
            </w:r>
            <w:r w:rsidRPr="008012DC">
              <w:rPr>
                <w:rFonts w:cs="Times New Roman"/>
                <w:bCs/>
                <w:sz w:val="20"/>
              </w:rPr>
              <w:t xml:space="preserve"> в сутки;</w:t>
            </w:r>
          </w:p>
          <w:p w:rsidR="00BC6A8A" w:rsidRPr="008012DC" w:rsidRDefault="00BC6A8A" w:rsidP="00BC6A8A">
            <w:pPr>
              <w:adjustRightInd w:val="0"/>
              <w:spacing w:line="239" w:lineRule="auto"/>
              <w:ind w:left="142" w:hanging="142"/>
              <w:rPr>
                <w:rFonts w:cs="Times New Roman"/>
                <w:bCs/>
                <w:spacing w:val="-2"/>
                <w:sz w:val="20"/>
              </w:rPr>
            </w:pPr>
            <w:r w:rsidRPr="008012DC">
              <w:rPr>
                <w:rFonts w:cs="Times New Roman"/>
                <w:bCs/>
                <w:sz w:val="20"/>
              </w:rPr>
              <w:t>- плодовых деревьев – 10-15 л/м</w:t>
            </w:r>
            <w:r w:rsidRPr="008012DC">
              <w:rPr>
                <w:rFonts w:cs="Times New Roman"/>
                <w:bCs/>
                <w:sz w:val="20"/>
                <w:vertAlign w:val="superscript"/>
              </w:rPr>
              <w:t>2</w:t>
            </w:r>
            <w:r w:rsidRPr="008012DC">
              <w:rPr>
                <w:rFonts w:cs="Times New Roman"/>
                <w:bCs/>
                <w:sz w:val="20"/>
              </w:rPr>
              <w:t xml:space="preserve"> в сутки.</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adjustRightInd w:val="0"/>
              <w:spacing w:line="239" w:lineRule="auto"/>
              <w:ind w:firstLine="0"/>
              <w:jc w:val="left"/>
              <w:rPr>
                <w:rFonts w:cs="Times New Roman"/>
                <w:bCs/>
                <w:sz w:val="20"/>
              </w:rPr>
            </w:pPr>
            <w:r w:rsidRPr="008012DC">
              <w:rPr>
                <w:rFonts w:cs="Times New Roman"/>
                <w:bCs/>
                <w:sz w:val="20"/>
              </w:rPr>
              <w:lastRenderedPageBreak/>
              <w:t>Канализация</w:t>
            </w:r>
          </w:p>
        </w:tc>
        <w:tc>
          <w:tcPr>
            <w:tcW w:w="7229" w:type="dxa"/>
            <w:gridSpan w:val="4"/>
            <w:shd w:val="clear" w:color="auto" w:fill="auto"/>
          </w:tcPr>
          <w:p w:rsidR="00BC6A8A" w:rsidRPr="008012DC" w:rsidRDefault="00BC6A8A" w:rsidP="00BC6A8A">
            <w:pPr>
              <w:adjustRightInd w:val="0"/>
              <w:spacing w:line="239" w:lineRule="auto"/>
              <w:ind w:firstLine="0"/>
              <w:rPr>
                <w:rFonts w:cs="Times New Roman"/>
                <w:bCs/>
                <w:sz w:val="20"/>
              </w:rPr>
            </w:pPr>
            <w:r w:rsidRPr="008012DC">
              <w:rPr>
                <w:rFonts w:cs="Times New Roman"/>
                <w:bCs/>
                <w:spacing w:val="-2"/>
                <w:sz w:val="20"/>
              </w:rPr>
              <w:t xml:space="preserve">Сбор, удаление и обезвреживание нечистот в неканализованных садоводческих, </w:t>
            </w:r>
            <w:r w:rsidRPr="008012DC">
              <w:rPr>
                <w:rFonts w:cs="Times New Roman"/>
                <w:bCs/>
                <w:sz w:val="20"/>
              </w:rPr>
              <w:t xml:space="preserve">огороднических и дачных </w:t>
            </w:r>
            <w:r w:rsidRPr="008012DC">
              <w:rPr>
                <w:rFonts w:cs="Times New Roman"/>
                <w:bCs/>
                <w:spacing w:val="-2"/>
                <w:sz w:val="20"/>
              </w:rPr>
              <w:t>объединениях осуществляется в соответствии с требованиями</w:t>
            </w:r>
            <w:r w:rsidRPr="008012DC">
              <w:rPr>
                <w:rFonts w:cs="Times New Roman"/>
                <w:bCs/>
                <w:sz w:val="20"/>
              </w:rPr>
              <w:t xml:space="preserve"> СанПиН 42-128-4690-88. Возможно подключение к централизованным системам канализации в соответствии с разделом «</w:t>
            </w:r>
            <w:r w:rsidRPr="008012DC">
              <w:rPr>
                <w:rFonts w:cs="Times New Roman"/>
                <w:sz w:val="20"/>
              </w:rPr>
              <w:t>Нормативы градостроительного проектирования зон инженерной инфраструктуры</w:t>
            </w:r>
            <w:r w:rsidRPr="008012DC">
              <w:rPr>
                <w:rFonts w:cs="Times New Roman"/>
                <w:bCs/>
                <w:sz w:val="20"/>
              </w:rPr>
              <w:t>» (подраздел «Объекты водоотведения (канализации)») настоящих нормативов.</w:t>
            </w:r>
          </w:p>
          <w:p w:rsidR="00BC6A8A" w:rsidRPr="008012DC" w:rsidRDefault="00BC6A8A" w:rsidP="00BC6A8A">
            <w:pPr>
              <w:adjustRightInd w:val="0"/>
              <w:spacing w:line="239" w:lineRule="auto"/>
              <w:ind w:firstLine="0"/>
              <w:rPr>
                <w:rFonts w:cs="Times New Roman"/>
                <w:bCs/>
                <w:spacing w:val="-2"/>
                <w:sz w:val="20"/>
              </w:rPr>
            </w:pPr>
            <w:r w:rsidRPr="008012DC">
              <w:rPr>
                <w:rFonts w:cs="Times New Roman"/>
                <w:bCs/>
                <w:spacing w:val="-2"/>
                <w:sz w:val="20"/>
              </w:rPr>
              <w:t xml:space="preserve">Отвод поверхностных стоков и дренажных вод </w:t>
            </w:r>
            <w:r w:rsidRPr="008012DC">
              <w:rPr>
                <w:rFonts w:cs="Times New Roman"/>
                <w:bCs/>
                <w:sz w:val="20"/>
              </w:rPr>
              <w:t>в кюветы и канавы осуществляется в соответствии проектом планировки территории садоводческого, огороднического, дачного объединения.</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adjustRightInd w:val="0"/>
              <w:spacing w:line="239" w:lineRule="auto"/>
              <w:ind w:firstLine="0"/>
              <w:jc w:val="left"/>
              <w:rPr>
                <w:rFonts w:cs="Times New Roman"/>
                <w:bCs/>
                <w:sz w:val="20"/>
              </w:rPr>
            </w:pPr>
            <w:r w:rsidRPr="008012DC">
              <w:rPr>
                <w:rFonts w:cs="Times New Roman"/>
                <w:bCs/>
                <w:sz w:val="20"/>
              </w:rPr>
              <w:t>Электроснабжение</w:t>
            </w:r>
          </w:p>
        </w:tc>
        <w:tc>
          <w:tcPr>
            <w:tcW w:w="7229" w:type="dxa"/>
            <w:gridSpan w:val="4"/>
            <w:shd w:val="clear" w:color="auto" w:fill="auto"/>
          </w:tcPr>
          <w:p w:rsidR="00BC6A8A" w:rsidRPr="008012DC" w:rsidRDefault="00BC6A8A" w:rsidP="00BC6A8A">
            <w:pPr>
              <w:adjustRightInd w:val="0"/>
              <w:spacing w:line="239" w:lineRule="auto"/>
              <w:ind w:firstLine="0"/>
              <w:rPr>
                <w:rFonts w:cs="Times New Roman"/>
                <w:bCs/>
                <w:sz w:val="20"/>
              </w:rPr>
            </w:pPr>
            <w:r w:rsidRPr="008012DC">
              <w:rPr>
                <w:rFonts w:cs="Times New Roman"/>
                <w:bCs/>
                <w:sz w:val="20"/>
              </w:rPr>
              <w:t>Сети электроснабжения следует предусматривать воздушными линиями. Запрещается проведение воздушных линий непосредственно над индивидуальными участками, кроме вводов в здания.</w:t>
            </w:r>
          </w:p>
          <w:p w:rsidR="00BC6A8A" w:rsidRPr="008012DC" w:rsidRDefault="00BC6A8A" w:rsidP="00BC6A8A">
            <w:pPr>
              <w:adjustRightInd w:val="0"/>
              <w:spacing w:line="239" w:lineRule="auto"/>
              <w:ind w:firstLine="0"/>
              <w:rPr>
                <w:rFonts w:cs="Times New Roman"/>
                <w:bCs/>
                <w:sz w:val="20"/>
              </w:rPr>
            </w:pPr>
            <w:r w:rsidRPr="008012DC">
              <w:rPr>
                <w:rFonts w:cs="Times New Roman"/>
                <w:bCs/>
                <w:sz w:val="20"/>
              </w:rPr>
              <w:t>Сети электроснабжения проектируются в соответствии с разделом «</w:t>
            </w:r>
            <w:r w:rsidRPr="008012DC">
              <w:rPr>
                <w:rFonts w:cs="Times New Roman"/>
                <w:sz w:val="20"/>
              </w:rPr>
              <w:t xml:space="preserve">Нормативы градостроительного проектирования зон инженерной </w:t>
            </w:r>
            <w:r w:rsidRPr="008012DC">
              <w:rPr>
                <w:rFonts w:cs="Times New Roman"/>
                <w:spacing w:val="-2"/>
                <w:sz w:val="20"/>
              </w:rPr>
              <w:t>инфраструктуры</w:t>
            </w:r>
            <w:r w:rsidRPr="008012DC">
              <w:rPr>
                <w:rFonts w:cs="Times New Roman"/>
                <w:bCs/>
                <w:spacing w:val="-2"/>
                <w:sz w:val="20"/>
              </w:rPr>
              <w:t>» (подраздел «Объекты электроснабжения») настоящих нормативов.</w:t>
            </w:r>
          </w:p>
        </w:tc>
      </w:tr>
      <w:tr w:rsidR="00BC6A8A" w:rsidRPr="008012DC" w:rsidTr="00BC6A8A">
        <w:tblPrEx>
          <w:tblBorders>
            <w:bottom w:val="single" w:sz="4" w:space="0" w:color="auto"/>
          </w:tblBorders>
        </w:tblPrEx>
        <w:trPr>
          <w:trHeight w:val="312"/>
          <w:jc w:val="center"/>
        </w:trPr>
        <w:tc>
          <w:tcPr>
            <w:tcW w:w="10177" w:type="dxa"/>
            <w:gridSpan w:val="5"/>
            <w:shd w:val="clear" w:color="auto" w:fill="auto"/>
            <w:vAlign w:val="center"/>
          </w:tcPr>
          <w:p w:rsidR="00BC6A8A" w:rsidRPr="008012DC" w:rsidRDefault="00BC6A8A" w:rsidP="00BC6A8A">
            <w:pPr>
              <w:adjustRightInd w:val="0"/>
              <w:spacing w:line="239" w:lineRule="auto"/>
              <w:ind w:firstLine="0"/>
              <w:jc w:val="center"/>
              <w:rPr>
                <w:rFonts w:cs="Times New Roman"/>
                <w:bCs/>
                <w:sz w:val="20"/>
              </w:rPr>
            </w:pPr>
            <w:r w:rsidRPr="008012DC">
              <w:rPr>
                <w:rFonts w:cs="Times New Roman"/>
                <w:bCs/>
                <w:sz w:val="20"/>
              </w:rPr>
              <w:t>Обращение с отходами</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adjustRightInd w:val="0"/>
              <w:spacing w:line="239" w:lineRule="auto"/>
              <w:ind w:firstLine="0"/>
              <w:jc w:val="left"/>
              <w:rPr>
                <w:rFonts w:cs="Times New Roman"/>
                <w:bCs/>
                <w:sz w:val="20"/>
              </w:rPr>
            </w:pPr>
            <w:r w:rsidRPr="008012DC">
              <w:rPr>
                <w:rFonts w:cs="Times New Roman"/>
                <w:sz w:val="20"/>
              </w:rPr>
              <w:t>Организация свалок отходов</w:t>
            </w:r>
          </w:p>
        </w:tc>
        <w:tc>
          <w:tcPr>
            <w:tcW w:w="7229" w:type="dxa"/>
            <w:gridSpan w:val="4"/>
            <w:shd w:val="clear" w:color="auto" w:fill="auto"/>
          </w:tcPr>
          <w:p w:rsidR="00BC6A8A" w:rsidRPr="008012DC" w:rsidRDefault="00BC6A8A" w:rsidP="00BC6A8A">
            <w:pPr>
              <w:adjustRightInd w:val="0"/>
              <w:spacing w:line="239" w:lineRule="auto"/>
              <w:ind w:firstLine="0"/>
              <w:rPr>
                <w:rFonts w:cs="Times New Roman"/>
                <w:sz w:val="20"/>
              </w:rPr>
            </w:pPr>
            <w:r w:rsidRPr="008012DC">
              <w:rPr>
                <w:rFonts w:cs="Times New Roman"/>
                <w:sz w:val="20"/>
              </w:rPr>
              <w:t>Запрещается</w:t>
            </w:r>
            <w:r w:rsidRPr="008012DC">
              <w:rPr>
                <w:rFonts w:cs="Times New Roman"/>
                <w:bCs/>
                <w:sz w:val="20"/>
              </w:rPr>
              <w:t xml:space="preserve"> н</w:t>
            </w:r>
            <w:r w:rsidRPr="008012DC">
              <w:rPr>
                <w:rFonts w:cs="Times New Roman"/>
                <w:sz w:val="20"/>
              </w:rPr>
              <w:t xml:space="preserve">а территории садоводческих, огороднических и дачных объединений и за ее пределами. </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adjustRightInd w:val="0"/>
              <w:spacing w:line="239" w:lineRule="auto"/>
              <w:ind w:firstLine="0"/>
              <w:jc w:val="left"/>
              <w:rPr>
                <w:rFonts w:cs="Times New Roman"/>
                <w:bCs/>
                <w:sz w:val="20"/>
              </w:rPr>
            </w:pPr>
            <w:r w:rsidRPr="008012DC">
              <w:rPr>
                <w:rFonts w:cs="Times New Roman"/>
                <w:bCs/>
                <w:sz w:val="20"/>
              </w:rPr>
              <w:t>Утилизация твердых коммунальных отходов</w:t>
            </w:r>
          </w:p>
        </w:tc>
        <w:tc>
          <w:tcPr>
            <w:tcW w:w="7229" w:type="dxa"/>
            <w:gridSpan w:val="4"/>
            <w:shd w:val="clear" w:color="auto" w:fill="auto"/>
          </w:tcPr>
          <w:p w:rsidR="00BC6A8A" w:rsidRPr="008012DC" w:rsidRDefault="00BC6A8A" w:rsidP="00BC6A8A">
            <w:pPr>
              <w:adjustRightInd w:val="0"/>
              <w:spacing w:line="239" w:lineRule="auto"/>
              <w:ind w:firstLine="0"/>
              <w:rPr>
                <w:rFonts w:cs="Times New Roman"/>
                <w:sz w:val="20"/>
              </w:rPr>
            </w:pPr>
            <w:r w:rsidRPr="008012DC">
              <w:rPr>
                <w:rFonts w:cs="Times New Roman"/>
                <w:sz w:val="20"/>
              </w:rPr>
              <w:t xml:space="preserve">Твердые коммунальные отходы, как правило, должны утилизироваться на индивидуальных участках. </w:t>
            </w:r>
          </w:p>
        </w:tc>
      </w:tr>
      <w:tr w:rsidR="00BC6A8A" w:rsidRPr="008012DC" w:rsidTr="00BC6A8A">
        <w:tblPrEx>
          <w:tblBorders>
            <w:bottom w:val="single" w:sz="4" w:space="0" w:color="auto"/>
          </w:tblBorders>
        </w:tblPrEx>
        <w:trPr>
          <w:jc w:val="center"/>
        </w:trPr>
        <w:tc>
          <w:tcPr>
            <w:tcW w:w="2948" w:type="dxa"/>
            <w:shd w:val="clear" w:color="auto" w:fill="auto"/>
          </w:tcPr>
          <w:p w:rsidR="00BC6A8A" w:rsidRPr="008012DC" w:rsidRDefault="00BC6A8A" w:rsidP="00BC6A8A">
            <w:pPr>
              <w:adjustRightInd w:val="0"/>
              <w:spacing w:line="239" w:lineRule="auto"/>
              <w:ind w:firstLine="0"/>
              <w:jc w:val="left"/>
              <w:rPr>
                <w:rFonts w:cs="Times New Roman"/>
                <w:bCs/>
                <w:sz w:val="20"/>
              </w:rPr>
            </w:pPr>
            <w:r w:rsidRPr="008012DC">
              <w:rPr>
                <w:rFonts w:cs="Times New Roman"/>
                <w:bCs/>
                <w:sz w:val="20"/>
              </w:rPr>
              <w:t>Размещение площадок для мусоросборников</w:t>
            </w:r>
          </w:p>
        </w:tc>
        <w:tc>
          <w:tcPr>
            <w:tcW w:w="7229" w:type="dxa"/>
            <w:gridSpan w:val="4"/>
            <w:shd w:val="clear" w:color="auto" w:fill="auto"/>
          </w:tcPr>
          <w:p w:rsidR="00BC6A8A" w:rsidRPr="008012DC" w:rsidRDefault="00BC6A8A" w:rsidP="00BC6A8A">
            <w:pPr>
              <w:adjustRightInd w:val="0"/>
              <w:spacing w:line="239" w:lineRule="auto"/>
              <w:ind w:firstLine="0"/>
              <w:rPr>
                <w:rFonts w:cs="Times New Roman"/>
                <w:bCs/>
                <w:sz w:val="20"/>
              </w:rPr>
            </w:pPr>
            <w:r w:rsidRPr="008012DC">
              <w:rPr>
                <w:rFonts w:cs="Times New Roman"/>
                <w:sz w:val="20"/>
              </w:rPr>
              <w:t xml:space="preserve">Для неутилизируемых отходов (стекло, металл, полиэтилен и др.) на территории общего пользования должны быть предусмотрены площадки для мусоросборников, которые </w:t>
            </w:r>
            <w:r w:rsidRPr="008012DC">
              <w:rPr>
                <w:rFonts w:cs="Times New Roman"/>
                <w:bCs/>
                <w:sz w:val="20"/>
              </w:rPr>
              <w:t xml:space="preserve">размещаются на расстоянии не менее 20 и не более </w:t>
            </w:r>
            <w:smartTag w:uri="urn:schemas-microsoft-com:office:smarttags" w:element="metricconverter">
              <w:smartTagPr>
                <w:attr w:name="ProductID" w:val="100 м"/>
              </w:smartTagPr>
              <w:r w:rsidRPr="008012DC">
                <w:rPr>
                  <w:rFonts w:cs="Times New Roman"/>
                  <w:bCs/>
                  <w:sz w:val="20"/>
                </w:rPr>
                <w:t>100 м</w:t>
              </w:r>
            </w:smartTag>
            <w:r w:rsidRPr="008012DC">
              <w:rPr>
                <w:rFonts w:cs="Times New Roman"/>
                <w:bCs/>
                <w:sz w:val="20"/>
              </w:rPr>
              <w:t xml:space="preserve"> от границ индивидуальных участков.</w:t>
            </w:r>
          </w:p>
        </w:tc>
      </w:tr>
    </w:tbl>
    <w:p w:rsidR="00BC6A8A" w:rsidRDefault="00BC6A8A" w:rsidP="00BC6A8A">
      <w:pPr>
        <w:pStyle w:val="a6"/>
      </w:pPr>
      <w:r w:rsidRPr="00BC6A8A">
        <w:t xml:space="preserve">11.7. </w:t>
      </w:r>
      <w:bookmarkStart w:id="225" w:name="OLE_LINK838"/>
      <w:bookmarkStart w:id="226" w:name="OLE_LINK839"/>
      <w:r w:rsidRPr="00BC6A8A">
        <w:t>Нормативные параметры и расчетные показатели градостроительного проектирования зон, предназначенных для ведения личного подсобного хо</w:t>
      </w:r>
      <w:r>
        <w:t>зяйства</w:t>
      </w:r>
      <w:bookmarkEnd w:id="225"/>
      <w:bookmarkEnd w:id="226"/>
      <w:r>
        <w:t>, приведены в таблице 11-</w:t>
      </w:r>
      <w:r w:rsidRPr="00BC6A8A">
        <w:t>7.</w:t>
      </w:r>
    </w:p>
    <w:p w:rsidR="00BC6A8A" w:rsidRDefault="00BC6A8A" w:rsidP="00BC6A8A">
      <w:pPr>
        <w:pStyle w:val="110"/>
      </w:pPr>
      <w:r w:rsidRPr="00BC6A8A">
        <w:t>Нормативные параметры и расчетные показатели градостроительного проектирования зон, предназначенных для ведения личного подсобного хозяйства</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6"/>
        <w:gridCol w:w="5897"/>
      </w:tblGrid>
      <w:tr w:rsidR="00BC6A8A" w:rsidRPr="008012DC" w:rsidTr="00BC6A8A">
        <w:trPr>
          <w:trHeight w:val="312"/>
          <w:tblHeader/>
          <w:jc w:val="center"/>
        </w:trPr>
        <w:tc>
          <w:tcPr>
            <w:tcW w:w="4196" w:type="dxa"/>
            <w:shd w:val="clear" w:color="auto" w:fill="auto"/>
            <w:vAlign w:val="center"/>
          </w:tcPr>
          <w:p w:rsidR="00BC6A8A" w:rsidRPr="008012DC" w:rsidRDefault="00BC6A8A" w:rsidP="00BC6A8A">
            <w:pPr>
              <w:widowControl w:val="0"/>
              <w:adjustRightInd w:val="0"/>
              <w:snapToGrid/>
              <w:spacing w:before="0" w:after="0" w:line="239" w:lineRule="auto"/>
              <w:ind w:firstLine="0"/>
              <w:contextualSpacing w:val="0"/>
              <w:jc w:val="center"/>
              <w:rPr>
                <w:rFonts w:eastAsia="Times New Roman" w:cs="Times New Roman"/>
                <w:bCs/>
                <w:sz w:val="20"/>
                <w:lang w:eastAsia="ru-RU"/>
              </w:rPr>
            </w:pPr>
            <w:r w:rsidRPr="008012DC">
              <w:rPr>
                <w:rFonts w:eastAsia="Times New Roman" w:cs="Times New Roman"/>
                <w:bCs/>
                <w:sz w:val="20"/>
                <w:lang w:eastAsia="ru-RU"/>
              </w:rPr>
              <w:t>Наименование показателей</w:t>
            </w:r>
          </w:p>
        </w:tc>
        <w:tc>
          <w:tcPr>
            <w:tcW w:w="5897" w:type="dxa"/>
            <w:shd w:val="clear" w:color="auto" w:fill="auto"/>
            <w:vAlign w:val="center"/>
          </w:tcPr>
          <w:p w:rsidR="00BC6A8A" w:rsidRPr="008012DC" w:rsidRDefault="00BC6A8A" w:rsidP="00BC6A8A">
            <w:pPr>
              <w:widowControl w:val="0"/>
              <w:adjustRightInd w:val="0"/>
              <w:snapToGrid/>
              <w:spacing w:before="0" w:after="0" w:line="239" w:lineRule="auto"/>
              <w:ind w:firstLine="0"/>
              <w:contextualSpacing w:val="0"/>
              <w:jc w:val="center"/>
              <w:rPr>
                <w:rFonts w:eastAsia="Times New Roman" w:cs="Times New Roman"/>
                <w:bCs/>
                <w:sz w:val="20"/>
                <w:lang w:eastAsia="ru-RU"/>
              </w:rPr>
            </w:pPr>
            <w:r w:rsidRPr="008012DC">
              <w:rPr>
                <w:rFonts w:eastAsia="Times New Roman" w:cs="Times New Roman"/>
                <w:bCs/>
                <w:sz w:val="20"/>
                <w:lang w:eastAsia="ru-RU"/>
              </w:rPr>
              <w:t>Нормативные параметры и расчетные показатели</w:t>
            </w:r>
          </w:p>
        </w:tc>
      </w:tr>
      <w:tr w:rsidR="00BC6A8A" w:rsidRPr="008012DC" w:rsidTr="00BC6A8A">
        <w:trPr>
          <w:jc w:val="center"/>
        </w:trPr>
        <w:tc>
          <w:tcPr>
            <w:tcW w:w="4196" w:type="dxa"/>
            <w:shd w:val="clear" w:color="auto" w:fill="auto"/>
          </w:tcPr>
          <w:p w:rsidR="00BC6A8A" w:rsidRPr="008012DC" w:rsidRDefault="00BC6A8A" w:rsidP="00BC6A8A">
            <w:pPr>
              <w:widowControl w:val="0"/>
              <w:suppressAutoHyphens/>
              <w:adjustRightInd w:val="0"/>
              <w:snapToGrid/>
              <w:spacing w:before="0" w:after="0" w:line="239" w:lineRule="auto"/>
              <w:ind w:firstLine="0"/>
              <w:contextualSpacing w:val="0"/>
              <w:jc w:val="left"/>
              <w:rPr>
                <w:rFonts w:eastAsia="Times New Roman" w:cs="Times New Roman"/>
                <w:bCs/>
                <w:sz w:val="20"/>
                <w:lang w:eastAsia="ru-RU"/>
              </w:rPr>
            </w:pPr>
            <w:r w:rsidRPr="008012DC">
              <w:rPr>
                <w:rFonts w:eastAsia="Times New Roman" w:cs="Times New Roman"/>
                <w:bCs/>
                <w:sz w:val="20"/>
                <w:lang w:eastAsia="ru-RU"/>
              </w:rPr>
              <w:t>Выделение земельных участков для ведения личного подсобного хозяйства</w:t>
            </w:r>
          </w:p>
        </w:tc>
        <w:tc>
          <w:tcPr>
            <w:tcW w:w="5897" w:type="dxa"/>
            <w:shd w:val="clear" w:color="auto" w:fill="auto"/>
          </w:tcPr>
          <w:p w:rsidR="00BC6A8A" w:rsidRPr="008012DC" w:rsidRDefault="00BC6A8A" w:rsidP="00BC6A8A">
            <w:pPr>
              <w:widowControl w:val="0"/>
              <w:adjustRightInd w:val="0"/>
              <w:snapToGrid/>
              <w:spacing w:before="0" w:after="0" w:line="239" w:lineRule="auto"/>
              <w:ind w:firstLine="0"/>
              <w:contextualSpacing w:val="0"/>
              <w:rPr>
                <w:rFonts w:eastAsia="Times New Roman" w:cs="Times New Roman"/>
                <w:sz w:val="20"/>
                <w:lang w:eastAsia="ru-RU"/>
              </w:rPr>
            </w:pPr>
            <w:r w:rsidRPr="008012DC">
              <w:rPr>
                <w:rFonts w:eastAsia="Times New Roman" w:cs="Times New Roman"/>
                <w:sz w:val="20"/>
                <w:lang w:eastAsia="ru-RU"/>
              </w:rPr>
              <w:t>Могут выделяться:</w:t>
            </w:r>
          </w:p>
          <w:p w:rsidR="00BC6A8A" w:rsidRPr="008012DC" w:rsidRDefault="00BC6A8A" w:rsidP="00BC6A8A">
            <w:pPr>
              <w:widowControl w:val="0"/>
              <w:adjustRightInd w:val="0"/>
              <w:snapToGrid/>
              <w:spacing w:before="0" w:after="0" w:line="239" w:lineRule="auto"/>
              <w:ind w:left="142" w:hanging="142"/>
              <w:contextualSpacing w:val="0"/>
              <w:rPr>
                <w:rFonts w:eastAsia="Times New Roman" w:cs="Times New Roman"/>
                <w:sz w:val="20"/>
                <w:lang w:eastAsia="ru-RU"/>
              </w:rPr>
            </w:pPr>
            <w:r w:rsidRPr="008012DC">
              <w:rPr>
                <w:rFonts w:eastAsia="Times New Roman" w:cs="Times New Roman"/>
                <w:sz w:val="20"/>
                <w:lang w:eastAsia="ru-RU"/>
              </w:rPr>
              <w:t xml:space="preserve">-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w:t>
            </w:r>
            <w:r w:rsidRPr="008012DC">
              <w:rPr>
                <w:rFonts w:eastAsia="Times New Roman" w:cs="Times New Roman"/>
                <w:spacing w:val="-2"/>
                <w:sz w:val="20"/>
                <w:lang w:eastAsia="ru-RU"/>
              </w:rPr>
              <w:t xml:space="preserve">регламентов, </w:t>
            </w:r>
            <w:r w:rsidRPr="008012DC">
              <w:rPr>
                <w:rFonts w:eastAsia="Times New Roman" w:cs="Times New Roman"/>
                <w:spacing w:val="-2"/>
                <w:sz w:val="20"/>
                <w:lang w:eastAsia="ru-RU"/>
              </w:rPr>
              <w:lastRenderedPageBreak/>
              <w:t>строительных, экологических, санитарно-гигиеничес-ких</w:t>
            </w:r>
            <w:r w:rsidRPr="008012DC">
              <w:rPr>
                <w:rFonts w:eastAsia="Times New Roman" w:cs="Times New Roman"/>
                <w:sz w:val="20"/>
                <w:lang w:eastAsia="ru-RU"/>
              </w:rPr>
              <w:t>, противопожарных и иных правил и нормативов;</w:t>
            </w:r>
          </w:p>
          <w:p w:rsidR="00BC6A8A" w:rsidRPr="008012DC" w:rsidRDefault="00BC6A8A" w:rsidP="00BC6A8A">
            <w:pPr>
              <w:widowControl w:val="0"/>
              <w:adjustRightInd w:val="0"/>
              <w:snapToGrid/>
              <w:spacing w:before="0" w:after="0" w:line="239" w:lineRule="auto"/>
              <w:ind w:left="142" w:hanging="142"/>
              <w:contextualSpacing w:val="0"/>
              <w:rPr>
                <w:rFonts w:eastAsia="Times New Roman" w:cs="Times New Roman"/>
                <w:bCs/>
                <w:sz w:val="20"/>
                <w:lang w:eastAsia="ru-RU"/>
              </w:rPr>
            </w:pPr>
            <w:r w:rsidRPr="008012DC">
              <w:rPr>
                <w:rFonts w:eastAsia="Times New Roman" w:cs="Times New Roman"/>
                <w:sz w:val="20"/>
                <w:lang w:eastAsia="ru-RU"/>
              </w:rPr>
              <w:t xml:space="preserve">- полевой земельный участок (за границами населенного пункта) – используется исключительно для производства </w:t>
            </w:r>
            <w:r w:rsidRPr="008012DC">
              <w:rPr>
                <w:rFonts w:eastAsia="Times New Roman" w:cs="Times New Roman"/>
                <w:spacing w:val="-2"/>
                <w:sz w:val="20"/>
                <w:lang w:eastAsia="ru-RU"/>
              </w:rPr>
              <w:t>сельскохозяйственной продукции без права возведения на нем зданий и строений.</w:t>
            </w:r>
          </w:p>
        </w:tc>
      </w:tr>
      <w:tr w:rsidR="00BC6A8A" w:rsidRPr="008012DC" w:rsidTr="00BC6A8A">
        <w:trPr>
          <w:jc w:val="center"/>
        </w:trPr>
        <w:tc>
          <w:tcPr>
            <w:tcW w:w="4196" w:type="dxa"/>
            <w:shd w:val="clear" w:color="auto" w:fill="auto"/>
          </w:tcPr>
          <w:p w:rsidR="00BC6A8A" w:rsidRPr="008012DC" w:rsidRDefault="00BC6A8A" w:rsidP="00BC6A8A">
            <w:pPr>
              <w:widowControl w:val="0"/>
              <w:adjustRightInd w:val="0"/>
              <w:snapToGrid/>
              <w:spacing w:before="0" w:after="0" w:line="239" w:lineRule="auto"/>
              <w:ind w:right="-57" w:firstLine="0"/>
              <w:contextualSpacing w:val="0"/>
              <w:jc w:val="left"/>
              <w:rPr>
                <w:rFonts w:eastAsia="Times New Roman" w:cs="Times New Roman"/>
                <w:bCs/>
                <w:sz w:val="20"/>
                <w:lang w:eastAsia="ru-RU"/>
              </w:rPr>
            </w:pPr>
            <w:r w:rsidRPr="008012DC">
              <w:rPr>
                <w:rFonts w:eastAsia="Times New Roman" w:cs="Times New Roman"/>
                <w:sz w:val="20"/>
                <w:lang w:eastAsia="ru-RU"/>
              </w:rPr>
              <w:lastRenderedPageBreak/>
              <w:t xml:space="preserve">Предельные размеры </w:t>
            </w:r>
            <w:r w:rsidRPr="008012DC">
              <w:rPr>
                <w:rFonts w:eastAsia="Times New Roman" w:cs="Times New Roman"/>
                <w:spacing w:val="-2"/>
                <w:sz w:val="20"/>
                <w:lang w:eastAsia="ru-RU"/>
              </w:rPr>
              <w:t xml:space="preserve">земельных участков, предоставляемых гражданам в собственность </w:t>
            </w:r>
            <w:r w:rsidRPr="008012DC">
              <w:rPr>
                <w:rFonts w:eastAsia="Times New Roman" w:cs="Times New Roman"/>
                <w:bCs/>
                <w:spacing w:val="-2"/>
                <w:sz w:val="20"/>
                <w:lang w:eastAsia="ru-RU"/>
              </w:rPr>
              <w:t>из находящихся в государственной или муниципальной собственности земель</w:t>
            </w:r>
          </w:p>
        </w:tc>
        <w:tc>
          <w:tcPr>
            <w:tcW w:w="5897" w:type="dxa"/>
            <w:shd w:val="clear" w:color="auto" w:fill="auto"/>
          </w:tcPr>
          <w:p w:rsidR="00BC6A8A" w:rsidRPr="008012DC" w:rsidRDefault="00BC6A8A" w:rsidP="00BC6A8A">
            <w:pPr>
              <w:widowControl w:val="0"/>
              <w:adjustRightInd w:val="0"/>
              <w:snapToGrid/>
              <w:spacing w:before="0" w:after="0" w:line="239" w:lineRule="auto"/>
              <w:ind w:firstLine="0"/>
              <w:contextualSpacing w:val="0"/>
              <w:rPr>
                <w:rFonts w:eastAsia="Times New Roman" w:cs="Times New Roman"/>
                <w:bCs/>
                <w:sz w:val="20"/>
                <w:lang w:eastAsia="ru-RU"/>
              </w:rPr>
            </w:pPr>
            <w:r w:rsidRPr="008012DC">
              <w:rPr>
                <w:rFonts w:eastAsia="Times New Roman" w:cs="Times New Roman"/>
                <w:bCs/>
                <w:sz w:val="20"/>
                <w:lang w:eastAsia="ru-RU"/>
              </w:rPr>
              <w:t>Устанавливаются в соответствии с законодательством Камчатского края.</w:t>
            </w:r>
          </w:p>
        </w:tc>
      </w:tr>
    </w:tbl>
    <w:p w:rsidR="00BC6A8A" w:rsidRDefault="00BC6A8A" w:rsidP="00BC6A8A">
      <w:pPr>
        <w:pStyle w:val="a6"/>
      </w:pPr>
      <w:r w:rsidRPr="00BC6A8A">
        <w:t xml:space="preserve">11.8. Нормативные параметры и расчетные </w:t>
      </w:r>
      <w:bookmarkStart w:id="227" w:name="OLE_LINK842"/>
      <w:r w:rsidRPr="00BC6A8A">
        <w:t>показатели градостроительного проектирования зон, предназначенных для ведения крестьянского (фермерского) хозяйства</w:t>
      </w:r>
      <w:bookmarkEnd w:id="227"/>
      <w:r w:rsidRPr="00BC6A8A">
        <w:t>, приведены в таблице 11</w:t>
      </w:r>
      <w:r>
        <w:t>-</w:t>
      </w:r>
      <w:r w:rsidRPr="00BC6A8A">
        <w:t>8.</w:t>
      </w:r>
    </w:p>
    <w:p w:rsidR="00BC6A8A" w:rsidRDefault="000075B6" w:rsidP="000075B6">
      <w:pPr>
        <w:pStyle w:val="110"/>
      </w:pPr>
      <w:r>
        <w:t>П</w:t>
      </w:r>
      <w:r w:rsidRPr="000075B6">
        <w:t>оказатели градостроительного проектирования зон, предназначенных для ведения крестьянского (фермерского) хозяйства</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253"/>
        <w:gridCol w:w="5840"/>
      </w:tblGrid>
      <w:tr w:rsidR="000075B6" w:rsidRPr="000075B6" w:rsidTr="00950EC4">
        <w:trPr>
          <w:trHeight w:val="312"/>
          <w:jc w:val="center"/>
        </w:trPr>
        <w:tc>
          <w:tcPr>
            <w:tcW w:w="4253" w:type="dxa"/>
            <w:shd w:val="clear" w:color="auto" w:fill="auto"/>
            <w:vAlign w:val="center"/>
          </w:tcPr>
          <w:p w:rsidR="000075B6" w:rsidRPr="000075B6" w:rsidRDefault="000075B6" w:rsidP="000075B6">
            <w:pPr>
              <w:widowControl w:val="0"/>
              <w:adjustRightInd w:val="0"/>
              <w:snapToGrid/>
              <w:spacing w:before="0" w:after="0" w:line="239" w:lineRule="auto"/>
              <w:ind w:firstLine="0"/>
              <w:contextualSpacing w:val="0"/>
              <w:jc w:val="center"/>
              <w:rPr>
                <w:rFonts w:eastAsia="Times New Roman" w:cs="Times New Roman"/>
                <w:bCs/>
                <w:sz w:val="20"/>
                <w:lang w:eastAsia="ru-RU"/>
              </w:rPr>
            </w:pPr>
            <w:r w:rsidRPr="000075B6">
              <w:rPr>
                <w:rFonts w:eastAsia="Times New Roman" w:cs="Times New Roman"/>
                <w:bCs/>
                <w:sz w:val="20"/>
                <w:lang w:eastAsia="ru-RU"/>
              </w:rPr>
              <w:t>Наименование показателей</w:t>
            </w:r>
          </w:p>
        </w:tc>
        <w:tc>
          <w:tcPr>
            <w:tcW w:w="5840" w:type="dxa"/>
            <w:shd w:val="clear" w:color="auto" w:fill="auto"/>
            <w:vAlign w:val="center"/>
          </w:tcPr>
          <w:p w:rsidR="000075B6" w:rsidRPr="000075B6" w:rsidRDefault="000075B6" w:rsidP="000075B6">
            <w:pPr>
              <w:widowControl w:val="0"/>
              <w:adjustRightInd w:val="0"/>
              <w:snapToGrid/>
              <w:spacing w:before="0" w:after="0" w:line="239" w:lineRule="auto"/>
              <w:ind w:firstLine="0"/>
              <w:contextualSpacing w:val="0"/>
              <w:jc w:val="center"/>
              <w:rPr>
                <w:rFonts w:eastAsia="Times New Roman" w:cs="Times New Roman"/>
                <w:bCs/>
                <w:sz w:val="20"/>
                <w:lang w:eastAsia="ru-RU"/>
              </w:rPr>
            </w:pPr>
            <w:r w:rsidRPr="000075B6">
              <w:rPr>
                <w:rFonts w:eastAsia="Times New Roman" w:cs="Times New Roman"/>
                <w:bCs/>
                <w:sz w:val="20"/>
                <w:lang w:eastAsia="ru-RU"/>
              </w:rPr>
              <w:t>Нормативные параметры и расчетные показатели</w:t>
            </w:r>
          </w:p>
        </w:tc>
      </w:tr>
      <w:tr w:rsidR="000075B6" w:rsidRPr="000075B6" w:rsidTr="00950EC4">
        <w:tblPrEx>
          <w:tblBorders>
            <w:bottom w:val="single" w:sz="4" w:space="0" w:color="auto"/>
          </w:tblBorders>
        </w:tblPrEx>
        <w:trPr>
          <w:jc w:val="center"/>
        </w:trPr>
        <w:tc>
          <w:tcPr>
            <w:tcW w:w="4253" w:type="dxa"/>
            <w:shd w:val="clear" w:color="auto" w:fill="auto"/>
          </w:tcPr>
          <w:p w:rsidR="000075B6" w:rsidRPr="000075B6" w:rsidRDefault="000075B6" w:rsidP="000075B6">
            <w:pPr>
              <w:widowControl w:val="0"/>
              <w:suppressAutoHyphens/>
              <w:adjustRightInd w:val="0"/>
              <w:snapToGrid/>
              <w:spacing w:before="0" w:after="0" w:line="239" w:lineRule="auto"/>
              <w:ind w:firstLine="0"/>
              <w:contextualSpacing w:val="0"/>
              <w:jc w:val="left"/>
              <w:rPr>
                <w:rFonts w:eastAsia="Times New Roman" w:cs="Times New Roman"/>
                <w:bCs/>
                <w:sz w:val="20"/>
                <w:lang w:eastAsia="ru-RU"/>
              </w:rPr>
            </w:pPr>
            <w:r w:rsidRPr="000075B6">
              <w:rPr>
                <w:rFonts w:eastAsia="Times New Roman" w:cs="Times New Roman"/>
                <w:sz w:val="20"/>
                <w:lang w:eastAsia="ru-RU"/>
              </w:rPr>
              <w:t>Основные виды деятельности крестьянского (фермерского) хозяйства</w:t>
            </w:r>
          </w:p>
        </w:tc>
        <w:tc>
          <w:tcPr>
            <w:tcW w:w="5840" w:type="dxa"/>
            <w:shd w:val="clear" w:color="auto" w:fill="auto"/>
          </w:tcPr>
          <w:p w:rsidR="000075B6" w:rsidRPr="000075B6" w:rsidRDefault="000075B6" w:rsidP="000075B6">
            <w:pPr>
              <w:widowControl w:val="0"/>
              <w:adjustRightInd w:val="0"/>
              <w:snapToGrid/>
              <w:spacing w:before="0" w:after="0" w:line="239" w:lineRule="auto"/>
              <w:ind w:firstLine="0"/>
              <w:contextualSpacing w:val="0"/>
              <w:rPr>
                <w:rFonts w:eastAsia="Times New Roman" w:cs="Times New Roman"/>
                <w:bCs/>
                <w:sz w:val="20"/>
                <w:lang w:eastAsia="ru-RU"/>
              </w:rPr>
            </w:pPr>
            <w:r w:rsidRPr="000075B6">
              <w:rPr>
                <w:rFonts w:eastAsia="Times New Roman" w:cs="Times New Roman"/>
                <w:sz w:val="20"/>
                <w:lang w:eastAsia="ru-RU"/>
              </w:rPr>
              <w:t>Производство и переработка сельскохозяйственной продукции,</w:t>
            </w:r>
            <w:r w:rsidR="002D3B4D">
              <w:rPr>
                <w:rFonts w:eastAsia="Times New Roman" w:cs="Times New Roman"/>
                <w:sz w:val="20"/>
                <w:lang w:eastAsia="ru-RU"/>
              </w:rPr>
              <w:t xml:space="preserve"> </w:t>
            </w:r>
            <w:r w:rsidRPr="000075B6">
              <w:rPr>
                <w:rFonts w:eastAsia="Times New Roman" w:cs="Times New Roman"/>
                <w:sz w:val="20"/>
                <w:lang w:eastAsia="ru-RU"/>
              </w:rPr>
              <w:t>транспортировка, хранение и реализация сельскохозяйственной продукции собственного производства.</w:t>
            </w:r>
          </w:p>
        </w:tc>
      </w:tr>
      <w:tr w:rsidR="000075B6" w:rsidRPr="000075B6" w:rsidTr="00950EC4">
        <w:tblPrEx>
          <w:tblBorders>
            <w:bottom w:val="single" w:sz="4" w:space="0" w:color="auto"/>
          </w:tblBorders>
        </w:tblPrEx>
        <w:trPr>
          <w:jc w:val="center"/>
        </w:trPr>
        <w:tc>
          <w:tcPr>
            <w:tcW w:w="4253" w:type="dxa"/>
            <w:shd w:val="clear" w:color="auto" w:fill="auto"/>
          </w:tcPr>
          <w:p w:rsidR="000075B6" w:rsidRPr="000075B6" w:rsidRDefault="000075B6" w:rsidP="000075B6">
            <w:pPr>
              <w:widowControl w:val="0"/>
              <w:suppressAutoHyphens/>
              <w:adjustRightInd w:val="0"/>
              <w:snapToGrid/>
              <w:spacing w:before="0" w:after="0" w:line="239" w:lineRule="auto"/>
              <w:ind w:firstLine="0"/>
              <w:contextualSpacing w:val="0"/>
              <w:jc w:val="left"/>
              <w:rPr>
                <w:rFonts w:eastAsia="Times New Roman" w:cs="Times New Roman"/>
                <w:bCs/>
                <w:sz w:val="20"/>
                <w:lang w:eastAsia="ru-RU"/>
              </w:rPr>
            </w:pPr>
            <w:r w:rsidRPr="000075B6">
              <w:rPr>
                <w:rFonts w:eastAsia="Times New Roman" w:cs="Times New Roman"/>
                <w:bCs/>
                <w:sz w:val="20"/>
                <w:lang w:eastAsia="ru-RU"/>
              </w:rPr>
              <w:t xml:space="preserve">Формирование земельных участков для создания и осуществления деятельности </w:t>
            </w:r>
            <w:r w:rsidRPr="000075B6">
              <w:rPr>
                <w:rFonts w:eastAsia="Times New Roman" w:cs="Times New Roman"/>
                <w:bCs/>
                <w:spacing w:val="-3"/>
                <w:sz w:val="20"/>
                <w:lang w:eastAsia="ru-RU"/>
              </w:rPr>
              <w:t>крестьянского (фермерского) хозяйства</w:t>
            </w:r>
          </w:p>
        </w:tc>
        <w:tc>
          <w:tcPr>
            <w:tcW w:w="5840" w:type="dxa"/>
            <w:shd w:val="clear" w:color="auto" w:fill="auto"/>
          </w:tcPr>
          <w:p w:rsidR="000075B6" w:rsidRPr="000075B6" w:rsidRDefault="000075B6" w:rsidP="000075B6">
            <w:pPr>
              <w:widowControl w:val="0"/>
              <w:adjustRightInd w:val="0"/>
              <w:snapToGrid/>
              <w:spacing w:before="0" w:after="0" w:line="239" w:lineRule="auto"/>
              <w:ind w:firstLine="0"/>
              <w:contextualSpacing w:val="0"/>
              <w:rPr>
                <w:rFonts w:eastAsia="Times New Roman" w:cs="Times New Roman"/>
                <w:bCs/>
                <w:sz w:val="20"/>
                <w:lang w:eastAsia="ru-RU"/>
              </w:rPr>
            </w:pPr>
            <w:r w:rsidRPr="000075B6">
              <w:rPr>
                <w:rFonts w:eastAsia="Times New Roman" w:cs="Times New Roman"/>
                <w:bCs/>
                <w:sz w:val="20"/>
                <w:lang w:eastAsia="ru-RU"/>
              </w:rPr>
              <w:t xml:space="preserve">Осуществляется </w:t>
            </w:r>
            <w:r w:rsidRPr="000075B6">
              <w:rPr>
                <w:rFonts w:eastAsia="Times New Roman" w:cs="Times New Roman"/>
                <w:sz w:val="20"/>
                <w:lang w:eastAsia="ru-RU"/>
              </w:rPr>
              <w:t xml:space="preserve">из земель сельскохозяйственного назначения </w:t>
            </w:r>
            <w:r w:rsidRPr="000075B6">
              <w:rPr>
                <w:rFonts w:eastAsia="Times New Roman" w:cs="Times New Roman"/>
                <w:bCs/>
                <w:sz w:val="20"/>
                <w:lang w:eastAsia="ru-RU"/>
              </w:rPr>
              <w:t>и земель иных категорий в соответствии с земельным законодательством Российской Федерации и Камчатского края.</w:t>
            </w:r>
          </w:p>
        </w:tc>
      </w:tr>
      <w:tr w:rsidR="000075B6" w:rsidRPr="000075B6" w:rsidTr="00950EC4">
        <w:tblPrEx>
          <w:tblBorders>
            <w:bottom w:val="single" w:sz="4" w:space="0" w:color="auto"/>
          </w:tblBorders>
        </w:tblPrEx>
        <w:trPr>
          <w:jc w:val="center"/>
        </w:trPr>
        <w:tc>
          <w:tcPr>
            <w:tcW w:w="4253" w:type="dxa"/>
            <w:shd w:val="clear" w:color="auto" w:fill="auto"/>
          </w:tcPr>
          <w:p w:rsidR="000075B6" w:rsidRPr="000075B6" w:rsidRDefault="000075B6" w:rsidP="000075B6">
            <w:pPr>
              <w:widowControl w:val="0"/>
              <w:adjustRightInd w:val="0"/>
              <w:snapToGrid/>
              <w:spacing w:before="0" w:after="0" w:line="239" w:lineRule="auto"/>
              <w:ind w:firstLine="0"/>
              <w:contextualSpacing w:val="0"/>
              <w:jc w:val="left"/>
              <w:rPr>
                <w:rFonts w:eastAsia="Times New Roman" w:cs="Times New Roman"/>
                <w:bCs/>
                <w:sz w:val="20"/>
                <w:lang w:eastAsia="ru-RU"/>
              </w:rPr>
            </w:pPr>
            <w:r w:rsidRPr="000075B6">
              <w:rPr>
                <w:rFonts w:eastAsia="Times New Roman" w:cs="Times New Roman"/>
                <w:sz w:val="20"/>
                <w:lang w:eastAsia="ru-RU"/>
              </w:rPr>
              <w:t xml:space="preserve">Предельные размеры </w:t>
            </w:r>
            <w:r w:rsidRPr="000075B6">
              <w:rPr>
                <w:rFonts w:eastAsia="Times New Roman" w:cs="Times New Roman"/>
                <w:spacing w:val="-2"/>
                <w:sz w:val="20"/>
                <w:lang w:eastAsia="ru-RU"/>
              </w:rPr>
              <w:t xml:space="preserve">земельных участков, </w:t>
            </w:r>
            <w:r w:rsidRPr="000075B6">
              <w:rPr>
                <w:rFonts w:eastAsia="Times New Roman" w:cs="Times New Roman"/>
                <w:sz w:val="20"/>
                <w:lang w:eastAsia="ru-RU"/>
              </w:rPr>
              <w:t xml:space="preserve">предоставляемых гражданам в собственность </w:t>
            </w:r>
            <w:r w:rsidRPr="000075B6">
              <w:rPr>
                <w:rFonts w:eastAsia="Times New Roman" w:cs="Times New Roman"/>
                <w:bCs/>
                <w:sz w:val="20"/>
                <w:lang w:eastAsia="ru-RU"/>
              </w:rPr>
              <w:t>из находящихся в государственной или муниципальной собственности земель</w:t>
            </w:r>
          </w:p>
        </w:tc>
        <w:tc>
          <w:tcPr>
            <w:tcW w:w="5840" w:type="dxa"/>
            <w:shd w:val="clear" w:color="auto" w:fill="auto"/>
          </w:tcPr>
          <w:p w:rsidR="000075B6" w:rsidRPr="000075B6" w:rsidRDefault="000075B6" w:rsidP="000075B6">
            <w:pPr>
              <w:widowControl w:val="0"/>
              <w:adjustRightInd w:val="0"/>
              <w:snapToGrid/>
              <w:spacing w:before="0" w:after="0" w:line="239" w:lineRule="auto"/>
              <w:ind w:firstLine="0"/>
              <w:contextualSpacing w:val="0"/>
              <w:rPr>
                <w:rFonts w:eastAsia="Times New Roman" w:cs="Times New Roman"/>
                <w:bCs/>
                <w:sz w:val="20"/>
                <w:lang w:eastAsia="ru-RU"/>
              </w:rPr>
            </w:pPr>
            <w:r w:rsidRPr="000075B6">
              <w:rPr>
                <w:rFonts w:eastAsia="Times New Roman" w:cs="Times New Roman"/>
                <w:bCs/>
                <w:sz w:val="20"/>
                <w:lang w:eastAsia="ru-RU"/>
              </w:rPr>
              <w:t>Устанавливаются в соответствии с законодательством Камчатского края.</w:t>
            </w:r>
          </w:p>
        </w:tc>
      </w:tr>
      <w:tr w:rsidR="000075B6" w:rsidRPr="000075B6" w:rsidTr="00950EC4">
        <w:tblPrEx>
          <w:tblBorders>
            <w:bottom w:val="single" w:sz="4" w:space="0" w:color="auto"/>
          </w:tblBorders>
        </w:tblPrEx>
        <w:trPr>
          <w:jc w:val="center"/>
        </w:trPr>
        <w:tc>
          <w:tcPr>
            <w:tcW w:w="4253" w:type="dxa"/>
            <w:shd w:val="clear" w:color="auto" w:fill="auto"/>
          </w:tcPr>
          <w:p w:rsidR="000075B6" w:rsidRPr="000075B6" w:rsidRDefault="000075B6" w:rsidP="000075B6">
            <w:pPr>
              <w:widowControl w:val="0"/>
              <w:adjustRightInd w:val="0"/>
              <w:snapToGrid/>
              <w:spacing w:before="0" w:after="0" w:line="239" w:lineRule="auto"/>
              <w:ind w:firstLine="0"/>
              <w:contextualSpacing w:val="0"/>
              <w:jc w:val="left"/>
              <w:rPr>
                <w:rFonts w:eastAsia="Times New Roman" w:cs="Times New Roman"/>
                <w:bCs/>
                <w:sz w:val="20"/>
                <w:lang w:eastAsia="ru-RU"/>
              </w:rPr>
            </w:pPr>
            <w:r w:rsidRPr="000075B6">
              <w:rPr>
                <w:rFonts w:eastAsia="Times New Roman" w:cs="Times New Roman"/>
                <w:bCs/>
                <w:sz w:val="20"/>
                <w:lang w:eastAsia="ru-RU"/>
              </w:rPr>
              <w:t>Расчетные показатели минимальной плотности застройки</w:t>
            </w:r>
          </w:p>
        </w:tc>
        <w:tc>
          <w:tcPr>
            <w:tcW w:w="5840" w:type="dxa"/>
            <w:shd w:val="clear" w:color="auto" w:fill="auto"/>
          </w:tcPr>
          <w:p w:rsidR="000075B6" w:rsidRPr="000075B6" w:rsidRDefault="000075B6" w:rsidP="000075B6">
            <w:pPr>
              <w:widowControl w:val="0"/>
              <w:adjustRightInd w:val="0"/>
              <w:snapToGrid/>
              <w:spacing w:before="0" w:after="0" w:line="239" w:lineRule="auto"/>
              <w:ind w:left="142" w:hanging="142"/>
              <w:contextualSpacing w:val="0"/>
              <w:rPr>
                <w:rFonts w:eastAsia="Times New Roman" w:cs="Times New Roman"/>
                <w:bCs/>
                <w:sz w:val="20"/>
                <w:lang w:eastAsia="ru-RU"/>
              </w:rPr>
            </w:pPr>
            <w:r w:rsidRPr="000075B6">
              <w:rPr>
                <w:rFonts w:eastAsia="Times New Roman" w:cs="Times New Roman"/>
                <w:bCs/>
                <w:sz w:val="20"/>
                <w:lang w:eastAsia="ru-RU"/>
              </w:rPr>
              <w:t>В соответствии с таблицей 11</w:t>
            </w:r>
            <w:r w:rsidRPr="008012DC">
              <w:rPr>
                <w:rFonts w:eastAsia="Times New Roman" w:cs="Times New Roman"/>
                <w:bCs/>
                <w:sz w:val="20"/>
                <w:lang w:eastAsia="ru-RU"/>
              </w:rPr>
              <w:t>-</w:t>
            </w:r>
            <w:r w:rsidRPr="000075B6">
              <w:rPr>
                <w:rFonts w:eastAsia="Times New Roman" w:cs="Times New Roman"/>
                <w:bCs/>
                <w:sz w:val="20"/>
                <w:lang w:eastAsia="ru-RU"/>
              </w:rPr>
              <w:t>4 настоящих нормативов.</w:t>
            </w:r>
          </w:p>
        </w:tc>
      </w:tr>
      <w:tr w:rsidR="000075B6" w:rsidRPr="000075B6" w:rsidTr="00950EC4">
        <w:tblPrEx>
          <w:tblBorders>
            <w:bottom w:val="single" w:sz="4" w:space="0" w:color="auto"/>
          </w:tblBorders>
        </w:tblPrEx>
        <w:trPr>
          <w:jc w:val="center"/>
        </w:trPr>
        <w:tc>
          <w:tcPr>
            <w:tcW w:w="4253" w:type="dxa"/>
            <w:shd w:val="clear" w:color="auto" w:fill="auto"/>
          </w:tcPr>
          <w:p w:rsidR="000075B6" w:rsidRPr="000075B6" w:rsidRDefault="000075B6" w:rsidP="000075B6">
            <w:pPr>
              <w:widowControl w:val="0"/>
              <w:suppressAutoHyphens/>
              <w:adjustRightInd w:val="0"/>
              <w:snapToGrid/>
              <w:spacing w:before="0" w:after="0" w:line="239" w:lineRule="auto"/>
              <w:ind w:firstLine="0"/>
              <w:contextualSpacing w:val="0"/>
              <w:jc w:val="left"/>
              <w:rPr>
                <w:rFonts w:eastAsia="Times New Roman" w:cs="Times New Roman"/>
                <w:bCs/>
                <w:sz w:val="20"/>
                <w:lang w:eastAsia="ru-RU"/>
              </w:rPr>
            </w:pPr>
            <w:r w:rsidRPr="000075B6">
              <w:rPr>
                <w:rFonts w:eastAsia="Times New Roman" w:cs="Times New Roman"/>
                <w:sz w:val="20"/>
                <w:lang w:eastAsia="ru-RU"/>
              </w:rPr>
              <w:t>Ориентировочные размеры санитарно-защитных зон</w:t>
            </w:r>
          </w:p>
        </w:tc>
        <w:tc>
          <w:tcPr>
            <w:tcW w:w="5840" w:type="dxa"/>
            <w:shd w:val="clear" w:color="auto" w:fill="auto"/>
          </w:tcPr>
          <w:p w:rsidR="000075B6" w:rsidRPr="000075B6" w:rsidRDefault="000075B6" w:rsidP="000075B6">
            <w:pPr>
              <w:widowControl w:val="0"/>
              <w:adjustRightInd w:val="0"/>
              <w:snapToGrid/>
              <w:spacing w:before="0" w:after="0" w:line="239" w:lineRule="auto"/>
              <w:ind w:left="142" w:hanging="142"/>
              <w:contextualSpacing w:val="0"/>
              <w:rPr>
                <w:rFonts w:eastAsia="Times New Roman" w:cs="Times New Roman"/>
                <w:bCs/>
                <w:sz w:val="20"/>
                <w:lang w:eastAsia="ru-RU"/>
              </w:rPr>
            </w:pPr>
            <w:r w:rsidRPr="008012DC">
              <w:rPr>
                <w:rFonts w:eastAsia="Times New Roman" w:cs="Times New Roman"/>
                <w:bCs/>
                <w:sz w:val="20"/>
                <w:lang w:eastAsia="ru-RU"/>
              </w:rPr>
              <w:t>В соответствии с таблицей 11-</w:t>
            </w:r>
            <w:r w:rsidRPr="000075B6">
              <w:rPr>
                <w:rFonts w:eastAsia="Times New Roman" w:cs="Times New Roman"/>
                <w:bCs/>
                <w:sz w:val="20"/>
                <w:lang w:eastAsia="ru-RU"/>
              </w:rPr>
              <w:t>5 настоящих нормативов.</w:t>
            </w:r>
          </w:p>
        </w:tc>
      </w:tr>
    </w:tbl>
    <w:p w:rsidR="000075B6" w:rsidRDefault="000075B6" w:rsidP="000075B6">
      <w:pPr>
        <w:pStyle w:val="10"/>
      </w:pPr>
      <w:bookmarkStart w:id="228" w:name="_Toc461194552"/>
      <w:r>
        <w:lastRenderedPageBreak/>
        <w:t>Нормативы градостроительного проектирования зон особо охраняемых территорий</w:t>
      </w:r>
      <w:bookmarkEnd w:id="228"/>
    </w:p>
    <w:p w:rsidR="000075B6" w:rsidRDefault="000075B6" w:rsidP="000075B6">
      <w:pPr>
        <w:pStyle w:val="11"/>
      </w:pPr>
      <w:bookmarkStart w:id="229" w:name="_Toc461194553"/>
      <w:r w:rsidRPr="000075B6">
        <w:t>Особо охраняемые природные территории местного значения</w:t>
      </w:r>
      <w:bookmarkEnd w:id="229"/>
    </w:p>
    <w:p w:rsidR="000075B6" w:rsidRPr="000075B6" w:rsidRDefault="000075B6" w:rsidP="000075B6">
      <w:pPr>
        <w:pStyle w:val="a6"/>
      </w:pPr>
      <w:r w:rsidRPr="000075B6">
        <w:t>12.1.1. Расчетные показатели минимально допустимог</w:t>
      </w:r>
      <w:r>
        <w:t>о уровня обеспеченности и макси</w:t>
      </w:r>
      <w:r w:rsidRPr="000075B6">
        <w:t>мально допустимого уровня территориальной доступности о</w:t>
      </w:r>
      <w:r>
        <w:t>собо охраняемых природных терри</w:t>
      </w:r>
      <w:r w:rsidRPr="000075B6">
        <w:t>торий для населения не нормируются.</w:t>
      </w:r>
    </w:p>
    <w:p w:rsidR="000075B6" w:rsidRPr="000075B6" w:rsidRDefault="000075B6" w:rsidP="000075B6">
      <w:pPr>
        <w:pStyle w:val="a6"/>
      </w:pPr>
      <w:r w:rsidRPr="000075B6">
        <w:t>12.1.2. Категории, виды особо охраняемых природных территорий, а также режимы особой охраны определяются в соответствии с требованиями Федерального закона от 14.03.1995 № 33-ФЗ «Об особо охраняемых природных территориях», а также Закона Камчатского края от 29.12.2014 № 564 «Об особо охраняемых природных территориях в Камчатском крае».</w:t>
      </w:r>
    </w:p>
    <w:p w:rsidR="000075B6" w:rsidRPr="000075B6" w:rsidRDefault="000075B6" w:rsidP="000075B6">
      <w:pPr>
        <w:pStyle w:val="a6"/>
      </w:pPr>
      <w:r w:rsidRPr="000075B6">
        <w:t>Перечень особо охраняемых природных территорий федерального и региональ</w:t>
      </w:r>
      <w:r>
        <w:t>ного значе</w:t>
      </w:r>
      <w:r w:rsidRPr="000075B6">
        <w:t>ния, расположенных на территории Камчатского края, а также режимы особой охраны приведены в Региональных нормативах градостроительного проектирования Камчатского края.</w:t>
      </w:r>
    </w:p>
    <w:p w:rsidR="000075B6" w:rsidRDefault="000075B6" w:rsidP="000075B6">
      <w:pPr>
        <w:pStyle w:val="a6"/>
      </w:pPr>
      <w:r w:rsidRPr="000075B6">
        <w:t xml:space="preserve">12.1.3. Конкретные </w:t>
      </w:r>
      <w:bookmarkStart w:id="230" w:name="OLE_LINK856"/>
      <w:bookmarkStart w:id="231" w:name="OLE_LINK857"/>
      <w:r w:rsidRPr="000075B6">
        <w:t>особенности и режим особо охран</w:t>
      </w:r>
      <w:r>
        <w:t>яемых природных территорий у</w:t>
      </w:r>
      <w:bookmarkEnd w:id="230"/>
      <w:bookmarkEnd w:id="231"/>
      <w:r>
        <w:t>ста</w:t>
      </w:r>
      <w:r w:rsidRPr="000075B6">
        <w:t>навливаются в соответствии с требованиями Федерального закона от 14.03.1995 № 33-ФЗ «Об особо охраняемых природных территориях», а также Закона Камчатского края от 29.12.2014 № 564 «Об особо охраняемых природных территориях в Камчатском крае», и приведены в таблице 12.1</w:t>
      </w:r>
      <w:r>
        <w:t>-1</w:t>
      </w:r>
      <w:r w:rsidRPr="000075B6">
        <w:t>.</w:t>
      </w:r>
    </w:p>
    <w:p w:rsidR="000075B6" w:rsidRDefault="000075B6" w:rsidP="000075B6">
      <w:pPr>
        <w:pStyle w:val="1110"/>
      </w:pPr>
      <w:r>
        <w:t>О</w:t>
      </w:r>
      <w:r w:rsidRPr="000075B6">
        <w:t xml:space="preserve">собенности и режим особо охраняемых природных территорий </w:t>
      </w:r>
    </w:p>
    <w:tbl>
      <w:tblPr>
        <w:tblW w:w="10158"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1823"/>
        <w:gridCol w:w="8335"/>
      </w:tblGrid>
      <w:tr w:rsidR="000075B6" w:rsidRPr="000075B6" w:rsidTr="000075B6">
        <w:trPr>
          <w:jc w:val="center"/>
        </w:trPr>
        <w:tc>
          <w:tcPr>
            <w:tcW w:w="1823" w:type="dxa"/>
            <w:vAlign w:val="center"/>
          </w:tcPr>
          <w:p w:rsidR="000075B6" w:rsidRPr="000075B6" w:rsidRDefault="000075B6" w:rsidP="000075B6">
            <w:pPr>
              <w:widowControl w:val="0"/>
              <w:snapToGrid/>
              <w:spacing w:before="0" w:after="0" w:line="239" w:lineRule="auto"/>
              <w:ind w:left="-57" w:right="-57" w:firstLine="0"/>
              <w:contextualSpacing w:val="0"/>
              <w:jc w:val="center"/>
              <w:rPr>
                <w:rFonts w:eastAsia="Times New Roman" w:cs="Times New Roman"/>
                <w:sz w:val="20"/>
              </w:rPr>
            </w:pPr>
            <w:r w:rsidRPr="000075B6">
              <w:rPr>
                <w:rFonts w:eastAsia="Times New Roman" w:cs="Times New Roman"/>
                <w:sz w:val="20"/>
              </w:rPr>
              <w:t xml:space="preserve">Категории особо охраняемых </w:t>
            </w:r>
          </w:p>
          <w:p w:rsidR="000075B6" w:rsidRPr="000075B6" w:rsidRDefault="000075B6" w:rsidP="000075B6">
            <w:pPr>
              <w:widowControl w:val="0"/>
              <w:snapToGrid/>
              <w:spacing w:before="0" w:after="0" w:line="239" w:lineRule="auto"/>
              <w:ind w:firstLine="0"/>
              <w:contextualSpacing w:val="0"/>
              <w:jc w:val="center"/>
              <w:rPr>
                <w:rFonts w:eastAsia="Times New Roman" w:cs="Times New Roman"/>
                <w:sz w:val="20"/>
              </w:rPr>
            </w:pPr>
            <w:r w:rsidRPr="000075B6">
              <w:rPr>
                <w:rFonts w:eastAsia="Times New Roman" w:cs="Times New Roman"/>
                <w:sz w:val="20"/>
              </w:rPr>
              <w:t xml:space="preserve">природных </w:t>
            </w:r>
          </w:p>
          <w:p w:rsidR="000075B6" w:rsidRPr="000075B6" w:rsidRDefault="000075B6" w:rsidP="000075B6">
            <w:pPr>
              <w:widowControl w:val="0"/>
              <w:snapToGrid/>
              <w:spacing w:before="0" w:after="0" w:line="239" w:lineRule="auto"/>
              <w:ind w:firstLine="0"/>
              <w:contextualSpacing w:val="0"/>
              <w:jc w:val="center"/>
              <w:rPr>
                <w:rFonts w:eastAsia="Times New Roman" w:cs="Times New Roman"/>
                <w:sz w:val="20"/>
              </w:rPr>
            </w:pPr>
            <w:r w:rsidRPr="000075B6">
              <w:rPr>
                <w:rFonts w:eastAsia="Times New Roman" w:cs="Times New Roman"/>
                <w:sz w:val="20"/>
              </w:rPr>
              <w:t>территорий</w:t>
            </w:r>
          </w:p>
        </w:tc>
        <w:tc>
          <w:tcPr>
            <w:tcW w:w="8335" w:type="dxa"/>
            <w:vAlign w:val="center"/>
          </w:tcPr>
          <w:p w:rsidR="000075B6" w:rsidRPr="000075B6" w:rsidRDefault="000075B6" w:rsidP="000075B6">
            <w:pPr>
              <w:widowControl w:val="0"/>
              <w:snapToGrid/>
              <w:spacing w:before="0" w:after="0" w:line="239" w:lineRule="auto"/>
              <w:ind w:firstLine="0"/>
              <w:contextualSpacing w:val="0"/>
              <w:jc w:val="center"/>
              <w:rPr>
                <w:rFonts w:eastAsia="Times New Roman" w:cs="Times New Roman"/>
                <w:sz w:val="20"/>
              </w:rPr>
            </w:pPr>
            <w:r w:rsidRPr="000075B6">
              <w:rPr>
                <w:rFonts w:eastAsia="Times New Roman" w:cs="Times New Roman"/>
                <w:sz w:val="20"/>
              </w:rPr>
              <w:t>Режим особой охраны</w:t>
            </w:r>
          </w:p>
        </w:tc>
      </w:tr>
      <w:tr w:rsidR="000075B6" w:rsidRPr="000075B6" w:rsidTr="000075B6">
        <w:trPr>
          <w:jc w:val="center"/>
        </w:trPr>
        <w:tc>
          <w:tcPr>
            <w:tcW w:w="1823" w:type="dxa"/>
            <w:vAlign w:val="center"/>
          </w:tcPr>
          <w:p w:rsidR="000075B6" w:rsidRPr="000075B6" w:rsidRDefault="000075B6" w:rsidP="000075B6">
            <w:pPr>
              <w:widowControl w:val="0"/>
              <w:snapToGrid/>
              <w:spacing w:before="0" w:after="0" w:line="239" w:lineRule="auto"/>
              <w:ind w:left="-57" w:right="-57" w:firstLine="0"/>
              <w:contextualSpacing w:val="0"/>
              <w:jc w:val="center"/>
              <w:rPr>
                <w:rFonts w:eastAsia="Times New Roman" w:cs="Times New Roman"/>
                <w:sz w:val="20"/>
              </w:rPr>
            </w:pPr>
            <w:r w:rsidRPr="000075B6">
              <w:rPr>
                <w:rFonts w:eastAsia="Times New Roman" w:cs="Times New Roman"/>
                <w:sz w:val="20"/>
              </w:rPr>
              <w:t>1</w:t>
            </w:r>
          </w:p>
        </w:tc>
        <w:tc>
          <w:tcPr>
            <w:tcW w:w="8335" w:type="dxa"/>
            <w:vAlign w:val="center"/>
          </w:tcPr>
          <w:p w:rsidR="000075B6" w:rsidRPr="000075B6" w:rsidRDefault="000075B6" w:rsidP="000075B6">
            <w:pPr>
              <w:widowControl w:val="0"/>
              <w:snapToGrid/>
              <w:spacing w:before="0" w:after="0" w:line="239" w:lineRule="auto"/>
              <w:ind w:firstLine="0"/>
              <w:contextualSpacing w:val="0"/>
              <w:jc w:val="center"/>
              <w:rPr>
                <w:rFonts w:eastAsia="Times New Roman" w:cs="Times New Roman"/>
                <w:sz w:val="20"/>
              </w:rPr>
            </w:pPr>
            <w:r w:rsidRPr="000075B6">
              <w:rPr>
                <w:rFonts w:eastAsia="Times New Roman" w:cs="Times New Roman"/>
                <w:sz w:val="20"/>
              </w:rPr>
              <w:t>2</w:t>
            </w:r>
          </w:p>
        </w:tc>
      </w:tr>
      <w:tr w:rsidR="000075B6" w:rsidRPr="000075B6" w:rsidTr="000075B6">
        <w:tblPrEx>
          <w:tblBorders>
            <w:bottom w:val="single" w:sz="4" w:space="0" w:color="000000"/>
          </w:tblBorders>
        </w:tblPrEx>
        <w:trPr>
          <w:trHeight w:val="60"/>
          <w:jc w:val="center"/>
        </w:trPr>
        <w:tc>
          <w:tcPr>
            <w:tcW w:w="1823" w:type="dxa"/>
            <w:tcBorders>
              <w:top w:val="single" w:sz="4" w:space="0" w:color="000000"/>
              <w:left w:val="single" w:sz="4" w:space="0" w:color="000000"/>
              <w:bottom w:val="single" w:sz="4" w:space="0" w:color="000000"/>
              <w:right w:val="single" w:sz="4" w:space="0" w:color="000000"/>
            </w:tcBorders>
          </w:tcPr>
          <w:p w:rsidR="000075B6" w:rsidRPr="000075B6" w:rsidRDefault="000075B6" w:rsidP="000075B6">
            <w:pPr>
              <w:widowControl w:val="0"/>
              <w:snapToGrid/>
              <w:spacing w:before="0" w:after="0" w:line="240" w:lineRule="auto"/>
              <w:ind w:right="-57" w:firstLine="0"/>
              <w:contextualSpacing w:val="0"/>
              <w:jc w:val="left"/>
              <w:rPr>
                <w:rFonts w:eastAsia="Times New Roman" w:cs="Times New Roman"/>
                <w:sz w:val="20"/>
              </w:rPr>
            </w:pPr>
            <w:r w:rsidRPr="000075B6">
              <w:rPr>
                <w:rFonts w:eastAsia="Times New Roman" w:cs="Times New Roman"/>
                <w:sz w:val="20"/>
              </w:rPr>
              <w:t xml:space="preserve">Природный </w:t>
            </w:r>
          </w:p>
          <w:p w:rsidR="000075B6" w:rsidRPr="000075B6" w:rsidRDefault="000075B6" w:rsidP="000075B6">
            <w:pPr>
              <w:widowControl w:val="0"/>
              <w:snapToGrid/>
              <w:spacing w:before="0" w:after="0" w:line="240" w:lineRule="auto"/>
              <w:ind w:right="-57" w:firstLine="0"/>
              <w:contextualSpacing w:val="0"/>
              <w:jc w:val="left"/>
              <w:rPr>
                <w:rFonts w:eastAsia="Times New Roman" w:cs="Times New Roman"/>
                <w:sz w:val="20"/>
              </w:rPr>
            </w:pPr>
            <w:r w:rsidRPr="000075B6">
              <w:rPr>
                <w:rFonts w:eastAsia="Times New Roman" w:cs="Times New Roman"/>
                <w:sz w:val="20"/>
              </w:rPr>
              <w:t>парк</w:t>
            </w:r>
          </w:p>
        </w:tc>
        <w:tc>
          <w:tcPr>
            <w:tcW w:w="8335" w:type="dxa"/>
            <w:tcBorders>
              <w:top w:val="single" w:sz="4" w:space="0" w:color="000000"/>
              <w:left w:val="single" w:sz="4" w:space="0" w:color="000000"/>
              <w:bottom w:val="single" w:sz="4" w:space="0" w:color="000000"/>
              <w:right w:val="single" w:sz="4" w:space="0" w:color="000000"/>
            </w:tcBorders>
          </w:tcPr>
          <w:p w:rsidR="000075B6" w:rsidRPr="000075B6" w:rsidRDefault="000075B6" w:rsidP="000075B6">
            <w:pPr>
              <w:widowControl w:val="0"/>
              <w:snapToGrid/>
              <w:spacing w:before="0" w:after="0" w:line="240" w:lineRule="auto"/>
              <w:ind w:firstLine="0"/>
              <w:contextualSpacing w:val="0"/>
              <w:rPr>
                <w:rFonts w:eastAsia="Times New Roman" w:cs="Times New Roman"/>
                <w:sz w:val="20"/>
              </w:rPr>
            </w:pPr>
            <w:r w:rsidRPr="000075B6">
              <w:rPr>
                <w:rFonts w:eastAsia="Times New Roman" w:cs="Times New Roman"/>
                <w:sz w:val="20"/>
              </w:rPr>
              <w:t>Устанавливаются различные режимы особой охраны и использования в зависимости от экологической и рекреационной ценности природных участков. 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объектов.</w:t>
            </w:r>
          </w:p>
          <w:p w:rsidR="000075B6" w:rsidRPr="000075B6" w:rsidRDefault="000075B6" w:rsidP="000075B6">
            <w:pPr>
              <w:widowControl w:val="0"/>
              <w:snapToGrid/>
              <w:spacing w:before="0" w:after="0" w:line="240" w:lineRule="auto"/>
              <w:ind w:firstLine="0"/>
              <w:contextualSpacing w:val="0"/>
              <w:rPr>
                <w:rFonts w:eastAsia="Times New Roman" w:cs="Times New Roman"/>
                <w:sz w:val="20"/>
              </w:rPr>
            </w:pPr>
            <w:r w:rsidRPr="000075B6">
              <w:rPr>
                <w:rFonts w:eastAsia="Times New Roman" w:cs="Times New Roman"/>
                <w:sz w:val="20"/>
              </w:rPr>
              <w:t>Запрещается деятельность, влекущая за собой изменение исторически сложившегося природного ландшафта, снижение или уничтожение экологических,</w:t>
            </w:r>
          </w:p>
          <w:p w:rsidR="000075B6" w:rsidRPr="000075B6" w:rsidRDefault="000075B6" w:rsidP="000075B6">
            <w:pPr>
              <w:widowControl w:val="0"/>
              <w:snapToGrid/>
              <w:spacing w:before="0" w:after="0" w:line="240" w:lineRule="auto"/>
              <w:ind w:firstLine="0"/>
              <w:contextualSpacing w:val="0"/>
              <w:rPr>
                <w:rFonts w:eastAsia="Times New Roman" w:cs="Times New Roman"/>
                <w:sz w:val="20"/>
              </w:rPr>
            </w:pPr>
            <w:r w:rsidRPr="000075B6">
              <w:rPr>
                <w:rFonts w:eastAsia="Times New Roman" w:cs="Times New Roman"/>
                <w:sz w:val="20"/>
              </w:rPr>
              <w:t>эстетических и рекреационных качеств природных парков, нарушение режима содержания памятников истории и культуры.</w:t>
            </w:r>
          </w:p>
          <w:p w:rsidR="000075B6" w:rsidRPr="000075B6" w:rsidRDefault="000075B6" w:rsidP="000075B6">
            <w:pPr>
              <w:widowControl w:val="0"/>
              <w:snapToGrid/>
              <w:spacing w:before="0" w:after="0" w:line="240" w:lineRule="auto"/>
              <w:ind w:firstLine="0"/>
              <w:contextualSpacing w:val="0"/>
              <w:rPr>
                <w:rFonts w:eastAsia="Times New Roman" w:cs="Times New Roman"/>
                <w:spacing w:val="-2"/>
                <w:sz w:val="20"/>
              </w:rPr>
            </w:pPr>
            <w:r w:rsidRPr="000075B6">
              <w:rPr>
                <w:rFonts w:eastAsia="Times New Roman" w:cs="Times New Roman"/>
                <w:spacing w:val="-2"/>
                <w:sz w:val="20"/>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0075B6" w:rsidRPr="000075B6" w:rsidRDefault="000075B6" w:rsidP="000075B6">
            <w:pPr>
              <w:widowControl w:val="0"/>
              <w:snapToGrid/>
              <w:spacing w:before="0" w:after="0" w:line="240" w:lineRule="auto"/>
              <w:ind w:firstLine="0"/>
              <w:contextualSpacing w:val="0"/>
              <w:rPr>
                <w:rFonts w:eastAsia="Times New Roman" w:cs="Times New Roman"/>
                <w:sz w:val="20"/>
              </w:rPr>
            </w:pPr>
            <w:r w:rsidRPr="000075B6">
              <w:rPr>
                <w:rFonts w:eastAsia="Times New Roman" w:cs="Times New Roman"/>
                <w:sz w:val="20"/>
              </w:rPr>
              <w:t xml:space="preserve">Особенности, зонирование и режим особой охраны территории конкретного </w:t>
            </w:r>
            <w:r w:rsidRPr="000075B6">
              <w:rPr>
                <w:rFonts w:eastAsia="Times New Roman" w:cs="Times New Roman"/>
                <w:spacing w:val="-2"/>
                <w:sz w:val="20"/>
              </w:rPr>
              <w:t>природного парка определяются положением о нем, утверждаемым в установленном порядке.</w:t>
            </w:r>
          </w:p>
        </w:tc>
      </w:tr>
      <w:tr w:rsidR="000075B6" w:rsidRPr="000075B6" w:rsidTr="000075B6">
        <w:tblPrEx>
          <w:tblBorders>
            <w:bottom w:val="single" w:sz="4" w:space="0" w:color="000000"/>
          </w:tblBorders>
        </w:tblPrEx>
        <w:trPr>
          <w:trHeight w:val="60"/>
          <w:jc w:val="center"/>
        </w:trPr>
        <w:tc>
          <w:tcPr>
            <w:tcW w:w="1823" w:type="dxa"/>
            <w:tcBorders>
              <w:top w:val="single" w:sz="4" w:space="0" w:color="000000"/>
              <w:left w:val="single" w:sz="4" w:space="0" w:color="000000"/>
              <w:bottom w:val="single" w:sz="4" w:space="0" w:color="000000"/>
              <w:right w:val="single" w:sz="4" w:space="0" w:color="000000"/>
            </w:tcBorders>
          </w:tcPr>
          <w:p w:rsidR="000075B6" w:rsidRPr="000075B6" w:rsidRDefault="000075B6" w:rsidP="000075B6">
            <w:pPr>
              <w:widowControl w:val="0"/>
              <w:snapToGrid/>
              <w:spacing w:before="0" w:after="0" w:line="240" w:lineRule="auto"/>
              <w:ind w:right="-57" w:firstLine="0"/>
              <w:contextualSpacing w:val="0"/>
              <w:jc w:val="left"/>
              <w:rPr>
                <w:rFonts w:eastAsia="Times New Roman" w:cs="Times New Roman"/>
                <w:sz w:val="20"/>
              </w:rPr>
            </w:pPr>
            <w:r w:rsidRPr="000075B6">
              <w:rPr>
                <w:rFonts w:eastAsia="Times New Roman" w:cs="Times New Roman"/>
                <w:sz w:val="20"/>
              </w:rPr>
              <w:t xml:space="preserve">Государственный </w:t>
            </w:r>
            <w:r w:rsidRPr="000075B6">
              <w:rPr>
                <w:rFonts w:eastAsia="Times New Roman" w:cs="Times New Roman"/>
                <w:sz w:val="20"/>
              </w:rPr>
              <w:lastRenderedPageBreak/>
              <w:t xml:space="preserve">природный </w:t>
            </w:r>
          </w:p>
          <w:p w:rsidR="000075B6" w:rsidRPr="000075B6" w:rsidRDefault="000075B6" w:rsidP="000075B6">
            <w:pPr>
              <w:widowControl w:val="0"/>
              <w:snapToGrid/>
              <w:spacing w:before="0" w:after="0" w:line="240" w:lineRule="auto"/>
              <w:ind w:right="-57" w:firstLine="0"/>
              <w:contextualSpacing w:val="0"/>
              <w:jc w:val="left"/>
              <w:rPr>
                <w:rFonts w:eastAsia="Times New Roman" w:cs="Times New Roman"/>
                <w:sz w:val="20"/>
              </w:rPr>
            </w:pPr>
            <w:r w:rsidRPr="000075B6">
              <w:rPr>
                <w:rFonts w:eastAsia="Times New Roman" w:cs="Times New Roman"/>
                <w:sz w:val="20"/>
              </w:rPr>
              <w:t>заказник</w:t>
            </w:r>
          </w:p>
        </w:tc>
        <w:tc>
          <w:tcPr>
            <w:tcW w:w="8335" w:type="dxa"/>
            <w:tcBorders>
              <w:top w:val="single" w:sz="4" w:space="0" w:color="000000"/>
              <w:left w:val="single" w:sz="4" w:space="0" w:color="000000"/>
              <w:bottom w:val="single" w:sz="4" w:space="0" w:color="000000"/>
              <w:right w:val="single" w:sz="4" w:space="0" w:color="000000"/>
            </w:tcBorders>
          </w:tcPr>
          <w:p w:rsidR="000075B6" w:rsidRPr="000075B6" w:rsidRDefault="000075B6" w:rsidP="000075B6">
            <w:pPr>
              <w:widowControl w:val="0"/>
              <w:snapToGrid/>
              <w:spacing w:before="0" w:after="0" w:line="240" w:lineRule="auto"/>
              <w:ind w:firstLine="0"/>
              <w:contextualSpacing w:val="0"/>
              <w:rPr>
                <w:rFonts w:eastAsia="Times New Roman" w:cs="Times New Roman"/>
                <w:sz w:val="20"/>
              </w:rPr>
            </w:pPr>
            <w:r w:rsidRPr="000075B6">
              <w:rPr>
                <w:rFonts w:eastAsia="Times New Roman" w:cs="Times New Roman"/>
                <w:sz w:val="20"/>
              </w:rPr>
              <w:lastRenderedPageBreak/>
              <w:t xml:space="preserve">Постоянно или временно запрещается или ограничивается любая деятельность, если она </w:t>
            </w:r>
            <w:r w:rsidRPr="000075B6">
              <w:rPr>
                <w:rFonts w:eastAsia="Times New Roman" w:cs="Times New Roman"/>
                <w:sz w:val="20"/>
              </w:rPr>
              <w:lastRenderedPageBreak/>
              <w:t>противоречит целям создания государственных природных заказников или причиняет вред природным комплексам и их компонентам.</w:t>
            </w:r>
          </w:p>
          <w:p w:rsidR="000075B6" w:rsidRPr="000075B6" w:rsidRDefault="000075B6" w:rsidP="000075B6">
            <w:pPr>
              <w:widowControl w:val="0"/>
              <w:snapToGrid/>
              <w:spacing w:before="0" w:after="0" w:line="240" w:lineRule="auto"/>
              <w:ind w:firstLine="0"/>
              <w:contextualSpacing w:val="0"/>
              <w:rPr>
                <w:rFonts w:eastAsia="Times New Roman" w:cs="Times New Roman"/>
                <w:sz w:val="20"/>
              </w:rPr>
            </w:pPr>
            <w:r w:rsidRPr="000075B6">
              <w:rPr>
                <w:rFonts w:eastAsia="Times New Roman" w:cs="Times New Roman"/>
                <w:sz w:val="20"/>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0075B6" w:rsidRPr="000075B6" w:rsidRDefault="000075B6" w:rsidP="000075B6">
            <w:pPr>
              <w:widowControl w:val="0"/>
              <w:snapToGrid/>
              <w:spacing w:before="0" w:after="0" w:line="240" w:lineRule="auto"/>
              <w:ind w:firstLine="0"/>
              <w:contextualSpacing w:val="0"/>
              <w:rPr>
                <w:rFonts w:eastAsia="Times New Roman" w:cs="Times New Roman"/>
                <w:sz w:val="20"/>
              </w:rPr>
            </w:pPr>
            <w:r w:rsidRPr="000075B6">
              <w:rPr>
                <w:rFonts w:eastAsia="Times New Roman" w:cs="Times New Roman"/>
                <w:sz w:val="20"/>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0075B6" w:rsidRDefault="000075B6" w:rsidP="000075B6">
      <w:pPr>
        <w:pStyle w:val="11"/>
      </w:pPr>
      <w:bookmarkStart w:id="232" w:name="_Toc461194554"/>
      <w:r w:rsidRPr="000075B6">
        <w:lastRenderedPageBreak/>
        <w:t>Лечебно-оздоровительные местности и курорты местного значения</w:t>
      </w:r>
      <w:bookmarkEnd w:id="232"/>
    </w:p>
    <w:p w:rsidR="000075B6" w:rsidRPr="000075B6" w:rsidRDefault="000075B6" w:rsidP="000075B6">
      <w:pPr>
        <w:pStyle w:val="a6"/>
      </w:pPr>
      <w:r w:rsidRPr="000075B6">
        <w:t>12.2.1. Расчетные показатели минимально допустимог</w:t>
      </w:r>
      <w:r>
        <w:t>о уровня обеспеченности и макси</w:t>
      </w:r>
      <w:r w:rsidRPr="000075B6">
        <w:t>мально допустимого уровня территориальной доступности лечебно-оздоровительных местностей и курортов для населения не нормируются.</w:t>
      </w:r>
    </w:p>
    <w:p w:rsidR="000075B6" w:rsidRDefault="000075B6" w:rsidP="000075B6">
      <w:pPr>
        <w:pStyle w:val="a6"/>
      </w:pPr>
      <w:r w:rsidRPr="000075B6">
        <w:t xml:space="preserve">12.2.2. </w:t>
      </w:r>
      <w:bookmarkStart w:id="233" w:name="OLE_LINK867"/>
      <w:bookmarkStart w:id="234" w:name="OLE_LINK868"/>
      <w:bookmarkStart w:id="235" w:name="OLE_LINK869"/>
      <w:r w:rsidRPr="000075B6">
        <w:t>Проектирование лечебно-оздоровительных ме</w:t>
      </w:r>
      <w:r>
        <w:t xml:space="preserve">стностей и курортов </w:t>
      </w:r>
      <w:bookmarkEnd w:id="233"/>
      <w:bookmarkEnd w:id="234"/>
      <w:bookmarkEnd w:id="235"/>
      <w:r>
        <w:t>следует осу</w:t>
      </w:r>
      <w:r w:rsidRPr="000075B6">
        <w:t>ществлять в соответствии с таблицей 12.2</w:t>
      </w:r>
      <w:r>
        <w:t>-</w:t>
      </w:r>
      <w:r w:rsidRPr="000075B6">
        <w:t>1.</w:t>
      </w:r>
    </w:p>
    <w:p w:rsidR="000075B6" w:rsidRDefault="000075B6" w:rsidP="000075B6">
      <w:pPr>
        <w:pStyle w:val="1110"/>
      </w:pPr>
      <w:r w:rsidRPr="000075B6">
        <w:t>Проектирование лечебно-оздоровительных местностей и курортов</w:t>
      </w:r>
    </w:p>
    <w:tbl>
      <w:tblPr>
        <w:tblW w:w="10127"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1972"/>
        <w:gridCol w:w="8155"/>
      </w:tblGrid>
      <w:tr w:rsidR="000075B6" w:rsidRPr="000075B6" w:rsidTr="00950EC4">
        <w:trPr>
          <w:trHeight w:val="227"/>
          <w:jc w:val="center"/>
        </w:trPr>
        <w:tc>
          <w:tcPr>
            <w:tcW w:w="1972" w:type="dxa"/>
            <w:vAlign w:val="center"/>
          </w:tcPr>
          <w:p w:rsidR="000075B6" w:rsidRPr="000075B6" w:rsidRDefault="000075B6" w:rsidP="000075B6">
            <w:pPr>
              <w:widowControl w:val="0"/>
              <w:snapToGrid/>
              <w:spacing w:before="0" w:after="0" w:line="239" w:lineRule="auto"/>
              <w:ind w:left="-57" w:right="-57" w:firstLine="0"/>
              <w:contextualSpacing w:val="0"/>
              <w:jc w:val="center"/>
              <w:rPr>
                <w:rFonts w:eastAsia="Times New Roman" w:cs="Times New Roman"/>
                <w:sz w:val="20"/>
              </w:rPr>
            </w:pPr>
            <w:r w:rsidRPr="000075B6">
              <w:rPr>
                <w:rFonts w:eastAsia="Times New Roman" w:cs="Times New Roman"/>
                <w:sz w:val="20"/>
              </w:rPr>
              <w:t>Наименование параметров</w:t>
            </w:r>
          </w:p>
        </w:tc>
        <w:tc>
          <w:tcPr>
            <w:tcW w:w="8155" w:type="dxa"/>
            <w:vAlign w:val="center"/>
          </w:tcPr>
          <w:p w:rsidR="000075B6" w:rsidRPr="000075B6" w:rsidRDefault="000075B6" w:rsidP="000075B6">
            <w:pPr>
              <w:widowControl w:val="0"/>
              <w:snapToGrid/>
              <w:spacing w:before="0" w:after="0" w:line="239" w:lineRule="auto"/>
              <w:ind w:right="57" w:firstLine="0"/>
              <w:contextualSpacing w:val="0"/>
              <w:jc w:val="center"/>
              <w:rPr>
                <w:rFonts w:eastAsia="Times New Roman" w:cs="Times New Roman"/>
                <w:sz w:val="20"/>
              </w:rPr>
            </w:pPr>
            <w:r w:rsidRPr="000075B6">
              <w:rPr>
                <w:rFonts w:eastAsia="Times New Roman" w:cs="Times New Roman"/>
                <w:sz w:val="20"/>
              </w:rPr>
              <w:t>Значение параметров</w:t>
            </w:r>
          </w:p>
        </w:tc>
      </w:tr>
      <w:tr w:rsidR="000075B6" w:rsidRPr="000075B6" w:rsidTr="00950EC4">
        <w:tblPrEx>
          <w:tblBorders>
            <w:bottom w:val="single" w:sz="4" w:space="0" w:color="000000"/>
          </w:tblBorders>
        </w:tblPrEx>
        <w:trPr>
          <w:jc w:val="center"/>
        </w:trPr>
        <w:tc>
          <w:tcPr>
            <w:tcW w:w="1972" w:type="dxa"/>
          </w:tcPr>
          <w:p w:rsidR="000075B6" w:rsidRPr="000075B6" w:rsidRDefault="000075B6" w:rsidP="000075B6">
            <w:pPr>
              <w:widowControl w:val="0"/>
              <w:snapToGrid/>
              <w:spacing w:before="0" w:after="0" w:line="240" w:lineRule="auto"/>
              <w:ind w:firstLine="0"/>
              <w:contextualSpacing w:val="0"/>
              <w:jc w:val="left"/>
              <w:rPr>
                <w:rFonts w:eastAsia="Times New Roman" w:cs="Times New Roman"/>
                <w:sz w:val="20"/>
              </w:rPr>
            </w:pPr>
            <w:r w:rsidRPr="000075B6">
              <w:rPr>
                <w:rFonts w:eastAsia="Times New Roman" w:cs="Times New Roman"/>
                <w:sz w:val="20"/>
              </w:rPr>
              <w:t>Режим охраны</w:t>
            </w:r>
          </w:p>
        </w:tc>
        <w:tc>
          <w:tcPr>
            <w:tcW w:w="8155" w:type="dxa"/>
          </w:tcPr>
          <w:p w:rsidR="000075B6" w:rsidRPr="000075B6" w:rsidRDefault="000075B6" w:rsidP="000075B6">
            <w:pPr>
              <w:widowControl w:val="0"/>
              <w:snapToGrid/>
              <w:spacing w:before="0" w:after="0" w:line="240" w:lineRule="auto"/>
              <w:ind w:firstLine="0"/>
              <w:contextualSpacing w:val="0"/>
              <w:rPr>
                <w:rFonts w:eastAsia="Times New Roman" w:cs="Times New Roman"/>
                <w:sz w:val="20"/>
              </w:rPr>
            </w:pPr>
            <w:r w:rsidRPr="000075B6">
              <w:rPr>
                <w:rFonts w:eastAsia="Times New Roman" w:cs="Times New Roman"/>
                <w:sz w:val="20"/>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0075B6" w:rsidRPr="000075B6" w:rsidRDefault="000075B6" w:rsidP="000075B6">
            <w:pPr>
              <w:widowControl w:val="0"/>
              <w:snapToGrid/>
              <w:spacing w:before="0" w:after="0" w:line="240" w:lineRule="auto"/>
              <w:ind w:firstLine="0"/>
              <w:contextualSpacing w:val="0"/>
              <w:rPr>
                <w:rFonts w:eastAsia="Times New Roman" w:cs="Times New Roman"/>
                <w:sz w:val="20"/>
              </w:rPr>
            </w:pPr>
            <w:r w:rsidRPr="000075B6">
              <w:rPr>
                <w:rFonts w:eastAsia="Times New Roman" w:cs="Times New Roman"/>
                <w:sz w:val="20"/>
              </w:rPr>
              <w:t>Природные</w:t>
            </w:r>
            <w:r w:rsidR="002D3B4D">
              <w:rPr>
                <w:rFonts w:eastAsia="Times New Roman" w:cs="Times New Roman"/>
                <w:sz w:val="20"/>
              </w:rPr>
              <w:t xml:space="preserve"> </w:t>
            </w:r>
            <w:r w:rsidRPr="000075B6">
              <w:rPr>
                <w:rFonts w:eastAsia="Times New Roman" w:cs="Times New Roman"/>
                <w:sz w:val="20"/>
              </w:rPr>
              <w:t>лечебные</w:t>
            </w:r>
            <w:r w:rsidR="002D3B4D">
              <w:rPr>
                <w:rFonts w:eastAsia="Times New Roman" w:cs="Times New Roman"/>
                <w:sz w:val="20"/>
              </w:rPr>
              <w:t xml:space="preserve"> </w:t>
            </w:r>
            <w:r w:rsidRPr="000075B6">
              <w:rPr>
                <w:rFonts w:eastAsia="Times New Roman" w:cs="Times New Roman"/>
                <w:sz w:val="20"/>
              </w:rPr>
              <w:t>ресурсы</w:t>
            </w:r>
            <w:r w:rsidR="002D3B4D">
              <w:rPr>
                <w:rFonts w:eastAsia="Times New Roman" w:cs="Times New Roman"/>
                <w:sz w:val="20"/>
              </w:rPr>
              <w:t xml:space="preserve"> </w:t>
            </w:r>
            <w:r w:rsidRPr="000075B6">
              <w:rPr>
                <w:rFonts w:eastAsia="Times New Roman" w:cs="Times New Roman"/>
                <w:sz w:val="20"/>
              </w:rPr>
              <w:t>являются государственной собственностью.</w:t>
            </w:r>
          </w:p>
        </w:tc>
      </w:tr>
      <w:tr w:rsidR="000075B6" w:rsidRPr="000075B6" w:rsidTr="00950EC4">
        <w:tblPrEx>
          <w:tblBorders>
            <w:bottom w:val="single" w:sz="4" w:space="0" w:color="000000"/>
          </w:tblBorders>
        </w:tblPrEx>
        <w:trPr>
          <w:jc w:val="center"/>
        </w:trPr>
        <w:tc>
          <w:tcPr>
            <w:tcW w:w="1972" w:type="dxa"/>
          </w:tcPr>
          <w:p w:rsidR="000075B6" w:rsidRPr="000075B6" w:rsidRDefault="000075B6" w:rsidP="000075B6">
            <w:pPr>
              <w:widowControl w:val="0"/>
              <w:snapToGrid/>
              <w:spacing w:before="0" w:after="0" w:line="240" w:lineRule="auto"/>
              <w:ind w:firstLine="0"/>
              <w:contextualSpacing w:val="0"/>
              <w:jc w:val="left"/>
              <w:rPr>
                <w:rFonts w:eastAsia="Times New Roman" w:cs="Times New Roman"/>
                <w:sz w:val="20"/>
              </w:rPr>
            </w:pPr>
            <w:r w:rsidRPr="000075B6">
              <w:rPr>
                <w:rFonts w:eastAsia="Times New Roman" w:cs="Times New Roman"/>
                <w:sz w:val="20"/>
              </w:rPr>
              <w:t xml:space="preserve">Округа </w:t>
            </w:r>
          </w:p>
          <w:p w:rsidR="000075B6" w:rsidRPr="000075B6" w:rsidRDefault="000075B6" w:rsidP="000075B6">
            <w:pPr>
              <w:widowControl w:val="0"/>
              <w:snapToGrid/>
              <w:spacing w:before="0" w:after="0" w:line="240" w:lineRule="auto"/>
              <w:ind w:firstLine="0"/>
              <w:contextualSpacing w:val="0"/>
              <w:jc w:val="left"/>
              <w:rPr>
                <w:rFonts w:eastAsia="Times New Roman" w:cs="Times New Roman"/>
                <w:sz w:val="20"/>
              </w:rPr>
            </w:pPr>
            <w:r w:rsidRPr="000075B6">
              <w:rPr>
                <w:rFonts w:eastAsia="Times New Roman" w:cs="Times New Roman"/>
                <w:sz w:val="20"/>
              </w:rPr>
              <w:t>санитарной или горно-санитарной охраны</w:t>
            </w:r>
          </w:p>
        </w:tc>
        <w:tc>
          <w:tcPr>
            <w:tcW w:w="8155" w:type="dxa"/>
          </w:tcPr>
          <w:p w:rsidR="000075B6" w:rsidRPr="000075B6" w:rsidRDefault="000075B6" w:rsidP="000075B6">
            <w:pPr>
              <w:widowControl w:val="0"/>
              <w:snapToGrid/>
              <w:spacing w:before="0" w:after="0" w:line="240" w:lineRule="auto"/>
              <w:ind w:firstLine="0"/>
              <w:contextualSpacing w:val="0"/>
              <w:rPr>
                <w:rFonts w:eastAsia="Times New Roman" w:cs="Times New Roman"/>
                <w:sz w:val="20"/>
              </w:rPr>
            </w:pPr>
            <w:r w:rsidRPr="000075B6">
              <w:rPr>
                <w:rFonts w:eastAsia="Times New Roman" w:cs="Times New Roman"/>
                <w:sz w:val="20"/>
              </w:rPr>
              <w:t>Для</w:t>
            </w:r>
            <w:r w:rsidR="002D3B4D">
              <w:rPr>
                <w:rFonts w:eastAsia="Times New Roman" w:cs="Times New Roman"/>
                <w:sz w:val="20"/>
              </w:rPr>
              <w:t xml:space="preserve"> </w:t>
            </w:r>
            <w:r w:rsidRPr="000075B6">
              <w:rPr>
                <w:rFonts w:eastAsia="Times New Roman" w:cs="Times New Roman"/>
                <w:sz w:val="20"/>
              </w:rPr>
              <w:t>лечебно-оздоровительных</w:t>
            </w:r>
            <w:r w:rsidR="002D3B4D">
              <w:rPr>
                <w:rFonts w:eastAsia="Times New Roman" w:cs="Times New Roman"/>
                <w:sz w:val="20"/>
              </w:rPr>
              <w:t xml:space="preserve"> </w:t>
            </w:r>
            <w:r w:rsidRPr="000075B6">
              <w:rPr>
                <w:rFonts w:eastAsia="Times New Roman" w:cs="Times New Roman"/>
                <w:sz w:val="20"/>
              </w:rPr>
              <w:t>местностей</w:t>
            </w:r>
            <w:r w:rsidR="002D3B4D">
              <w:rPr>
                <w:rFonts w:eastAsia="Times New Roman" w:cs="Times New Roman"/>
                <w:sz w:val="20"/>
              </w:rPr>
              <w:t xml:space="preserve"> </w:t>
            </w:r>
            <w:r w:rsidRPr="000075B6">
              <w:rPr>
                <w:rFonts w:eastAsia="Times New Roman" w:cs="Times New Roman"/>
                <w:sz w:val="20"/>
              </w:rPr>
              <w:t>и</w:t>
            </w:r>
            <w:r w:rsidR="002D3B4D">
              <w:rPr>
                <w:rFonts w:eastAsia="Times New Roman" w:cs="Times New Roman"/>
                <w:sz w:val="20"/>
              </w:rPr>
              <w:t xml:space="preserve"> </w:t>
            </w:r>
            <w:r w:rsidRPr="000075B6">
              <w:rPr>
                <w:rFonts w:eastAsia="Times New Roman" w:cs="Times New Roman"/>
                <w:sz w:val="20"/>
              </w:rPr>
              <w:t>курортов, где</w:t>
            </w:r>
            <w:r w:rsidR="002D3B4D">
              <w:rPr>
                <w:rFonts w:eastAsia="Times New Roman" w:cs="Times New Roman"/>
                <w:sz w:val="20"/>
              </w:rPr>
              <w:t xml:space="preserve"> </w:t>
            </w:r>
            <w:r w:rsidRPr="000075B6">
              <w:rPr>
                <w:rFonts w:eastAsia="Times New Roman" w:cs="Times New Roman"/>
                <w:sz w:val="20"/>
              </w:rPr>
              <w:t>природные</w:t>
            </w:r>
            <w:r w:rsidR="002D3B4D">
              <w:rPr>
                <w:rFonts w:eastAsia="Times New Roman" w:cs="Times New Roman"/>
                <w:sz w:val="20"/>
              </w:rPr>
              <w:t xml:space="preserve"> </w:t>
            </w:r>
            <w:r w:rsidRPr="000075B6">
              <w:rPr>
                <w:rFonts w:eastAsia="Times New Roman" w:cs="Times New Roman"/>
                <w:sz w:val="20"/>
              </w:rPr>
              <w:t>лечебные</w:t>
            </w:r>
            <w:r w:rsidR="002D3B4D">
              <w:rPr>
                <w:rFonts w:eastAsia="Times New Roman" w:cs="Times New Roman"/>
                <w:sz w:val="20"/>
              </w:rPr>
              <w:t xml:space="preserve"> </w:t>
            </w:r>
            <w:r w:rsidRPr="000075B6">
              <w:rPr>
                <w:rFonts w:eastAsia="Times New Roman" w:cs="Times New Roman"/>
                <w:sz w:val="20"/>
              </w:rPr>
              <w:t>ресурсы</w:t>
            </w:r>
            <w:r w:rsidR="002D3B4D">
              <w:rPr>
                <w:rFonts w:eastAsia="Times New Roman" w:cs="Times New Roman"/>
                <w:sz w:val="20"/>
              </w:rPr>
              <w:t xml:space="preserve"> </w:t>
            </w:r>
            <w:r w:rsidRPr="000075B6">
              <w:rPr>
                <w:rFonts w:eastAsia="Times New Roman" w:cs="Times New Roman"/>
                <w:sz w:val="20"/>
              </w:rPr>
              <w:t>относятся к недрам (минеральные воды,</w:t>
            </w:r>
            <w:r w:rsidR="002D3B4D">
              <w:rPr>
                <w:rFonts w:eastAsia="Times New Roman" w:cs="Times New Roman"/>
                <w:sz w:val="20"/>
              </w:rPr>
              <w:t xml:space="preserve"> </w:t>
            </w:r>
            <w:r w:rsidRPr="000075B6">
              <w:rPr>
                <w:rFonts w:eastAsia="Times New Roman" w:cs="Times New Roman"/>
                <w:sz w:val="20"/>
              </w:rPr>
              <w:t>лечебные</w:t>
            </w:r>
            <w:r w:rsidR="002D3B4D">
              <w:rPr>
                <w:rFonts w:eastAsia="Times New Roman" w:cs="Times New Roman"/>
                <w:sz w:val="20"/>
              </w:rPr>
              <w:t xml:space="preserve"> </w:t>
            </w:r>
            <w:r w:rsidRPr="000075B6">
              <w:rPr>
                <w:rFonts w:eastAsia="Times New Roman" w:cs="Times New Roman"/>
                <w:sz w:val="20"/>
              </w:rPr>
              <w:t xml:space="preserve">грязи и другие), устанавливаются округа горно-санитарной охраны. В остальных случаях устанавливаются округа санитарной охраны. </w:t>
            </w:r>
          </w:p>
          <w:p w:rsidR="000075B6" w:rsidRPr="000075B6" w:rsidRDefault="000075B6" w:rsidP="000075B6">
            <w:pPr>
              <w:widowControl w:val="0"/>
              <w:snapToGrid/>
              <w:spacing w:before="0" w:after="0" w:line="240" w:lineRule="auto"/>
              <w:ind w:firstLine="0"/>
              <w:contextualSpacing w:val="0"/>
              <w:rPr>
                <w:rFonts w:eastAsia="Times New Roman" w:cs="Times New Roman"/>
                <w:sz w:val="20"/>
              </w:rPr>
            </w:pPr>
            <w:r w:rsidRPr="000075B6">
              <w:rPr>
                <w:rFonts w:eastAsia="Times New Roman" w:cs="Times New Roman"/>
                <w:sz w:val="20"/>
              </w:rPr>
              <w:t>Внешний контур округа санитарной (горно-санитарной) охраны является границейлечебно-оздоровительнойместности,курорта,курортногорегиона (района).</w:t>
            </w:r>
          </w:p>
          <w:p w:rsidR="000075B6" w:rsidRPr="000075B6" w:rsidRDefault="000075B6" w:rsidP="000075B6">
            <w:pPr>
              <w:widowControl w:val="0"/>
              <w:snapToGrid/>
              <w:spacing w:before="0" w:after="0" w:line="240" w:lineRule="auto"/>
              <w:ind w:firstLine="0"/>
              <w:contextualSpacing w:val="0"/>
              <w:rPr>
                <w:rFonts w:eastAsia="Times New Roman" w:cs="Times New Roman"/>
                <w:sz w:val="20"/>
              </w:rPr>
            </w:pPr>
            <w:r w:rsidRPr="000075B6">
              <w:rPr>
                <w:rFonts w:eastAsia="Times New Roman" w:cs="Times New Roman"/>
                <w:sz w:val="20"/>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0075B6" w:rsidRDefault="000075B6" w:rsidP="000075B6">
      <w:pPr>
        <w:pStyle w:val="a6"/>
      </w:pPr>
      <w:r>
        <w:t>12.2.3. При проектировании лечебно-оздоровительных местностей и курортов расчетные показатели минимально допустимого уровня обеспеченности санаторно-курортными и оздоровительными комплексами, объектами отдыха и туризма следует принимать в соответствии с таблицей 10.3-6 настоящих нормативов.</w:t>
      </w:r>
    </w:p>
    <w:p w:rsidR="000075B6" w:rsidRDefault="000075B6" w:rsidP="000075B6">
      <w:pPr>
        <w:pStyle w:val="a6"/>
      </w:pPr>
      <w:r>
        <w:t xml:space="preserve">12.2.4. При планировке и застройке территорий лечебно-оздоровительных местностей и курортов, в том числе санаторно-курортных и оздоровительных комплексов, объектов отдыха и туризма, необходимо учитывать </w:t>
      </w:r>
      <w:bookmarkStart w:id="236" w:name="OLE_LINK879"/>
      <w:bookmarkStart w:id="237" w:name="OLE_LINK880"/>
      <w:r>
        <w:t xml:space="preserve">ориентировочные </w:t>
      </w:r>
      <w:r>
        <w:lastRenderedPageBreak/>
        <w:t>показатели рекреационной нагрузки на природный ландшафт</w:t>
      </w:r>
      <w:bookmarkEnd w:id="236"/>
      <w:bookmarkEnd w:id="237"/>
      <w:r>
        <w:t>, приведенные в таблице 12.2-2.</w:t>
      </w:r>
    </w:p>
    <w:p w:rsidR="000075B6" w:rsidRDefault="000075B6" w:rsidP="000075B6">
      <w:pPr>
        <w:pStyle w:val="1110"/>
      </w:pPr>
      <w:r>
        <w:t>О</w:t>
      </w:r>
      <w:r w:rsidRPr="000075B6">
        <w:t>риентировочные показатели рекреационной нагрузки на природный ландшафт</w:t>
      </w:r>
    </w:p>
    <w:tbl>
      <w:tblPr>
        <w:tblStyle w:val="afff"/>
        <w:tblW w:w="0" w:type="auto"/>
        <w:jc w:val="center"/>
        <w:tblLook w:val="01E0"/>
      </w:tblPr>
      <w:tblGrid>
        <w:gridCol w:w="6184"/>
        <w:gridCol w:w="3387"/>
      </w:tblGrid>
      <w:tr w:rsidR="000075B6" w:rsidRPr="000075B6" w:rsidTr="000075B6">
        <w:trPr>
          <w:trHeight w:val="312"/>
          <w:jc w:val="center"/>
        </w:trPr>
        <w:tc>
          <w:tcPr>
            <w:tcW w:w="6184" w:type="dxa"/>
            <w:vAlign w:val="center"/>
          </w:tcPr>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r w:rsidRPr="000075B6">
              <w:rPr>
                <w:rFonts w:ascii="Times New Roman" w:eastAsia="Times New Roman" w:hAnsi="Times New Roman" w:cs="Times New Roman"/>
                <w:sz w:val="20"/>
              </w:rPr>
              <w:t>Нормируемый компонент ландшафта и вид его использования</w:t>
            </w:r>
          </w:p>
        </w:tc>
        <w:tc>
          <w:tcPr>
            <w:tcW w:w="3387" w:type="dxa"/>
            <w:vAlign w:val="center"/>
          </w:tcPr>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r w:rsidRPr="000075B6">
              <w:rPr>
                <w:rFonts w:ascii="Times New Roman" w:eastAsia="Times New Roman" w:hAnsi="Times New Roman" w:cs="Times New Roman"/>
                <w:sz w:val="20"/>
              </w:rPr>
              <w:t>Рекреационная нагрузка, чел./га</w:t>
            </w:r>
          </w:p>
        </w:tc>
      </w:tr>
      <w:tr w:rsidR="000075B6" w:rsidRPr="000075B6" w:rsidTr="000075B6">
        <w:trPr>
          <w:jc w:val="center"/>
        </w:trPr>
        <w:tc>
          <w:tcPr>
            <w:tcW w:w="6184" w:type="dxa"/>
          </w:tcPr>
          <w:p w:rsidR="000075B6" w:rsidRPr="000075B6" w:rsidRDefault="000075B6" w:rsidP="000075B6">
            <w:pPr>
              <w:widowControl w:val="0"/>
              <w:snapToGrid/>
              <w:spacing w:before="0" w:after="0" w:line="239" w:lineRule="auto"/>
              <w:ind w:firstLine="0"/>
              <w:contextualSpacing w:val="0"/>
              <w:rPr>
                <w:rFonts w:ascii="Times New Roman" w:eastAsia="Times New Roman" w:hAnsi="Times New Roman" w:cs="Times New Roman"/>
                <w:sz w:val="20"/>
              </w:rPr>
            </w:pPr>
            <w:r w:rsidRPr="000075B6">
              <w:rPr>
                <w:rFonts w:ascii="Times New Roman" w:eastAsia="Times New Roman" w:hAnsi="Times New Roman" w:cs="Times New Roman"/>
                <w:sz w:val="20"/>
              </w:rPr>
              <w:t>Морские пляжи, в том числе:</w:t>
            </w:r>
          </w:p>
          <w:p w:rsidR="000075B6" w:rsidRPr="000075B6" w:rsidRDefault="000075B6" w:rsidP="000075B6">
            <w:pPr>
              <w:widowControl w:val="0"/>
              <w:snapToGrid/>
              <w:spacing w:before="0" w:after="0" w:line="240" w:lineRule="auto"/>
              <w:ind w:left="113" w:firstLine="0"/>
              <w:contextualSpacing w:val="0"/>
              <w:rPr>
                <w:rFonts w:ascii="Times New Roman" w:eastAsia="Times New Roman" w:hAnsi="Times New Roman" w:cs="Times New Roman"/>
                <w:sz w:val="20"/>
              </w:rPr>
            </w:pPr>
            <w:r w:rsidRPr="000075B6">
              <w:rPr>
                <w:rFonts w:ascii="Times New Roman" w:eastAsia="Times New Roman" w:hAnsi="Times New Roman" w:cs="Times New Roman"/>
                <w:sz w:val="20"/>
              </w:rPr>
              <w:t>- естественные</w:t>
            </w:r>
          </w:p>
          <w:p w:rsidR="000075B6" w:rsidRPr="000075B6" w:rsidRDefault="000075B6" w:rsidP="000075B6">
            <w:pPr>
              <w:widowControl w:val="0"/>
              <w:snapToGrid/>
              <w:spacing w:before="0" w:after="0" w:line="240" w:lineRule="auto"/>
              <w:ind w:left="113" w:firstLine="0"/>
              <w:contextualSpacing w:val="0"/>
              <w:rPr>
                <w:rFonts w:ascii="Times New Roman" w:eastAsia="Times New Roman" w:hAnsi="Times New Roman" w:cs="Times New Roman"/>
                <w:sz w:val="20"/>
              </w:rPr>
            </w:pPr>
            <w:r w:rsidRPr="000075B6">
              <w:rPr>
                <w:rFonts w:ascii="Times New Roman" w:eastAsia="Times New Roman" w:hAnsi="Times New Roman" w:cs="Times New Roman"/>
                <w:sz w:val="20"/>
              </w:rPr>
              <w:t>- надводные аэросолярии</w:t>
            </w:r>
          </w:p>
        </w:tc>
        <w:tc>
          <w:tcPr>
            <w:tcW w:w="3387" w:type="dxa"/>
          </w:tcPr>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r w:rsidRPr="000075B6">
              <w:rPr>
                <w:rFonts w:ascii="Times New Roman" w:eastAsia="Times New Roman" w:hAnsi="Times New Roman" w:cs="Times New Roman"/>
                <w:sz w:val="20"/>
              </w:rPr>
              <w:t>2000</w:t>
            </w:r>
          </w:p>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r w:rsidRPr="000075B6">
              <w:rPr>
                <w:rFonts w:ascii="Times New Roman" w:eastAsia="Times New Roman" w:hAnsi="Times New Roman" w:cs="Times New Roman"/>
                <w:sz w:val="20"/>
              </w:rPr>
              <w:t>1000-1700</w:t>
            </w:r>
          </w:p>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r w:rsidRPr="000075B6">
              <w:rPr>
                <w:rFonts w:ascii="Times New Roman" w:eastAsia="Times New Roman" w:hAnsi="Times New Roman" w:cs="Times New Roman"/>
                <w:sz w:val="20"/>
              </w:rPr>
              <w:t>2500-3000</w:t>
            </w:r>
          </w:p>
        </w:tc>
      </w:tr>
      <w:tr w:rsidR="000075B6" w:rsidRPr="000075B6" w:rsidTr="000075B6">
        <w:trPr>
          <w:trHeight w:val="227"/>
          <w:jc w:val="center"/>
        </w:trPr>
        <w:tc>
          <w:tcPr>
            <w:tcW w:w="6184" w:type="dxa"/>
          </w:tcPr>
          <w:p w:rsidR="000075B6" w:rsidRPr="000075B6" w:rsidRDefault="000075B6" w:rsidP="000075B6">
            <w:pPr>
              <w:widowControl w:val="0"/>
              <w:snapToGrid/>
              <w:spacing w:before="0" w:after="0" w:line="239" w:lineRule="auto"/>
              <w:ind w:firstLine="0"/>
              <w:contextualSpacing w:val="0"/>
              <w:rPr>
                <w:rFonts w:ascii="Times New Roman" w:eastAsia="Times New Roman" w:hAnsi="Times New Roman" w:cs="Times New Roman"/>
                <w:sz w:val="20"/>
              </w:rPr>
            </w:pPr>
            <w:r w:rsidRPr="000075B6">
              <w:rPr>
                <w:rFonts w:ascii="Times New Roman" w:eastAsia="Times New Roman" w:hAnsi="Times New Roman" w:cs="Times New Roman"/>
                <w:sz w:val="20"/>
              </w:rPr>
              <w:t>Прибрежные морские акватории</w:t>
            </w:r>
          </w:p>
        </w:tc>
        <w:tc>
          <w:tcPr>
            <w:tcW w:w="3387" w:type="dxa"/>
          </w:tcPr>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r w:rsidRPr="000075B6">
              <w:rPr>
                <w:rFonts w:ascii="Times New Roman" w:eastAsia="Times New Roman" w:hAnsi="Times New Roman" w:cs="Times New Roman"/>
                <w:sz w:val="20"/>
              </w:rPr>
              <w:t>2000</w:t>
            </w:r>
          </w:p>
        </w:tc>
      </w:tr>
      <w:tr w:rsidR="000075B6" w:rsidRPr="000075B6" w:rsidTr="000075B6">
        <w:trPr>
          <w:jc w:val="center"/>
        </w:trPr>
        <w:tc>
          <w:tcPr>
            <w:tcW w:w="6184" w:type="dxa"/>
            <w:tcBorders>
              <w:bottom w:val="nil"/>
            </w:tcBorders>
          </w:tcPr>
          <w:p w:rsidR="000075B6" w:rsidRPr="000075B6" w:rsidRDefault="000075B6" w:rsidP="000075B6">
            <w:pPr>
              <w:widowControl w:val="0"/>
              <w:snapToGrid/>
              <w:spacing w:before="0" w:after="0" w:line="239" w:lineRule="auto"/>
              <w:ind w:firstLine="0"/>
              <w:contextualSpacing w:val="0"/>
              <w:rPr>
                <w:rFonts w:ascii="Times New Roman" w:eastAsia="Times New Roman" w:hAnsi="Times New Roman" w:cs="Times New Roman"/>
                <w:sz w:val="20"/>
              </w:rPr>
            </w:pPr>
            <w:r w:rsidRPr="000075B6">
              <w:rPr>
                <w:rFonts w:ascii="Times New Roman" w:eastAsia="Times New Roman" w:hAnsi="Times New Roman" w:cs="Times New Roman"/>
                <w:sz w:val="20"/>
              </w:rPr>
              <w:t>Акватории (для купания):</w:t>
            </w:r>
          </w:p>
        </w:tc>
        <w:tc>
          <w:tcPr>
            <w:tcW w:w="3387" w:type="dxa"/>
            <w:tcBorders>
              <w:bottom w:val="nil"/>
            </w:tcBorders>
          </w:tcPr>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p>
        </w:tc>
      </w:tr>
      <w:tr w:rsidR="000075B6" w:rsidRPr="000075B6" w:rsidTr="000075B6">
        <w:trPr>
          <w:jc w:val="center"/>
        </w:trPr>
        <w:tc>
          <w:tcPr>
            <w:tcW w:w="6184" w:type="dxa"/>
            <w:tcBorders>
              <w:top w:val="nil"/>
              <w:bottom w:val="nil"/>
            </w:tcBorders>
          </w:tcPr>
          <w:p w:rsidR="000075B6" w:rsidRPr="000075B6" w:rsidRDefault="000075B6" w:rsidP="000075B6">
            <w:pPr>
              <w:widowControl w:val="0"/>
              <w:snapToGrid/>
              <w:spacing w:before="0" w:after="0" w:line="240" w:lineRule="auto"/>
              <w:ind w:left="113" w:firstLine="0"/>
              <w:contextualSpacing w:val="0"/>
              <w:rPr>
                <w:rFonts w:ascii="Times New Roman" w:eastAsia="Times New Roman" w:hAnsi="Times New Roman" w:cs="Times New Roman"/>
                <w:sz w:val="20"/>
              </w:rPr>
            </w:pPr>
            <w:r w:rsidRPr="000075B6">
              <w:rPr>
                <w:rFonts w:ascii="Times New Roman" w:eastAsia="Times New Roman" w:hAnsi="Times New Roman" w:cs="Times New Roman"/>
                <w:sz w:val="20"/>
              </w:rPr>
              <w:t xml:space="preserve">- море (до изобаты </w:t>
            </w:r>
            <w:smartTag w:uri="urn:schemas-microsoft-com:office:smarttags" w:element="metricconverter">
              <w:smartTagPr>
                <w:attr w:name="ProductID" w:val="1,5 м"/>
              </w:smartTagPr>
              <w:r w:rsidRPr="000075B6">
                <w:rPr>
                  <w:rFonts w:ascii="Times New Roman" w:eastAsia="Times New Roman" w:hAnsi="Times New Roman" w:cs="Times New Roman"/>
                  <w:sz w:val="20"/>
                </w:rPr>
                <w:t>1,5 м</w:t>
              </w:r>
            </w:smartTag>
            <w:r w:rsidRPr="000075B6">
              <w:rPr>
                <w:rFonts w:ascii="Times New Roman" w:eastAsia="Times New Roman" w:hAnsi="Times New Roman" w:cs="Times New Roman"/>
                <w:sz w:val="20"/>
              </w:rPr>
              <w:t xml:space="preserve"> с учетом сменности купающихся)</w:t>
            </w:r>
          </w:p>
        </w:tc>
        <w:tc>
          <w:tcPr>
            <w:tcW w:w="3387" w:type="dxa"/>
            <w:tcBorders>
              <w:top w:val="nil"/>
              <w:bottom w:val="nil"/>
            </w:tcBorders>
          </w:tcPr>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r w:rsidRPr="000075B6">
              <w:rPr>
                <w:rFonts w:ascii="Times New Roman" w:eastAsia="Times New Roman" w:hAnsi="Times New Roman" w:cs="Times New Roman"/>
                <w:sz w:val="20"/>
              </w:rPr>
              <w:t>300-500</w:t>
            </w:r>
          </w:p>
        </w:tc>
      </w:tr>
      <w:tr w:rsidR="000075B6" w:rsidRPr="000075B6" w:rsidTr="000075B6">
        <w:trPr>
          <w:jc w:val="center"/>
        </w:trPr>
        <w:tc>
          <w:tcPr>
            <w:tcW w:w="6184" w:type="dxa"/>
            <w:tcBorders>
              <w:top w:val="nil"/>
              <w:bottom w:val="nil"/>
            </w:tcBorders>
          </w:tcPr>
          <w:p w:rsidR="000075B6" w:rsidRPr="000075B6" w:rsidRDefault="000075B6" w:rsidP="000075B6">
            <w:pPr>
              <w:widowControl w:val="0"/>
              <w:snapToGrid/>
              <w:spacing w:before="0" w:after="0" w:line="240" w:lineRule="auto"/>
              <w:ind w:left="113" w:firstLine="0"/>
              <w:contextualSpacing w:val="0"/>
              <w:rPr>
                <w:rFonts w:ascii="Times New Roman" w:eastAsia="Times New Roman" w:hAnsi="Times New Roman" w:cs="Times New Roman"/>
                <w:sz w:val="20"/>
              </w:rPr>
            </w:pPr>
            <w:r w:rsidRPr="000075B6">
              <w:rPr>
                <w:rFonts w:ascii="Times New Roman" w:eastAsia="Times New Roman" w:hAnsi="Times New Roman" w:cs="Times New Roman"/>
                <w:sz w:val="20"/>
              </w:rPr>
              <w:t>- то же, для катания на весельных лодках (2 чел. на лодку)</w:t>
            </w:r>
          </w:p>
        </w:tc>
        <w:tc>
          <w:tcPr>
            <w:tcW w:w="3387" w:type="dxa"/>
            <w:tcBorders>
              <w:top w:val="nil"/>
              <w:bottom w:val="nil"/>
            </w:tcBorders>
          </w:tcPr>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r w:rsidRPr="000075B6">
              <w:rPr>
                <w:rFonts w:ascii="Times New Roman" w:eastAsia="Times New Roman" w:hAnsi="Times New Roman" w:cs="Times New Roman"/>
                <w:sz w:val="20"/>
              </w:rPr>
              <w:t>2-5</w:t>
            </w:r>
          </w:p>
        </w:tc>
      </w:tr>
      <w:tr w:rsidR="000075B6" w:rsidRPr="000075B6" w:rsidTr="000075B6">
        <w:trPr>
          <w:jc w:val="center"/>
        </w:trPr>
        <w:tc>
          <w:tcPr>
            <w:tcW w:w="6184" w:type="dxa"/>
            <w:tcBorders>
              <w:top w:val="nil"/>
              <w:bottom w:val="nil"/>
            </w:tcBorders>
          </w:tcPr>
          <w:p w:rsidR="000075B6" w:rsidRPr="000075B6" w:rsidRDefault="000075B6" w:rsidP="000075B6">
            <w:pPr>
              <w:widowControl w:val="0"/>
              <w:snapToGrid/>
              <w:spacing w:before="0" w:after="0" w:line="240" w:lineRule="auto"/>
              <w:ind w:left="113" w:firstLine="0"/>
              <w:contextualSpacing w:val="0"/>
              <w:rPr>
                <w:rFonts w:ascii="Times New Roman" w:eastAsia="Times New Roman" w:hAnsi="Times New Roman" w:cs="Times New Roman"/>
                <w:sz w:val="20"/>
              </w:rPr>
            </w:pPr>
            <w:r w:rsidRPr="000075B6">
              <w:rPr>
                <w:rFonts w:ascii="Times New Roman" w:eastAsia="Times New Roman" w:hAnsi="Times New Roman" w:cs="Times New Roman"/>
                <w:sz w:val="20"/>
              </w:rPr>
              <w:t>- то же, на моторных лодках и водных лыжах</w:t>
            </w:r>
          </w:p>
        </w:tc>
        <w:tc>
          <w:tcPr>
            <w:tcW w:w="3387" w:type="dxa"/>
            <w:tcBorders>
              <w:top w:val="nil"/>
              <w:bottom w:val="nil"/>
            </w:tcBorders>
          </w:tcPr>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r w:rsidRPr="000075B6">
              <w:rPr>
                <w:rFonts w:ascii="Times New Roman" w:eastAsia="Times New Roman" w:hAnsi="Times New Roman" w:cs="Times New Roman"/>
                <w:sz w:val="20"/>
              </w:rPr>
              <w:t>0,5-1</w:t>
            </w:r>
          </w:p>
        </w:tc>
      </w:tr>
      <w:tr w:rsidR="000075B6" w:rsidRPr="000075B6" w:rsidTr="000075B6">
        <w:trPr>
          <w:jc w:val="center"/>
        </w:trPr>
        <w:tc>
          <w:tcPr>
            <w:tcW w:w="6184" w:type="dxa"/>
            <w:tcBorders>
              <w:top w:val="nil"/>
              <w:bottom w:val="nil"/>
            </w:tcBorders>
          </w:tcPr>
          <w:p w:rsidR="000075B6" w:rsidRPr="000075B6" w:rsidRDefault="000075B6" w:rsidP="000075B6">
            <w:pPr>
              <w:widowControl w:val="0"/>
              <w:snapToGrid/>
              <w:spacing w:before="0" w:after="0" w:line="240" w:lineRule="auto"/>
              <w:ind w:left="113" w:firstLine="0"/>
              <w:contextualSpacing w:val="0"/>
              <w:rPr>
                <w:rFonts w:ascii="Times New Roman" w:eastAsia="Times New Roman" w:hAnsi="Times New Roman" w:cs="Times New Roman"/>
                <w:sz w:val="20"/>
              </w:rPr>
            </w:pPr>
            <w:r w:rsidRPr="000075B6">
              <w:rPr>
                <w:rFonts w:ascii="Times New Roman" w:eastAsia="Times New Roman" w:hAnsi="Times New Roman" w:cs="Times New Roman"/>
                <w:sz w:val="20"/>
              </w:rPr>
              <w:t>- то же, для парусного спорта</w:t>
            </w:r>
          </w:p>
        </w:tc>
        <w:tc>
          <w:tcPr>
            <w:tcW w:w="3387" w:type="dxa"/>
            <w:tcBorders>
              <w:top w:val="nil"/>
              <w:bottom w:val="nil"/>
            </w:tcBorders>
          </w:tcPr>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r w:rsidRPr="000075B6">
              <w:rPr>
                <w:rFonts w:ascii="Times New Roman" w:eastAsia="Times New Roman" w:hAnsi="Times New Roman" w:cs="Times New Roman"/>
                <w:sz w:val="20"/>
              </w:rPr>
              <w:t>1-2</w:t>
            </w:r>
          </w:p>
        </w:tc>
      </w:tr>
      <w:tr w:rsidR="000075B6" w:rsidRPr="000075B6" w:rsidTr="000075B6">
        <w:trPr>
          <w:jc w:val="center"/>
        </w:trPr>
        <w:tc>
          <w:tcPr>
            <w:tcW w:w="6184" w:type="dxa"/>
            <w:tcBorders>
              <w:top w:val="nil"/>
            </w:tcBorders>
          </w:tcPr>
          <w:p w:rsidR="000075B6" w:rsidRPr="000075B6" w:rsidRDefault="000075B6" w:rsidP="000075B6">
            <w:pPr>
              <w:widowControl w:val="0"/>
              <w:snapToGrid/>
              <w:spacing w:before="0" w:after="0" w:line="240" w:lineRule="auto"/>
              <w:ind w:left="113" w:firstLine="0"/>
              <w:contextualSpacing w:val="0"/>
              <w:rPr>
                <w:rFonts w:ascii="Times New Roman" w:eastAsia="Times New Roman" w:hAnsi="Times New Roman" w:cs="Times New Roman"/>
                <w:sz w:val="20"/>
              </w:rPr>
            </w:pPr>
            <w:r w:rsidRPr="000075B6">
              <w:rPr>
                <w:rFonts w:ascii="Times New Roman" w:eastAsia="Times New Roman" w:hAnsi="Times New Roman" w:cs="Times New Roman"/>
                <w:sz w:val="20"/>
              </w:rPr>
              <w:t>- то же, для прочих плавательных средств</w:t>
            </w:r>
          </w:p>
        </w:tc>
        <w:tc>
          <w:tcPr>
            <w:tcW w:w="3387" w:type="dxa"/>
            <w:tcBorders>
              <w:top w:val="nil"/>
            </w:tcBorders>
          </w:tcPr>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r w:rsidRPr="000075B6">
              <w:rPr>
                <w:rFonts w:ascii="Times New Roman" w:eastAsia="Times New Roman" w:hAnsi="Times New Roman" w:cs="Times New Roman"/>
                <w:sz w:val="20"/>
              </w:rPr>
              <w:t>5-10</w:t>
            </w:r>
          </w:p>
        </w:tc>
      </w:tr>
      <w:tr w:rsidR="000075B6" w:rsidRPr="000075B6" w:rsidTr="000075B6">
        <w:trPr>
          <w:jc w:val="center"/>
        </w:trPr>
        <w:tc>
          <w:tcPr>
            <w:tcW w:w="6184" w:type="dxa"/>
          </w:tcPr>
          <w:p w:rsidR="000075B6" w:rsidRPr="000075B6" w:rsidRDefault="000075B6" w:rsidP="000075B6">
            <w:pPr>
              <w:widowControl w:val="0"/>
              <w:snapToGrid/>
              <w:spacing w:before="0" w:after="0" w:line="239" w:lineRule="auto"/>
              <w:ind w:firstLine="0"/>
              <w:contextualSpacing w:val="0"/>
              <w:rPr>
                <w:rFonts w:ascii="Times New Roman" w:eastAsia="Times New Roman" w:hAnsi="Times New Roman" w:cs="Times New Roman"/>
                <w:sz w:val="20"/>
              </w:rPr>
            </w:pPr>
            <w:r w:rsidRPr="000075B6">
              <w:rPr>
                <w:rFonts w:ascii="Times New Roman" w:eastAsia="Times New Roman" w:hAnsi="Times New Roman" w:cs="Times New Roman"/>
                <w:sz w:val="20"/>
              </w:rPr>
              <w:t>Берег и прибрежная акватория (для любительского рыболовства):</w:t>
            </w:r>
          </w:p>
          <w:p w:rsidR="000075B6" w:rsidRPr="000075B6" w:rsidRDefault="000075B6" w:rsidP="000075B6">
            <w:pPr>
              <w:widowControl w:val="0"/>
              <w:snapToGrid/>
              <w:spacing w:before="0" w:after="0" w:line="240" w:lineRule="auto"/>
              <w:ind w:left="113" w:firstLine="0"/>
              <w:contextualSpacing w:val="0"/>
              <w:rPr>
                <w:rFonts w:ascii="Times New Roman" w:eastAsia="Times New Roman" w:hAnsi="Times New Roman" w:cs="Times New Roman"/>
                <w:sz w:val="20"/>
              </w:rPr>
            </w:pPr>
            <w:r w:rsidRPr="000075B6">
              <w:rPr>
                <w:rFonts w:ascii="Times New Roman" w:eastAsia="Times New Roman" w:hAnsi="Times New Roman" w:cs="Times New Roman"/>
                <w:sz w:val="20"/>
              </w:rPr>
              <w:t>- для ловли рыбы с лодки (2 чел. на лодку)</w:t>
            </w:r>
          </w:p>
          <w:p w:rsidR="000075B6" w:rsidRPr="000075B6" w:rsidRDefault="000075B6" w:rsidP="000075B6">
            <w:pPr>
              <w:widowControl w:val="0"/>
              <w:snapToGrid/>
              <w:spacing w:before="0" w:after="0" w:line="240" w:lineRule="auto"/>
              <w:ind w:left="113" w:firstLine="0"/>
              <w:contextualSpacing w:val="0"/>
              <w:rPr>
                <w:rFonts w:ascii="Times New Roman" w:eastAsia="Times New Roman" w:hAnsi="Times New Roman" w:cs="Times New Roman"/>
                <w:sz w:val="20"/>
              </w:rPr>
            </w:pPr>
            <w:r w:rsidRPr="000075B6">
              <w:rPr>
                <w:rFonts w:ascii="Times New Roman" w:eastAsia="Times New Roman" w:hAnsi="Times New Roman" w:cs="Times New Roman"/>
                <w:sz w:val="20"/>
              </w:rPr>
              <w:t>- для ловли рыбы с берега</w:t>
            </w:r>
          </w:p>
        </w:tc>
        <w:tc>
          <w:tcPr>
            <w:tcW w:w="3387" w:type="dxa"/>
          </w:tcPr>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p>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r w:rsidRPr="000075B6">
              <w:rPr>
                <w:rFonts w:ascii="Times New Roman" w:eastAsia="Times New Roman" w:hAnsi="Times New Roman" w:cs="Times New Roman"/>
                <w:sz w:val="20"/>
              </w:rPr>
              <w:t>10-20</w:t>
            </w:r>
          </w:p>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r w:rsidRPr="000075B6">
              <w:rPr>
                <w:rFonts w:ascii="Times New Roman" w:eastAsia="Times New Roman" w:hAnsi="Times New Roman" w:cs="Times New Roman"/>
                <w:sz w:val="20"/>
              </w:rPr>
              <w:t>50-100</w:t>
            </w:r>
          </w:p>
        </w:tc>
      </w:tr>
      <w:tr w:rsidR="000075B6" w:rsidRPr="000075B6" w:rsidTr="000075B6">
        <w:trPr>
          <w:jc w:val="center"/>
        </w:trPr>
        <w:tc>
          <w:tcPr>
            <w:tcW w:w="6184" w:type="dxa"/>
          </w:tcPr>
          <w:p w:rsidR="000075B6" w:rsidRPr="000075B6" w:rsidRDefault="000075B6" w:rsidP="000075B6">
            <w:pPr>
              <w:widowControl w:val="0"/>
              <w:snapToGrid/>
              <w:spacing w:before="0" w:after="0" w:line="239" w:lineRule="auto"/>
              <w:ind w:firstLine="0"/>
              <w:contextualSpacing w:val="0"/>
              <w:rPr>
                <w:rFonts w:ascii="Times New Roman" w:eastAsia="Times New Roman" w:hAnsi="Times New Roman" w:cs="Times New Roman"/>
                <w:sz w:val="20"/>
              </w:rPr>
            </w:pPr>
            <w:r w:rsidRPr="000075B6">
              <w:rPr>
                <w:rFonts w:ascii="Times New Roman" w:eastAsia="Times New Roman" w:hAnsi="Times New Roman" w:cs="Times New Roman"/>
                <w:sz w:val="20"/>
              </w:rPr>
              <w:t>Территория для катания на лыжах</w:t>
            </w:r>
          </w:p>
        </w:tc>
        <w:tc>
          <w:tcPr>
            <w:tcW w:w="3387" w:type="dxa"/>
          </w:tcPr>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r w:rsidRPr="000075B6">
              <w:rPr>
                <w:rFonts w:ascii="Times New Roman" w:eastAsia="Times New Roman" w:hAnsi="Times New Roman" w:cs="Times New Roman"/>
                <w:sz w:val="20"/>
              </w:rPr>
              <w:t>2-20 чел./км</w:t>
            </w:r>
          </w:p>
        </w:tc>
      </w:tr>
      <w:tr w:rsidR="000075B6" w:rsidRPr="000075B6" w:rsidTr="000075B6">
        <w:trPr>
          <w:jc w:val="center"/>
        </w:trPr>
        <w:tc>
          <w:tcPr>
            <w:tcW w:w="6184" w:type="dxa"/>
          </w:tcPr>
          <w:p w:rsidR="000075B6" w:rsidRPr="000075B6" w:rsidRDefault="000075B6" w:rsidP="000075B6">
            <w:pPr>
              <w:widowControl w:val="0"/>
              <w:snapToGrid/>
              <w:spacing w:before="0" w:after="0" w:line="239" w:lineRule="auto"/>
              <w:ind w:firstLine="0"/>
              <w:contextualSpacing w:val="0"/>
              <w:rPr>
                <w:rFonts w:ascii="Times New Roman" w:eastAsia="Times New Roman" w:hAnsi="Times New Roman" w:cs="Times New Roman"/>
                <w:sz w:val="20"/>
              </w:rPr>
            </w:pPr>
            <w:r w:rsidRPr="000075B6">
              <w:rPr>
                <w:rFonts w:ascii="Times New Roman" w:eastAsia="Times New Roman" w:hAnsi="Times New Roman" w:cs="Times New Roman"/>
                <w:sz w:val="20"/>
              </w:rPr>
              <w:t>Территория для размещения палаточных лагерей:</w:t>
            </w:r>
          </w:p>
          <w:p w:rsidR="000075B6" w:rsidRPr="000075B6" w:rsidRDefault="000075B6" w:rsidP="000075B6">
            <w:pPr>
              <w:widowControl w:val="0"/>
              <w:snapToGrid/>
              <w:spacing w:before="0" w:after="0" w:line="240" w:lineRule="auto"/>
              <w:ind w:left="113" w:firstLine="0"/>
              <w:contextualSpacing w:val="0"/>
              <w:rPr>
                <w:rFonts w:ascii="Times New Roman" w:eastAsia="Times New Roman" w:hAnsi="Times New Roman" w:cs="Times New Roman"/>
                <w:sz w:val="20"/>
              </w:rPr>
            </w:pPr>
            <w:r w:rsidRPr="000075B6">
              <w:rPr>
                <w:rFonts w:ascii="Times New Roman" w:eastAsia="Times New Roman" w:hAnsi="Times New Roman" w:cs="Times New Roman"/>
                <w:sz w:val="20"/>
              </w:rPr>
              <w:t>- для глубинных участков</w:t>
            </w:r>
          </w:p>
          <w:p w:rsidR="000075B6" w:rsidRPr="000075B6" w:rsidRDefault="000075B6" w:rsidP="000075B6">
            <w:pPr>
              <w:widowControl w:val="0"/>
              <w:snapToGrid/>
              <w:spacing w:before="0" w:after="0" w:line="240" w:lineRule="auto"/>
              <w:ind w:left="113" w:firstLine="0"/>
              <w:contextualSpacing w:val="0"/>
              <w:rPr>
                <w:rFonts w:ascii="Times New Roman" w:eastAsia="Times New Roman" w:hAnsi="Times New Roman" w:cs="Times New Roman"/>
                <w:sz w:val="20"/>
              </w:rPr>
            </w:pPr>
            <w:r w:rsidRPr="000075B6">
              <w:rPr>
                <w:rFonts w:ascii="Times New Roman" w:eastAsia="Times New Roman" w:hAnsi="Times New Roman" w:cs="Times New Roman"/>
                <w:sz w:val="20"/>
              </w:rPr>
              <w:t>- для прибрежных участков</w:t>
            </w:r>
          </w:p>
        </w:tc>
        <w:tc>
          <w:tcPr>
            <w:tcW w:w="3387" w:type="dxa"/>
          </w:tcPr>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p>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r w:rsidRPr="000075B6">
              <w:rPr>
                <w:rFonts w:ascii="Times New Roman" w:eastAsia="Times New Roman" w:hAnsi="Times New Roman" w:cs="Times New Roman"/>
                <w:sz w:val="20"/>
              </w:rPr>
              <w:t>250-300</w:t>
            </w:r>
          </w:p>
          <w:p w:rsidR="000075B6" w:rsidRPr="000075B6" w:rsidRDefault="000075B6" w:rsidP="000075B6">
            <w:pPr>
              <w:widowControl w:val="0"/>
              <w:snapToGrid/>
              <w:spacing w:before="0" w:after="0" w:line="239" w:lineRule="auto"/>
              <w:ind w:firstLine="0"/>
              <w:contextualSpacing w:val="0"/>
              <w:jc w:val="center"/>
              <w:rPr>
                <w:rFonts w:ascii="Times New Roman" w:eastAsia="Times New Roman" w:hAnsi="Times New Roman" w:cs="Times New Roman"/>
                <w:sz w:val="20"/>
              </w:rPr>
            </w:pPr>
            <w:r w:rsidRPr="000075B6">
              <w:rPr>
                <w:rFonts w:ascii="Times New Roman" w:eastAsia="Times New Roman" w:hAnsi="Times New Roman" w:cs="Times New Roman"/>
                <w:sz w:val="20"/>
              </w:rPr>
              <w:t>300-400</w:t>
            </w:r>
          </w:p>
        </w:tc>
      </w:tr>
    </w:tbl>
    <w:p w:rsidR="000075B6" w:rsidRDefault="000075B6" w:rsidP="000075B6">
      <w:pPr>
        <w:pStyle w:val="a6"/>
      </w:pPr>
      <w:r w:rsidRPr="000075B6">
        <w:t>12.2.5. Расчетные показатели – минимальные расстояния от границ земельных участков вновь проектируемых объектов, размещаемых на территории лечебно-оздоровительных местностей и курортов, до других объектов сл</w:t>
      </w:r>
      <w:r>
        <w:t>едует принимать по таблице 12.2-</w:t>
      </w:r>
      <w:r w:rsidRPr="000075B6">
        <w:t>3.</w:t>
      </w:r>
    </w:p>
    <w:p w:rsidR="000075B6" w:rsidRDefault="000075B6" w:rsidP="000075B6">
      <w:pPr>
        <w:pStyle w:val="1110"/>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4549"/>
      </w:tblGrid>
      <w:tr w:rsidR="000075B6" w:rsidRPr="000075B6" w:rsidTr="00950EC4">
        <w:trPr>
          <w:trHeight w:val="567"/>
          <w:jc w:val="center"/>
        </w:trPr>
        <w:tc>
          <w:tcPr>
            <w:tcW w:w="5493" w:type="dxa"/>
            <w:vAlign w:val="center"/>
          </w:tcPr>
          <w:p w:rsidR="000075B6" w:rsidRPr="000075B6" w:rsidRDefault="000075B6" w:rsidP="000075B6">
            <w:pPr>
              <w:widowControl w:val="0"/>
              <w:snapToGrid/>
              <w:spacing w:before="0" w:after="0" w:line="240" w:lineRule="auto"/>
              <w:ind w:firstLine="0"/>
              <w:contextualSpacing w:val="0"/>
              <w:jc w:val="center"/>
              <w:rPr>
                <w:rFonts w:eastAsia="Times New Roman" w:cs="Times New Roman"/>
                <w:spacing w:val="-2"/>
                <w:sz w:val="20"/>
                <w:lang w:eastAsia="ru-RU"/>
              </w:rPr>
            </w:pPr>
            <w:r w:rsidRPr="000075B6">
              <w:rPr>
                <w:rFonts w:eastAsia="Times New Roman" w:cs="Times New Roman"/>
                <w:spacing w:val="-2"/>
                <w:sz w:val="20"/>
                <w:lang w:eastAsia="ru-RU"/>
              </w:rPr>
              <w:t>Нормируемые объекты</w:t>
            </w:r>
          </w:p>
        </w:tc>
        <w:tc>
          <w:tcPr>
            <w:tcW w:w="4549" w:type="dxa"/>
            <w:vAlign w:val="center"/>
          </w:tcPr>
          <w:p w:rsidR="000075B6" w:rsidRPr="000075B6" w:rsidRDefault="000075B6" w:rsidP="000075B6">
            <w:pPr>
              <w:widowControl w:val="0"/>
              <w:snapToGrid/>
              <w:spacing w:before="0" w:after="0" w:line="240" w:lineRule="auto"/>
              <w:ind w:firstLine="0"/>
              <w:contextualSpacing w:val="0"/>
              <w:jc w:val="center"/>
              <w:rPr>
                <w:rFonts w:eastAsia="Times New Roman" w:cs="Times New Roman"/>
                <w:sz w:val="20"/>
                <w:lang w:eastAsia="ru-RU"/>
              </w:rPr>
            </w:pPr>
            <w:r w:rsidRPr="000075B6">
              <w:rPr>
                <w:rFonts w:eastAsia="Times New Roman" w:cs="Times New Roman"/>
                <w:bCs/>
                <w:sz w:val="20"/>
                <w:lang w:eastAsia="ru-RU"/>
              </w:rPr>
              <w:t>Расчетные показатели - р</w:t>
            </w:r>
            <w:r w:rsidRPr="000075B6">
              <w:rPr>
                <w:rFonts w:eastAsia="Times New Roman" w:cs="Times New Roman"/>
                <w:sz w:val="20"/>
                <w:lang w:eastAsia="ru-RU"/>
              </w:rPr>
              <w:t xml:space="preserve">асстояния </w:t>
            </w:r>
          </w:p>
          <w:p w:rsidR="000075B6" w:rsidRPr="000075B6" w:rsidRDefault="000075B6" w:rsidP="000075B6">
            <w:pPr>
              <w:widowControl w:val="0"/>
              <w:snapToGrid/>
              <w:spacing w:before="0" w:after="0" w:line="240" w:lineRule="auto"/>
              <w:ind w:firstLine="0"/>
              <w:contextualSpacing w:val="0"/>
              <w:jc w:val="center"/>
              <w:rPr>
                <w:rFonts w:eastAsia="Times New Roman" w:cs="Times New Roman"/>
                <w:sz w:val="20"/>
                <w:lang w:eastAsia="ru-RU"/>
              </w:rPr>
            </w:pPr>
            <w:r w:rsidRPr="000075B6">
              <w:rPr>
                <w:rFonts w:eastAsia="Times New Roman" w:cs="Times New Roman"/>
                <w:sz w:val="20"/>
                <w:lang w:eastAsia="ru-RU"/>
              </w:rPr>
              <w:t>до нормируемых объектов, м, не менее</w:t>
            </w:r>
          </w:p>
        </w:tc>
      </w:tr>
      <w:tr w:rsidR="000075B6" w:rsidRPr="000075B6" w:rsidTr="00950EC4">
        <w:trPr>
          <w:jc w:val="center"/>
        </w:trPr>
        <w:tc>
          <w:tcPr>
            <w:tcW w:w="5493" w:type="dxa"/>
          </w:tcPr>
          <w:p w:rsidR="000075B6" w:rsidRPr="000075B6" w:rsidRDefault="000075B6" w:rsidP="000075B6">
            <w:pPr>
              <w:widowControl w:val="0"/>
              <w:suppressAutoHyphens/>
              <w:snapToGrid/>
              <w:spacing w:before="0" w:after="0" w:line="240" w:lineRule="auto"/>
              <w:ind w:firstLine="0"/>
              <w:contextualSpacing w:val="0"/>
              <w:jc w:val="left"/>
              <w:rPr>
                <w:rFonts w:eastAsia="Times New Roman" w:cs="Times New Roman"/>
                <w:sz w:val="20"/>
                <w:lang w:eastAsia="ru-RU"/>
              </w:rPr>
            </w:pPr>
            <w:r w:rsidRPr="000075B6">
              <w:rPr>
                <w:rFonts w:eastAsia="Times New Roman" w:cs="Times New Roman"/>
                <w:sz w:val="20"/>
                <w:lang w:eastAsia="ru-RU"/>
              </w:rPr>
              <w:t>Жилая застройка, объекты коммунального хозяйства и складов</w:t>
            </w:r>
          </w:p>
        </w:tc>
        <w:tc>
          <w:tcPr>
            <w:tcW w:w="4549" w:type="dxa"/>
          </w:tcPr>
          <w:p w:rsidR="000075B6" w:rsidRPr="000075B6" w:rsidRDefault="000075B6" w:rsidP="000075B6">
            <w:pPr>
              <w:widowControl w:val="0"/>
              <w:snapToGrid/>
              <w:spacing w:before="0" w:after="0" w:line="240" w:lineRule="auto"/>
              <w:ind w:firstLine="0"/>
              <w:contextualSpacing w:val="0"/>
              <w:jc w:val="center"/>
              <w:rPr>
                <w:rFonts w:eastAsia="Times New Roman" w:cs="Times New Roman"/>
                <w:spacing w:val="-2"/>
                <w:sz w:val="20"/>
                <w:lang w:eastAsia="ru-RU"/>
              </w:rPr>
            </w:pPr>
            <w:r w:rsidRPr="000075B6">
              <w:rPr>
                <w:rFonts w:eastAsia="Times New Roman" w:cs="Times New Roman"/>
                <w:spacing w:val="-2"/>
                <w:sz w:val="20"/>
                <w:lang w:eastAsia="ru-RU"/>
              </w:rPr>
              <w:t>500</w:t>
            </w:r>
          </w:p>
        </w:tc>
      </w:tr>
      <w:tr w:rsidR="000075B6" w:rsidRPr="000075B6" w:rsidTr="00950EC4">
        <w:trPr>
          <w:trHeight w:val="170"/>
          <w:jc w:val="center"/>
        </w:trPr>
        <w:tc>
          <w:tcPr>
            <w:tcW w:w="5493" w:type="dxa"/>
            <w:vAlign w:val="center"/>
          </w:tcPr>
          <w:p w:rsidR="000075B6" w:rsidRPr="000075B6" w:rsidRDefault="000075B6" w:rsidP="000075B6">
            <w:pPr>
              <w:widowControl w:val="0"/>
              <w:snapToGrid/>
              <w:spacing w:before="0" w:after="0" w:line="240" w:lineRule="auto"/>
              <w:ind w:firstLine="0"/>
              <w:contextualSpacing w:val="0"/>
              <w:jc w:val="left"/>
              <w:rPr>
                <w:rFonts w:eastAsia="Times New Roman" w:cs="Times New Roman"/>
                <w:sz w:val="20"/>
                <w:lang w:eastAsia="ru-RU"/>
              </w:rPr>
            </w:pPr>
            <w:r w:rsidRPr="000075B6">
              <w:rPr>
                <w:rFonts w:eastAsia="Times New Roman" w:cs="Times New Roman"/>
                <w:sz w:val="20"/>
                <w:lang w:eastAsia="ru-RU"/>
              </w:rPr>
              <w:t>То же в условиях реконструкции</w:t>
            </w:r>
          </w:p>
        </w:tc>
        <w:tc>
          <w:tcPr>
            <w:tcW w:w="4549" w:type="dxa"/>
            <w:vAlign w:val="center"/>
          </w:tcPr>
          <w:p w:rsidR="000075B6" w:rsidRPr="000075B6" w:rsidRDefault="000075B6" w:rsidP="000075B6">
            <w:pPr>
              <w:widowControl w:val="0"/>
              <w:snapToGrid/>
              <w:spacing w:before="0" w:after="0" w:line="240" w:lineRule="auto"/>
              <w:ind w:firstLine="0"/>
              <w:contextualSpacing w:val="0"/>
              <w:jc w:val="center"/>
              <w:rPr>
                <w:rFonts w:eastAsia="Times New Roman" w:cs="Times New Roman"/>
                <w:spacing w:val="-2"/>
                <w:sz w:val="20"/>
                <w:lang w:eastAsia="ru-RU"/>
              </w:rPr>
            </w:pPr>
            <w:r w:rsidRPr="000075B6">
              <w:rPr>
                <w:rFonts w:eastAsia="Times New Roman" w:cs="Times New Roman"/>
                <w:spacing w:val="-2"/>
                <w:sz w:val="20"/>
                <w:lang w:eastAsia="ru-RU"/>
              </w:rPr>
              <w:t>100</w:t>
            </w:r>
          </w:p>
        </w:tc>
      </w:tr>
      <w:tr w:rsidR="000075B6" w:rsidRPr="000075B6" w:rsidTr="00950EC4">
        <w:trPr>
          <w:jc w:val="center"/>
        </w:trPr>
        <w:tc>
          <w:tcPr>
            <w:tcW w:w="5493" w:type="dxa"/>
          </w:tcPr>
          <w:p w:rsidR="000075B6" w:rsidRPr="000075B6" w:rsidRDefault="000075B6" w:rsidP="000075B6">
            <w:pPr>
              <w:widowControl w:val="0"/>
              <w:snapToGrid/>
              <w:spacing w:before="0" w:after="0" w:line="240" w:lineRule="auto"/>
              <w:ind w:firstLine="0"/>
              <w:contextualSpacing w:val="0"/>
              <w:rPr>
                <w:rFonts w:eastAsia="Times New Roman" w:cs="Times New Roman"/>
                <w:sz w:val="20"/>
                <w:lang w:eastAsia="ru-RU"/>
              </w:rPr>
            </w:pPr>
            <w:r w:rsidRPr="000075B6">
              <w:rPr>
                <w:rFonts w:eastAsia="Times New Roman" w:cs="Times New Roman"/>
                <w:sz w:val="20"/>
                <w:lang w:eastAsia="ru-RU"/>
              </w:rPr>
              <w:t>Автомобильные дороги:</w:t>
            </w:r>
          </w:p>
          <w:p w:rsidR="000075B6" w:rsidRPr="000075B6" w:rsidRDefault="000075B6" w:rsidP="000075B6">
            <w:pPr>
              <w:widowControl w:val="0"/>
              <w:snapToGrid/>
              <w:spacing w:before="0" w:after="0" w:line="240" w:lineRule="auto"/>
              <w:ind w:left="227" w:firstLine="0"/>
              <w:contextualSpacing w:val="0"/>
              <w:rPr>
                <w:rFonts w:eastAsia="Times New Roman" w:cs="Times New Roman"/>
                <w:sz w:val="20"/>
                <w:lang w:eastAsia="ru-RU"/>
              </w:rPr>
            </w:pPr>
            <w:r w:rsidRPr="000075B6">
              <w:rPr>
                <w:rFonts w:eastAsia="Times New Roman" w:cs="Times New Roman"/>
                <w:sz w:val="20"/>
                <w:lang w:val="en-US" w:eastAsia="ru-RU"/>
              </w:rPr>
              <w:t>I</w:t>
            </w:r>
            <w:r w:rsidRPr="000075B6">
              <w:rPr>
                <w:rFonts w:eastAsia="Times New Roman" w:cs="Times New Roman"/>
                <w:sz w:val="20"/>
                <w:lang w:eastAsia="ru-RU"/>
              </w:rPr>
              <w:t xml:space="preserve">, </w:t>
            </w:r>
            <w:r w:rsidRPr="000075B6">
              <w:rPr>
                <w:rFonts w:eastAsia="Times New Roman" w:cs="Times New Roman"/>
                <w:sz w:val="20"/>
                <w:lang w:val="en-US" w:eastAsia="ru-RU"/>
              </w:rPr>
              <w:t>II</w:t>
            </w:r>
            <w:r w:rsidRPr="000075B6">
              <w:rPr>
                <w:rFonts w:eastAsia="Times New Roman" w:cs="Times New Roman"/>
                <w:sz w:val="20"/>
                <w:lang w:eastAsia="ru-RU"/>
              </w:rPr>
              <w:t xml:space="preserve">, </w:t>
            </w:r>
            <w:r w:rsidRPr="000075B6">
              <w:rPr>
                <w:rFonts w:eastAsia="Times New Roman" w:cs="Times New Roman"/>
                <w:sz w:val="20"/>
                <w:lang w:val="en-US" w:eastAsia="ru-RU"/>
              </w:rPr>
              <w:t>III</w:t>
            </w:r>
            <w:r w:rsidRPr="000075B6">
              <w:rPr>
                <w:rFonts w:eastAsia="Times New Roman" w:cs="Times New Roman"/>
                <w:sz w:val="20"/>
                <w:lang w:eastAsia="ru-RU"/>
              </w:rPr>
              <w:t xml:space="preserve"> категорий</w:t>
            </w:r>
          </w:p>
          <w:p w:rsidR="000075B6" w:rsidRPr="000075B6" w:rsidRDefault="000075B6" w:rsidP="000075B6">
            <w:pPr>
              <w:widowControl w:val="0"/>
              <w:snapToGrid/>
              <w:spacing w:before="0" w:after="0" w:line="240" w:lineRule="auto"/>
              <w:ind w:left="227" w:firstLine="0"/>
              <w:contextualSpacing w:val="0"/>
              <w:rPr>
                <w:rFonts w:eastAsia="Times New Roman" w:cs="Times New Roman"/>
                <w:sz w:val="20"/>
                <w:lang w:eastAsia="ru-RU"/>
              </w:rPr>
            </w:pPr>
            <w:r w:rsidRPr="000075B6">
              <w:rPr>
                <w:rFonts w:eastAsia="Times New Roman" w:cs="Times New Roman"/>
                <w:sz w:val="20"/>
                <w:lang w:eastAsia="ru-RU"/>
              </w:rPr>
              <w:t>IV категории</w:t>
            </w:r>
          </w:p>
        </w:tc>
        <w:tc>
          <w:tcPr>
            <w:tcW w:w="4549" w:type="dxa"/>
          </w:tcPr>
          <w:p w:rsidR="000075B6" w:rsidRPr="000075B6" w:rsidRDefault="000075B6" w:rsidP="000075B6">
            <w:pPr>
              <w:widowControl w:val="0"/>
              <w:snapToGrid/>
              <w:spacing w:before="0" w:after="0" w:line="240" w:lineRule="auto"/>
              <w:ind w:firstLine="0"/>
              <w:contextualSpacing w:val="0"/>
              <w:jc w:val="center"/>
              <w:rPr>
                <w:rFonts w:eastAsia="Times New Roman" w:cs="Times New Roman"/>
                <w:spacing w:val="-2"/>
                <w:sz w:val="20"/>
                <w:lang w:eastAsia="ru-RU"/>
              </w:rPr>
            </w:pPr>
          </w:p>
          <w:p w:rsidR="000075B6" w:rsidRPr="000075B6" w:rsidRDefault="000075B6" w:rsidP="000075B6">
            <w:pPr>
              <w:widowControl w:val="0"/>
              <w:snapToGrid/>
              <w:spacing w:before="0" w:after="0" w:line="240" w:lineRule="auto"/>
              <w:ind w:firstLine="0"/>
              <w:contextualSpacing w:val="0"/>
              <w:jc w:val="center"/>
              <w:rPr>
                <w:rFonts w:eastAsia="Times New Roman" w:cs="Times New Roman"/>
                <w:spacing w:val="-2"/>
                <w:sz w:val="20"/>
                <w:lang w:eastAsia="ru-RU"/>
              </w:rPr>
            </w:pPr>
            <w:r w:rsidRPr="000075B6">
              <w:rPr>
                <w:rFonts w:eastAsia="Times New Roman" w:cs="Times New Roman"/>
                <w:spacing w:val="-2"/>
                <w:sz w:val="20"/>
                <w:lang w:eastAsia="ru-RU"/>
              </w:rPr>
              <w:t>500</w:t>
            </w:r>
          </w:p>
          <w:p w:rsidR="000075B6" w:rsidRPr="000075B6" w:rsidRDefault="000075B6" w:rsidP="000075B6">
            <w:pPr>
              <w:widowControl w:val="0"/>
              <w:snapToGrid/>
              <w:spacing w:before="0" w:after="0" w:line="240" w:lineRule="auto"/>
              <w:ind w:firstLine="0"/>
              <w:contextualSpacing w:val="0"/>
              <w:jc w:val="center"/>
              <w:rPr>
                <w:rFonts w:eastAsia="Times New Roman" w:cs="Times New Roman"/>
                <w:spacing w:val="-2"/>
                <w:sz w:val="20"/>
                <w:lang w:eastAsia="ru-RU"/>
              </w:rPr>
            </w:pPr>
            <w:r w:rsidRPr="000075B6">
              <w:rPr>
                <w:rFonts w:eastAsia="Times New Roman" w:cs="Times New Roman"/>
                <w:spacing w:val="-2"/>
                <w:sz w:val="20"/>
                <w:lang w:eastAsia="ru-RU"/>
              </w:rPr>
              <w:t>200</w:t>
            </w:r>
          </w:p>
        </w:tc>
      </w:tr>
      <w:tr w:rsidR="000075B6" w:rsidRPr="000075B6" w:rsidTr="00950EC4">
        <w:trPr>
          <w:jc w:val="center"/>
        </w:trPr>
        <w:tc>
          <w:tcPr>
            <w:tcW w:w="5493" w:type="dxa"/>
          </w:tcPr>
          <w:p w:rsidR="000075B6" w:rsidRPr="000075B6" w:rsidRDefault="000075B6" w:rsidP="000075B6">
            <w:pPr>
              <w:widowControl w:val="0"/>
              <w:suppressAutoHyphens/>
              <w:snapToGrid/>
              <w:spacing w:before="0" w:after="0" w:line="240" w:lineRule="auto"/>
              <w:ind w:firstLine="0"/>
              <w:contextualSpacing w:val="0"/>
              <w:jc w:val="left"/>
              <w:rPr>
                <w:rFonts w:eastAsia="Times New Roman" w:cs="Times New Roman"/>
                <w:sz w:val="20"/>
                <w:lang w:eastAsia="ru-RU"/>
              </w:rPr>
            </w:pPr>
            <w:r w:rsidRPr="000075B6">
              <w:rPr>
                <w:rFonts w:eastAsia="Times New Roman" w:cs="Times New Roman"/>
                <w:sz w:val="20"/>
                <w:lang w:eastAsia="ru-RU"/>
              </w:rPr>
              <w:t>Садоводческие, огороднические, дачные объединения граждан</w:t>
            </w:r>
          </w:p>
        </w:tc>
        <w:tc>
          <w:tcPr>
            <w:tcW w:w="4549" w:type="dxa"/>
          </w:tcPr>
          <w:p w:rsidR="000075B6" w:rsidRPr="000075B6" w:rsidRDefault="000075B6" w:rsidP="000075B6">
            <w:pPr>
              <w:widowControl w:val="0"/>
              <w:snapToGrid/>
              <w:spacing w:before="0" w:after="0" w:line="240" w:lineRule="auto"/>
              <w:ind w:firstLine="0"/>
              <w:contextualSpacing w:val="0"/>
              <w:jc w:val="center"/>
              <w:rPr>
                <w:rFonts w:eastAsia="Times New Roman" w:cs="Times New Roman"/>
                <w:spacing w:val="-2"/>
                <w:sz w:val="20"/>
                <w:lang w:eastAsia="ru-RU"/>
              </w:rPr>
            </w:pPr>
            <w:r w:rsidRPr="000075B6">
              <w:rPr>
                <w:rFonts w:eastAsia="Times New Roman" w:cs="Times New Roman"/>
                <w:spacing w:val="-2"/>
                <w:sz w:val="20"/>
                <w:lang w:eastAsia="ru-RU"/>
              </w:rPr>
              <w:t>300</w:t>
            </w:r>
          </w:p>
        </w:tc>
      </w:tr>
    </w:tbl>
    <w:p w:rsidR="00E92C71" w:rsidRDefault="000075B6" w:rsidP="000075B6">
      <w:pPr>
        <w:pStyle w:val="a6"/>
      </w:pPr>
      <w:r w:rsidRPr="000075B6">
        <w:t>12.2.6. При планировке и застройке территорий лечебно-оздоровительных местностей и курортов следует предусматривать систему обслуживания</w:t>
      </w:r>
      <w:r>
        <w:t xml:space="preserve"> в соответствии с таблицей 12.2-</w:t>
      </w:r>
      <w:r w:rsidRPr="000075B6">
        <w:t>4.</w:t>
      </w:r>
    </w:p>
    <w:p w:rsidR="00E92C71" w:rsidRDefault="00E92C71" w:rsidP="00E92C71">
      <w:pPr>
        <w:pStyle w:val="a6"/>
      </w:pPr>
      <w:r>
        <w:br w:type="page"/>
      </w:r>
    </w:p>
    <w:p w:rsidR="000075B6" w:rsidRDefault="000075B6" w:rsidP="000075B6">
      <w:pPr>
        <w:pStyle w:val="1110"/>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764"/>
        <w:gridCol w:w="4807"/>
      </w:tblGrid>
      <w:tr w:rsidR="000075B6" w:rsidRPr="000075B6" w:rsidTr="000075B6">
        <w:trPr>
          <w:trHeight w:val="312"/>
          <w:jc w:val="center"/>
        </w:trPr>
        <w:tc>
          <w:tcPr>
            <w:tcW w:w="4764" w:type="dxa"/>
            <w:vAlign w:val="center"/>
          </w:tcPr>
          <w:p w:rsidR="000075B6" w:rsidRPr="000075B6" w:rsidRDefault="000075B6" w:rsidP="000075B6">
            <w:pPr>
              <w:widowControl w:val="0"/>
              <w:tabs>
                <w:tab w:val="left" w:pos="7479"/>
              </w:tabs>
              <w:suppressAutoHyphens/>
              <w:snapToGrid/>
              <w:spacing w:before="0" w:after="0" w:line="240" w:lineRule="auto"/>
              <w:ind w:firstLine="0"/>
              <w:contextualSpacing w:val="0"/>
              <w:jc w:val="center"/>
              <w:rPr>
                <w:rFonts w:eastAsia="Times New Roman" w:cs="Times New Roman"/>
                <w:sz w:val="20"/>
                <w:lang w:eastAsia="ru-RU"/>
              </w:rPr>
            </w:pPr>
            <w:r w:rsidRPr="000075B6">
              <w:rPr>
                <w:rFonts w:eastAsia="Times New Roman" w:cs="Times New Roman"/>
                <w:sz w:val="20"/>
                <w:lang w:eastAsia="ru-RU"/>
              </w:rPr>
              <w:t>Уровень обеспеченности объектами обслуживания</w:t>
            </w:r>
          </w:p>
        </w:tc>
        <w:tc>
          <w:tcPr>
            <w:tcW w:w="4807" w:type="dxa"/>
            <w:vAlign w:val="center"/>
          </w:tcPr>
          <w:p w:rsidR="000075B6" w:rsidRPr="000075B6" w:rsidRDefault="000075B6" w:rsidP="000075B6">
            <w:pPr>
              <w:widowControl w:val="0"/>
              <w:tabs>
                <w:tab w:val="left" w:pos="7479"/>
              </w:tabs>
              <w:snapToGrid/>
              <w:spacing w:before="0" w:after="0" w:line="239" w:lineRule="auto"/>
              <w:ind w:firstLine="0"/>
              <w:contextualSpacing w:val="0"/>
              <w:jc w:val="center"/>
              <w:rPr>
                <w:rFonts w:eastAsia="Times New Roman" w:cs="Times New Roman"/>
                <w:sz w:val="20"/>
                <w:lang w:eastAsia="ru-RU"/>
              </w:rPr>
            </w:pPr>
            <w:r w:rsidRPr="000075B6">
              <w:rPr>
                <w:rFonts w:eastAsia="Times New Roman" w:cs="Times New Roman"/>
                <w:sz w:val="20"/>
                <w:lang w:eastAsia="ru-RU"/>
              </w:rPr>
              <w:t>Размещение объектов обслуживания</w:t>
            </w:r>
          </w:p>
        </w:tc>
      </w:tr>
      <w:tr w:rsidR="000075B6" w:rsidRPr="000075B6" w:rsidTr="000075B6">
        <w:tblPrEx>
          <w:tblBorders>
            <w:bottom w:val="single" w:sz="4" w:space="0" w:color="auto"/>
          </w:tblBorders>
        </w:tblPrEx>
        <w:trPr>
          <w:jc w:val="center"/>
        </w:trPr>
        <w:tc>
          <w:tcPr>
            <w:tcW w:w="4764" w:type="dxa"/>
          </w:tcPr>
          <w:p w:rsidR="000075B6" w:rsidRPr="000075B6" w:rsidRDefault="000075B6" w:rsidP="000075B6">
            <w:pPr>
              <w:widowControl w:val="0"/>
              <w:tabs>
                <w:tab w:val="left" w:pos="7479"/>
              </w:tabs>
              <w:snapToGrid/>
              <w:spacing w:before="0" w:after="0" w:line="239" w:lineRule="auto"/>
              <w:ind w:firstLine="0"/>
              <w:contextualSpacing w:val="0"/>
              <w:jc w:val="left"/>
              <w:rPr>
                <w:rFonts w:eastAsia="Times New Roman" w:cs="Times New Roman"/>
                <w:sz w:val="20"/>
                <w:lang w:eastAsia="ru-RU"/>
              </w:rPr>
            </w:pPr>
            <w:r w:rsidRPr="000075B6">
              <w:rPr>
                <w:rFonts w:eastAsia="Times New Roman" w:cs="Times New Roman"/>
                <w:sz w:val="20"/>
                <w:lang w:eastAsia="ru-RU"/>
              </w:rPr>
              <w:t xml:space="preserve">Объекты </w:t>
            </w:r>
            <w:r w:rsidRPr="000075B6">
              <w:rPr>
                <w:rFonts w:eastAsia="Times New Roman" w:cs="Times New Roman"/>
                <w:bCs/>
                <w:sz w:val="20"/>
                <w:lang w:eastAsia="ru-RU"/>
              </w:rPr>
              <w:t>повседневного</w:t>
            </w:r>
            <w:r w:rsidRPr="000075B6">
              <w:rPr>
                <w:rFonts w:eastAsia="Times New Roman" w:cs="Times New Roman"/>
                <w:sz w:val="20"/>
                <w:lang w:eastAsia="ru-RU"/>
              </w:rPr>
              <w:t xml:space="preserve"> обслуживания:</w:t>
            </w:r>
          </w:p>
          <w:p w:rsidR="000075B6" w:rsidRPr="000075B6" w:rsidRDefault="000075B6" w:rsidP="000075B6">
            <w:pPr>
              <w:widowControl w:val="0"/>
              <w:tabs>
                <w:tab w:val="left" w:pos="7479"/>
              </w:tabs>
              <w:snapToGrid/>
              <w:spacing w:before="0" w:after="0" w:line="239" w:lineRule="auto"/>
              <w:ind w:firstLine="0"/>
              <w:contextualSpacing w:val="0"/>
              <w:jc w:val="left"/>
              <w:rPr>
                <w:rFonts w:eastAsia="Times New Roman" w:cs="Times New Roman"/>
                <w:sz w:val="20"/>
                <w:lang w:eastAsia="ru-RU"/>
              </w:rPr>
            </w:pPr>
            <w:r w:rsidRPr="000075B6">
              <w:rPr>
                <w:rFonts w:eastAsia="Times New Roman" w:cs="Times New Roman"/>
                <w:sz w:val="20"/>
                <w:lang w:eastAsia="ru-RU"/>
              </w:rPr>
              <w:t>спальные корпуса, объекты общественного питания</w:t>
            </w:r>
          </w:p>
        </w:tc>
        <w:tc>
          <w:tcPr>
            <w:tcW w:w="4807" w:type="dxa"/>
          </w:tcPr>
          <w:p w:rsidR="000075B6" w:rsidRPr="000075B6" w:rsidRDefault="000075B6" w:rsidP="000075B6">
            <w:pPr>
              <w:widowControl w:val="0"/>
              <w:tabs>
                <w:tab w:val="left" w:pos="7479"/>
              </w:tabs>
              <w:snapToGrid/>
              <w:spacing w:before="0" w:after="0" w:line="239" w:lineRule="auto"/>
              <w:ind w:firstLine="0"/>
              <w:contextualSpacing w:val="0"/>
              <w:rPr>
                <w:rFonts w:eastAsia="Times New Roman" w:cs="Times New Roman"/>
                <w:sz w:val="20"/>
                <w:lang w:eastAsia="ru-RU"/>
              </w:rPr>
            </w:pPr>
            <w:r w:rsidRPr="000075B6">
              <w:rPr>
                <w:rFonts w:eastAsia="Times New Roman" w:cs="Times New Roman"/>
                <w:sz w:val="20"/>
                <w:lang w:eastAsia="ru-RU"/>
              </w:rPr>
              <w:t>Вместимость, этажность и архитектурно-планировочное решение спальных корпусов – по заданию на проектирование с учетом композиционного замысла, градостроительной ситуации, природно-климатических условий и др. факторов.</w:t>
            </w:r>
          </w:p>
          <w:p w:rsidR="000075B6" w:rsidRPr="000075B6" w:rsidRDefault="000075B6" w:rsidP="000075B6">
            <w:pPr>
              <w:widowControl w:val="0"/>
              <w:tabs>
                <w:tab w:val="left" w:pos="7479"/>
              </w:tabs>
              <w:snapToGrid/>
              <w:spacing w:before="0" w:after="0" w:line="239" w:lineRule="auto"/>
              <w:ind w:firstLine="0"/>
              <w:contextualSpacing w:val="0"/>
              <w:rPr>
                <w:rFonts w:eastAsia="Times New Roman" w:cs="Times New Roman"/>
                <w:sz w:val="20"/>
                <w:lang w:eastAsia="ru-RU"/>
              </w:rPr>
            </w:pPr>
            <w:r w:rsidRPr="000075B6">
              <w:rPr>
                <w:rFonts w:eastAsia="Times New Roman" w:cs="Times New Roman"/>
                <w:sz w:val="20"/>
                <w:lang w:eastAsia="ru-RU"/>
              </w:rPr>
              <w:t>Могут применяться следующие виды спальных корпусов:</w:t>
            </w:r>
          </w:p>
          <w:p w:rsidR="000075B6" w:rsidRPr="000075B6" w:rsidRDefault="000075B6" w:rsidP="000075B6">
            <w:pPr>
              <w:widowControl w:val="0"/>
              <w:tabs>
                <w:tab w:val="left" w:pos="7479"/>
              </w:tabs>
              <w:snapToGrid/>
              <w:spacing w:before="0" w:after="0" w:line="240" w:lineRule="auto"/>
              <w:ind w:left="142" w:hanging="142"/>
              <w:contextualSpacing w:val="0"/>
              <w:rPr>
                <w:rFonts w:eastAsia="Times New Roman" w:cs="Times New Roman"/>
                <w:sz w:val="20"/>
                <w:lang w:eastAsia="ru-RU"/>
              </w:rPr>
            </w:pPr>
            <w:r w:rsidRPr="000075B6">
              <w:rPr>
                <w:rFonts w:eastAsia="Times New Roman" w:cs="Times New Roman"/>
                <w:sz w:val="20"/>
                <w:lang w:eastAsia="ru-RU"/>
              </w:rPr>
              <w:t>- капитальные круглогодичного использования;</w:t>
            </w:r>
          </w:p>
          <w:p w:rsidR="000075B6" w:rsidRPr="000075B6" w:rsidRDefault="000075B6" w:rsidP="000075B6">
            <w:pPr>
              <w:widowControl w:val="0"/>
              <w:tabs>
                <w:tab w:val="left" w:pos="7479"/>
              </w:tabs>
              <w:snapToGrid/>
              <w:spacing w:before="0" w:after="0" w:line="240" w:lineRule="auto"/>
              <w:ind w:left="142" w:hanging="142"/>
              <w:contextualSpacing w:val="0"/>
              <w:rPr>
                <w:rFonts w:eastAsia="Times New Roman" w:cs="Times New Roman"/>
                <w:sz w:val="20"/>
                <w:lang w:eastAsia="ru-RU"/>
              </w:rPr>
            </w:pPr>
            <w:r w:rsidRPr="000075B6">
              <w:rPr>
                <w:rFonts w:eastAsia="Times New Roman" w:cs="Times New Roman"/>
                <w:sz w:val="20"/>
                <w:lang w:eastAsia="ru-RU"/>
              </w:rPr>
              <w:t>- летние (вместимостью не менее 200 мест, этажностью не менее 3 этажей).</w:t>
            </w:r>
          </w:p>
          <w:p w:rsidR="000075B6" w:rsidRPr="000075B6" w:rsidRDefault="000075B6" w:rsidP="000075B6">
            <w:pPr>
              <w:widowControl w:val="0"/>
              <w:tabs>
                <w:tab w:val="left" w:pos="7479"/>
              </w:tabs>
              <w:snapToGrid/>
              <w:spacing w:before="0" w:after="0" w:line="239" w:lineRule="auto"/>
              <w:ind w:firstLine="0"/>
              <w:contextualSpacing w:val="0"/>
              <w:rPr>
                <w:rFonts w:eastAsia="Times New Roman" w:cs="Times New Roman"/>
                <w:sz w:val="20"/>
                <w:lang w:eastAsia="ru-RU"/>
              </w:rPr>
            </w:pPr>
            <w:r w:rsidRPr="000075B6">
              <w:rPr>
                <w:rFonts w:eastAsia="Times New Roman" w:cs="Times New Roman"/>
                <w:sz w:val="20"/>
                <w:lang w:eastAsia="ru-RU"/>
              </w:rPr>
              <w:t xml:space="preserve">Объекты общественного питания располагаются при спальных корпусах или в отдельно стоящих зданиях (на расстоянии не более </w:t>
            </w:r>
            <w:smartTag w:uri="urn:schemas-microsoft-com:office:smarttags" w:element="metricconverter">
              <w:smartTagPr>
                <w:attr w:name="ProductID" w:val="300 м"/>
              </w:smartTagPr>
              <w:r w:rsidRPr="000075B6">
                <w:rPr>
                  <w:rFonts w:eastAsia="Times New Roman" w:cs="Times New Roman"/>
                  <w:sz w:val="20"/>
                  <w:lang w:eastAsia="ru-RU"/>
                </w:rPr>
                <w:t>300 м</w:t>
              </w:r>
            </w:smartTag>
            <w:r w:rsidRPr="000075B6">
              <w:rPr>
                <w:rFonts w:eastAsia="Times New Roman" w:cs="Times New Roman"/>
                <w:sz w:val="20"/>
                <w:lang w:eastAsia="ru-RU"/>
              </w:rPr>
              <w:t xml:space="preserve"> от спальных корпусов).</w:t>
            </w:r>
          </w:p>
        </w:tc>
      </w:tr>
      <w:tr w:rsidR="000075B6" w:rsidRPr="000075B6" w:rsidTr="000075B6">
        <w:tblPrEx>
          <w:tblBorders>
            <w:bottom w:val="single" w:sz="4" w:space="0" w:color="auto"/>
          </w:tblBorders>
        </w:tblPrEx>
        <w:trPr>
          <w:jc w:val="center"/>
        </w:trPr>
        <w:tc>
          <w:tcPr>
            <w:tcW w:w="4764" w:type="dxa"/>
          </w:tcPr>
          <w:p w:rsidR="000075B6" w:rsidRPr="000075B6" w:rsidRDefault="000075B6" w:rsidP="000075B6">
            <w:pPr>
              <w:widowControl w:val="0"/>
              <w:tabs>
                <w:tab w:val="left" w:pos="7479"/>
              </w:tabs>
              <w:snapToGrid/>
              <w:spacing w:before="0" w:after="0" w:line="239" w:lineRule="auto"/>
              <w:ind w:firstLine="0"/>
              <w:contextualSpacing w:val="0"/>
              <w:rPr>
                <w:rFonts w:eastAsia="Times New Roman" w:cs="Times New Roman"/>
                <w:spacing w:val="-4"/>
                <w:sz w:val="20"/>
                <w:lang w:eastAsia="ru-RU"/>
              </w:rPr>
            </w:pPr>
            <w:r w:rsidRPr="000075B6">
              <w:rPr>
                <w:rFonts w:eastAsia="Times New Roman" w:cs="Times New Roman"/>
                <w:spacing w:val="-4"/>
                <w:sz w:val="20"/>
                <w:lang w:eastAsia="ru-RU"/>
              </w:rPr>
              <w:t xml:space="preserve">Объекты </w:t>
            </w:r>
            <w:r w:rsidRPr="000075B6">
              <w:rPr>
                <w:rFonts w:eastAsia="Times New Roman" w:cs="Times New Roman"/>
                <w:bCs/>
                <w:spacing w:val="-4"/>
                <w:sz w:val="20"/>
                <w:lang w:eastAsia="ru-RU"/>
              </w:rPr>
              <w:t>периодического</w:t>
            </w:r>
            <w:r w:rsidRPr="000075B6">
              <w:rPr>
                <w:rFonts w:eastAsia="Times New Roman" w:cs="Times New Roman"/>
                <w:spacing w:val="-4"/>
                <w:sz w:val="20"/>
                <w:lang w:eastAsia="ru-RU"/>
              </w:rPr>
              <w:t xml:space="preserve"> обслуживания:</w:t>
            </w:r>
          </w:p>
          <w:p w:rsidR="000075B6" w:rsidRPr="000075B6" w:rsidRDefault="000075B6" w:rsidP="000075B6">
            <w:pPr>
              <w:widowControl w:val="0"/>
              <w:tabs>
                <w:tab w:val="left" w:pos="7479"/>
              </w:tabs>
              <w:snapToGrid/>
              <w:spacing w:before="0" w:after="0" w:line="239" w:lineRule="auto"/>
              <w:ind w:firstLine="0"/>
              <w:contextualSpacing w:val="0"/>
              <w:rPr>
                <w:rFonts w:eastAsia="Times New Roman" w:cs="Times New Roman"/>
                <w:sz w:val="20"/>
                <w:lang w:eastAsia="ru-RU"/>
              </w:rPr>
            </w:pPr>
            <w:r w:rsidRPr="000075B6">
              <w:rPr>
                <w:rFonts w:eastAsia="Times New Roman" w:cs="Times New Roman"/>
                <w:spacing w:val="-4"/>
                <w:sz w:val="20"/>
                <w:lang w:eastAsia="ru-RU"/>
              </w:rPr>
              <w:t>кинотеатры,</w:t>
            </w:r>
            <w:r w:rsidRPr="000075B6">
              <w:rPr>
                <w:rFonts w:eastAsia="Times New Roman" w:cs="Times New Roman"/>
                <w:sz w:val="20"/>
                <w:lang w:eastAsia="ru-RU"/>
              </w:rPr>
              <w:t xml:space="preserve"> танцевальные залы, торговые объекты, объекты развлекательного характера, общественного питания, бытового обслуживания и связи</w:t>
            </w:r>
          </w:p>
        </w:tc>
        <w:tc>
          <w:tcPr>
            <w:tcW w:w="4807" w:type="dxa"/>
          </w:tcPr>
          <w:p w:rsidR="000075B6" w:rsidRPr="000075B6" w:rsidRDefault="000075B6" w:rsidP="000075B6">
            <w:pPr>
              <w:widowControl w:val="0"/>
              <w:tabs>
                <w:tab w:val="left" w:pos="7479"/>
              </w:tabs>
              <w:snapToGrid/>
              <w:spacing w:before="0" w:after="0" w:line="239" w:lineRule="auto"/>
              <w:ind w:firstLine="0"/>
              <w:contextualSpacing w:val="0"/>
              <w:rPr>
                <w:rFonts w:eastAsia="Times New Roman" w:cs="Times New Roman"/>
                <w:sz w:val="20"/>
                <w:lang w:eastAsia="ru-RU"/>
              </w:rPr>
            </w:pPr>
            <w:r w:rsidRPr="000075B6">
              <w:rPr>
                <w:rFonts w:eastAsia="Times New Roman" w:cs="Times New Roman"/>
                <w:sz w:val="20"/>
                <w:lang w:eastAsia="ru-RU"/>
              </w:rPr>
              <w:t>Предусматриваются в каждом санаторно-курортном или оздоровительном комплексе и проектируются в центральной его части.</w:t>
            </w:r>
          </w:p>
        </w:tc>
      </w:tr>
      <w:tr w:rsidR="000075B6" w:rsidRPr="000075B6" w:rsidTr="000075B6">
        <w:tblPrEx>
          <w:tblBorders>
            <w:bottom w:val="single" w:sz="4" w:space="0" w:color="auto"/>
          </w:tblBorders>
        </w:tblPrEx>
        <w:trPr>
          <w:jc w:val="center"/>
        </w:trPr>
        <w:tc>
          <w:tcPr>
            <w:tcW w:w="4764" w:type="dxa"/>
          </w:tcPr>
          <w:p w:rsidR="000075B6" w:rsidRPr="000075B6" w:rsidRDefault="000075B6" w:rsidP="000075B6">
            <w:pPr>
              <w:widowControl w:val="0"/>
              <w:tabs>
                <w:tab w:val="left" w:pos="7479"/>
              </w:tabs>
              <w:snapToGrid/>
              <w:spacing w:before="0" w:after="0" w:line="239" w:lineRule="auto"/>
              <w:ind w:firstLine="0"/>
              <w:contextualSpacing w:val="0"/>
              <w:rPr>
                <w:rFonts w:eastAsia="Times New Roman" w:cs="Times New Roman"/>
                <w:spacing w:val="-2"/>
                <w:sz w:val="20"/>
                <w:lang w:eastAsia="ru-RU"/>
              </w:rPr>
            </w:pPr>
            <w:r w:rsidRPr="000075B6">
              <w:rPr>
                <w:rFonts w:eastAsia="Times New Roman" w:cs="Times New Roman"/>
                <w:spacing w:val="-2"/>
                <w:sz w:val="20"/>
                <w:lang w:eastAsia="ru-RU"/>
              </w:rPr>
              <w:t xml:space="preserve">Объекты </w:t>
            </w:r>
            <w:r w:rsidRPr="000075B6">
              <w:rPr>
                <w:rFonts w:eastAsia="Times New Roman" w:cs="Times New Roman"/>
                <w:bCs/>
                <w:spacing w:val="-2"/>
                <w:sz w:val="20"/>
                <w:lang w:eastAsia="ru-RU"/>
              </w:rPr>
              <w:t>эпизодического</w:t>
            </w:r>
            <w:r w:rsidRPr="000075B6">
              <w:rPr>
                <w:rFonts w:eastAsia="Times New Roman" w:cs="Times New Roman"/>
                <w:spacing w:val="-2"/>
                <w:sz w:val="20"/>
                <w:lang w:eastAsia="ru-RU"/>
              </w:rPr>
              <w:t xml:space="preserve"> обслуживания:</w:t>
            </w:r>
          </w:p>
          <w:p w:rsidR="000075B6" w:rsidRPr="000075B6" w:rsidRDefault="000075B6" w:rsidP="000075B6">
            <w:pPr>
              <w:widowControl w:val="0"/>
              <w:tabs>
                <w:tab w:val="left" w:pos="7479"/>
              </w:tabs>
              <w:snapToGrid/>
              <w:spacing w:before="0" w:after="0" w:line="239" w:lineRule="auto"/>
              <w:ind w:firstLine="0"/>
              <w:contextualSpacing w:val="0"/>
              <w:rPr>
                <w:rFonts w:eastAsia="Times New Roman" w:cs="Times New Roman"/>
                <w:spacing w:val="-4"/>
                <w:sz w:val="20"/>
                <w:lang w:eastAsia="ru-RU"/>
              </w:rPr>
            </w:pPr>
            <w:r w:rsidRPr="000075B6">
              <w:rPr>
                <w:rFonts w:eastAsia="Times New Roman" w:cs="Times New Roman"/>
                <w:spacing w:val="-2"/>
                <w:sz w:val="20"/>
                <w:lang w:eastAsia="ru-RU"/>
              </w:rPr>
              <w:t>театры и концертные залы, варьете, стадионы, крупные торговые объекты, фирменные рестораны</w:t>
            </w:r>
          </w:p>
        </w:tc>
        <w:tc>
          <w:tcPr>
            <w:tcW w:w="4807" w:type="dxa"/>
          </w:tcPr>
          <w:p w:rsidR="000075B6" w:rsidRPr="000075B6" w:rsidRDefault="000075B6" w:rsidP="000075B6">
            <w:pPr>
              <w:widowControl w:val="0"/>
              <w:tabs>
                <w:tab w:val="left" w:pos="7479"/>
              </w:tabs>
              <w:snapToGrid/>
              <w:spacing w:before="0" w:after="0" w:line="239" w:lineRule="auto"/>
              <w:ind w:firstLine="0"/>
              <w:contextualSpacing w:val="0"/>
              <w:rPr>
                <w:rFonts w:eastAsia="Times New Roman" w:cs="Times New Roman"/>
                <w:sz w:val="20"/>
                <w:lang w:eastAsia="ru-RU"/>
              </w:rPr>
            </w:pPr>
            <w:r w:rsidRPr="000075B6">
              <w:rPr>
                <w:rFonts w:eastAsia="Times New Roman" w:cs="Times New Roman"/>
                <w:sz w:val="20"/>
                <w:lang w:eastAsia="ru-RU"/>
              </w:rPr>
              <w:t>Проектируют с учетом существующей системы обслуживания населенных пунктов на расстоянии, покрываемом общественным транспортом не более чем за 30 мин.</w:t>
            </w:r>
          </w:p>
        </w:tc>
      </w:tr>
    </w:tbl>
    <w:p w:rsidR="000075B6" w:rsidRDefault="000075B6" w:rsidP="000075B6">
      <w:pPr>
        <w:pStyle w:val="a6"/>
      </w:pPr>
      <w:r w:rsidRPr="000075B6">
        <w:t xml:space="preserve">12.2.7. При проектировании территорий лечебно-оздоровительных местностей и курортов </w:t>
      </w:r>
      <w:bookmarkStart w:id="238" w:name="OLE_LINK898"/>
      <w:bookmarkStart w:id="239" w:name="OLE_LINK899"/>
      <w:r w:rsidRPr="000075B6">
        <w:t>минимальные расчетные показатели обеспеченности террито</w:t>
      </w:r>
      <w:r>
        <w:t>риями общего пользования в сана</w:t>
      </w:r>
      <w:r w:rsidRPr="000075B6">
        <w:t>торных и оздоровительных комплексах</w:t>
      </w:r>
      <w:bookmarkEnd w:id="238"/>
      <w:bookmarkEnd w:id="239"/>
      <w:r w:rsidRPr="000075B6">
        <w:t xml:space="preserve"> следует принимать</w:t>
      </w:r>
      <w:r>
        <w:t xml:space="preserve"> в соответствии с таблицей 12.2-</w:t>
      </w:r>
      <w:r w:rsidRPr="000075B6">
        <w:t>5.</w:t>
      </w:r>
    </w:p>
    <w:p w:rsidR="0012402C" w:rsidRDefault="0012402C" w:rsidP="0012402C">
      <w:pPr>
        <w:pStyle w:val="1110"/>
      </w:pPr>
      <w:r w:rsidRPr="0012402C">
        <w:t>Минимальные расчетные показатели обеспеченности территориями общего пользования в санаторных и оздоровительных комплексах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4351"/>
      </w:tblGrid>
      <w:tr w:rsidR="0012402C" w:rsidRPr="0012402C" w:rsidTr="0012402C">
        <w:trPr>
          <w:trHeight w:val="312"/>
          <w:jc w:val="center"/>
        </w:trPr>
        <w:tc>
          <w:tcPr>
            <w:tcW w:w="5220" w:type="dxa"/>
            <w:vAlign w:val="center"/>
          </w:tcPr>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lang w:eastAsia="ru-RU"/>
              </w:rPr>
            </w:pPr>
            <w:r w:rsidRPr="0012402C">
              <w:rPr>
                <w:rFonts w:eastAsia="Times New Roman" w:cs="Times New Roman"/>
                <w:sz w:val="20"/>
                <w:lang w:eastAsia="ru-RU"/>
              </w:rPr>
              <w:t>Наименование территорий</w:t>
            </w:r>
          </w:p>
        </w:tc>
        <w:tc>
          <w:tcPr>
            <w:tcW w:w="4351" w:type="dxa"/>
            <w:vAlign w:val="center"/>
          </w:tcPr>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lang w:eastAsia="ru-RU"/>
              </w:rPr>
            </w:pPr>
            <w:r w:rsidRPr="0012402C">
              <w:rPr>
                <w:rFonts w:eastAsia="Times New Roman" w:cs="Times New Roman"/>
                <w:sz w:val="20"/>
                <w:lang w:eastAsia="ru-RU"/>
              </w:rPr>
              <w:t>Минимальные расчетные показатели обеспеченности</w:t>
            </w:r>
            <w:r w:rsidR="002D3B4D">
              <w:rPr>
                <w:rFonts w:eastAsia="Times New Roman" w:cs="Times New Roman"/>
                <w:sz w:val="20"/>
                <w:lang w:eastAsia="ru-RU"/>
              </w:rPr>
              <w:t xml:space="preserve"> </w:t>
            </w:r>
            <w:r w:rsidRPr="0012402C">
              <w:rPr>
                <w:rFonts w:eastAsia="Times New Roman" w:cs="Times New Roman"/>
                <w:sz w:val="20"/>
                <w:lang w:eastAsia="ru-RU"/>
              </w:rPr>
              <w:t>территориями, м</w:t>
            </w:r>
            <w:r w:rsidRPr="0012402C">
              <w:rPr>
                <w:rFonts w:eastAsia="Times New Roman" w:cs="Times New Roman"/>
                <w:sz w:val="20"/>
                <w:vertAlign w:val="superscript"/>
                <w:lang w:eastAsia="ru-RU"/>
              </w:rPr>
              <w:t>2</w:t>
            </w:r>
            <w:r w:rsidRPr="0012402C">
              <w:rPr>
                <w:rFonts w:eastAsia="Times New Roman" w:cs="Times New Roman"/>
                <w:sz w:val="20"/>
                <w:lang w:eastAsia="ru-RU"/>
              </w:rPr>
              <w:t xml:space="preserve"> / место</w:t>
            </w:r>
          </w:p>
        </w:tc>
      </w:tr>
      <w:tr w:rsidR="0012402C" w:rsidRPr="0012402C" w:rsidTr="0012402C">
        <w:trPr>
          <w:jc w:val="center"/>
        </w:trPr>
        <w:tc>
          <w:tcPr>
            <w:tcW w:w="5220" w:type="dxa"/>
          </w:tcPr>
          <w:p w:rsidR="0012402C" w:rsidRPr="0012402C" w:rsidRDefault="0012402C" w:rsidP="0012402C">
            <w:pPr>
              <w:widowControl w:val="0"/>
              <w:snapToGrid/>
              <w:spacing w:before="0" w:after="0" w:line="239" w:lineRule="auto"/>
              <w:ind w:firstLine="0"/>
              <w:contextualSpacing w:val="0"/>
              <w:rPr>
                <w:rFonts w:eastAsia="Times New Roman" w:cs="Times New Roman"/>
                <w:sz w:val="20"/>
                <w:lang w:eastAsia="ru-RU"/>
              </w:rPr>
            </w:pPr>
            <w:r w:rsidRPr="0012402C">
              <w:rPr>
                <w:rFonts w:eastAsia="Times New Roman" w:cs="Times New Roman"/>
                <w:sz w:val="20"/>
                <w:lang w:eastAsia="ru-RU"/>
              </w:rPr>
              <w:t>Территории общего пользования</w:t>
            </w:r>
          </w:p>
        </w:tc>
        <w:tc>
          <w:tcPr>
            <w:tcW w:w="4351" w:type="dxa"/>
          </w:tcPr>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lang w:eastAsia="ru-RU"/>
              </w:rPr>
            </w:pPr>
            <w:r w:rsidRPr="0012402C">
              <w:rPr>
                <w:rFonts w:eastAsia="Times New Roman" w:cs="Times New Roman"/>
                <w:sz w:val="20"/>
                <w:lang w:eastAsia="ru-RU"/>
              </w:rPr>
              <w:t>10</w:t>
            </w:r>
          </w:p>
        </w:tc>
      </w:tr>
      <w:tr w:rsidR="0012402C" w:rsidRPr="0012402C" w:rsidTr="0012402C">
        <w:trPr>
          <w:jc w:val="center"/>
        </w:trPr>
        <w:tc>
          <w:tcPr>
            <w:tcW w:w="5220" w:type="dxa"/>
          </w:tcPr>
          <w:p w:rsidR="0012402C" w:rsidRPr="0012402C" w:rsidRDefault="0012402C" w:rsidP="0012402C">
            <w:pPr>
              <w:widowControl w:val="0"/>
              <w:snapToGrid/>
              <w:spacing w:before="0" w:after="0" w:line="239" w:lineRule="auto"/>
              <w:ind w:firstLine="0"/>
              <w:contextualSpacing w:val="0"/>
              <w:rPr>
                <w:rFonts w:eastAsia="Times New Roman" w:cs="Times New Roman"/>
                <w:sz w:val="20"/>
                <w:lang w:eastAsia="ru-RU"/>
              </w:rPr>
            </w:pPr>
            <w:r w:rsidRPr="0012402C">
              <w:rPr>
                <w:rFonts w:eastAsia="Times New Roman" w:cs="Times New Roman"/>
                <w:sz w:val="20"/>
                <w:lang w:eastAsia="ru-RU"/>
              </w:rPr>
              <w:t>Озелененные территории общего пользования</w:t>
            </w:r>
          </w:p>
        </w:tc>
        <w:tc>
          <w:tcPr>
            <w:tcW w:w="4351" w:type="dxa"/>
          </w:tcPr>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lang w:eastAsia="ru-RU"/>
              </w:rPr>
            </w:pPr>
            <w:r w:rsidRPr="0012402C">
              <w:rPr>
                <w:rFonts w:eastAsia="Times New Roman" w:cs="Times New Roman"/>
                <w:sz w:val="20"/>
                <w:lang w:eastAsia="ru-RU"/>
              </w:rPr>
              <w:t>100</w:t>
            </w:r>
          </w:p>
        </w:tc>
      </w:tr>
      <w:tr w:rsidR="0012402C" w:rsidRPr="0012402C" w:rsidTr="0012402C">
        <w:trPr>
          <w:jc w:val="center"/>
        </w:trPr>
        <w:tc>
          <w:tcPr>
            <w:tcW w:w="5220" w:type="dxa"/>
          </w:tcPr>
          <w:p w:rsidR="0012402C" w:rsidRPr="0012402C" w:rsidRDefault="0012402C" w:rsidP="0012402C">
            <w:pPr>
              <w:widowControl w:val="0"/>
              <w:snapToGrid/>
              <w:spacing w:before="0" w:after="0" w:line="239" w:lineRule="auto"/>
              <w:ind w:firstLine="0"/>
              <w:contextualSpacing w:val="0"/>
              <w:rPr>
                <w:rFonts w:eastAsia="Times New Roman" w:cs="Times New Roman"/>
                <w:sz w:val="20"/>
                <w:lang w:eastAsia="ru-RU"/>
              </w:rPr>
            </w:pPr>
            <w:r w:rsidRPr="0012402C">
              <w:rPr>
                <w:rFonts w:eastAsia="Times New Roman" w:cs="Times New Roman"/>
                <w:sz w:val="20"/>
                <w:lang w:eastAsia="ru-RU"/>
              </w:rPr>
              <w:t>Пляжи общего пользования</w:t>
            </w:r>
          </w:p>
        </w:tc>
        <w:tc>
          <w:tcPr>
            <w:tcW w:w="4351" w:type="dxa"/>
          </w:tcPr>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lang w:eastAsia="ru-RU"/>
              </w:rPr>
            </w:pPr>
            <w:r w:rsidRPr="0012402C">
              <w:rPr>
                <w:rFonts w:eastAsia="Times New Roman" w:cs="Times New Roman"/>
                <w:sz w:val="20"/>
                <w:lang w:eastAsia="ru-RU"/>
              </w:rPr>
              <w:t>по таблице 10.3.7 настоящих нормативов</w:t>
            </w:r>
          </w:p>
        </w:tc>
      </w:tr>
      <w:tr w:rsidR="0012402C" w:rsidRPr="0012402C" w:rsidTr="0012402C">
        <w:trPr>
          <w:jc w:val="center"/>
        </w:trPr>
        <w:tc>
          <w:tcPr>
            <w:tcW w:w="5220" w:type="dxa"/>
          </w:tcPr>
          <w:p w:rsidR="0012402C" w:rsidRPr="0012402C" w:rsidRDefault="0012402C" w:rsidP="0012402C">
            <w:pPr>
              <w:widowControl w:val="0"/>
              <w:snapToGrid/>
              <w:spacing w:before="0" w:after="0" w:line="239" w:lineRule="auto"/>
              <w:ind w:firstLine="0"/>
              <w:contextualSpacing w:val="0"/>
              <w:jc w:val="left"/>
              <w:rPr>
                <w:rFonts w:eastAsia="Times New Roman" w:cs="Times New Roman"/>
                <w:sz w:val="20"/>
                <w:lang w:eastAsia="ru-RU"/>
              </w:rPr>
            </w:pPr>
            <w:r w:rsidRPr="0012402C">
              <w:rPr>
                <w:rFonts w:eastAsia="Times New Roman" w:cs="Times New Roman"/>
                <w:sz w:val="20"/>
                <w:lang w:eastAsia="ru-RU"/>
              </w:rPr>
              <w:t>Специализированные лечебные пляжи для лечащихся с ограниченной подвижностью</w:t>
            </w:r>
          </w:p>
        </w:tc>
        <w:tc>
          <w:tcPr>
            <w:tcW w:w="4351" w:type="dxa"/>
            <w:vAlign w:val="center"/>
          </w:tcPr>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lang w:eastAsia="ru-RU"/>
              </w:rPr>
            </w:pPr>
            <w:r w:rsidRPr="0012402C">
              <w:rPr>
                <w:rFonts w:eastAsia="Times New Roman" w:cs="Times New Roman"/>
                <w:sz w:val="20"/>
                <w:lang w:eastAsia="ru-RU"/>
              </w:rPr>
              <w:t>8-12</w:t>
            </w:r>
          </w:p>
        </w:tc>
      </w:tr>
    </w:tbl>
    <w:p w:rsidR="000075B6" w:rsidRDefault="0012402C" w:rsidP="0012402C">
      <w:pPr>
        <w:pStyle w:val="11"/>
      </w:pPr>
      <w:bookmarkStart w:id="240" w:name="_Toc461194555"/>
      <w:r w:rsidRPr="0012402C">
        <w:t>Территории традиционного природопользования коренных малочисленны</w:t>
      </w:r>
      <w:r>
        <w:t>х</w:t>
      </w:r>
      <w:r w:rsidRPr="0012402C">
        <w:t xml:space="preserve"> народов</w:t>
      </w:r>
      <w:bookmarkEnd w:id="240"/>
    </w:p>
    <w:p w:rsidR="0012402C" w:rsidRPr="0012402C" w:rsidRDefault="0012402C" w:rsidP="0012402C">
      <w:pPr>
        <w:pStyle w:val="a6"/>
      </w:pPr>
      <w:r w:rsidRPr="0012402C">
        <w:t>12.3.1. В соответствии с требованиями Федерального закона от 07.05.2001 № 49-ФЗ «О территориях традиционного природопользования коренных м</w:t>
      </w:r>
      <w:r>
        <w:t>алочисленных народов Севера, Си</w:t>
      </w:r>
      <w:r w:rsidRPr="0012402C">
        <w:t>бири и Дальнего Востока Российской Федерации» к особо охраняемым территориям отнесены территории традиционного природопользования коренных малочисленных народов.</w:t>
      </w:r>
    </w:p>
    <w:p w:rsidR="0012402C" w:rsidRDefault="0012402C" w:rsidP="0012402C">
      <w:pPr>
        <w:pStyle w:val="a6"/>
      </w:pPr>
      <w:bookmarkStart w:id="241" w:name="OLE_LINK911"/>
      <w:bookmarkStart w:id="242" w:name="OLE_LINK912"/>
      <w:r w:rsidRPr="0012402C">
        <w:lastRenderedPageBreak/>
        <w:t>Порядок осуществления хозяйственной деятельности и</w:t>
      </w:r>
      <w:r>
        <w:t xml:space="preserve"> особенности территорий традици</w:t>
      </w:r>
      <w:r w:rsidRPr="0012402C">
        <w:t>онного природопользования коренных малочисленных н</w:t>
      </w:r>
      <w:r>
        <w:t xml:space="preserve">ародов </w:t>
      </w:r>
      <w:bookmarkEnd w:id="241"/>
      <w:bookmarkEnd w:id="242"/>
      <w:r>
        <w:t>приведены в таблице 12.3-</w:t>
      </w:r>
      <w:r w:rsidRPr="0012402C">
        <w:t>1.</w:t>
      </w:r>
    </w:p>
    <w:p w:rsidR="0012402C" w:rsidRDefault="0012402C" w:rsidP="0012402C">
      <w:pPr>
        <w:pStyle w:val="1110"/>
      </w:pPr>
      <w:r w:rsidRPr="0012402C">
        <w:t>Порядок осуществления хозяйственной деятельности и особенности территорий традиционного природопользования коренных малочисленных народов</w:t>
      </w:r>
    </w:p>
    <w:tbl>
      <w:tblPr>
        <w:tblW w:w="10054"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2845"/>
        <w:gridCol w:w="7209"/>
      </w:tblGrid>
      <w:tr w:rsidR="0012402C" w:rsidRPr="0012402C" w:rsidTr="00950EC4">
        <w:trPr>
          <w:trHeight w:val="312"/>
          <w:jc w:val="center"/>
        </w:trPr>
        <w:tc>
          <w:tcPr>
            <w:tcW w:w="2845" w:type="dxa"/>
            <w:vAlign w:val="center"/>
          </w:tcPr>
          <w:p w:rsidR="0012402C" w:rsidRPr="0012402C" w:rsidRDefault="0012402C" w:rsidP="0012402C">
            <w:pPr>
              <w:widowControl w:val="0"/>
              <w:snapToGrid/>
              <w:spacing w:before="0" w:after="0" w:line="239" w:lineRule="auto"/>
              <w:ind w:right="-57" w:firstLine="0"/>
              <w:contextualSpacing w:val="0"/>
              <w:jc w:val="center"/>
              <w:rPr>
                <w:rFonts w:eastAsia="Times New Roman" w:cs="Times New Roman"/>
                <w:sz w:val="20"/>
              </w:rPr>
            </w:pPr>
            <w:r w:rsidRPr="0012402C">
              <w:rPr>
                <w:rFonts w:eastAsia="Times New Roman" w:cs="Times New Roman"/>
                <w:sz w:val="20"/>
              </w:rPr>
              <w:t>Наименование показателя</w:t>
            </w:r>
          </w:p>
        </w:tc>
        <w:tc>
          <w:tcPr>
            <w:tcW w:w="7209" w:type="dxa"/>
            <w:vAlign w:val="center"/>
          </w:tcPr>
          <w:p w:rsidR="0012402C" w:rsidRPr="0012402C" w:rsidRDefault="0012402C" w:rsidP="0012402C">
            <w:pPr>
              <w:widowControl w:val="0"/>
              <w:snapToGrid/>
              <w:spacing w:before="0" w:after="0" w:line="240" w:lineRule="auto"/>
              <w:ind w:firstLine="0"/>
              <w:contextualSpacing w:val="0"/>
              <w:jc w:val="center"/>
              <w:rPr>
                <w:rFonts w:eastAsia="Times New Roman" w:cs="Times New Roman"/>
                <w:sz w:val="20"/>
              </w:rPr>
            </w:pPr>
            <w:r w:rsidRPr="0012402C">
              <w:rPr>
                <w:rFonts w:eastAsia="Times New Roman" w:cs="Times New Roman"/>
                <w:sz w:val="20"/>
              </w:rPr>
              <w:t>Нормативы градостроительного проектирования</w:t>
            </w:r>
          </w:p>
        </w:tc>
      </w:tr>
      <w:tr w:rsidR="0012402C" w:rsidRPr="00E92C71" w:rsidTr="00950EC4">
        <w:tblPrEx>
          <w:tblBorders>
            <w:bottom w:val="single" w:sz="4" w:space="0" w:color="000000"/>
          </w:tblBorders>
        </w:tblPrEx>
        <w:trPr>
          <w:trHeight w:val="227"/>
          <w:tblHeader/>
          <w:jc w:val="center"/>
        </w:trPr>
        <w:tc>
          <w:tcPr>
            <w:tcW w:w="2845" w:type="dxa"/>
            <w:vAlign w:val="center"/>
          </w:tcPr>
          <w:p w:rsidR="0012402C" w:rsidRPr="00E92C71" w:rsidRDefault="0012402C" w:rsidP="00950EC4">
            <w:pPr>
              <w:pStyle w:val="S2"/>
              <w:widowControl w:val="0"/>
              <w:spacing w:line="239" w:lineRule="auto"/>
              <w:ind w:right="-57"/>
              <w:rPr>
                <w:sz w:val="20"/>
                <w:szCs w:val="22"/>
              </w:rPr>
            </w:pPr>
            <w:r w:rsidRPr="00E92C71">
              <w:rPr>
                <w:sz w:val="20"/>
                <w:szCs w:val="22"/>
              </w:rPr>
              <w:t>1</w:t>
            </w:r>
          </w:p>
        </w:tc>
        <w:tc>
          <w:tcPr>
            <w:tcW w:w="7209" w:type="dxa"/>
            <w:vAlign w:val="center"/>
          </w:tcPr>
          <w:p w:rsidR="0012402C" w:rsidRPr="00E92C71" w:rsidRDefault="0012402C" w:rsidP="00950EC4">
            <w:pPr>
              <w:pStyle w:val="S2"/>
              <w:widowControl w:val="0"/>
              <w:spacing w:line="239" w:lineRule="auto"/>
              <w:rPr>
                <w:sz w:val="20"/>
                <w:szCs w:val="22"/>
              </w:rPr>
            </w:pPr>
            <w:r w:rsidRPr="00E92C71">
              <w:rPr>
                <w:sz w:val="20"/>
                <w:szCs w:val="22"/>
              </w:rPr>
              <w:t>2</w:t>
            </w:r>
          </w:p>
        </w:tc>
      </w:tr>
      <w:tr w:rsidR="0012402C" w:rsidRPr="00E92C71" w:rsidTr="00950EC4">
        <w:tblPrEx>
          <w:tblBorders>
            <w:bottom w:val="single" w:sz="4" w:space="0" w:color="000000"/>
          </w:tblBorders>
        </w:tblPrEx>
        <w:trPr>
          <w:trHeight w:val="131"/>
          <w:jc w:val="center"/>
        </w:trPr>
        <w:tc>
          <w:tcPr>
            <w:tcW w:w="2845" w:type="dxa"/>
          </w:tcPr>
          <w:p w:rsidR="0012402C" w:rsidRPr="00E92C71" w:rsidRDefault="0012402C" w:rsidP="00950EC4">
            <w:pPr>
              <w:pStyle w:val="S2"/>
              <w:widowControl w:val="0"/>
              <w:spacing w:line="239" w:lineRule="auto"/>
              <w:ind w:right="-57"/>
              <w:jc w:val="left"/>
              <w:rPr>
                <w:sz w:val="20"/>
                <w:szCs w:val="22"/>
              </w:rPr>
            </w:pPr>
            <w:r w:rsidRPr="00E92C71">
              <w:rPr>
                <w:sz w:val="20"/>
                <w:szCs w:val="22"/>
              </w:rPr>
              <w:t>Назначение территорий</w:t>
            </w:r>
          </w:p>
        </w:tc>
        <w:tc>
          <w:tcPr>
            <w:tcW w:w="7209" w:type="dxa"/>
          </w:tcPr>
          <w:p w:rsidR="0012402C" w:rsidRPr="00E92C71" w:rsidRDefault="0012402C" w:rsidP="00907598">
            <w:pPr>
              <w:pStyle w:val="S2"/>
              <w:widowControl w:val="0"/>
              <w:spacing w:line="239" w:lineRule="auto"/>
              <w:jc w:val="both"/>
              <w:rPr>
                <w:sz w:val="20"/>
                <w:szCs w:val="22"/>
              </w:rPr>
            </w:pPr>
            <w:r w:rsidRPr="00E92C71">
              <w:rPr>
                <w:sz w:val="20"/>
                <w:szCs w:val="22"/>
              </w:rPr>
              <w:t>Ведение традиционного</w:t>
            </w:r>
            <w:r w:rsidR="00BC3656">
              <w:rPr>
                <w:sz w:val="20"/>
                <w:szCs w:val="22"/>
              </w:rPr>
              <w:t xml:space="preserve"> </w:t>
            </w:r>
            <w:r w:rsidRPr="00E92C71">
              <w:rPr>
                <w:sz w:val="20"/>
                <w:szCs w:val="22"/>
              </w:rPr>
              <w:t>природопользования</w:t>
            </w:r>
            <w:r w:rsidRPr="00E92C71">
              <w:rPr>
                <w:rStyle w:val="apple-converted-space"/>
                <w:sz w:val="20"/>
                <w:szCs w:val="22"/>
              </w:rPr>
              <w:t xml:space="preserve"> (</w:t>
            </w:r>
            <w:r w:rsidRPr="00E92C71">
              <w:rPr>
                <w:sz w:val="20"/>
                <w:szCs w:val="22"/>
              </w:rPr>
              <w:t>исторически сложившиеся и обеспечивающие неистощительное</w:t>
            </w:r>
            <w:r w:rsidR="00BC3656">
              <w:rPr>
                <w:sz w:val="20"/>
                <w:szCs w:val="22"/>
              </w:rPr>
              <w:t xml:space="preserve"> </w:t>
            </w:r>
            <w:r w:rsidRPr="00E92C71">
              <w:rPr>
                <w:sz w:val="20"/>
                <w:szCs w:val="22"/>
              </w:rPr>
              <w:t>природопользование</w:t>
            </w:r>
            <w:r w:rsidR="00BC3656">
              <w:rPr>
                <w:sz w:val="20"/>
                <w:szCs w:val="22"/>
              </w:rPr>
              <w:t xml:space="preserve"> </w:t>
            </w:r>
            <w:r w:rsidRPr="00E92C71">
              <w:rPr>
                <w:sz w:val="20"/>
                <w:szCs w:val="22"/>
              </w:rPr>
              <w:t>способы использования объектов животного и растительного мира, других природных ресурсов</w:t>
            </w:r>
            <w:r w:rsidRPr="00E92C71">
              <w:rPr>
                <w:rStyle w:val="apple-converted-space"/>
                <w:sz w:val="20"/>
                <w:szCs w:val="22"/>
              </w:rPr>
              <w:t xml:space="preserve">) </w:t>
            </w:r>
            <w:r w:rsidRPr="00E92C71">
              <w:rPr>
                <w:sz w:val="20"/>
                <w:szCs w:val="22"/>
              </w:rPr>
              <w:t>и</w:t>
            </w:r>
            <w:r w:rsidR="00907598">
              <w:rPr>
                <w:sz w:val="20"/>
                <w:szCs w:val="22"/>
              </w:rPr>
              <w:t xml:space="preserve"> </w:t>
            </w:r>
            <w:r w:rsidRPr="00E92C71">
              <w:rPr>
                <w:sz w:val="20"/>
                <w:szCs w:val="22"/>
              </w:rPr>
              <w:t>традиционнго</w:t>
            </w:r>
            <w:r w:rsidR="00BC3656">
              <w:rPr>
                <w:sz w:val="20"/>
                <w:szCs w:val="22"/>
              </w:rPr>
              <w:t xml:space="preserve"> </w:t>
            </w:r>
            <w:r w:rsidRPr="00E92C71">
              <w:rPr>
                <w:sz w:val="20"/>
                <w:szCs w:val="22"/>
              </w:rPr>
              <w:t>образа жизни</w:t>
            </w:r>
            <w:r w:rsidR="00BC3656">
              <w:rPr>
                <w:sz w:val="20"/>
                <w:szCs w:val="22"/>
              </w:rPr>
              <w:t xml:space="preserve"> </w:t>
            </w:r>
            <w:r w:rsidRPr="00E92C71">
              <w:rPr>
                <w:sz w:val="20"/>
                <w:szCs w:val="22"/>
              </w:rPr>
              <w:t>коренными</w:t>
            </w:r>
            <w:r w:rsidR="00BC3656">
              <w:rPr>
                <w:sz w:val="20"/>
                <w:szCs w:val="22"/>
              </w:rPr>
              <w:t xml:space="preserve"> </w:t>
            </w:r>
            <w:r w:rsidRPr="00E92C71">
              <w:rPr>
                <w:sz w:val="20"/>
                <w:szCs w:val="22"/>
              </w:rPr>
              <w:t>малочисленными</w:t>
            </w:r>
            <w:r w:rsidR="00907598">
              <w:rPr>
                <w:sz w:val="20"/>
                <w:szCs w:val="22"/>
              </w:rPr>
              <w:t xml:space="preserve"> </w:t>
            </w:r>
            <w:r w:rsidRPr="00E92C71">
              <w:rPr>
                <w:sz w:val="20"/>
                <w:szCs w:val="22"/>
              </w:rPr>
              <w:t>народами.</w:t>
            </w:r>
          </w:p>
        </w:tc>
      </w:tr>
      <w:tr w:rsidR="0012402C" w:rsidRPr="00E92C71" w:rsidTr="00950EC4">
        <w:tblPrEx>
          <w:tblBorders>
            <w:bottom w:val="single" w:sz="4" w:space="0" w:color="000000"/>
          </w:tblBorders>
        </w:tblPrEx>
        <w:trPr>
          <w:trHeight w:val="131"/>
          <w:jc w:val="center"/>
        </w:trPr>
        <w:tc>
          <w:tcPr>
            <w:tcW w:w="2845" w:type="dxa"/>
          </w:tcPr>
          <w:p w:rsidR="0012402C" w:rsidRPr="00E92C71" w:rsidRDefault="0012402C" w:rsidP="00950EC4">
            <w:pPr>
              <w:pStyle w:val="S2"/>
              <w:widowControl w:val="0"/>
              <w:suppressAutoHyphens/>
              <w:spacing w:line="239" w:lineRule="auto"/>
              <w:ind w:right="-57"/>
              <w:jc w:val="left"/>
              <w:rPr>
                <w:sz w:val="20"/>
                <w:szCs w:val="22"/>
              </w:rPr>
            </w:pPr>
            <w:r w:rsidRPr="00E92C71">
              <w:rPr>
                <w:sz w:val="20"/>
                <w:szCs w:val="22"/>
              </w:rPr>
              <w:t>Размеры</w:t>
            </w:r>
            <w:r w:rsidR="002D3B4D">
              <w:rPr>
                <w:sz w:val="20"/>
                <w:szCs w:val="22"/>
              </w:rPr>
              <w:t xml:space="preserve"> </w:t>
            </w:r>
            <w:r w:rsidRPr="00E92C71">
              <w:rPr>
                <w:sz w:val="20"/>
                <w:szCs w:val="22"/>
              </w:rPr>
              <w:t>территорий</w:t>
            </w:r>
          </w:p>
        </w:tc>
        <w:tc>
          <w:tcPr>
            <w:tcW w:w="7209" w:type="dxa"/>
          </w:tcPr>
          <w:p w:rsidR="0012402C" w:rsidRPr="00E92C71" w:rsidRDefault="0012402C" w:rsidP="00950EC4">
            <w:pPr>
              <w:pStyle w:val="formattexttopleveltext"/>
              <w:widowControl w:val="0"/>
              <w:spacing w:before="0" w:beforeAutospacing="0" w:after="0" w:afterAutospacing="0" w:line="239" w:lineRule="auto"/>
              <w:rPr>
                <w:sz w:val="20"/>
                <w:szCs w:val="22"/>
              </w:rPr>
            </w:pPr>
            <w:r w:rsidRPr="00E92C71">
              <w:rPr>
                <w:sz w:val="20"/>
                <w:szCs w:val="22"/>
              </w:rPr>
              <w:t>Определяются с учетом следующих условий:</w:t>
            </w:r>
          </w:p>
          <w:p w:rsidR="0012402C" w:rsidRPr="00E92C71" w:rsidRDefault="0012402C" w:rsidP="00950EC4">
            <w:pPr>
              <w:pStyle w:val="formattexttopleveltext"/>
              <w:widowControl w:val="0"/>
              <w:spacing w:before="0" w:beforeAutospacing="0" w:after="0" w:afterAutospacing="0" w:line="239" w:lineRule="auto"/>
              <w:ind w:left="142" w:hanging="142"/>
              <w:rPr>
                <w:sz w:val="20"/>
                <w:szCs w:val="22"/>
              </w:rPr>
            </w:pPr>
            <w:r w:rsidRPr="00E92C71">
              <w:rPr>
                <w:sz w:val="20"/>
                <w:szCs w:val="22"/>
              </w:rPr>
              <w:t>- поддержания достаточных для обеспечения возобновляемости и сохранения биологического разнообразия популяций растений и животных;</w:t>
            </w:r>
          </w:p>
          <w:p w:rsidR="0012402C" w:rsidRPr="00E92C71" w:rsidRDefault="0012402C" w:rsidP="00950EC4">
            <w:pPr>
              <w:pStyle w:val="formattexttopleveltext"/>
              <w:widowControl w:val="0"/>
              <w:spacing w:before="0" w:beforeAutospacing="0" w:after="0" w:afterAutospacing="0" w:line="239" w:lineRule="auto"/>
              <w:ind w:left="142" w:hanging="142"/>
              <w:rPr>
                <w:sz w:val="20"/>
                <w:szCs w:val="22"/>
              </w:rPr>
            </w:pPr>
            <w:r w:rsidRPr="00E92C71">
              <w:rPr>
                <w:sz w:val="20"/>
                <w:szCs w:val="22"/>
              </w:rPr>
              <w:t>- возможности осуществления лицами, относящимися к</w:t>
            </w:r>
            <w:r w:rsidR="00BC3656">
              <w:rPr>
                <w:sz w:val="20"/>
                <w:szCs w:val="22"/>
              </w:rPr>
              <w:t xml:space="preserve"> </w:t>
            </w:r>
            <w:r w:rsidRPr="00E92C71">
              <w:rPr>
                <w:sz w:val="20"/>
                <w:szCs w:val="22"/>
              </w:rPr>
              <w:t>малочисленным</w:t>
            </w:r>
            <w:r w:rsidR="00BC3656">
              <w:rPr>
                <w:sz w:val="20"/>
                <w:szCs w:val="22"/>
              </w:rPr>
              <w:t xml:space="preserve"> </w:t>
            </w:r>
            <w:r w:rsidRPr="00E92C71">
              <w:rPr>
                <w:sz w:val="20"/>
                <w:szCs w:val="22"/>
              </w:rPr>
              <w:t>народам, различных видов традиционного</w:t>
            </w:r>
            <w:r w:rsidR="00BC3656">
              <w:rPr>
                <w:sz w:val="20"/>
                <w:szCs w:val="22"/>
              </w:rPr>
              <w:t xml:space="preserve"> </w:t>
            </w:r>
            <w:r w:rsidRPr="00E92C71">
              <w:rPr>
                <w:sz w:val="20"/>
                <w:szCs w:val="22"/>
              </w:rPr>
              <w:t>природопользования;</w:t>
            </w:r>
          </w:p>
          <w:p w:rsidR="0012402C" w:rsidRPr="00E92C71" w:rsidRDefault="0012402C" w:rsidP="00950EC4">
            <w:pPr>
              <w:pStyle w:val="formattexttopleveltext"/>
              <w:widowControl w:val="0"/>
              <w:spacing w:before="0" w:beforeAutospacing="0" w:after="0" w:afterAutospacing="0" w:line="239" w:lineRule="auto"/>
              <w:ind w:left="142" w:hanging="142"/>
              <w:rPr>
                <w:sz w:val="20"/>
                <w:szCs w:val="22"/>
              </w:rPr>
            </w:pPr>
            <w:r w:rsidRPr="00E92C71">
              <w:rPr>
                <w:sz w:val="20"/>
                <w:szCs w:val="22"/>
              </w:rPr>
              <w:t>- сохранения исторически сложившихся социальных и культурных связей лиц, относящихся к</w:t>
            </w:r>
            <w:r w:rsidR="00BC3656">
              <w:rPr>
                <w:sz w:val="20"/>
                <w:szCs w:val="22"/>
              </w:rPr>
              <w:t xml:space="preserve"> </w:t>
            </w:r>
            <w:r w:rsidRPr="00E92C71">
              <w:rPr>
                <w:sz w:val="20"/>
                <w:szCs w:val="22"/>
              </w:rPr>
              <w:t>малочисленным народам;</w:t>
            </w:r>
          </w:p>
          <w:p w:rsidR="0012402C" w:rsidRPr="00E92C71" w:rsidRDefault="0012402C" w:rsidP="00950EC4">
            <w:pPr>
              <w:pStyle w:val="formattexttopleveltext"/>
              <w:widowControl w:val="0"/>
              <w:spacing w:before="0" w:beforeAutospacing="0" w:after="0" w:afterAutospacing="0" w:line="239" w:lineRule="auto"/>
              <w:ind w:left="142" w:hanging="142"/>
              <w:rPr>
                <w:sz w:val="20"/>
                <w:szCs w:val="22"/>
              </w:rPr>
            </w:pPr>
            <w:r w:rsidRPr="00E92C71">
              <w:rPr>
                <w:sz w:val="20"/>
                <w:szCs w:val="22"/>
              </w:rPr>
              <w:t>- сохранения целостности объектов историко-культурного наследия.</w:t>
            </w:r>
          </w:p>
        </w:tc>
      </w:tr>
      <w:tr w:rsidR="0012402C" w:rsidRPr="00E92C71" w:rsidTr="00950EC4">
        <w:tblPrEx>
          <w:tblBorders>
            <w:bottom w:val="single" w:sz="4" w:space="0" w:color="000000"/>
          </w:tblBorders>
        </w:tblPrEx>
        <w:trPr>
          <w:trHeight w:val="468"/>
          <w:jc w:val="center"/>
        </w:trPr>
        <w:tc>
          <w:tcPr>
            <w:tcW w:w="2845" w:type="dxa"/>
          </w:tcPr>
          <w:p w:rsidR="0012402C" w:rsidRPr="00E92C71" w:rsidRDefault="0012402C" w:rsidP="00950EC4">
            <w:pPr>
              <w:pStyle w:val="S2"/>
              <w:widowControl w:val="0"/>
              <w:spacing w:line="239" w:lineRule="auto"/>
              <w:ind w:right="-57"/>
              <w:jc w:val="left"/>
              <w:rPr>
                <w:sz w:val="20"/>
                <w:szCs w:val="22"/>
              </w:rPr>
            </w:pPr>
            <w:r w:rsidRPr="00E92C71">
              <w:rPr>
                <w:sz w:val="20"/>
                <w:szCs w:val="22"/>
              </w:rPr>
              <w:t>Части территорий</w:t>
            </w:r>
          </w:p>
        </w:tc>
        <w:tc>
          <w:tcPr>
            <w:tcW w:w="7209" w:type="dxa"/>
          </w:tcPr>
          <w:p w:rsidR="0012402C" w:rsidRPr="00E92C71" w:rsidRDefault="0012402C" w:rsidP="00950EC4">
            <w:pPr>
              <w:pStyle w:val="ConsPlusNormal"/>
              <w:spacing w:line="239" w:lineRule="auto"/>
              <w:ind w:firstLine="0"/>
              <w:jc w:val="both"/>
              <w:rPr>
                <w:rFonts w:ascii="Times New Roman" w:hAnsi="Times New Roman" w:cs="Times New Roman"/>
                <w:szCs w:val="22"/>
              </w:rPr>
            </w:pPr>
            <w:r w:rsidRPr="00E92C71">
              <w:rPr>
                <w:rFonts w:ascii="Times New Roman" w:hAnsi="Times New Roman" w:cs="Times New Roman"/>
                <w:szCs w:val="22"/>
              </w:rPr>
              <w:t>На территориях традиционного природопользования могут выделяться следующие их части:</w:t>
            </w:r>
          </w:p>
          <w:p w:rsidR="0012402C" w:rsidRPr="00E92C71" w:rsidRDefault="0012402C" w:rsidP="00950EC4">
            <w:pPr>
              <w:pStyle w:val="ConsPlusNormal"/>
              <w:spacing w:line="239" w:lineRule="auto"/>
              <w:ind w:left="142" w:hanging="142"/>
              <w:jc w:val="both"/>
              <w:rPr>
                <w:rFonts w:ascii="Times New Roman" w:hAnsi="Times New Roman" w:cs="Times New Roman"/>
                <w:szCs w:val="22"/>
              </w:rPr>
            </w:pPr>
            <w:r w:rsidRPr="00E92C71">
              <w:rPr>
                <w:rFonts w:ascii="Times New Roman" w:hAnsi="Times New Roman" w:cs="Times New Roman"/>
                <w:szCs w:val="22"/>
              </w:rPr>
              <w:t>- поселения, в том числе поселения, имеющие временное значение и непостоянный состав населения, стационарные жилища, стойбища, стоянки оленеводов, охотников, рыболовов;</w:t>
            </w:r>
          </w:p>
          <w:p w:rsidR="0012402C" w:rsidRPr="00E92C71" w:rsidRDefault="0012402C" w:rsidP="00950EC4">
            <w:pPr>
              <w:pStyle w:val="ConsPlusNormal"/>
              <w:spacing w:line="239" w:lineRule="auto"/>
              <w:ind w:left="142" w:hanging="142"/>
              <w:jc w:val="both"/>
              <w:rPr>
                <w:rFonts w:ascii="Times New Roman" w:hAnsi="Times New Roman" w:cs="Times New Roman"/>
                <w:szCs w:val="22"/>
              </w:rPr>
            </w:pPr>
            <w:r w:rsidRPr="00E92C71">
              <w:rPr>
                <w:rFonts w:ascii="Times New Roman" w:hAnsi="Times New Roman" w:cs="Times New Roman"/>
                <w:szCs w:val="22"/>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12402C" w:rsidRPr="00E92C71" w:rsidRDefault="0012402C" w:rsidP="00950EC4">
            <w:pPr>
              <w:pStyle w:val="ConsPlusNormal"/>
              <w:spacing w:line="239" w:lineRule="auto"/>
              <w:ind w:left="142" w:hanging="142"/>
              <w:jc w:val="both"/>
              <w:rPr>
                <w:rFonts w:ascii="Times New Roman" w:hAnsi="Times New Roman" w:cs="Times New Roman"/>
                <w:szCs w:val="22"/>
              </w:rPr>
            </w:pPr>
            <w:r w:rsidRPr="00E92C71">
              <w:rPr>
                <w:rFonts w:ascii="Times New Roman" w:hAnsi="Times New Roman" w:cs="Times New Roman"/>
                <w:szCs w:val="22"/>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12402C" w:rsidRPr="00E92C71" w:rsidRDefault="0012402C" w:rsidP="00950EC4">
            <w:pPr>
              <w:spacing w:line="239" w:lineRule="auto"/>
              <w:ind w:left="142" w:hanging="142"/>
              <w:rPr>
                <w:rFonts w:cs="Times New Roman"/>
                <w:sz w:val="20"/>
              </w:rPr>
            </w:pPr>
            <w:r w:rsidRPr="00E92C71">
              <w:rPr>
                <w:rFonts w:cs="Times New Roman"/>
                <w:sz w:val="20"/>
              </w:rPr>
              <w:t>- иные части территорий традиционного природопользования, предусмотренные законодательством Российской Федерации.</w:t>
            </w:r>
          </w:p>
        </w:tc>
      </w:tr>
      <w:tr w:rsidR="0012402C" w:rsidRPr="00E92C71" w:rsidTr="00950EC4">
        <w:tblPrEx>
          <w:tblBorders>
            <w:bottom w:val="single" w:sz="4" w:space="0" w:color="000000"/>
          </w:tblBorders>
        </w:tblPrEx>
        <w:trPr>
          <w:trHeight w:val="415"/>
          <w:jc w:val="center"/>
        </w:trPr>
        <w:tc>
          <w:tcPr>
            <w:tcW w:w="2845" w:type="dxa"/>
          </w:tcPr>
          <w:p w:rsidR="0012402C" w:rsidRPr="00E92C71" w:rsidRDefault="0012402C" w:rsidP="00950EC4">
            <w:pPr>
              <w:pStyle w:val="S2"/>
              <w:widowControl w:val="0"/>
              <w:spacing w:line="239" w:lineRule="auto"/>
              <w:ind w:right="-57"/>
              <w:jc w:val="left"/>
              <w:rPr>
                <w:sz w:val="20"/>
                <w:szCs w:val="22"/>
              </w:rPr>
            </w:pPr>
            <w:r w:rsidRPr="00E92C71">
              <w:rPr>
                <w:sz w:val="20"/>
                <w:szCs w:val="22"/>
              </w:rPr>
              <w:t>Правовой режим</w:t>
            </w:r>
          </w:p>
        </w:tc>
        <w:tc>
          <w:tcPr>
            <w:tcW w:w="7209" w:type="dxa"/>
          </w:tcPr>
          <w:p w:rsidR="0012402C" w:rsidRPr="00E92C71" w:rsidRDefault="0012402C" w:rsidP="00950EC4">
            <w:pPr>
              <w:pStyle w:val="S2"/>
              <w:widowControl w:val="0"/>
              <w:spacing w:line="239" w:lineRule="auto"/>
              <w:jc w:val="both"/>
              <w:rPr>
                <w:sz w:val="20"/>
                <w:szCs w:val="22"/>
              </w:rPr>
            </w:pPr>
            <w:r w:rsidRPr="00E92C71">
              <w:rPr>
                <w:sz w:val="20"/>
                <w:szCs w:val="22"/>
              </w:rPr>
              <w:t>Устанавливается положениями о</w:t>
            </w:r>
            <w:r w:rsidR="00BC3656">
              <w:rPr>
                <w:sz w:val="20"/>
                <w:szCs w:val="22"/>
              </w:rPr>
              <w:t xml:space="preserve"> </w:t>
            </w:r>
            <w:r w:rsidRPr="00E92C71">
              <w:rPr>
                <w:sz w:val="20"/>
                <w:szCs w:val="22"/>
              </w:rPr>
              <w:t>территориях</w:t>
            </w:r>
            <w:r w:rsidR="00BC3656">
              <w:rPr>
                <w:sz w:val="20"/>
                <w:szCs w:val="22"/>
              </w:rPr>
              <w:t xml:space="preserve"> </w:t>
            </w:r>
            <w:r w:rsidRPr="00E92C71">
              <w:rPr>
                <w:sz w:val="20"/>
                <w:szCs w:val="22"/>
              </w:rPr>
              <w:t>традиционного</w:t>
            </w:r>
            <w:r w:rsidR="00BC3656">
              <w:rPr>
                <w:sz w:val="20"/>
                <w:szCs w:val="22"/>
              </w:rPr>
              <w:t xml:space="preserve"> </w:t>
            </w:r>
            <w:r w:rsidRPr="00E92C71">
              <w:rPr>
                <w:sz w:val="20"/>
                <w:szCs w:val="22"/>
              </w:rPr>
              <w:t>природопользования, утвержденными</w:t>
            </w:r>
            <w:r w:rsidRPr="00E92C71">
              <w:rPr>
                <w:rStyle w:val="apple-converted-space"/>
                <w:sz w:val="20"/>
                <w:szCs w:val="22"/>
              </w:rPr>
              <w:t xml:space="preserve"> в установленном порядке.</w:t>
            </w:r>
          </w:p>
          <w:p w:rsidR="0012402C" w:rsidRPr="00E92C71" w:rsidRDefault="0012402C" w:rsidP="00950EC4">
            <w:pPr>
              <w:pStyle w:val="S2"/>
              <w:widowControl w:val="0"/>
              <w:spacing w:line="239" w:lineRule="auto"/>
              <w:jc w:val="both"/>
              <w:rPr>
                <w:sz w:val="20"/>
                <w:szCs w:val="22"/>
              </w:rPr>
            </w:pPr>
            <w:r w:rsidRPr="00E92C71">
              <w:rPr>
                <w:sz w:val="20"/>
                <w:szCs w:val="22"/>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p w:rsidR="0012402C" w:rsidRPr="00E92C71" w:rsidRDefault="0012402C" w:rsidP="00950EC4">
            <w:pPr>
              <w:pStyle w:val="S2"/>
              <w:widowControl w:val="0"/>
              <w:spacing w:line="239" w:lineRule="auto"/>
              <w:jc w:val="both"/>
              <w:rPr>
                <w:sz w:val="20"/>
                <w:szCs w:val="22"/>
              </w:rPr>
            </w:pPr>
            <w:r w:rsidRPr="00E92C71">
              <w:rPr>
                <w:sz w:val="20"/>
                <w:szCs w:val="22"/>
              </w:rPr>
              <w:t>Наземельных участках, находящихся в пределах границ</w:t>
            </w:r>
            <w:r w:rsidR="00BC3656">
              <w:rPr>
                <w:sz w:val="20"/>
                <w:szCs w:val="22"/>
              </w:rPr>
              <w:t xml:space="preserve"> </w:t>
            </w:r>
            <w:r w:rsidRPr="00E92C71">
              <w:rPr>
                <w:sz w:val="20"/>
                <w:szCs w:val="22"/>
              </w:rPr>
              <w:t>территорий</w:t>
            </w:r>
            <w:r w:rsidR="00BC3656">
              <w:rPr>
                <w:sz w:val="20"/>
                <w:szCs w:val="22"/>
              </w:rPr>
              <w:t xml:space="preserve"> </w:t>
            </w:r>
            <w:r w:rsidRPr="00E92C71">
              <w:rPr>
                <w:sz w:val="20"/>
                <w:szCs w:val="22"/>
              </w:rPr>
              <w:t>традиционного</w:t>
            </w:r>
            <w:r w:rsidR="00BC3656">
              <w:rPr>
                <w:sz w:val="20"/>
                <w:szCs w:val="22"/>
              </w:rPr>
              <w:t xml:space="preserve"> </w:t>
            </w:r>
            <w:r w:rsidRPr="00E92C71">
              <w:rPr>
                <w:sz w:val="20"/>
                <w:szCs w:val="22"/>
              </w:rPr>
              <w:t>природопользования, для обеспечения кочевки оленей, водопоя животных, проходов, проездов, водоснабжения, прокладки и эксплуатации линий электропередачи, связи и трубопроводов, а также других нужд могут устанавливаться сервитуты в соответствии с законодательством, если это не нарушает правовой режим</w:t>
            </w:r>
            <w:r w:rsidR="00BC3656">
              <w:rPr>
                <w:sz w:val="20"/>
                <w:szCs w:val="22"/>
              </w:rPr>
              <w:t xml:space="preserve"> </w:t>
            </w:r>
            <w:r w:rsidRPr="00E92C71">
              <w:rPr>
                <w:sz w:val="20"/>
                <w:szCs w:val="22"/>
              </w:rPr>
              <w:t>территорий</w:t>
            </w:r>
            <w:r w:rsidR="00BC3656">
              <w:rPr>
                <w:sz w:val="20"/>
                <w:szCs w:val="22"/>
              </w:rPr>
              <w:t xml:space="preserve"> </w:t>
            </w:r>
            <w:r w:rsidRPr="00E92C71">
              <w:rPr>
                <w:sz w:val="20"/>
                <w:szCs w:val="22"/>
              </w:rPr>
              <w:t>традиционного</w:t>
            </w:r>
            <w:r w:rsidR="00BC3656">
              <w:rPr>
                <w:sz w:val="20"/>
                <w:szCs w:val="22"/>
              </w:rPr>
              <w:t xml:space="preserve"> </w:t>
            </w:r>
            <w:r w:rsidRPr="00E92C71">
              <w:rPr>
                <w:sz w:val="20"/>
                <w:szCs w:val="22"/>
              </w:rPr>
              <w:t>природопользования.</w:t>
            </w:r>
          </w:p>
        </w:tc>
      </w:tr>
      <w:tr w:rsidR="0012402C" w:rsidRPr="00E92C71" w:rsidTr="00950EC4">
        <w:tblPrEx>
          <w:tblBorders>
            <w:bottom w:val="single" w:sz="4" w:space="0" w:color="000000"/>
          </w:tblBorders>
        </w:tblPrEx>
        <w:trPr>
          <w:trHeight w:val="60"/>
          <w:jc w:val="center"/>
        </w:trPr>
        <w:tc>
          <w:tcPr>
            <w:tcW w:w="2845" w:type="dxa"/>
          </w:tcPr>
          <w:p w:rsidR="0012402C" w:rsidRPr="00E92C71" w:rsidRDefault="0012402C" w:rsidP="00950EC4">
            <w:pPr>
              <w:pStyle w:val="S2"/>
              <w:widowControl w:val="0"/>
              <w:spacing w:line="239" w:lineRule="auto"/>
              <w:ind w:right="-57"/>
              <w:jc w:val="left"/>
              <w:rPr>
                <w:sz w:val="20"/>
                <w:szCs w:val="22"/>
              </w:rPr>
            </w:pPr>
            <w:r w:rsidRPr="00E92C71">
              <w:rPr>
                <w:sz w:val="20"/>
                <w:szCs w:val="22"/>
              </w:rPr>
              <w:t xml:space="preserve">Использование природных ресурсов </w:t>
            </w:r>
          </w:p>
        </w:tc>
        <w:tc>
          <w:tcPr>
            <w:tcW w:w="7209" w:type="dxa"/>
          </w:tcPr>
          <w:p w:rsidR="0012402C" w:rsidRPr="00E92C71" w:rsidRDefault="0012402C" w:rsidP="00950EC4">
            <w:pPr>
              <w:pStyle w:val="S2"/>
              <w:widowControl w:val="0"/>
              <w:spacing w:line="239" w:lineRule="auto"/>
              <w:jc w:val="both"/>
              <w:rPr>
                <w:rStyle w:val="apple-converted-space"/>
                <w:sz w:val="20"/>
                <w:szCs w:val="22"/>
              </w:rPr>
            </w:pPr>
            <w:r w:rsidRPr="00E92C71">
              <w:rPr>
                <w:sz w:val="20"/>
                <w:szCs w:val="22"/>
              </w:rPr>
              <w:t>Использование</w:t>
            </w:r>
            <w:r w:rsidR="00BC3656">
              <w:rPr>
                <w:sz w:val="20"/>
                <w:szCs w:val="22"/>
              </w:rPr>
              <w:t xml:space="preserve"> </w:t>
            </w:r>
            <w:r w:rsidRPr="00E92C71">
              <w:rPr>
                <w:sz w:val="20"/>
                <w:szCs w:val="22"/>
              </w:rPr>
              <w:t>природных ресурсов, находящихся на</w:t>
            </w:r>
            <w:r w:rsidR="00BC3656">
              <w:rPr>
                <w:sz w:val="20"/>
                <w:szCs w:val="22"/>
              </w:rPr>
              <w:t xml:space="preserve"> </w:t>
            </w:r>
            <w:r w:rsidRPr="00E92C71">
              <w:rPr>
                <w:sz w:val="20"/>
                <w:szCs w:val="22"/>
              </w:rPr>
              <w:t>территориях</w:t>
            </w:r>
            <w:r w:rsidR="00BC3656">
              <w:rPr>
                <w:sz w:val="20"/>
                <w:szCs w:val="22"/>
              </w:rPr>
              <w:t xml:space="preserve"> </w:t>
            </w:r>
            <w:r w:rsidRPr="00E92C71">
              <w:rPr>
                <w:sz w:val="20"/>
                <w:szCs w:val="22"/>
              </w:rPr>
              <w:t>традиционного</w:t>
            </w:r>
            <w:r w:rsidR="00BC3656">
              <w:rPr>
                <w:sz w:val="20"/>
                <w:szCs w:val="22"/>
              </w:rPr>
              <w:t xml:space="preserve"> </w:t>
            </w:r>
            <w:r w:rsidRPr="00E92C71">
              <w:rPr>
                <w:sz w:val="20"/>
                <w:szCs w:val="22"/>
              </w:rPr>
              <w:t>природопользования, для обеспечения ведения</w:t>
            </w:r>
            <w:r w:rsidR="00BC3656">
              <w:rPr>
                <w:sz w:val="20"/>
                <w:szCs w:val="22"/>
              </w:rPr>
              <w:t xml:space="preserve"> </w:t>
            </w:r>
            <w:r w:rsidRPr="00E92C71">
              <w:rPr>
                <w:sz w:val="20"/>
                <w:szCs w:val="22"/>
              </w:rPr>
              <w:t>традиционного</w:t>
            </w:r>
            <w:r w:rsidR="00BC3656">
              <w:rPr>
                <w:sz w:val="20"/>
                <w:szCs w:val="22"/>
              </w:rPr>
              <w:t xml:space="preserve"> </w:t>
            </w:r>
            <w:r w:rsidRPr="00E92C71">
              <w:rPr>
                <w:sz w:val="20"/>
                <w:szCs w:val="22"/>
              </w:rPr>
              <w:t>образа жизни осуществляется лицами, относящимися к</w:t>
            </w:r>
            <w:r w:rsidR="00BC3656">
              <w:rPr>
                <w:sz w:val="20"/>
                <w:szCs w:val="22"/>
              </w:rPr>
              <w:t xml:space="preserve"> </w:t>
            </w:r>
            <w:r w:rsidRPr="00E92C71">
              <w:rPr>
                <w:sz w:val="20"/>
                <w:szCs w:val="22"/>
              </w:rPr>
              <w:t>малочисленным</w:t>
            </w:r>
            <w:r w:rsidR="00BC3656">
              <w:rPr>
                <w:sz w:val="20"/>
                <w:szCs w:val="22"/>
              </w:rPr>
              <w:t xml:space="preserve"> </w:t>
            </w:r>
            <w:r w:rsidRPr="00E92C71">
              <w:rPr>
                <w:sz w:val="20"/>
                <w:szCs w:val="22"/>
              </w:rPr>
              <w:t>народам, и общинами</w:t>
            </w:r>
            <w:r w:rsidR="00BC3656">
              <w:rPr>
                <w:sz w:val="20"/>
                <w:szCs w:val="22"/>
              </w:rPr>
              <w:t xml:space="preserve"> </w:t>
            </w:r>
            <w:r w:rsidRPr="00E92C71">
              <w:rPr>
                <w:sz w:val="20"/>
                <w:szCs w:val="22"/>
              </w:rPr>
              <w:t>малочисленных</w:t>
            </w:r>
            <w:r w:rsidR="00BC3656">
              <w:rPr>
                <w:sz w:val="20"/>
                <w:szCs w:val="22"/>
              </w:rPr>
              <w:t xml:space="preserve"> </w:t>
            </w:r>
            <w:r w:rsidRPr="00E92C71">
              <w:rPr>
                <w:sz w:val="20"/>
                <w:szCs w:val="22"/>
              </w:rPr>
              <w:t>народов</w:t>
            </w:r>
            <w:r w:rsidR="00BC3656">
              <w:rPr>
                <w:sz w:val="20"/>
                <w:szCs w:val="22"/>
              </w:rPr>
              <w:t xml:space="preserve"> </w:t>
            </w:r>
            <w:r w:rsidRPr="00E92C71">
              <w:rPr>
                <w:sz w:val="20"/>
                <w:szCs w:val="22"/>
              </w:rPr>
              <w:t>в соответствии с законодательством Российской Федерации, а также обычаями</w:t>
            </w:r>
            <w:r w:rsidR="00BC3656">
              <w:rPr>
                <w:sz w:val="20"/>
                <w:szCs w:val="22"/>
              </w:rPr>
              <w:t xml:space="preserve"> </w:t>
            </w:r>
            <w:r w:rsidRPr="00E92C71">
              <w:rPr>
                <w:sz w:val="20"/>
                <w:szCs w:val="22"/>
              </w:rPr>
              <w:t>малочисленных</w:t>
            </w:r>
            <w:r w:rsidR="00BC3656">
              <w:rPr>
                <w:sz w:val="20"/>
                <w:szCs w:val="22"/>
              </w:rPr>
              <w:t xml:space="preserve"> </w:t>
            </w:r>
            <w:r w:rsidRPr="00E92C71">
              <w:rPr>
                <w:sz w:val="20"/>
                <w:szCs w:val="22"/>
              </w:rPr>
              <w:t>народов.</w:t>
            </w:r>
            <w:r w:rsidRPr="00E92C71">
              <w:rPr>
                <w:rStyle w:val="apple-converted-space"/>
                <w:sz w:val="20"/>
                <w:szCs w:val="22"/>
              </w:rPr>
              <w:t> </w:t>
            </w:r>
          </w:p>
          <w:p w:rsidR="0012402C" w:rsidRPr="00E92C71" w:rsidRDefault="0012402C" w:rsidP="00950EC4">
            <w:pPr>
              <w:pStyle w:val="S2"/>
              <w:widowControl w:val="0"/>
              <w:spacing w:line="239" w:lineRule="auto"/>
              <w:jc w:val="both"/>
              <w:rPr>
                <w:sz w:val="20"/>
                <w:szCs w:val="22"/>
              </w:rPr>
            </w:pPr>
            <w:r w:rsidRPr="00E92C71">
              <w:rPr>
                <w:sz w:val="20"/>
                <w:szCs w:val="22"/>
              </w:rPr>
              <w:t>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w:t>
            </w:r>
          </w:p>
        </w:tc>
      </w:tr>
      <w:tr w:rsidR="0012402C" w:rsidRPr="00E92C71" w:rsidTr="00950EC4">
        <w:tblPrEx>
          <w:tblBorders>
            <w:bottom w:val="single" w:sz="4" w:space="0" w:color="000000"/>
          </w:tblBorders>
        </w:tblPrEx>
        <w:trPr>
          <w:trHeight w:val="415"/>
          <w:jc w:val="center"/>
        </w:trPr>
        <w:tc>
          <w:tcPr>
            <w:tcW w:w="2845" w:type="dxa"/>
          </w:tcPr>
          <w:p w:rsidR="0012402C" w:rsidRPr="00E92C71" w:rsidRDefault="0012402C" w:rsidP="00950EC4">
            <w:pPr>
              <w:pStyle w:val="S2"/>
              <w:widowControl w:val="0"/>
              <w:spacing w:line="239" w:lineRule="auto"/>
              <w:ind w:right="-57"/>
              <w:jc w:val="left"/>
              <w:rPr>
                <w:sz w:val="20"/>
                <w:szCs w:val="22"/>
              </w:rPr>
            </w:pPr>
            <w:r w:rsidRPr="00E92C71">
              <w:rPr>
                <w:sz w:val="20"/>
                <w:szCs w:val="22"/>
              </w:rPr>
              <w:lastRenderedPageBreak/>
              <w:t xml:space="preserve">Сохранение </w:t>
            </w:r>
            <w:r w:rsidRPr="00E92C71">
              <w:rPr>
                <w:bCs/>
                <w:sz w:val="20"/>
                <w:szCs w:val="22"/>
              </w:rPr>
              <w:t>объектов историко-культурного наследия</w:t>
            </w:r>
          </w:p>
        </w:tc>
        <w:tc>
          <w:tcPr>
            <w:tcW w:w="7209" w:type="dxa"/>
          </w:tcPr>
          <w:p w:rsidR="0012402C" w:rsidRPr="00E92C71" w:rsidRDefault="0012402C" w:rsidP="00950EC4">
            <w:pPr>
              <w:pStyle w:val="S2"/>
              <w:widowControl w:val="0"/>
              <w:spacing w:line="239" w:lineRule="auto"/>
              <w:jc w:val="both"/>
              <w:rPr>
                <w:sz w:val="20"/>
                <w:szCs w:val="22"/>
              </w:rPr>
            </w:pPr>
            <w:r w:rsidRPr="00E92C71">
              <w:rPr>
                <w:sz w:val="20"/>
                <w:szCs w:val="22"/>
              </w:rPr>
              <w:t>Объекты</w:t>
            </w:r>
            <w:r w:rsidR="00AA641A">
              <w:rPr>
                <w:sz w:val="20"/>
                <w:szCs w:val="22"/>
              </w:rPr>
              <w:t xml:space="preserve"> </w:t>
            </w:r>
            <w:r w:rsidRPr="00E92C71">
              <w:rPr>
                <w:sz w:val="20"/>
                <w:szCs w:val="22"/>
              </w:rPr>
              <w:t>историко-культурного наследия (древние поселения, другие памятники истории и культуры, культовые сооружения, места захоронения предков и иные имеющие историческую и культурную ценность объекты) могут использоваться только в соответствии с их назначением.</w:t>
            </w:r>
          </w:p>
          <w:p w:rsidR="0012402C" w:rsidRPr="00E92C71" w:rsidRDefault="0012402C" w:rsidP="00950EC4">
            <w:pPr>
              <w:pStyle w:val="S2"/>
              <w:widowControl w:val="0"/>
              <w:spacing w:line="239" w:lineRule="auto"/>
              <w:jc w:val="both"/>
              <w:rPr>
                <w:sz w:val="20"/>
                <w:szCs w:val="22"/>
              </w:rPr>
            </w:pPr>
            <w:r w:rsidRPr="00E92C71">
              <w:rPr>
                <w:sz w:val="20"/>
                <w:szCs w:val="22"/>
              </w:rPr>
              <w:t>Научные</w:t>
            </w:r>
            <w:r w:rsidR="00AA641A">
              <w:rPr>
                <w:sz w:val="20"/>
                <w:szCs w:val="22"/>
              </w:rPr>
              <w:t xml:space="preserve"> </w:t>
            </w:r>
            <w:r w:rsidRPr="00E92C71">
              <w:rPr>
                <w:sz w:val="20"/>
                <w:szCs w:val="22"/>
              </w:rPr>
              <w:t>или иные изыскания в отношении объектов историко-культурного наследия проводятся, если указанная деятельность не нарушает правовой режим</w:t>
            </w:r>
            <w:r w:rsidR="00AA641A">
              <w:rPr>
                <w:sz w:val="20"/>
                <w:szCs w:val="22"/>
              </w:rPr>
              <w:t xml:space="preserve"> </w:t>
            </w:r>
            <w:r w:rsidRPr="00E92C71">
              <w:rPr>
                <w:sz w:val="20"/>
                <w:szCs w:val="22"/>
              </w:rPr>
              <w:t>территорий</w:t>
            </w:r>
            <w:r w:rsidR="00AA641A">
              <w:rPr>
                <w:sz w:val="20"/>
                <w:szCs w:val="22"/>
              </w:rPr>
              <w:t xml:space="preserve"> </w:t>
            </w:r>
            <w:r w:rsidRPr="00E92C71">
              <w:rPr>
                <w:sz w:val="20"/>
                <w:szCs w:val="22"/>
              </w:rPr>
              <w:t>традиционного</w:t>
            </w:r>
            <w:r w:rsidR="00AA641A">
              <w:rPr>
                <w:sz w:val="20"/>
                <w:szCs w:val="22"/>
              </w:rPr>
              <w:t xml:space="preserve"> </w:t>
            </w:r>
            <w:r w:rsidRPr="00E92C71">
              <w:rPr>
                <w:sz w:val="20"/>
                <w:szCs w:val="22"/>
              </w:rPr>
              <w:t>природопользования.</w:t>
            </w:r>
          </w:p>
        </w:tc>
      </w:tr>
    </w:tbl>
    <w:p w:rsidR="0012402C" w:rsidRDefault="0012402C" w:rsidP="0012402C">
      <w:pPr>
        <w:pStyle w:val="11"/>
        <w:rPr>
          <w:rFonts w:eastAsiaTheme="minorHAnsi"/>
        </w:rPr>
      </w:pPr>
      <w:bookmarkStart w:id="243" w:name="_Toc461194556"/>
      <w:r w:rsidRPr="0012402C">
        <w:rPr>
          <w:rFonts w:eastAsiaTheme="minorHAnsi"/>
        </w:rPr>
        <w:t>Земли историко-культурного назначения. Нормативные параметры охраны объектов культурного наследия (памятников истории и культуры) местного значения</w:t>
      </w:r>
      <w:bookmarkEnd w:id="243"/>
    </w:p>
    <w:p w:rsidR="0012402C" w:rsidRDefault="0012402C" w:rsidP="0012402C">
      <w:pPr>
        <w:pStyle w:val="a6"/>
      </w:pPr>
      <w:r>
        <w:t>12.4.1.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для населения не нормируются.</w:t>
      </w:r>
    </w:p>
    <w:p w:rsidR="0012402C" w:rsidRDefault="0012402C" w:rsidP="0012402C">
      <w:pPr>
        <w:pStyle w:val="a6"/>
      </w:pPr>
      <w:r>
        <w:t>12.4.2. Отношения в области охраны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Камчатского края от 24.12.2010 № 547 «Об объектах культурного наследия (памятниках истории и культуры) народов Российской Федерации, расположенных на территории Камчатского края», а также нормативными актами, изданными на их основе.</w:t>
      </w:r>
    </w:p>
    <w:p w:rsidR="0012402C" w:rsidRDefault="0012402C" w:rsidP="0012402C">
      <w:pPr>
        <w:pStyle w:val="a6"/>
      </w:pPr>
      <w:r>
        <w:t>Границы территорий объектов культурного наследия местного значения отображаются в генеральном плане и документации по планировке территории сельского поселения.</w:t>
      </w:r>
    </w:p>
    <w:p w:rsidR="0012402C" w:rsidRDefault="0012402C" w:rsidP="0012402C">
      <w:pPr>
        <w:pStyle w:val="a6"/>
      </w:pPr>
      <w:r>
        <w:t xml:space="preserve">12.4.3. В целях обеспечения сохранности объекта культурного наследия в его исторической среде на сопряженной с ним территории устанавливаются </w:t>
      </w:r>
      <w:bookmarkStart w:id="244" w:name="OLE_LINK921"/>
      <w:bookmarkStart w:id="245" w:name="OLE_LINK922"/>
      <w:r>
        <w:t>зоны охраны объекта культурного наследия</w:t>
      </w:r>
      <w:bookmarkEnd w:id="244"/>
      <w:bookmarkEnd w:id="245"/>
      <w:r>
        <w:t xml:space="preserve"> в соответствии с таблицей 12.4-1.</w:t>
      </w:r>
    </w:p>
    <w:p w:rsidR="0012402C" w:rsidRDefault="0012402C" w:rsidP="0012402C">
      <w:pPr>
        <w:pStyle w:val="1110"/>
      </w:pPr>
      <w:r>
        <w:t>З</w:t>
      </w:r>
      <w:r w:rsidRPr="0012402C">
        <w:t>оны охраны объекта культурного наследия</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31"/>
        <w:gridCol w:w="6740"/>
      </w:tblGrid>
      <w:tr w:rsidR="0012402C" w:rsidRPr="0012402C" w:rsidTr="0012402C">
        <w:trPr>
          <w:trHeight w:val="312"/>
          <w:jc w:val="center"/>
        </w:trPr>
        <w:tc>
          <w:tcPr>
            <w:tcW w:w="2831" w:type="dxa"/>
            <w:shd w:val="clear" w:color="auto" w:fill="auto"/>
            <w:vAlign w:val="center"/>
          </w:tcPr>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lang w:eastAsia="ru-RU"/>
              </w:rPr>
            </w:pPr>
            <w:r w:rsidRPr="0012402C">
              <w:rPr>
                <w:rFonts w:eastAsia="Times New Roman" w:cs="Times New Roman"/>
                <w:sz w:val="20"/>
                <w:lang w:eastAsia="ru-RU"/>
              </w:rPr>
              <w:t>Наименование зон охраны</w:t>
            </w:r>
          </w:p>
        </w:tc>
        <w:tc>
          <w:tcPr>
            <w:tcW w:w="6740" w:type="dxa"/>
            <w:shd w:val="clear" w:color="auto" w:fill="auto"/>
            <w:vAlign w:val="center"/>
          </w:tcPr>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lang w:eastAsia="ru-RU"/>
              </w:rPr>
            </w:pPr>
            <w:r w:rsidRPr="0012402C">
              <w:rPr>
                <w:rFonts w:eastAsia="Times New Roman" w:cs="Times New Roman"/>
                <w:sz w:val="20"/>
                <w:lang w:eastAsia="ru-RU"/>
              </w:rPr>
              <w:t>Назначение зон охраны</w:t>
            </w:r>
          </w:p>
        </w:tc>
      </w:tr>
      <w:tr w:rsidR="0012402C" w:rsidRPr="0012402C" w:rsidTr="0012402C">
        <w:tblPrEx>
          <w:tblBorders>
            <w:bottom w:val="single" w:sz="4" w:space="0" w:color="auto"/>
          </w:tblBorders>
        </w:tblPrEx>
        <w:trPr>
          <w:jc w:val="center"/>
        </w:trPr>
        <w:tc>
          <w:tcPr>
            <w:tcW w:w="2831" w:type="dxa"/>
            <w:shd w:val="clear" w:color="auto" w:fill="auto"/>
          </w:tcPr>
          <w:p w:rsidR="0012402C" w:rsidRPr="0012402C" w:rsidRDefault="0012402C" w:rsidP="0012402C">
            <w:pPr>
              <w:widowControl w:val="0"/>
              <w:snapToGrid/>
              <w:spacing w:before="0" w:after="0" w:line="239" w:lineRule="auto"/>
              <w:ind w:firstLine="0"/>
              <w:contextualSpacing w:val="0"/>
              <w:rPr>
                <w:rFonts w:eastAsia="Times New Roman" w:cs="Times New Roman"/>
                <w:sz w:val="20"/>
                <w:lang w:eastAsia="ru-RU"/>
              </w:rPr>
            </w:pPr>
            <w:r w:rsidRPr="0012402C">
              <w:rPr>
                <w:rFonts w:eastAsia="Times New Roman" w:cs="Times New Roman"/>
                <w:sz w:val="20"/>
                <w:lang w:eastAsia="ru-RU"/>
              </w:rPr>
              <w:t>Охранная зона</w:t>
            </w:r>
          </w:p>
        </w:tc>
        <w:tc>
          <w:tcPr>
            <w:tcW w:w="6740" w:type="dxa"/>
            <w:shd w:val="clear" w:color="auto" w:fill="auto"/>
          </w:tcPr>
          <w:p w:rsidR="0012402C" w:rsidRPr="0012402C" w:rsidRDefault="0012402C" w:rsidP="0012402C">
            <w:pPr>
              <w:widowControl w:val="0"/>
              <w:snapToGrid/>
              <w:spacing w:before="0" w:after="0" w:line="239" w:lineRule="auto"/>
              <w:ind w:firstLine="0"/>
              <w:contextualSpacing w:val="0"/>
              <w:rPr>
                <w:rFonts w:eastAsia="Times New Roman" w:cs="Times New Roman"/>
                <w:sz w:val="20"/>
                <w:lang w:eastAsia="ru-RU"/>
              </w:rPr>
            </w:pPr>
            <w:r w:rsidRPr="0012402C">
              <w:rPr>
                <w:rFonts w:eastAsia="Times New Roman" w:cs="Times New Roman"/>
                <w:bCs/>
                <w:sz w:val="20"/>
                <w:lang w:eastAsia="ru-RU"/>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12402C" w:rsidRPr="0012402C" w:rsidTr="0012402C">
        <w:tblPrEx>
          <w:tblBorders>
            <w:bottom w:val="single" w:sz="4" w:space="0" w:color="auto"/>
          </w:tblBorders>
        </w:tblPrEx>
        <w:trPr>
          <w:jc w:val="center"/>
        </w:trPr>
        <w:tc>
          <w:tcPr>
            <w:tcW w:w="2831" w:type="dxa"/>
            <w:shd w:val="clear" w:color="auto" w:fill="auto"/>
          </w:tcPr>
          <w:p w:rsidR="0012402C" w:rsidRPr="0012402C" w:rsidRDefault="0012402C" w:rsidP="0012402C">
            <w:pPr>
              <w:widowControl w:val="0"/>
              <w:suppressAutoHyphens/>
              <w:snapToGrid/>
              <w:spacing w:before="0" w:after="0" w:line="240" w:lineRule="auto"/>
              <w:ind w:firstLine="0"/>
              <w:contextualSpacing w:val="0"/>
              <w:jc w:val="left"/>
              <w:rPr>
                <w:rFonts w:eastAsia="Times New Roman" w:cs="Times New Roman"/>
                <w:sz w:val="20"/>
                <w:lang w:eastAsia="ru-RU"/>
              </w:rPr>
            </w:pPr>
            <w:r w:rsidRPr="0012402C">
              <w:rPr>
                <w:rFonts w:eastAsia="Times New Roman" w:cs="Times New Roman"/>
                <w:sz w:val="20"/>
                <w:lang w:eastAsia="ru-RU"/>
              </w:rPr>
              <w:t>Зона регулирования застройки</w:t>
            </w:r>
          </w:p>
        </w:tc>
        <w:tc>
          <w:tcPr>
            <w:tcW w:w="6740" w:type="dxa"/>
            <w:shd w:val="clear" w:color="auto" w:fill="auto"/>
          </w:tcPr>
          <w:p w:rsidR="0012402C" w:rsidRPr="0012402C" w:rsidRDefault="0012402C" w:rsidP="0012402C">
            <w:pPr>
              <w:widowControl w:val="0"/>
              <w:snapToGrid/>
              <w:spacing w:before="0" w:after="0" w:line="239" w:lineRule="auto"/>
              <w:ind w:firstLine="0"/>
              <w:contextualSpacing w:val="0"/>
              <w:rPr>
                <w:rFonts w:eastAsia="Times New Roman" w:cs="Times New Roman"/>
                <w:sz w:val="20"/>
                <w:lang w:eastAsia="ru-RU"/>
              </w:rPr>
            </w:pPr>
            <w:r w:rsidRPr="0012402C">
              <w:rPr>
                <w:rFonts w:eastAsia="Times New Roman" w:cs="Times New Roman"/>
                <w:bCs/>
                <w:sz w:val="20"/>
                <w:lang w:eastAsia="ru-RU"/>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12402C" w:rsidRPr="0012402C" w:rsidTr="0012402C">
        <w:tblPrEx>
          <w:tblBorders>
            <w:bottom w:val="single" w:sz="4" w:space="0" w:color="auto"/>
          </w:tblBorders>
        </w:tblPrEx>
        <w:trPr>
          <w:jc w:val="center"/>
        </w:trPr>
        <w:tc>
          <w:tcPr>
            <w:tcW w:w="2831" w:type="dxa"/>
            <w:shd w:val="clear" w:color="auto" w:fill="auto"/>
          </w:tcPr>
          <w:p w:rsidR="0012402C" w:rsidRPr="0012402C" w:rsidRDefault="0012402C" w:rsidP="0012402C">
            <w:pPr>
              <w:widowControl w:val="0"/>
              <w:suppressAutoHyphens/>
              <w:snapToGrid/>
              <w:spacing w:before="0" w:after="0" w:line="240" w:lineRule="auto"/>
              <w:ind w:firstLine="0"/>
              <w:contextualSpacing w:val="0"/>
              <w:jc w:val="left"/>
              <w:rPr>
                <w:rFonts w:eastAsia="Times New Roman" w:cs="Times New Roman"/>
                <w:sz w:val="20"/>
                <w:lang w:eastAsia="ru-RU"/>
              </w:rPr>
            </w:pPr>
            <w:r w:rsidRPr="0012402C">
              <w:rPr>
                <w:rFonts w:eastAsia="Times New Roman" w:cs="Times New Roman"/>
                <w:sz w:val="20"/>
                <w:lang w:eastAsia="ru-RU"/>
              </w:rPr>
              <w:lastRenderedPageBreak/>
              <w:t>Зона охраняемого природного ландшафта</w:t>
            </w:r>
          </w:p>
        </w:tc>
        <w:tc>
          <w:tcPr>
            <w:tcW w:w="6740" w:type="dxa"/>
            <w:shd w:val="clear" w:color="auto" w:fill="auto"/>
          </w:tcPr>
          <w:p w:rsidR="0012402C" w:rsidRPr="0012402C" w:rsidRDefault="0012402C" w:rsidP="0012402C">
            <w:pPr>
              <w:widowControl w:val="0"/>
              <w:snapToGrid/>
              <w:spacing w:before="0" w:after="0" w:line="239" w:lineRule="auto"/>
              <w:ind w:firstLine="0"/>
              <w:contextualSpacing w:val="0"/>
              <w:rPr>
                <w:rFonts w:eastAsia="Times New Roman" w:cs="Times New Roman"/>
                <w:sz w:val="20"/>
                <w:lang w:eastAsia="ru-RU"/>
              </w:rPr>
            </w:pPr>
            <w:r w:rsidRPr="0012402C">
              <w:rPr>
                <w:rFonts w:eastAsia="Times New Roman" w:cs="Times New Roman"/>
                <w:bCs/>
                <w:sz w:val="20"/>
                <w:lang w:eastAsia="ru-RU"/>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tc>
      </w:tr>
    </w:tbl>
    <w:p w:rsidR="0012402C" w:rsidRDefault="0012402C" w:rsidP="0012402C">
      <w:pPr>
        <w:pStyle w:val="a6"/>
      </w:pPr>
      <w:r>
        <w:t>Примечания:</w:t>
      </w:r>
    </w:p>
    <w:p w:rsidR="0012402C" w:rsidRDefault="0012402C" w:rsidP="0012402C">
      <w:pPr>
        <w:pStyle w:val="a0"/>
        <w:numPr>
          <w:ilvl w:val="0"/>
          <w:numId w:val="31"/>
        </w:numPr>
      </w:pPr>
      <w:r>
        <w:t>Необходимый состав зон охраны объекта культурного наследия определяется проектом зон охраны объекта культурного наследия.</w:t>
      </w:r>
    </w:p>
    <w:p w:rsidR="0012402C" w:rsidRDefault="0012402C" w:rsidP="0012402C">
      <w:pPr>
        <w:pStyle w:val="a0"/>
      </w:pPr>
      <w:r>
        <w:t>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w:t>
      </w:r>
    </w:p>
    <w:p w:rsidR="0012402C" w:rsidRDefault="0012402C" w:rsidP="0012402C">
      <w:pPr>
        <w:pStyle w:val="a6"/>
      </w:pPr>
      <w:r w:rsidRPr="0012402C">
        <w:t xml:space="preserve">12.4.4. Расчетные показатели – </w:t>
      </w:r>
      <w:bookmarkStart w:id="246" w:name="OLE_LINK928"/>
      <w:bookmarkStart w:id="247" w:name="OLE_LINK929"/>
      <w:r w:rsidRPr="0012402C">
        <w:t>минимальные расстояни</w:t>
      </w:r>
      <w:r>
        <w:t>я от объектов культурного насле</w:t>
      </w:r>
      <w:r w:rsidRPr="0012402C">
        <w:t>дия до транспортных и инженерных коммуникаций</w:t>
      </w:r>
      <w:bookmarkEnd w:id="246"/>
      <w:bookmarkEnd w:id="247"/>
      <w:r w:rsidRPr="0012402C">
        <w:t xml:space="preserve"> следует принимать</w:t>
      </w:r>
      <w:r>
        <w:t xml:space="preserve"> в соответствии с таблицей 12.4-</w:t>
      </w:r>
      <w:r w:rsidRPr="0012402C">
        <w:t>2.</w:t>
      </w:r>
    </w:p>
    <w:p w:rsidR="0012402C" w:rsidRDefault="0012402C" w:rsidP="0012402C">
      <w:pPr>
        <w:pStyle w:val="1110"/>
      </w:pPr>
      <w:r>
        <w:t>М</w:t>
      </w:r>
      <w:r w:rsidRPr="0012402C">
        <w:t>инимальные расстояния от объектов культурного наследия до транспортных и инженерных коммуникаций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7"/>
        <w:gridCol w:w="2934"/>
      </w:tblGrid>
      <w:tr w:rsidR="0012402C" w:rsidRPr="0012402C" w:rsidTr="0012402C">
        <w:trPr>
          <w:trHeight w:val="312"/>
          <w:jc w:val="center"/>
        </w:trPr>
        <w:tc>
          <w:tcPr>
            <w:tcW w:w="6637" w:type="dxa"/>
            <w:shd w:val="clear" w:color="auto" w:fill="auto"/>
            <w:vAlign w:val="center"/>
          </w:tcPr>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szCs w:val="20"/>
                <w:lang w:eastAsia="ru-RU"/>
              </w:rPr>
            </w:pPr>
            <w:r w:rsidRPr="0012402C">
              <w:rPr>
                <w:rFonts w:eastAsia="Times New Roman" w:cs="Times New Roman"/>
                <w:sz w:val="20"/>
                <w:szCs w:val="20"/>
                <w:lang w:eastAsia="ru-RU"/>
              </w:rPr>
              <w:t>Объекты</w:t>
            </w:r>
          </w:p>
        </w:tc>
        <w:tc>
          <w:tcPr>
            <w:tcW w:w="2934" w:type="dxa"/>
            <w:shd w:val="clear" w:color="auto" w:fill="auto"/>
            <w:vAlign w:val="center"/>
          </w:tcPr>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szCs w:val="20"/>
                <w:lang w:eastAsia="ru-RU"/>
              </w:rPr>
            </w:pPr>
            <w:r w:rsidRPr="0012402C">
              <w:rPr>
                <w:rFonts w:eastAsia="Times New Roman" w:cs="Times New Roman"/>
                <w:sz w:val="20"/>
                <w:szCs w:val="20"/>
                <w:lang w:eastAsia="ru-RU"/>
              </w:rPr>
              <w:t>Расчетные показатели – расстояния до объектов, м</w:t>
            </w:r>
          </w:p>
        </w:tc>
      </w:tr>
      <w:tr w:rsidR="0012402C" w:rsidRPr="0012402C" w:rsidTr="0012402C">
        <w:trPr>
          <w:jc w:val="center"/>
        </w:trPr>
        <w:tc>
          <w:tcPr>
            <w:tcW w:w="6637" w:type="dxa"/>
            <w:shd w:val="clear" w:color="auto" w:fill="auto"/>
          </w:tcPr>
          <w:p w:rsidR="0012402C" w:rsidRPr="0012402C" w:rsidRDefault="0012402C" w:rsidP="0012402C">
            <w:pPr>
              <w:widowControl w:val="0"/>
              <w:snapToGrid/>
              <w:spacing w:before="0" w:after="0" w:line="239" w:lineRule="auto"/>
              <w:ind w:firstLine="0"/>
              <w:contextualSpacing w:val="0"/>
              <w:jc w:val="left"/>
              <w:rPr>
                <w:rFonts w:eastAsia="Times New Roman" w:cs="Times New Roman"/>
                <w:sz w:val="20"/>
                <w:szCs w:val="20"/>
                <w:lang w:eastAsia="ru-RU"/>
              </w:rPr>
            </w:pPr>
            <w:r w:rsidRPr="0012402C">
              <w:rPr>
                <w:rFonts w:eastAsia="Times New Roman" w:cs="Times New Roman"/>
                <w:sz w:val="20"/>
                <w:szCs w:val="20"/>
                <w:lang w:eastAsia="ru-RU"/>
              </w:rPr>
              <w:t>Проезжие части магистралей скоростного и непрерывного движения:</w:t>
            </w:r>
          </w:p>
          <w:p w:rsidR="0012402C" w:rsidRPr="0012402C" w:rsidRDefault="0012402C" w:rsidP="0012402C">
            <w:pPr>
              <w:widowControl w:val="0"/>
              <w:snapToGrid/>
              <w:spacing w:before="0" w:after="0" w:line="240" w:lineRule="auto"/>
              <w:ind w:left="170" w:firstLine="0"/>
              <w:contextualSpacing w:val="0"/>
              <w:rPr>
                <w:rFonts w:eastAsia="Times New Roman" w:cs="Times New Roman"/>
                <w:sz w:val="20"/>
                <w:szCs w:val="20"/>
                <w:lang w:eastAsia="ru-RU"/>
              </w:rPr>
            </w:pPr>
            <w:r w:rsidRPr="0012402C">
              <w:rPr>
                <w:rFonts w:eastAsia="Times New Roman" w:cs="Times New Roman"/>
                <w:sz w:val="20"/>
                <w:szCs w:val="20"/>
                <w:lang w:eastAsia="ru-RU"/>
              </w:rPr>
              <w:t>- в условиях сложного рельефа</w:t>
            </w:r>
          </w:p>
          <w:p w:rsidR="0012402C" w:rsidRPr="0012402C" w:rsidRDefault="0012402C" w:rsidP="0012402C">
            <w:pPr>
              <w:widowControl w:val="0"/>
              <w:snapToGrid/>
              <w:spacing w:before="0" w:after="0" w:line="240" w:lineRule="auto"/>
              <w:ind w:left="170" w:firstLine="0"/>
              <w:contextualSpacing w:val="0"/>
              <w:rPr>
                <w:rFonts w:eastAsia="Times New Roman" w:cs="Times New Roman"/>
                <w:sz w:val="20"/>
                <w:szCs w:val="20"/>
                <w:lang w:eastAsia="ru-RU"/>
              </w:rPr>
            </w:pPr>
            <w:r w:rsidRPr="0012402C">
              <w:rPr>
                <w:rFonts w:eastAsia="Times New Roman" w:cs="Times New Roman"/>
                <w:sz w:val="20"/>
                <w:szCs w:val="20"/>
                <w:lang w:eastAsia="ru-RU"/>
              </w:rPr>
              <w:t>- на плоском рельефе</w:t>
            </w:r>
          </w:p>
        </w:tc>
        <w:tc>
          <w:tcPr>
            <w:tcW w:w="2934" w:type="dxa"/>
            <w:shd w:val="clear" w:color="auto" w:fill="auto"/>
          </w:tcPr>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szCs w:val="20"/>
                <w:lang w:eastAsia="ru-RU"/>
              </w:rPr>
            </w:pPr>
          </w:p>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szCs w:val="20"/>
                <w:lang w:eastAsia="ru-RU"/>
              </w:rPr>
            </w:pPr>
            <w:r w:rsidRPr="0012402C">
              <w:rPr>
                <w:rFonts w:eastAsia="Times New Roman" w:cs="Times New Roman"/>
                <w:sz w:val="20"/>
                <w:szCs w:val="20"/>
                <w:lang w:eastAsia="ru-RU"/>
              </w:rPr>
              <w:t>100</w:t>
            </w:r>
          </w:p>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szCs w:val="20"/>
                <w:lang w:eastAsia="ru-RU"/>
              </w:rPr>
            </w:pPr>
            <w:r w:rsidRPr="0012402C">
              <w:rPr>
                <w:rFonts w:eastAsia="Times New Roman" w:cs="Times New Roman"/>
                <w:sz w:val="20"/>
                <w:szCs w:val="20"/>
                <w:lang w:eastAsia="ru-RU"/>
              </w:rPr>
              <w:t>50</w:t>
            </w:r>
          </w:p>
        </w:tc>
      </w:tr>
      <w:tr w:rsidR="0012402C" w:rsidRPr="0012402C" w:rsidTr="0012402C">
        <w:trPr>
          <w:jc w:val="center"/>
        </w:trPr>
        <w:tc>
          <w:tcPr>
            <w:tcW w:w="6637" w:type="dxa"/>
            <w:shd w:val="clear" w:color="auto" w:fill="auto"/>
          </w:tcPr>
          <w:p w:rsidR="0012402C" w:rsidRPr="0012402C" w:rsidRDefault="0012402C" w:rsidP="0012402C">
            <w:pPr>
              <w:widowControl w:val="0"/>
              <w:snapToGrid/>
              <w:spacing w:before="0" w:after="0" w:line="239" w:lineRule="auto"/>
              <w:ind w:firstLine="0"/>
              <w:contextualSpacing w:val="0"/>
              <w:rPr>
                <w:rFonts w:eastAsia="Times New Roman" w:cs="Times New Roman"/>
                <w:sz w:val="20"/>
                <w:szCs w:val="20"/>
                <w:lang w:eastAsia="ru-RU"/>
              </w:rPr>
            </w:pPr>
            <w:r w:rsidRPr="0012402C">
              <w:rPr>
                <w:rFonts w:eastAsia="Times New Roman" w:cs="Times New Roman"/>
                <w:sz w:val="20"/>
                <w:szCs w:val="20"/>
                <w:lang w:eastAsia="ru-RU"/>
              </w:rPr>
              <w:t>Сети водопровода, канализации и теплоснабжения (кроме разводящих)</w:t>
            </w:r>
          </w:p>
        </w:tc>
        <w:tc>
          <w:tcPr>
            <w:tcW w:w="2934" w:type="dxa"/>
            <w:shd w:val="clear" w:color="auto" w:fill="auto"/>
          </w:tcPr>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szCs w:val="20"/>
                <w:lang w:eastAsia="ru-RU"/>
              </w:rPr>
            </w:pPr>
            <w:r w:rsidRPr="0012402C">
              <w:rPr>
                <w:rFonts w:eastAsia="Times New Roman" w:cs="Times New Roman"/>
                <w:sz w:val="20"/>
                <w:szCs w:val="20"/>
                <w:lang w:eastAsia="ru-RU"/>
              </w:rPr>
              <w:t>15</w:t>
            </w:r>
          </w:p>
        </w:tc>
      </w:tr>
      <w:tr w:rsidR="0012402C" w:rsidRPr="0012402C" w:rsidTr="0012402C">
        <w:trPr>
          <w:jc w:val="center"/>
        </w:trPr>
        <w:tc>
          <w:tcPr>
            <w:tcW w:w="6637" w:type="dxa"/>
            <w:shd w:val="clear" w:color="auto" w:fill="auto"/>
          </w:tcPr>
          <w:p w:rsidR="0012402C" w:rsidRPr="0012402C" w:rsidRDefault="0012402C" w:rsidP="0012402C">
            <w:pPr>
              <w:widowControl w:val="0"/>
              <w:snapToGrid/>
              <w:spacing w:before="0" w:after="0" w:line="239" w:lineRule="auto"/>
              <w:ind w:firstLine="0"/>
              <w:contextualSpacing w:val="0"/>
              <w:rPr>
                <w:rFonts w:eastAsia="Times New Roman" w:cs="Times New Roman"/>
                <w:sz w:val="20"/>
                <w:szCs w:val="20"/>
                <w:lang w:eastAsia="ru-RU"/>
              </w:rPr>
            </w:pPr>
            <w:r w:rsidRPr="0012402C">
              <w:rPr>
                <w:rFonts w:eastAsia="Times New Roman" w:cs="Times New Roman"/>
                <w:sz w:val="20"/>
                <w:szCs w:val="20"/>
                <w:lang w:eastAsia="ru-RU"/>
              </w:rPr>
              <w:t>Другие подземные инженерные сети</w:t>
            </w:r>
          </w:p>
        </w:tc>
        <w:tc>
          <w:tcPr>
            <w:tcW w:w="2934" w:type="dxa"/>
            <w:shd w:val="clear" w:color="auto" w:fill="auto"/>
          </w:tcPr>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szCs w:val="20"/>
                <w:lang w:eastAsia="ru-RU"/>
              </w:rPr>
            </w:pPr>
            <w:r w:rsidRPr="0012402C">
              <w:rPr>
                <w:rFonts w:eastAsia="Times New Roman" w:cs="Times New Roman"/>
                <w:sz w:val="20"/>
                <w:szCs w:val="20"/>
                <w:lang w:eastAsia="ru-RU"/>
              </w:rPr>
              <w:t>5</w:t>
            </w:r>
          </w:p>
        </w:tc>
      </w:tr>
      <w:tr w:rsidR="0012402C" w:rsidRPr="0012402C" w:rsidTr="0012402C">
        <w:trPr>
          <w:jc w:val="center"/>
        </w:trPr>
        <w:tc>
          <w:tcPr>
            <w:tcW w:w="6637" w:type="dxa"/>
            <w:shd w:val="clear" w:color="auto" w:fill="auto"/>
          </w:tcPr>
          <w:p w:rsidR="0012402C" w:rsidRPr="0012402C" w:rsidRDefault="0012402C" w:rsidP="0012402C">
            <w:pPr>
              <w:widowControl w:val="0"/>
              <w:snapToGrid/>
              <w:spacing w:before="0" w:after="0" w:line="239" w:lineRule="auto"/>
              <w:ind w:firstLine="0"/>
              <w:contextualSpacing w:val="0"/>
              <w:rPr>
                <w:rFonts w:eastAsia="Times New Roman" w:cs="Times New Roman"/>
                <w:sz w:val="20"/>
                <w:szCs w:val="20"/>
                <w:lang w:eastAsia="ru-RU"/>
              </w:rPr>
            </w:pPr>
            <w:r w:rsidRPr="0012402C">
              <w:rPr>
                <w:rFonts w:eastAsia="Times New Roman" w:cs="Times New Roman"/>
                <w:sz w:val="20"/>
                <w:szCs w:val="20"/>
                <w:lang w:eastAsia="ru-RU"/>
              </w:rPr>
              <w:t>Инженерные сети в условиях реконструкции:</w:t>
            </w:r>
          </w:p>
          <w:p w:rsidR="0012402C" w:rsidRPr="0012402C" w:rsidRDefault="0012402C" w:rsidP="0012402C">
            <w:pPr>
              <w:widowControl w:val="0"/>
              <w:snapToGrid/>
              <w:spacing w:before="0" w:after="0" w:line="240" w:lineRule="auto"/>
              <w:ind w:left="170" w:firstLine="0"/>
              <w:contextualSpacing w:val="0"/>
              <w:rPr>
                <w:rFonts w:eastAsia="Times New Roman" w:cs="Times New Roman"/>
                <w:sz w:val="20"/>
                <w:szCs w:val="20"/>
                <w:lang w:eastAsia="ru-RU"/>
              </w:rPr>
            </w:pPr>
            <w:r w:rsidRPr="0012402C">
              <w:rPr>
                <w:rFonts w:eastAsia="Times New Roman" w:cs="Times New Roman"/>
                <w:sz w:val="20"/>
                <w:szCs w:val="20"/>
                <w:lang w:eastAsia="ru-RU"/>
              </w:rPr>
              <w:t>- водонесущие</w:t>
            </w:r>
          </w:p>
          <w:p w:rsidR="0012402C" w:rsidRPr="0012402C" w:rsidRDefault="0012402C" w:rsidP="0012402C">
            <w:pPr>
              <w:widowControl w:val="0"/>
              <w:snapToGrid/>
              <w:spacing w:before="0" w:after="0" w:line="240" w:lineRule="auto"/>
              <w:ind w:left="170" w:firstLine="0"/>
              <w:contextualSpacing w:val="0"/>
              <w:rPr>
                <w:rFonts w:eastAsia="Times New Roman" w:cs="Times New Roman"/>
                <w:sz w:val="20"/>
                <w:szCs w:val="20"/>
                <w:lang w:eastAsia="ru-RU"/>
              </w:rPr>
            </w:pPr>
            <w:r w:rsidRPr="0012402C">
              <w:rPr>
                <w:rFonts w:eastAsia="Times New Roman" w:cs="Times New Roman"/>
                <w:sz w:val="20"/>
                <w:szCs w:val="20"/>
                <w:lang w:eastAsia="ru-RU"/>
              </w:rPr>
              <w:t>- неводонесущие</w:t>
            </w:r>
          </w:p>
        </w:tc>
        <w:tc>
          <w:tcPr>
            <w:tcW w:w="2934" w:type="dxa"/>
            <w:shd w:val="clear" w:color="auto" w:fill="auto"/>
          </w:tcPr>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szCs w:val="20"/>
                <w:lang w:eastAsia="ru-RU"/>
              </w:rPr>
            </w:pPr>
          </w:p>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szCs w:val="20"/>
                <w:lang w:eastAsia="ru-RU"/>
              </w:rPr>
            </w:pPr>
            <w:r w:rsidRPr="0012402C">
              <w:rPr>
                <w:rFonts w:eastAsia="Times New Roman" w:cs="Times New Roman"/>
                <w:sz w:val="20"/>
                <w:szCs w:val="20"/>
                <w:lang w:eastAsia="ru-RU"/>
              </w:rPr>
              <w:t>5</w:t>
            </w:r>
          </w:p>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szCs w:val="20"/>
                <w:lang w:eastAsia="ru-RU"/>
              </w:rPr>
            </w:pPr>
            <w:r w:rsidRPr="0012402C">
              <w:rPr>
                <w:rFonts w:eastAsia="Times New Roman" w:cs="Times New Roman"/>
                <w:sz w:val="20"/>
                <w:szCs w:val="20"/>
                <w:lang w:eastAsia="ru-RU"/>
              </w:rPr>
              <w:t>2</w:t>
            </w:r>
          </w:p>
        </w:tc>
      </w:tr>
    </w:tbl>
    <w:p w:rsidR="0012402C" w:rsidRDefault="0012402C" w:rsidP="0012402C">
      <w:pPr>
        <w:pStyle w:val="a6"/>
      </w:pPr>
      <w:r w:rsidRPr="0012402C">
        <w:t xml:space="preserve">12.4.5. Нормативные параметры и расчетные </w:t>
      </w:r>
      <w:bookmarkStart w:id="248" w:name="OLE_LINK935"/>
      <w:bookmarkStart w:id="249" w:name="OLE_LINK936"/>
      <w:r w:rsidRPr="0012402C">
        <w:t xml:space="preserve">показатели для определения минимальных размеров территории объектов культурного наследия </w:t>
      </w:r>
      <w:bookmarkEnd w:id="248"/>
      <w:bookmarkEnd w:id="249"/>
      <w:r w:rsidRPr="0012402C">
        <w:t>допуск</w:t>
      </w:r>
      <w:r>
        <w:t>ается принимать по таблице 12.4-</w:t>
      </w:r>
      <w:r w:rsidRPr="0012402C">
        <w:t>3.</w:t>
      </w:r>
    </w:p>
    <w:p w:rsidR="0012402C" w:rsidRDefault="0012402C" w:rsidP="0012402C">
      <w:pPr>
        <w:pStyle w:val="1110"/>
      </w:pPr>
      <w:r>
        <w:t>П</w:t>
      </w:r>
      <w:r w:rsidRPr="0012402C">
        <w:t>оказатели для определения минимальных размеров территории объектов культурного наследия</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257"/>
        <w:gridCol w:w="5824"/>
      </w:tblGrid>
      <w:tr w:rsidR="0012402C" w:rsidRPr="0012402C" w:rsidTr="00950EC4">
        <w:trPr>
          <w:trHeight w:val="312"/>
          <w:jc w:val="center"/>
        </w:trPr>
        <w:tc>
          <w:tcPr>
            <w:tcW w:w="4257" w:type="dxa"/>
            <w:shd w:val="clear" w:color="auto" w:fill="auto"/>
            <w:vAlign w:val="center"/>
          </w:tcPr>
          <w:p w:rsidR="0012402C" w:rsidRPr="0012402C" w:rsidRDefault="0012402C" w:rsidP="0012402C">
            <w:pPr>
              <w:widowControl w:val="0"/>
              <w:snapToGrid/>
              <w:spacing w:before="0" w:after="0" w:line="239" w:lineRule="auto"/>
              <w:ind w:firstLine="0"/>
              <w:contextualSpacing w:val="0"/>
              <w:jc w:val="center"/>
              <w:rPr>
                <w:rFonts w:eastAsia="Times New Roman" w:cs="Times New Roman"/>
                <w:sz w:val="20"/>
                <w:szCs w:val="20"/>
                <w:lang w:eastAsia="ru-RU"/>
              </w:rPr>
            </w:pPr>
            <w:r w:rsidRPr="0012402C">
              <w:rPr>
                <w:rFonts w:eastAsia="Times New Roman" w:cs="Times New Roman"/>
                <w:sz w:val="20"/>
                <w:szCs w:val="20"/>
                <w:lang w:eastAsia="ru-RU"/>
              </w:rPr>
              <w:t>Виды объектов культурного наследия</w:t>
            </w:r>
          </w:p>
        </w:tc>
        <w:tc>
          <w:tcPr>
            <w:tcW w:w="5824" w:type="dxa"/>
            <w:shd w:val="clear" w:color="auto" w:fill="auto"/>
            <w:vAlign w:val="center"/>
          </w:tcPr>
          <w:p w:rsidR="0012402C" w:rsidRPr="0012402C" w:rsidRDefault="0012402C" w:rsidP="0012402C">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12402C">
              <w:rPr>
                <w:rFonts w:eastAsia="Times New Roman" w:cs="Times New Roman"/>
                <w:sz w:val="20"/>
                <w:szCs w:val="20"/>
                <w:lang w:eastAsia="ru-RU"/>
              </w:rPr>
              <w:t xml:space="preserve">Нормативные параметры и расчетные показатели </w:t>
            </w:r>
          </w:p>
          <w:p w:rsidR="0012402C" w:rsidRPr="0012402C" w:rsidRDefault="0012402C" w:rsidP="0012402C">
            <w:pPr>
              <w:widowControl w:val="0"/>
              <w:suppressAutoHyphens/>
              <w:snapToGrid/>
              <w:spacing w:before="0" w:after="0" w:line="240" w:lineRule="auto"/>
              <w:ind w:firstLine="0"/>
              <w:contextualSpacing w:val="0"/>
              <w:jc w:val="center"/>
              <w:rPr>
                <w:rFonts w:eastAsia="Times New Roman" w:cs="Times New Roman"/>
                <w:sz w:val="20"/>
                <w:szCs w:val="20"/>
                <w:lang w:eastAsia="ru-RU"/>
              </w:rPr>
            </w:pPr>
            <w:r w:rsidRPr="0012402C">
              <w:rPr>
                <w:rFonts w:eastAsia="Times New Roman" w:cs="Times New Roman"/>
                <w:sz w:val="20"/>
                <w:szCs w:val="20"/>
                <w:lang w:eastAsia="ru-RU"/>
              </w:rPr>
              <w:t>для определения минимальных размеров территории (границы земельных участков)</w:t>
            </w:r>
          </w:p>
        </w:tc>
      </w:tr>
      <w:tr w:rsidR="0012402C" w:rsidRPr="0012402C" w:rsidTr="00950EC4">
        <w:tblPrEx>
          <w:tblBorders>
            <w:bottom w:val="single" w:sz="4" w:space="0" w:color="auto"/>
          </w:tblBorders>
        </w:tblPrEx>
        <w:trPr>
          <w:jc w:val="center"/>
        </w:trPr>
        <w:tc>
          <w:tcPr>
            <w:tcW w:w="4257" w:type="dxa"/>
            <w:shd w:val="clear" w:color="auto" w:fill="auto"/>
          </w:tcPr>
          <w:p w:rsidR="0012402C" w:rsidRPr="0012402C" w:rsidRDefault="0012402C" w:rsidP="0012402C">
            <w:pPr>
              <w:widowControl w:val="0"/>
              <w:suppressAutoHyphens/>
              <w:snapToGrid/>
              <w:spacing w:before="0" w:after="0" w:line="240" w:lineRule="auto"/>
              <w:ind w:firstLine="0"/>
              <w:contextualSpacing w:val="0"/>
              <w:jc w:val="left"/>
              <w:rPr>
                <w:rFonts w:eastAsia="Times New Roman" w:cs="Times New Roman"/>
                <w:sz w:val="20"/>
                <w:szCs w:val="20"/>
                <w:lang w:eastAsia="ru-RU"/>
              </w:rPr>
            </w:pPr>
            <w:r w:rsidRPr="0012402C">
              <w:rPr>
                <w:rFonts w:eastAsia="Times New Roman" w:cs="Times New Roman"/>
                <w:sz w:val="20"/>
                <w:szCs w:val="20"/>
                <w:lang w:eastAsia="ru-RU"/>
              </w:rPr>
              <w:t>Памятники архитектуры (отдельные здания, строения, сооружения)</w:t>
            </w:r>
          </w:p>
        </w:tc>
        <w:tc>
          <w:tcPr>
            <w:tcW w:w="5824" w:type="dxa"/>
            <w:shd w:val="clear" w:color="auto" w:fill="auto"/>
          </w:tcPr>
          <w:p w:rsidR="0012402C" w:rsidRPr="0012402C" w:rsidRDefault="0012402C" w:rsidP="0012402C">
            <w:pPr>
              <w:widowControl w:val="0"/>
              <w:snapToGrid/>
              <w:spacing w:before="0" w:after="0" w:line="239" w:lineRule="auto"/>
              <w:ind w:firstLine="0"/>
              <w:contextualSpacing w:val="0"/>
              <w:jc w:val="left"/>
              <w:rPr>
                <w:rFonts w:eastAsia="Times New Roman" w:cs="Times New Roman"/>
                <w:sz w:val="20"/>
                <w:szCs w:val="20"/>
                <w:lang w:eastAsia="ru-RU"/>
              </w:rPr>
            </w:pPr>
            <w:r w:rsidRPr="0012402C">
              <w:rPr>
                <w:rFonts w:eastAsia="Times New Roman" w:cs="Times New Roman"/>
                <w:sz w:val="20"/>
                <w:szCs w:val="20"/>
                <w:lang w:eastAsia="ru-RU"/>
              </w:rPr>
              <w:t xml:space="preserve">По историческому </w:t>
            </w:r>
            <w:r w:rsidRPr="0012402C">
              <w:rPr>
                <w:rFonts w:eastAsia="Times New Roman" w:cs="Times New Roman"/>
                <w:bCs/>
                <w:sz w:val="20"/>
                <w:szCs w:val="20"/>
                <w:lang w:eastAsia="ru-RU"/>
              </w:rPr>
              <w:t xml:space="preserve">периметру зданий, либо по периметру исторической части здания с отступом от фасадных стен не менее </w:t>
            </w:r>
            <w:smartTag w:uri="urn:schemas-microsoft-com:office:smarttags" w:element="metricconverter">
              <w:smartTagPr>
                <w:attr w:name="ProductID" w:val="1 м"/>
              </w:smartTagPr>
              <w:r w:rsidRPr="0012402C">
                <w:rPr>
                  <w:rFonts w:eastAsia="Times New Roman" w:cs="Times New Roman"/>
                  <w:bCs/>
                  <w:sz w:val="20"/>
                  <w:szCs w:val="20"/>
                  <w:lang w:eastAsia="ru-RU"/>
                </w:rPr>
                <w:t>1 м</w:t>
              </w:r>
            </w:smartTag>
          </w:p>
        </w:tc>
      </w:tr>
      <w:tr w:rsidR="0012402C" w:rsidRPr="0012402C" w:rsidTr="00950EC4">
        <w:tblPrEx>
          <w:tblBorders>
            <w:bottom w:val="single" w:sz="4" w:space="0" w:color="auto"/>
          </w:tblBorders>
        </w:tblPrEx>
        <w:trPr>
          <w:jc w:val="center"/>
        </w:trPr>
        <w:tc>
          <w:tcPr>
            <w:tcW w:w="4257" w:type="dxa"/>
            <w:shd w:val="clear" w:color="auto" w:fill="auto"/>
          </w:tcPr>
          <w:p w:rsidR="0012402C" w:rsidRPr="0012402C" w:rsidRDefault="0012402C" w:rsidP="0012402C">
            <w:pPr>
              <w:widowControl w:val="0"/>
              <w:snapToGrid/>
              <w:spacing w:before="0" w:after="0" w:line="240" w:lineRule="auto"/>
              <w:ind w:firstLine="0"/>
              <w:contextualSpacing w:val="0"/>
              <w:jc w:val="left"/>
              <w:rPr>
                <w:rFonts w:eastAsia="Times New Roman" w:cs="Times New Roman"/>
                <w:sz w:val="20"/>
                <w:szCs w:val="20"/>
                <w:lang w:eastAsia="ru-RU"/>
              </w:rPr>
            </w:pPr>
            <w:r w:rsidRPr="0012402C">
              <w:rPr>
                <w:rFonts w:eastAsia="Times New Roman" w:cs="Times New Roman"/>
                <w:sz w:val="20"/>
                <w:szCs w:val="20"/>
                <w:lang w:eastAsia="ru-RU"/>
              </w:rPr>
              <w:t xml:space="preserve">Памятники – произведения монументального искусства, отдельные захоронения </w:t>
            </w:r>
          </w:p>
        </w:tc>
        <w:tc>
          <w:tcPr>
            <w:tcW w:w="5824" w:type="dxa"/>
            <w:shd w:val="clear" w:color="auto" w:fill="auto"/>
          </w:tcPr>
          <w:p w:rsidR="0012402C" w:rsidRPr="0012402C" w:rsidRDefault="0012402C" w:rsidP="0012402C">
            <w:pPr>
              <w:widowControl w:val="0"/>
              <w:snapToGrid/>
              <w:spacing w:before="0" w:after="0" w:line="240" w:lineRule="auto"/>
              <w:ind w:right="-57" w:firstLine="0"/>
              <w:contextualSpacing w:val="0"/>
              <w:jc w:val="left"/>
              <w:rPr>
                <w:rFonts w:eastAsia="Times New Roman" w:cs="Times New Roman"/>
                <w:sz w:val="20"/>
                <w:szCs w:val="20"/>
                <w:lang w:eastAsia="ru-RU"/>
              </w:rPr>
            </w:pPr>
            <w:r w:rsidRPr="0012402C">
              <w:rPr>
                <w:rFonts w:eastAsia="Times New Roman" w:cs="Times New Roman"/>
                <w:bCs/>
                <w:sz w:val="20"/>
                <w:szCs w:val="20"/>
                <w:lang w:eastAsia="ru-RU"/>
              </w:rPr>
              <w:t xml:space="preserve">По периметру ограды, постамента с отступом не менее </w:t>
            </w:r>
            <w:smartTag w:uri="urn:schemas-microsoft-com:office:smarttags" w:element="metricconverter">
              <w:smartTagPr>
                <w:attr w:name="ProductID" w:val="1 м"/>
              </w:smartTagPr>
              <w:r w:rsidRPr="0012402C">
                <w:rPr>
                  <w:rFonts w:eastAsia="Times New Roman" w:cs="Times New Roman"/>
                  <w:bCs/>
                  <w:sz w:val="20"/>
                  <w:szCs w:val="20"/>
                  <w:lang w:eastAsia="ru-RU"/>
                </w:rPr>
                <w:t>1 м</w:t>
              </w:r>
            </w:smartTag>
          </w:p>
        </w:tc>
      </w:tr>
      <w:tr w:rsidR="0012402C" w:rsidRPr="0012402C" w:rsidTr="00950EC4">
        <w:tblPrEx>
          <w:tblBorders>
            <w:bottom w:val="single" w:sz="4" w:space="0" w:color="auto"/>
          </w:tblBorders>
        </w:tblPrEx>
        <w:trPr>
          <w:jc w:val="center"/>
        </w:trPr>
        <w:tc>
          <w:tcPr>
            <w:tcW w:w="4257" w:type="dxa"/>
            <w:shd w:val="clear" w:color="auto" w:fill="auto"/>
          </w:tcPr>
          <w:p w:rsidR="0012402C" w:rsidRPr="0012402C" w:rsidRDefault="0012402C" w:rsidP="0012402C">
            <w:pPr>
              <w:widowControl w:val="0"/>
              <w:snapToGrid/>
              <w:spacing w:before="0" w:after="0" w:line="240" w:lineRule="auto"/>
              <w:ind w:firstLine="0"/>
              <w:contextualSpacing w:val="0"/>
              <w:jc w:val="left"/>
              <w:rPr>
                <w:rFonts w:eastAsia="Times New Roman" w:cs="Times New Roman"/>
                <w:sz w:val="20"/>
                <w:szCs w:val="20"/>
                <w:lang w:eastAsia="ru-RU"/>
              </w:rPr>
            </w:pPr>
            <w:r w:rsidRPr="0012402C">
              <w:rPr>
                <w:rFonts w:eastAsia="Times New Roman" w:cs="Times New Roman"/>
                <w:sz w:val="20"/>
                <w:szCs w:val="20"/>
                <w:lang w:eastAsia="ru-RU"/>
              </w:rPr>
              <w:t xml:space="preserve">Памятники </w:t>
            </w:r>
            <w:r w:rsidRPr="0012402C">
              <w:rPr>
                <w:rFonts w:eastAsia="Times New Roman" w:cs="Times New Roman"/>
                <w:bCs/>
                <w:sz w:val="20"/>
                <w:szCs w:val="20"/>
                <w:lang w:eastAsia="ru-RU"/>
              </w:rPr>
              <w:t>археологии (курганов, захоронений и иных единичных объектов)</w:t>
            </w:r>
          </w:p>
        </w:tc>
        <w:tc>
          <w:tcPr>
            <w:tcW w:w="5824" w:type="dxa"/>
            <w:shd w:val="clear" w:color="auto" w:fill="auto"/>
          </w:tcPr>
          <w:p w:rsidR="0012402C" w:rsidRPr="0012402C" w:rsidRDefault="0012402C" w:rsidP="0012402C">
            <w:pPr>
              <w:widowControl w:val="0"/>
              <w:snapToGrid/>
              <w:spacing w:before="0" w:after="0" w:line="239" w:lineRule="auto"/>
              <w:ind w:firstLine="0"/>
              <w:contextualSpacing w:val="0"/>
              <w:jc w:val="left"/>
              <w:rPr>
                <w:rFonts w:eastAsia="Times New Roman" w:cs="Times New Roman"/>
                <w:sz w:val="20"/>
                <w:szCs w:val="20"/>
                <w:lang w:eastAsia="ru-RU"/>
              </w:rPr>
            </w:pPr>
            <w:r w:rsidRPr="0012402C">
              <w:rPr>
                <w:rFonts w:eastAsia="Times New Roman" w:cs="Times New Roman"/>
                <w:bCs/>
                <w:sz w:val="20"/>
                <w:szCs w:val="20"/>
                <w:lang w:eastAsia="ru-RU"/>
              </w:rPr>
              <w:t xml:space="preserve">По периметру объекта с отступом не менее </w:t>
            </w:r>
            <w:smartTag w:uri="urn:schemas-microsoft-com:office:smarttags" w:element="metricconverter">
              <w:smartTagPr>
                <w:attr w:name="ProductID" w:val="1 м"/>
              </w:smartTagPr>
              <w:r w:rsidRPr="0012402C">
                <w:rPr>
                  <w:rFonts w:eastAsia="Times New Roman" w:cs="Times New Roman"/>
                  <w:bCs/>
                  <w:sz w:val="20"/>
                  <w:szCs w:val="20"/>
                  <w:lang w:eastAsia="ru-RU"/>
                </w:rPr>
                <w:t>1 м</w:t>
              </w:r>
            </w:smartTag>
          </w:p>
        </w:tc>
      </w:tr>
      <w:tr w:rsidR="0012402C" w:rsidRPr="0012402C" w:rsidTr="00950EC4">
        <w:tblPrEx>
          <w:tblBorders>
            <w:bottom w:val="single" w:sz="4" w:space="0" w:color="auto"/>
          </w:tblBorders>
        </w:tblPrEx>
        <w:trPr>
          <w:jc w:val="center"/>
        </w:trPr>
        <w:tc>
          <w:tcPr>
            <w:tcW w:w="4257" w:type="dxa"/>
            <w:shd w:val="clear" w:color="auto" w:fill="auto"/>
          </w:tcPr>
          <w:p w:rsidR="0012402C" w:rsidRPr="0012402C" w:rsidRDefault="0012402C" w:rsidP="0012402C">
            <w:pPr>
              <w:widowControl w:val="0"/>
              <w:snapToGrid/>
              <w:spacing w:before="0" w:after="0" w:line="240" w:lineRule="auto"/>
              <w:ind w:firstLine="0"/>
              <w:contextualSpacing w:val="0"/>
              <w:jc w:val="left"/>
              <w:rPr>
                <w:rFonts w:eastAsia="Times New Roman" w:cs="Times New Roman"/>
                <w:sz w:val="20"/>
                <w:szCs w:val="20"/>
                <w:lang w:eastAsia="ru-RU"/>
              </w:rPr>
            </w:pPr>
            <w:r w:rsidRPr="0012402C">
              <w:rPr>
                <w:rFonts w:eastAsia="Times New Roman" w:cs="Times New Roman"/>
                <w:sz w:val="20"/>
                <w:szCs w:val="20"/>
                <w:lang w:eastAsia="ru-RU"/>
              </w:rPr>
              <w:t>Памятники – мемориальные квартиры</w:t>
            </w:r>
          </w:p>
        </w:tc>
        <w:tc>
          <w:tcPr>
            <w:tcW w:w="5824" w:type="dxa"/>
            <w:shd w:val="clear" w:color="auto" w:fill="auto"/>
          </w:tcPr>
          <w:p w:rsidR="0012402C" w:rsidRPr="0012402C" w:rsidRDefault="0012402C" w:rsidP="0012402C">
            <w:pPr>
              <w:widowControl w:val="0"/>
              <w:snapToGrid/>
              <w:spacing w:before="0" w:after="0" w:line="239" w:lineRule="auto"/>
              <w:ind w:firstLine="0"/>
              <w:contextualSpacing w:val="0"/>
              <w:jc w:val="left"/>
              <w:rPr>
                <w:rFonts w:eastAsia="Times New Roman" w:cs="Times New Roman"/>
                <w:sz w:val="20"/>
                <w:szCs w:val="20"/>
                <w:lang w:eastAsia="ru-RU"/>
              </w:rPr>
            </w:pPr>
            <w:r w:rsidRPr="0012402C">
              <w:rPr>
                <w:rFonts w:eastAsia="Times New Roman" w:cs="Times New Roman"/>
                <w:sz w:val="20"/>
                <w:szCs w:val="20"/>
                <w:lang w:eastAsia="ru-RU"/>
              </w:rPr>
              <w:t>Не устанавливается</w:t>
            </w:r>
          </w:p>
        </w:tc>
      </w:tr>
      <w:tr w:rsidR="0012402C" w:rsidRPr="0012402C" w:rsidTr="00950EC4">
        <w:tblPrEx>
          <w:tblBorders>
            <w:bottom w:val="single" w:sz="4" w:space="0" w:color="auto"/>
          </w:tblBorders>
        </w:tblPrEx>
        <w:trPr>
          <w:jc w:val="center"/>
        </w:trPr>
        <w:tc>
          <w:tcPr>
            <w:tcW w:w="4257" w:type="dxa"/>
            <w:shd w:val="clear" w:color="auto" w:fill="auto"/>
          </w:tcPr>
          <w:p w:rsidR="0012402C" w:rsidRPr="0012402C" w:rsidRDefault="0012402C" w:rsidP="0012402C">
            <w:pPr>
              <w:widowControl w:val="0"/>
              <w:suppressAutoHyphens/>
              <w:snapToGrid/>
              <w:spacing w:before="0" w:after="0" w:line="240" w:lineRule="auto"/>
              <w:ind w:firstLine="0"/>
              <w:contextualSpacing w:val="0"/>
              <w:jc w:val="left"/>
              <w:rPr>
                <w:rFonts w:eastAsia="Times New Roman" w:cs="Times New Roman"/>
                <w:sz w:val="20"/>
                <w:szCs w:val="20"/>
                <w:lang w:eastAsia="ru-RU"/>
              </w:rPr>
            </w:pPr>
            <w:r w:rsidRPr="0012402C">
              <w:rPr>
                <w:rFonts w:eastAsia="Times New Roman" w:cs="Times New Roman"/>
                <w:bCs/>
                <w:sz w:val="20"/>
                <w:szCs w:val="20"/>
                <w:lang w:eastAsia="ru-RU"/>
              </w:rPr>
              <w:t>Ансамбли – комплексы зданий и сооружений</w:t>
            </w:r>
          </w:p>
        </w:tc>
        <w:tc>
          <w:tcPr>
            <w:tcW w:w="5824" w:type="dxa"/>
            <w:shd w:val="clear" w:color="auto" w:fill="auto"/>
          </w:tcPr>
          <w:p w:rsidR="0012402C" w:rsidRPr="0012402C" w:rsidRDefault="0012402C" w:rsidP="0012402C">
            <w:pPr>
              <w:widowControl w:val="0"/>
              <w:snapToGrid/>
              <w:spacing w:before="0" w:after="0" w:line="239" w:lineRule="auto"/>
              <w:ind w:firstLine="0"/>
              <w:contextualSpacing w:val="0"/>
              <w:jc w:val="left"/>
              <w:rPr>
                <w:rFonts w:eastAsia="Times New Roman" w:cs="Times New Roman"/>
                <w:sz w:val="20"/>
                <w:szCs w:val="20"/>
                <w:lang w:eastAsia="ru-RU"/>
              </w:rPr>
            </w:pPr>
            <w:r w:rsidRPr="0012402C">
              <w:rPr>
                <w:rFonts w:eastAsia="Times New Roman" w:cs="Times New Roman"/>
                <w:bCs/>
                <w:sz w:val="20"/>
                <w:szCs w:val="20"/>
                <w:lang w:eastAsia="ru-RU"/>
              </w:rPr>
              <w:t xml:space="preserve">По внешнему периметру комплекса с отступом от зданий, </w:t>
            </w:r>
            <w:r w:rsidRPr="0012402C">
              <w:rPr>
                <w:rFonts w:eastAsia="Times New Roman" w:cs="Times New Roman"/>
                <w:bCs/>
                <w:sz w:val="20"/>
                <w:szCs w:val="20"/>
                <w:lang w:eastAsia="ru-RU"/>
              </w:rPr>
              <w:lastRenderedPageBreak/>
              <w:t xml:space="preserve">строений, сооружений (в том числе оград) не менее </w:t>
            </w:r>
            <w:smartTag w:uri="urn:schemas-microsoft-com:office:smarttags" w:element="metricconverter">
              <w:smartTagPr>
                <w:attr w:name="ProductID" w:val="1 м"/>
              </w:smartTagPr>
              <w:r w:rsidRPr="0012402C">
                <w:rPr>
                  <w:rFonts w:eastAsia="Times New Roman" w:cs="Times New Roman"/>
                  <w:bCs/>
                  <w:sz w:val="20"/>
                  <w:szCs w:val="20"/>
                  <w:lang w:eastAsia="ru-RU"/>
                </w:rPr>
                <w:t>1 м</w:t>
              </w:r>
            </w:smartTag>
            <w:r w:rsidRPr="0012402C">
              <w:rPr>
                <w:rFonts w:eastAsia="Times New Roman" w:cs="Times New Roman"/>
                <w:bCs/>
                <w:sz w:val="20"/>
                <w:szCs w:val="20"/>
                <w:lang w:eastAsia="ru-RU"/>
              </w:rPr>
              <w:t>. В случаях расположения ансамбля в границах квартала (микрорайона) – в границах красных линий</w:t>
            </w:r>
          </w:p>
        </w:tc>
      </w:tr>
      <w:tr w:rsidR="0012402C" w:rsidRPr="0012402C" w:rsidTr="00950EC4">
        <w:tblPrEx>
          <w:tblBorders>
            <w:bottom w:val="single" w:sz="4" w:space="0" w:color="auto"/>
          </w:tblBorders>
        </w:tblPrEx>
        <w:trPr>
          <w:jc w:val="center"/>
        </w:trPr>
        <w:tc>
          <w:tcPr>
            <w:tcW w:w="4257" w:type="dxa"/>
            <w:shd w:val="clear" w:color="auto" w:fill="auto"/>
          </w:tcPr>
          <w:p w:rsidR="0012402C" w:rsidRPr="0012402C" w:rsidRDefault="0012402C" w:rsidP="0012402C">
            <w:pPr>
              <w:widowControl w:val="0"/>
              <w:snapToGrid/>
              <w:spacing w:before="0" w:after="0" w:line="240" w:lineRule="auto"/>
              <w:ind w:firstLine="0"/>
              <w:contextualSpacing w:val="0"/>
              <w:jc w:val="left"/>
              <w:rPr>
                <w:rFonts w:eastAsia="Times New Roman" w:cs="Times New Roman"/>
                <w:sz w:val="20"/>
                <w:szCs w:val="20"/>
                <w:lang w:eastAsia="ru-RU"/>
              </w:rPr>
            </w:pPr>
            <w:r w:rsidRPr="0012402C">
              <w:rPr>
                <w:rFonts w:eastAsia="Times New Roman" w:cs="Times New Roman"/>
                <w:bCs/>
                <w:sz w:val="20"/>
                <w:szCs w:val="20"/>
                <w:lang w:eastAsia="ru-RU"/>
              </w:rPr>
              <w:lastRenderedPageBreak/>
              <w:t>Ансамбли – фрагменты исторической планировки и застройки населенных пунктов</w:t>
            </w:r>
          </w:p>
        </w:tc>
        <w:tc>
          <w:tcPr>
            <w:tcW w:w="5824" w:type="dxa"/>
            <w:shd w:val="clear" w:color="auto" w:fill="auto"/>
          </w:tcPr>
          <w:p w:rsidR="0012402C" w:rsidRPr="0012402C" w:rsidRDefault="0012402C" w:rsidP="0012402C">
            <w:pPr>
              <w:widowControl w:val="0"/>
              <w:snapToGrid/>
              <w:spacing w:before="0" w:after="0" w:line="239" w:lineRule="auto"/>
              <w:ind w:firstLine="0"/>
              <w:contextualSpacing w:val="0"/>
              <w:jc w:val="left"/>
              <w:rPr>
                <w:rFonts w:eastAsia="Times New Roman" w:cs="Times New Roman"/>
                <w:sz w:val="20"/>
                <w:szCs w:val="20"/>
                <w:lang w:eastAsia="ru-RU"/>
              </w:rPr>
            </w:pPr>
            <w:r w:rsidRPr="0012402C">
              <w:rPr>
                <w:rFonts w:eastAsia="Times New Roman" w:cs="Times New Roman"/>
                <w:bCs/>
                <w:sz w:val="20"/>
                <w:szCs w:val="20"/>
                <w:lang w:eastAsia="ru-RU"/>
              </w:rPr>
              <w:t>В границах красных линий, ограничивающих указанный фрагмент исторической планировки</w:t>
            </w:r>
          </w:p>
        </w:tc>
      </w:tr>
      <w:tr w:rsidR="0012402C" w:rsidRPr="0012402C" w:rsidTr="00950EC4">
        <w:tblPrEx>
          <w:tblBorders>
            <w:bottom w:val="single" w:sz="4" w:space="0" w:color="auto"/>
          </w:tblBorders>
        </w:tblPrEx>
        <w:trPr>
          <w:jc w:val="center"/>
        </w:trPr>
        <w:tc>
          <w:tcPr>
            <w:tcW w:w="4257" w:type="dxa"/>
            <w:shd w:val="clear" w:color="auto" w:fill="auto"/>
          </w:tcPr>
          <w:p w:rsidR="0012402C" w:rsidRPr="0012402C" w:rsidRDefault="0012402C" w:rsidP="0012402C">
            <w:pPr>
              <w:widowControl w:val="0"/>
              <w:snapToGrid/>
              <w:spacing w:before="0" w:after="0" w:line="240" w:lineRule="auto"/>
              <w:ind w:firstLine="0"/>
              <w:contextualSpacing w:val="0"/>
              <w:jc w:val="left"/>
              <w:rPr>
                <w:rFonts w:eastAsia="Times New Roman" w:cs="Times New Roman"/>
                <w:sz w:val="20"/>
                <w:szCs w:val="20"/>
                <w:lang w:eastAsia="ru-RU"/>
              </w:rPr>
            </w:pPr>
            <w:r w:rsidRPr="0012402C">
              <w:rPr>
                <w:rFonts w:eastAsia="Times New Roman" w:cs="Times New Roman"/>
                <w:bCs/>
                <w:sz w:val="20"/>
                <w:szCs w:val="20"/>
                <w:lang w:eastAsia="ru-RU"/>
              </w:rPr>
              <w:t>Ансамбли – произведения ландшафтной архитектуры и садово-паркового искусства (сады, парки, скверы, бульвары)</w:t>
            </w:r>
          </w:p>
        </w:tc>
        <w:tc>
          <w:tcPr>
            <w:tcW w:w="5824" w:type="dxa"/>
            <w:shd w:val="clear" w:color="auto" w:fill="auto"/>
          </w:tcPr>
          <w:p w:rsidR="0012402C" w:rsidRPr="0012402C" w:rsidRDefault="0012402C" w:rsidP="0012402C">
            <w:pPr>
              <w:widowControl w:val="0"/>
              <w:snapToGrid/>
              <w:spacing w:before="0" w:after="0" w:line="239" w:lineRule="auto"/>
              <w:ind w:firstLine="0"/>
              <w:contextualSpacing w:val="0"/>
              <w:jc w:val="left"/>
              <w:rPr>
                <w:rFonts w:eastAsia="Times New Roman" w:cs="Times New Roman"/>
                <w:sz w:val="20"/>
                <w:szCs w:val="20"/>
                <w:lang w:eastAsia="ru-RU"/>
              </w:rPr>
            </w:pPr>
            <w:r w:rsidRPr="0012402C">
              <w:rPr>
                <w:rFonts w:eastAsia="Times New Roman" w:cs="Times New Roman"/>
                <w:bCs/>
                <w:sz w:val="20"/>
                <w:szCs w:val="20"/>
                <w:lang w:eastAsia="ru-RU"/>
              </w:rPr>
              <w:t>По границам исторической части ландшафтного объекта либо по планировочным границам указанных объектов озеленения</w:t>
            </w:r>
          </w:p>
        </w:tc>
      </w:tr>
      <w:tr w:rsidR="0012402C" w:rsidRPr="0012402C" w:rsidTr="00950EC4">
        <w:tblPrEx>
          <w:tblBorders>
            <w:bottom w:val="single" w:sz="4" w:space="0" w:color="auto"/>
          </w:tblBorders>
        </w:tblPrEx>
        <w:trPr>
          <w:jc w:val="center"/>
        </w:trPr>
        <w:tc>
          <w:tcPr>
            <w:tcW w:w="4257" w:type="dxa"/>
            <w:shd w:val="clear" w:color="auto" w:fill="auto"/>
          </w:tcPr>
          <w:p w:rsidR="0012402C" w:rsidRPr="0012402C" w:rsidRDefault="0012402C" w:rsidP="0012402C">
            <w:pPr>
              <w:widowControl w:val="0"/>
              <w:snapToGrid/>
              <w:spacing w:before="0" w:after="0" w:line="240" w:lineRule="auto"/>
              <w:ind w:firstLine="0"/>
              <w:contextualSpacing w:val="0"/>
              <w:jc w:val="left"/>
              <w:rPr>
                <w:rFonts w:eastAsia="Times New Roman" w:cs="Times New Roman"/>
                <w:sz w:val="20"/>
                <w:szCs w:val="20"/>
                <w:lang w:eastAsia="ru-RU"/>
              </w:rPr>
            </w:pPr>
            <w:r w:rsidRPr="0012402C">
              <w:rPr>
                <w:rFonts w:eastAsia="Times New Roman" w:cs="Times New Roman"/>
                <w:bCs/>
                <w:sz w:val="20"/>
                <w:szCs w:val="20"/>
                <w:lang w:eastAsia="ru-RU"/>
              </w:rPr>
              <w:t>Ансамбли-некрополи</w:t>
            </w:r>
          </w:p>
        </w:tc>
        <w:tc>
          <w:tcPr>
            <w:tcW w:w="5824" w:type="dxa"/>
            <w:shd w:val="clear" w:color="auto" w:fill="auto"/>
          </w:tcPr>
          <w:p w:rsidR="0012402C" w:rsidRPr="0012402C" w:rsidRDefault="0012402C" w:rsidP="0012402C">
            <w:pPr>
              <w:widowControl w:val="0"/>
              <w:snapToGrid/>
              <w:spacing w:before="0" w:after="0" w:line="239" w:lineRule="auto"/>
              <w:ind w:firstLine="0"/>
              <w:contextualSpacing w:val="0"/>
              <w:jc w:val="left"/>
              <w:rPr>
                <w:rFonts w:eastAsia="Times New Roman" w:cs="Times New Roman"/>
                <w:sz w:val="20"/>
                <w:szCs w:val="20"/>
                <w:lang w:eastAsia="ru-RU"/>
              </w:rPr>
            </w:pPr>
            <w:r w:rsidRPr="0012402C">
              <w:rPr>
                <w:rFonts w:eastAsia="Times New Roman" w:cs="Times New Roman"/>
                <w:bCs/>
                <w:sz w:val="20"/>
                <w:szCs w:val="20"/>
                <w:lang w:eastAsia="ru-RU"/>
              </w:rPr>
              <w:t xml:space="preserve">Не менее </w:t>
            </w:r>
            <w:smartTag w:uri="urn:schemas-microsoft-com:office:smarttags" w:element="metricconverter">
              <w:smartTagPr>
                <w:attr w:name="ProductID" w:val="1 м"/>
              </w:smartTagPr>
              <w:r w:rsidRPr="0012402C">
                <w:rPr>
                  <w:rFonts w:eastAsia="Times New Roman" w:cs="Times New Roman"/>
                  <w:bCs/>
                  <w:sz w:val="20"/>
                  <w:szCs w:val="20"/>
                  <w:lang w:eastAsia="ru-RU"/>
                </w:rPr>
                <w:t>1 м</w:t>
              </w:r>
            </w:smartTag>
            <w:r w:rsidRPr="0012402C">
              <w:rPr>
                <w:rFonts w:eastAsia="Times New Roman" w:cs="Times New Roman"/>
                <w:bCs/>
                <w:sz w:val="20"/>
                <w:szCs w:val="20"/>
                <w:lang w:eastAsia="ru-RU"/>
              </w:rPr>
              <w:t xml:space="preserve"> от ограды объекта</w:t>
            </w:r>
          </w:p>
        </w:tc>
      </w:tr>
      <w:tr w:rsidR="0012402C" w:rsidRPr="0012402C" w:rsidTr="00950EC4">
        <w:tblPrEx>
          <w:tblBorders>
            <w:bottom w:val="single" w:sz="4" w:space="0" w:color="auto"/>
          </w:tblBorders>
        </w:tblPrEx>
        <w:trPr>
          <w:jc w:val="center"/>
        </w:trPr>
        <w:tc>
          <w:tcPr>
            <w:tcW w:w="4257" w:type="dxa"/>
            <w:shd w:val="clear" w:color="auto" w:fill="auto"/>
          </w:tcPr>
          <w:p w:rsidR="0012402C" w:rsidRPr="0012402C" w:rsidRDefault="0012402C" w:rsidP="0012402C">
            <w:pPr>
              <w:widowControl w:val="0"/>
              <w:snapToGrid/>
              <w:spacing w:before="0" w:after="0" w:line="240" w:lineRule="auto"/>
              <w:ind w:firstLine="0"/>
              <w:contextualSpacing w:val="0"/>
              <w:jc w:val="left"/>
              <w:rPr>
                <w:rFonts w:eastAsia="Times New Roman" w:cs="Times New Roman"/>
                <w:sz w:val="20"/>
                <w:szCs w:val="20"/>
                <w:lang w:eastAsia="ru-RU"/>
              </w:rPr>
            </w:pPr>
            <w:r w:rsidRPr="0012402C">
              <w:rPr>
                <w:rFonts w:eastAsia="Times New Roman" w:cs="Times New Roman"/>
                <w:bCs/>
                <w:sz w:val="20"/>
                <w:szCs w:val="20"/>
                <w:lang w:eastAsia="ru-RU"/>
              </w:rPr>
              <w:t xml:space="preserve">Достопримечательные места </w:t>
            </w:r>
          </w:p>
        </w:tc>
        <w:tc>
          <w:tcPr>
            <w:tcW w:w="5824" w:type="dxa"/>
            <w:shd w:val="clear" w:color="auto" w:fill="auto"/>
          </w:tcPr>
          <w:p w:rsidR="0012402C" w:rsidRPr="0012402C" w:rsidRDefault="0012402C" w:rsidP="0012402C">
            <w:pPr>
              <w:widowControl w:val="0"/>
              <w:snapToGrid/>
              <w:spacing w:before="0" w:after="0" w:line="239" w:lineRule="auto"/>
              <w:ind w:firstLine="0"/>
              <w:contextualSpacing w:val="0"/>
              <w:jc w:val="left"/>
              <w:rPr>
                <w:rFonts w:eastAsia="Times New Roman" w:cs="Times New Roman"/>
                <w:sz w:val="20"/>
                <w:szCs w:val="20"/>
                <w:lang w:eastAsia="ru-RU"/>
              </w:rPr>
            </w:pPr>
            <w:r w:rsidRPr="0012402C">
              <w:rPr>
                <w:rFonts w:eastAsia="Times New Roman" w:cs="Times New Roman"/>
                <w:bCs/>
                <w:sz w:val="20"/>
                <w:szCs w:val="20"/>
                <w:lang w:eastAsia="ru-RU"/>
              </w:rPr>
              <w:t>В зависимости от территории объекта и наличия сохранившихся исторических элементов</w:t>
            </w:r>
          </w:p>
        </w:tc>
      </w:tr>
    </w:tbl>
    <w:p w:rsidR="0012402C" w:rsidRDefault="00885D61" w:rsidP="00885D61">
      <w:pPr>
        <w:pStyle w:val="10"/>
      </w:pPr>
      <w:bookmarkStart w:id="250" w:name="_Toc461194557"/>
      <w:r>
        <w:lastRenderedPageBreak/>
        <w:t>Нормативы охраны окружающей среды</w:t>
      </w:r>
      <w:bookmarkEnd w:id="250"/>
    </w:p>
    <w:p w:rsidR="00950EC4" w:rsidRDefault="00950EC4" w:rsidP="00950EC4">
      <w:pPr>
        <w:pStyle w:val="a6"/>
      </w:pPr>
      <w:r>
        <w:t>13.1. При планировке и застройке сельского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сельского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950EC4" w:rsidRDefault="00950EC4" w:rsidP="00950EC4">
      <w:pPr>
        <w:pStyle w:val="a6"/>
      </w:pPr>
      <w: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программ и проектов в области охраны окружающей среды и экологической безопасности, на территории сельского поселения не нормируются.</w:t>
      </w:r>
    </w:p>
    <w:p w:rsidR="00950EC4" w:rsidRDefault="00950EC4" w:rsidP="00950EC4">
      <w:pPr>
        <w:pStyle w:val="a6"/>
      </w:pPr>
      <w:r>
        <w:t xml:space="preserve">13.2. </w:t>
      </w:r>
      <w:bookmarkStart w:id="251" w:name="OLE_LINK954"/>
      <w:bookmarkStart w:id="252" w:name="OLE_LINK955"/>
      <w:r>
        <w:t>Расчетные показатели допустимых уровней воздействия на среду</w:t>
      </w:r>
      <w:r w:rsidR="00DB7009">
        <w:t xml:space="preserve"> и человека</w:t>
      </w:r>
      <w:bookmarkEnd w:id="251"/>
      <w:bookmarkEnd w:id="252"/>
      <w:r w:rsidR="00DB7009">
        <w:t xml:space="preserve"> устанав</w:t>
      </w:r>
      <w:r>
        <w:t>ливаются в соответствии с действующими санитарно-эпидем</w:t>
      </w:r>
      <w:r w:rsidR="00DB7009">
        <w:t>иологическими правилами и норма</w:t>
      </w:r>
      <w:r>
        <w:t>тивами и приведены в таблице 13</w:t>
      </w:r>
      <w:r w:rsidR="00DB7009">
        <w:t>-</w:t>
      </w:r>
      <w:r>
        <w:t>1.</w:t>
      </w:r>
    </w:p>
    <w:p w:rsidR="00DB7009" w:rsidRDefault="00DB7009" w:rsidP="00DB7009">
      <w:pPr>
        <w:pStyle w:val="110"/>
      </w:pPr>
      <w:r w:rsidRPr="00DB7009">
        <w:t>Расчетные показатели допустимых уровней воздействия на среду и человека</w:t>
      </w:r>
    </w:p>
    <w:tbl>
      <w:tblPr>
        <w:tblW w:w="1012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29"/>
        <w:gridCol w:w="1701"/>
        <w:gridCol w:w="1928"/>
        <w:gridCol w:w="2211"/>
        <w:gridCol w:w="2155"/>
      </w:tblGrid>
      <w:tr w:rsidR="00DB7009" w:rsidRPr="00DB7009" w:rsidTr="00DB7009">
        <w:trPr>
          <w:trHeight w:val="312"/>
          <w:tblHeader/>
          <w:jc w:val="center"/>
        </w:trPr>
        <w:tc>
          <w:tcPr>
            <w:tcW w:w="2129" w:type="dxa"/>
            <w:vMerge w:val="restart"/>
            <w:vAlign w:val="center"/>
          </w:tcPr>
          <w:p w:rsidR="00DB7009" w:rsidRPr="00DB7009" w:rsidRDefault="00DB7009" w:rsidP="00DB7009">
            <w:pPr>
              <w:widowControl w:val="0"/>
              <w:autoSpaceDE w:val="0"/>
              <w:autoSpaceDN w:val="0"/>
              <w:adjustRightInd w:val="0"/>
              <w:snapToGrid/>
              <w:spacing w:before="0" w:after="0" w:line="240" w:lineRule="auto"/>
              <w:ind w:left="-113" w:right="-113" w:firstLine="0"/>
              <w:contextualSpacing w:val="0"/>
              <w:rPr>
                <w:rFonts w:eastAsia="Times New Roman" w:cs="Times New Roman"/>
                <w:bCs/>
                <w:sz w:val="20"/>
                <w:szCs w:val="20"/>
                <w:lang w:eastAsia="ru-RU"/>
              </w:rPr>
            </w:pPr>
            <w:r w:rsidRPr="00DB7009">
              <w:rPr>
                <w:rFonts w:eastAsia="Times New Roman" w:cs="Times New Roman"/>
                <w:bCs/>
                <w:sz w:val="20"/>
                <w:szCs w:val="20"/>
                <w:lang w:eastAsia="ru-RU"/>
              </w:rPr>
              <w:t>Зона</w:t>
            </w:r>
          </w:p>
        </w:tc>
        <w:tc>
          <w:tcPr>
            <w:tcW w:w="5840" w:type="dxa"/>
            <w:gridSpan w:val="3"/>
            <w:vAlign w:val="center"/>
          </w:tcPr>
          <w:p w:rsidR="00DB7009" w:rsidRPr="00DB7009" w:rsidRDefault="00DB7009" w:rsidP="00DB7009">
            <w:pPr>
              <w:widowControl w:val="0"/>
              <w:autoSpaceDE w:val="0"/>
              <w:autoSpaceDN w:val="0"/>
              <w:adjustRightInd w:val="0"/>
              <w:snapToGrid/>
              <w:spacing w:before="0" w:after="0" w:line="240" w:lineRule="auto"/>
              <w:ind w:left="-57" w:right="-57" w:firstLine="0"/>
              <w:contextualSpacing w:val="0"/>
              <w:rPr>
                <w:rFonts w:eastAsia="Times New Roman" w:cs="Times New Roman"/>
                <w:bCs/>
                <w:spacing w:val="-2"/>
                <w:sz w:val="20"/>
                <w:szCs w:val="20"/>
                <w:lang w:eastAsia="ru-RU"/>
              </w:rPr>
            </w:pPr>
            <w:r w:rsidRPr="00DB7009">
              <w:rPr>
                <w:rFonts w:eastAsia="Times New Roman" w:cs="Times New Roman"/>
                <w:bCs/>
                <w:sz w:val="20"/>
                <w:szCs w:val="20"/>
                <w:lang w:eastAsia="ru-RU"/>
              </w:rPr>
              <w:t>Расчетные показатели воздействия на среду и человека</w:t>
            </w:r>
          </w:p>
        </w:tc>
        <w:tc>
          <w:tcPr>
            <w:tcW w:w="2155" w:type="dxa"/>
            <w:vMerge w:val="restart"/>
            <w:vAlign w:val="center"/>
          </w:tcPr>
          <w:p w:rsidR="00DB7009" w:rsidRPr="00DB7009" w:rsidRDefault="00DB7009" w:rsidP="00DB7009">
            <w:pPr>
              <w:widowControl w:val="0"/>
              <w:autoSpaceDE w:val="0"/>
              <w:autoSpaceDN w:val="0"/>
              <w:adjustRightInd w:val="0"/>
              <w:snapToGrid/>
              <w:spacing w:before="0" w:after="0" w:line="240" w:lineRule="auto"/>
              <w:ind w:left="-113" w:right="-113" w:firstLine="0"/>
              <w:contextualSpacing w:val="0"/>
              <w:rPr>
                <w:rFonts w:eastAsia="Times New Roman" w:cs="Times New Roman"/>
                <w:bCs/>
                <w:sz w:val="20"/>
                <w:szCs w:val="20"/>
                <w:lang w:eastAsia="ru-RU"/>
              </w:rPr>
            </w:pPr>
            <w:r w:rsidRPr="00DB7009">
              <w:rPr>
                <w:rFonts w:eastAsia="Times New Roman" w:cs="Times New Roman"/>
                <w:bCs/>
                <w:sz w:val="20"/>
                <w:szCs w:val="20"/>
                <w:lang w:eastAsia="ru-RU"/>
              </w:rPr>
              <w:t xml:space="preserve">Загрязненность </w:t>
            </w:r>
          </w:p>
          <w:p w:rsidR="00DB7009" w:rsidRPr="00DB7009" w:rsidRDefault="00DB7009" w:rsidP="00DB7009">
            <w:pPr>
              <w:widowControl w:val="0"/>
              <w:autoSpaceDE w:val="0"/>
              <w:autoSpaceDN w:val="0"/>
              <w:adjustRightInd w:val="0"/>
              <w:snapToGrid/>
              <w:spacing w:before="0" w:after="0" w:line="240" w:lineRule="auto"/>
              <w:ind w:left="-113" w:right="-113" w:firstLine="0"/>
              <w:contextualSpacing w:val="0"/>
              <w:rPr>
                <w:rFonts w:eastAsia="Times New Roman" w:cs="Times New Roman"/>
                <w:bCs/>
                <w:sz w:val="20"/>
                <w:szCs w:val="20"/>
                <w:lang w:eastAsia="ru-RU"/>
              </w:rPr>
            </w:pPr>
            <w:r w:rsidRPr="00DB7009">
              <w:rPr>
                <w:rFonts w:eastAsia="Times New Roman" w:cs="Times New Roman"/>
                <w:bCs/>
                <w:sz w:val="20"/>
                <w:szCs w:val="20"/>
                <w:lang w:eastAsia="ru-RU"/>
              </w:rPr>
              <w:t>сточных вод *</w:t>
            </w:r>
          </w:p>
        </w:tc>
      </w:tr>
      <w:tr w:rsidR="00DB7009" w:rsidRPr="00DB7009" w:rsidTr="00DB7009">
        <w:trPr>
          <w:tblHeader/>
          <w:jc w:val="center"/>
        </w:trPr>
        <w:tc>
          <w:tcPr>
            <w:tcW w:w="2129" w:type="dxa"/>
            <w:vMerge/>
            <w:vAlign w:val="center"/>
          </w:tcPr>
          <w:p w:rsidR="00DB7009" w:rsidRPr="00DB7009" w:rsidRDefault="00DB7009" w:rsidP="00DB7009">
            <w:pPr>
              <w:widowControl w:val="0"/>
              <w:numPr>
                <w:ilvl w:val="0"/>
                <w:numId w:val="3"/>
              </w:numPr>
              <w:autoSpaceDE w:val="0"/>
              <w:autoSpaceDN w:val="0"/>
              <w:adjustRightInd w:val="0"/>
              <w:snapToGrid/>
              <w:spacing w:before="0" w:after="0" w:line="240" w:lineRule="auto"/>
              <w:ind w:left="-113" w:right="-113" w:firstLine="0"/>
              <w:contextualSpacing w:val="0"/>
              <w:jc w:val="center"/>
              <w:rPr>
                <w:rFonts w:eastAsia="Times New Roman" w:cs="Times New Roman"/>
                <w:bCs/>
                <w:sz w:val="20"/>
                <w:szCs w:val="20"/>
                <w:lang w:eastAsia="ru-RU"/>
              </w:rPr>
            </w:pPr>
          </w:p>
        </w:tc>
        <w:tc>
          <w:tcPr>
            <w:tcW w:w="1701" w:type="dxa"/>
            <w:vAlign w:val="center"/>
          </w:tcPr>
          <w:p w:rsidR="00DB7009" w:rsidRPr="00DB7009" w:rsidRDefault="00DB7009" w:rsidP="00DB7009">
            <w:pPr>
              <w:widowControl w:val="0"/>
              <w:autoSpaceDE w:val="0"/>
              <w:autoSpaceDN w:val="0"/>
              <w:adjustRightInd w:val="0"/>
              <w:snapToGrid/>
              <w:spacing w:before="0" w:after="0" w:line="239" w:lineRule="auto"/>
              <w:ind w:left="-57" w:right="-57" w:firstLine="0"/>
              <w:contextualSpacing w:val="0"/>
              <w:rPr>
                <w:rFonts w:eastAsia="Times New Roman" w:cs="Times New Roman"/>
                <w:bCs/>
                <w:sz w:val="20"/>
                <w:szCs w:val="20"/>
                <w:lang w:eastAsia="ru-RU"/>
              </w:rPr>
            </w:pPr>
            <w:r w:rsidRPr="00DB7009">
              <w:rPr>
                <w:rFonts w:eastAsia="Times New Roman" w:cs="Times New Roman"/>
                <w:bCs/>
                <w:spacing w:val="-2"/>
                <w:sz w:val="20"/>
                <w:szCs w:val="20"/>
                <w:lang w:eastAsia="ru-RU"/>
              </w:rPr>
              <w:t>максимальный</w:t>
            </w:r>
            <w:r w:rsidRPr="00DB7009">
              <w:rPr>
                <w:rFonts w:eastAsia="Times New Roman" w:cs="Times New Roman"/>
                <w:bCs/>
                <w:sz w:val="20"/>
                <w:szCs w:val="20"/>
                <w:lang w:eastAsia="ru-RU"/>
              </w:rPr>
              <w:t xml:space="preserve"> уровень </w:t>
            </w:r>
          </w:p>
          <w:p w:rsidR="00DB7009" w:rsidRPr="00DB7009" w:rsidRDefault="00DB7009" w:rsidP="00DB7009">
            <w:pPr>
              <w:widowControl w:val="0"/>
              <w:autoSpaceDE w:val="0"/>
              <w:autoSpaceDN w:val="0"/>
              <w:adjustRightInd w:val="0"/>
              <w:snapToGrid/>
              <w:spacing w:before="0" w:after="0" w:line="239" w:lineRule="auto"/>
              <w:ind w:left="-57" w:right="-57" w:firstLine="0"/>
              <w:contextualSpacing w:val="0"/>
              <w:rPr>
                <w:rFonts w:eastAsia="Times New Roman" w:cs="Times New Roman"/>
                <w:bCs/>
                <w:sz w:val="20"/>
                <w:szCs w:val="20"/>
                <w:lang w:eastAsia="ru-RU"/>
              </w:rPr>
            </w:pPr>
            <w:r w:rsidRPr="00DB7009">
              <w:rPr>
                <w:rFonts w:eastAsia="Times New Roman" w:cs="Times New Roman"/>
                <w:bCs/>
                <w:sz w:val="20"/>
                <w:szCs w:val="20"/>
                <w:lang w:eastAsia="ru-RU"/>
              </w:rPr>
              <w:t xml:space="preserve">шумового </w:t>
            </w:r>
          </w:p>
          <w:p w:rsidR="00DB7009" w:rsidRPr="00DB7009" w:rsidRDefault="00DB7009" w:rsidP="00DB7009">
            <w:pPr>
              <w:widowControl w:val="0"/>
              <w:autoSpaceDE w:val="0"/>
              <w:autoSpaceDN w:val="0"/>
              <w:adjustRightInd w:val="0"/>
              <w:snapToGrid/>
              <w:spacing w:before="0" w:after="0" w:line="239" w:lineRule="auto"/>
              <w:ind w:left="-57" w:right="-57" w:firstLine="0"/>
              <w:contextualSpacing w:val="0"/>
              <w:rPr>
                <w:rFonts w:eastAsia="Times New Roman" w:cs="Times New Roman"/>
                <w:bCs/>
                <w:sz w:val="20"/>
                <w:szCs w:val="20"/>
                <w:lang w:eastAsia="ru-RU"/>
              </w:rPr>
            </w:pPr>
            <w:r w:rsidRPr="00DB7009">
              <w:rPr>
                <w:rFonts w:eastAsia="Times New Roman" w:cs="Times New Roman"/>
                <w:bCs/>
                <w:sz w:val="20"/>
                <w:szCs w:val="20"/>
                <w:lang w:eastAsia="ru-RU"/>
              </w:rPr>
              <w:t>воздействия, дБА</w:t>
            </w:r>
          </w:p>
        </w:tc>
        <w:tc>
          <w:tcPr>
            <w:tcW w:w="1928" w:type="dxa"/>
            <w:vAlign w:val="center"/>
          </w:tcPr>
          <w:p w:rsidR="00DB7009" w:rsidRPr="00DB7009" w:rsidRDefault="00DB7009" w:rsidP="00DB7009">
            <w:pPr>
              <w:widowControl w:val="0"/>
              <w:autoSpaceDE w:val="0"/>
              <w:autoSpaceDN w:val="0"/>
              <w:adjustRightInd w:val="0"/>
              <w:snapToGrid/>
              <w:spacing w:before="0" w:after="0" w:line="239" w:lineRule="auto"/>
              <w:ind w:left="-57" w:right="-57" w:firstLine="0"/>
              <w:contextualSpacing w:val="0"/>
              <w:rPr>
                <w:rFonts w:eastAsia="Times New Roman" w:cs="Times New Roman"/>
                <w:bCs/>
                <w:sz w:val="20"/>
                <w:szCs w:val="20"/>
                <w:lang w:eastAsia="ru-RU"/>
              </w:rPr>
            </w:pPr>
            <w:r w:rsidRPr="00DB7009">
              <w:rPr>
                <w:rFonts w:eastAsia="Times New Roman" w:cs="Times New Roman"/>
                <w:bCs/>
                <w:spacing w:val="-2"/>
                <w:sz w:val="20"/>
                <w:szCs w:val="20"/>
                <w:lang w:eastAsia="ru-RU"/>
              </w:rPr>
              <w:t>максимальный</w:t>
            </w:r>
            <w:r w:rsidRPr="00DB7009">
              <w:rPr>
                <w:rFonts w:eastAsia="Times New Roman" w:cs="Times New Roman"/>
                <w:bCs/>
                <w:sz w:val="20"/>
                <w:szCs w:val="20"/>
                <w:lang w:eastAsia="ru-RU"/>
              </w:rPr>
              <w:t xml:space="preserve"> уровень </w:t>
            </w:r>
          </w:p>
          <w:p w:rsidR="00DB7009" w:rsidRPr="00DB7009" w:rsidRDefault="00DB7009" w:rsidP="00DB7009">
            <w:pPr>
              <w:widowControl w:val="0"/>
              <w:autoSpaceDE w:val="0"/>
              <w:autoSpaceDN w:val="0"/>
              <w:adjustRightInd w:val="0"/>
              <w:snapToGrid/>
              <w:spacing w:before="0" w:after="0" w:line="239" w:lineRule="auto"/>
              <w:ind w:left="-57" w:right="-57" w:firstLine="0"/>
              <w:contextualSpacing w:val="0"/>
              <w:rPr>
                <w:rFonts w:eastAsia="Times New Roman" w:cs="Times New Roman"/>
                <w:bCs/>
                <w:sz w:val="20"/>
                <w:szCs w:val="20"/>
                <w:lang w:eastAsia="ru-RU"/>
              </w:rPr>
            </w:pPr>
            <w:r w:rsidRPr="00DB7009">
              <w:rPr>
                <w:rFonts w:eastAsia="Times New Roman" w:cs="Times New Roman"/>
                <w:bCs/>
                <w:sz w:val="20"/>
                <w:szCs w:val="20"/>
                <w:lang w:eastAsia="ru-RU"/>
              </w:rPr>
              <w:t xml:space="preserve">загрязнения </w:t>
            </w:r>
          </w:p>
          <w:p w:rsidR="00DB7009" w:rsidRPr="00DB7009" w:rsidRDefault="00DB7009" w:rsidP="00DB7009">
            <w:pPr>
              <w:widowControl w:val="0"/>
              <w:autoSpaceDE w:val="0"/>
              <w:autoSpaceDN w:val="0"/>
              <w:adjustRightInd w:val="0"/>
              <w:snapToGrid/>
              <w:spacing w:before="0" w:after="0" w:line="239" w:lineRule="auto"/>
              <w:ind w:left="-57" w:right="-57" w:firstLine="0"/>
              <w:contextualSpacing w:val="0"/>
              <w:rPr>
                <w:rFonts w:eastAsia="Times New Roman" w:cs="Times New Roman"/>
                <w:bCs/>
                <w:sz w:val="20"/>
                <w:szCs w:val="20"/>
                <w:lang w:eastAsia="ru-RU"/>
              </w:rPr>
            </w:pPr>
            <w:r w:rsidRPr="00DB7009">
              <w:rPr>
                <w:rFonts w:eastAsia="Times New Roman" w:cs="Times New Roman"/>
                <w:bCs/>
                <w:sz w:val="20"/>
                <w:szCs w:val="20"/>
                <w:lang w:eastAsia="ru-RU"/>
              </w:rPr>
              <w:t>атмосферного воздуха</w:t>
            </w:r>
          </w:p>
        </w:tc>
        <w:tc>
          <w:tcPr>
            <w:tcW w:w="2211" w:type="dxa"/>
            <w:vAlign w:val="center"/>
          </w:tcPr>
          <w:p w:rsidR="00DB7009" w:rsidRPr="00DB7009" w:rsidRDefault="00DB7009" w:rsidP="00DB7009">
            <w:pPr>
              <w:widowControl w:val="0"/>
              <w:autoSpaceDE w:val="0"/>
              <w:autoSpaceDN w:val="0"/>
              <w:adjustRightInd w:val="0"/>
              <w:snapToGrid/>
              <w:spacing w:before="0" w:after="0" w:line="239" w:lineRule="auto"/>
              <w:ind w:left="-57" w:right="-57" w:firstLine="0"/>
              <w:contextualSpacing w:val="0"/>
              <w:rPr>
                <w:rFonts w:eastAsia="Times New Roman" w:cs="Times New Roman"/>
                <w:bCs/>
                <w:spacing w:val="-2"/>
                <w:sz w:val="20"/>
                <w:szCs w:val="20"/>
                <w:lang w:eastAsia="ru-RU"/>
              </w:rPr>
            </w:pPr>
            <w:r w:rsidRPr="00DB7009">
              <w:rPr>
                <w:rFonts w:eastAsia="Times New Roman" w:cs="Times New Roman"/>
                <w:bCs/>
                <w:spacing w:val="-2"/>
                <w:sz w:val="20"/>
                <w:szCs w:val="20"/>
                <w:lang w:eastAsia="ru-RU"/>
              </w:rPr>
              <w:t xml:space="preserve">максимальный </w:t>
            </w:r>
          </w:p>
          <w:p w:rsidR="00DB7009" w:rsidRPr="00DB7009" w:rsidRDefault="00DB7009" w:rsidP="00DB7009">
            <w:pPr>
              <w:widowControl w:val="0"/>
              <w:autoSpaceDE w:val="0"/>
              <w:autoSpaceDN w:val="0"/>
              <w:adjustRightInd w:val="0"/>
              <w:snapToGrid/>
              <w:spacing w:before="0" w:after="0" w:line="239" w:lineRule="auto"/>
              <w:ind w:left="-57" w:right="-57" w:firstLine="0"/>
              <w:contextualSpacing w:val="0"/>
              <w:rPr>
                <w:rFonts w:eastAsia="Times New Roman" w:cs="Times New Roman"/>
                <w:bCs/>
                <w:spacing w:val="-2"/>
                <w:sz w:val="20"/>
                <w:szCs w:val="20"/>
                <w:lang w:eastAsia="ru-RU"/>
              </w:rPr>
            </w:pPr>
            <w:r w:rsidRPr="00DB7009">
              <w:rPr>
                <w:rFonts w:eastAsia="Times New Roman" w:cs="Times New Roman"/>
                <w:bCs/>
                <w:spacing w:val="-2"/>
                <w:sz w:val="20"/>
                <w:szCs w:val="20"/>
                <w:lang w:eastAsia="ru-RU"/>
              </w:rPr>
              <w:t xml:space="preserve">уровень электромагнитного излучения </w:t>
            </w:r>
          </w:p>
          <w:p w:rsidR="00DB7009" w:rsidRPr="00DB7009" w:rsidRDefault="00DB7009" w:rsidP="00DB7009">
            <w:pPr>
              <w:widowControl w:val="0"/>
              <w:autoSpaceDE w:val="0"/>
              <w:autoSpaceDN w:val="0"/>
              <w:adjustRightInd w:val="0"/>
              <w:snapToGrid/>
              <w:spacing w:before="0" w:after="0" w:line="239" w:lineRule="auto"/>
              <w:ind w:left="-57" w:right="-57" w:firstLine="0"/>
              <w:contextualSpacing w:val="0"/>
              <w:rPr>
                <w:rFonts w:eastAsia="Times New Roman" w:cs="Times New Roman"/>
                <w:bCs/>
                <w:spacing w:val="-2"/>
                <w:sz w:val="20"/>
                <w:szCs w:val="20"/>
                <w:lang w:eastAsia="ru-RU"/>
              </w:rPr>
            </w:pPr>
            <w:r w:rsidRPr="00DB7009">
              <w:rPr>
                <w:rFonts w:eastAsia="Times New Roman" w:cs="Times New Roman"/>
                <w:bCs/>
                <w:spacing w:val="-2"/>
                <w:sz w:val="20"/>
                <w:szCs w:val="20"/>
                <w:lang w:eastAsia="ru-RU"/>
              </w:rPr>
              <w:t>от радиотехнических объектов</w:t>
            </w:r>
          </w:p>
        </w:tc>
        <w:tc>
          <w:tcPr>
            <w:tcW w:w="2155" w:type="dxa"/>
            <w:vMerge/>
            <w:vAlign w:val="center"/>
          </w:tcPr>
          <w:p w:rsidR="00DB7009" w:rsidRPr="00DB7009" w:rsidRDefault="00DB7009" w:rsidP="00DB7009">
            <w:pPr>
              <w:widowControl w:val="0"/>
              <w:numPr>
                <w:ilvl w:val="0"/>
                <w:numId w:val="3"/>
              </w:numPr>
              <w:autoSpaceDE w:val="0"/>
              <w:autoSpaceDN w:val="0"/>
              <w:adjustRightInd w:val="0"/>
              <w:snapToGrid/>
              <w:spacing w:before="0" w:after="0" w:line="240" w:lineRule="auto"/>
              <w:ind w:left="-113" w:right="-113" w:firstLine="0"/>
              <w:contextualSpacing w:val="0"/>
              <w:jc w:val="center"/>
              <w:rPr>
                <w:rFonts w:eastAsia="Times New Roman" w:cs="Times New Roman"/>
                <w:bCs/>
                <w:sz w:val="20"/>
                <w:szCs w:val="20"/>
                <w:lang w:eastAsia="ru-RU"/>
              </w:rPr>
            </w:pPr>
          </w:p>
        </w:tc>
      </w:tr>
      <w:tr w:rsidR="00DB7009" w:rsidRPr="00DB7009" w:rsidTr="00DB7009">
        <w:trPr>
          <w:tblHeader/>
          <w:jc w:val="center"/>
        </w:trPr>
        <w:tc>
          <w:tcPr>
            <w:tcW w:w="2129" w:type="dxa"/>
            <w:vAlign w:val="center"/>
          </w:tcPr>
          <w:p w:rsidR="00DB7009" w:rsidRPr="00DB7009" w:rsidRDefault="00DB7009" w:rsidP="00D44BE9">
            <w:pPr>
              <w:pStyle w:val="ConsNonformat"/>
              <w:spacing w:line="239" w:lineRule="auto"/>
              <w:ind w:left="-113" w:right="-113"/>
              <w:jc w:val="center"/>
              <w:rPr>
                <w:rFonts w:ascii="Times New Roman" w:hAnsi="Times New Roman" w:cs="Times New Roman"/>
                <w:bCs/>
              </w:rPr>
            </w:pPr>
            <w:r w:rsidRPr="00DB7009">
              <w:rPr>
                <w:rFonts w:ascii="Times New Roman" w:hAnsi="Times New Roman" w:cs="Times New Roman"/>
                <w:bCs/>
              </w:rPr>
              <w:t>1</w:t>
            </w:r>
          </w:p>
        </w:tc>
        <w:tc>
          <w:tcPr>
            <w:tcW w:w="1701" w:type="dxa"/>
            <w:vAlign w:val="center"/>
          </w:tcPr>
          <w:p w:rsidR="00DB7009" w:rsidRPr="00DB7009" w:rsidRDefault="00DB7009" w:rsidP="00D44BE9">
            <w:pPr>
              <w:pStyle w:val="ConsNonformat"/>
              <w:spacing w:line="239" w:lineRule="auto"/>
              <w:ind w:left="-57" w:right="-57"/>
              <w:jc w:val="center"/>
              <w:rPr>
                <w:rFonts w:ascii="Times New Roman" w:hAnsi="Times New Roman" w:cs="Times New Roman"/>
                <w:bCs/>
                <w:spacing w:val="-2"/>
              </w:rPr>
            </w:pPr>
            <w:r w:rsidRPr="00DB7009">
              <w:rPr>
                <w:rFonts w:ascii="Times New Roman" w:hAnsi="Times New Roman" w:cs="Times New Roman"/>
                <w:bCs/>
                <w:spacing w:val="-2"/>
              </w:rPr>
              <w:t>2</w:t>
            </w:r>
          </w:p>
        </w:tc>
        <w:tc>
          <w:tcPr>
            <w:tcW w:w="1928" w:type="dxa"/>
            <w:vAlign w:val="center"/>
          </w:tcPr>
          <w:p w:rsidR="00DB7009" w:rsidRPr="00DB7009" w:rsidRDefault="00DB7009" w:rsidP="00D44BE9">
            <w:pPr>
              <w:pStyle w:val="ConsNonformat"/>
              <w:spacing w:line="239" w:lineRule="auto"/>
              <w:ind w:left="-57" w:right="-57"/>
              <w:jc w:val="center"/>
              <w:rPr>
                <w:rFonts w:ascii="Times New Roman" w:hAnsi="Times New Roman" w:cs="Times New Roman"/>
                <w:bCs/>
                <w:spacing w:val="-2"/>
              </w:rPr>
            </w:pPr>
            <w:r w:rsidRPr="00DB7009">
              <w:rPr>
                <w:rFonts w:ascii="Times New Roman" w:hAnsi="Times New Roman" w:cs="Times New Roman"/>
                <w:bCs/>
                <w:spacing w:val="-2"/>
              </w:rPr>
              <w:t>3</w:t>
            </w:r>
          </w:p>
        </w:tc>
        <w:tc>
          <w:tcPr>
            <w:tcW w:w="2211" w:type="dxa"/>
            <w:vAlign w:val="center"/>
          </w:tcPr>
          <w:p w:rsidR="00DB7009" w:rsidRPr="00DB7009" w:rsidRDefault="00DB7009" w:rsidP="00D44BE9">
            <w:pPr>
              <w:pStyle w:val="ConsNonformat"/>
              <w:spacing w:line="239" w:lineRule="auto"/>
              <w:ind w:left="-57" w:right="-57"/>
              <w:jc w:val="center"/>
              <w:rPr>
                <w:rFonts w:ascii="Times New Roman" w:hAnsi="Times New Roman" w:cs="Times New Roman"/>
                <w:bCs/>
                <w:spacing w:val="-2"/>
              </w:rPr>
            </w:pPr>
            <w:r w:rsidRPr="00DB7009">
              <w:rPr>
                <w:rFonts w:ascii="Times New Roman" w:hAnsi="Times New Roman" w:cs="Times New Roman"/>
                <w:bCs/>
                <w:spacing w:val="-2"/>
              </w:rPr>
              <w:t>4</w:t>
            </w:r>
          </w:p>
        </w:tc>
        <w:tc>
          <w:tcPr>
            <w:tcW w:w="2155" w:type="dxa"/>
            <w:vAlign w:val="center"/>
          </w:tcPr>
          <w:p w:rsidR="00DB7009" w:rsidRPr="00DB7009" w:rsidRDefault="00DB7009" w:rsidP="00D44BE9">
            <w:pPr>
              <w:pStyle w:val="ConsNonformat"/>
              <w:spacing w:line="239" w:lineRule="auto"/>
              <w:ind w:left="-113" w:right="-113"/>
              <w:jc w:val="center"/>
              <w:rPr>
                <w:rFonts w:ascii="Times New Roman" w:hAnsi="Times New Roman" w:cs="Times New Roman"/>
                <w:bCs/>
              </w:rPr>
            </w:pPr>
            <w:r w:rsidRPr="00DB7009">
              <w:rPr>
                <w:rFonts w:ascii="Times New Roman" w:hAnsi="Times New Roman" w:cs="Times New Roman"/>
                <w:bCs/>
              </w:rPr>
              <w:t>5</w:t>
            </w:r>
          </w:p>
        </w:tc>
      </w:tr>
      <w:tr w:rsidR="00DB7009" w:rsidRPr="00DB7009" w:rsidTr="00DB7009">
        <w:tblPrEx>
          <w:tblBorders>
            <w:bottom w:val="single" w:sz="4" w:space="0" w:color="auto"/>
          </w:tblBorders>
        </w:tblPrEx>
        <w:trPr>
          <w:trHeight w:val="60"/>
          <w:jc w:val="center"/>
        </w:trPr>
        <w:tc>
          <w:tcPr>
            <w:tcW w:w="2129"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Жилые зоны</w:t>
            </w:r>
          </w:p>
        </w:tc>
        <w:tc>
          <w:tcPr>
            <w:tcW w:w="1701"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55</w:t>
            </w:r>
          </w:p>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(с 7.00 до 23.00)</w:t>
            </w:r>
          </w:p>
          <w:p w:rsidR="00DB7009" w:rsidRPr="00DB7009" w:rsidRDefault="00DB7009" w:rsidP="00D44BE9">
            <w:pPr>
              <w:pStyle w:val="ConsNonformat"/>
              <w:spacing w:line="239" w:lineRule="auto"/>
              <w:ind w:left="-113" w:right="-113"/>
              <w:jc w:val="center"/>
              <w:rPr>
                <w:rFonts w:ascii="Times New Roman" w:hAnsi="Times New Roman" w:cs="Times New Roman"/>
              </w:rPr>
            </w:pPr>
          </w:p>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45</w:t>
            </w:r>
          </w:p>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(с 23.00 до 7.00)</w:t>
            </w:r>
          </w:p>
        </w:tc>
        <w:tc>
          <w:tcPr>
            <w:tcW w:w="1928"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1 ПДК</w:t>
            </w:r>
          </w:p>
          <w:p w:rsidR="00DB7009" w:rsidRPr="00DB7009" w:rsidRDefault="00DB7009" w:rsidP="00D44BE9">
            <w:pPr>
              <w:pStyle w:val="ConsNonformat"/>
              <w:spacing w:line="239" w:lineRule="auto"/>
              <w:ind w:left="-113" w:right="-113"/>
              <w:jc w:val="center"/>
              <w:rPr>
                <w:rFonts w:ascii="Times New Roman" w:hAnsi="Times New Roman" w:cs="Times New Roman"/>
                <w:bCs/>
              </w:rPr>
            </w:pPr>
          </w:p>
        </w:tc>
        <w:tc>
          <w:tcPr>
            <w:tcW w:w="2211" w:type="dxa"/>
          </w:tcPr>
          <w:p w:rsidR="00DB7009" w:rsidRPr="00DB7009" w:rsidRDefault="00DB7009" w:rsidP="00D44BE9">
            <w:pPr>
              <w:pStyle w:val="ConsNonformat"/>
              <w:spacing w:line="239" w:lineRule="auto"/>
              <w:ind w:left="-113" w:right="-113"/>
              <w:jc w:val="center"/>
              <w:rPr>
                <w:rFonts w:ascii="Times New Roman" w:hAnsi="Times New Roman" w:cs="Times New Roman"/>
                <w:bCs/>
              </w:rPr>
            </w:pPr>
            <w:r w:rsidRPr="00DB7009">
              <w:rPr>
                <w:rFonts w:ascii="Times New Roman" w:hAnsi="Times New Roman" w:cs="Times New Roman"/>
              </w:rPr>
              <w:t>1 ПДУ</w:t>
            </w:r>
          </w:p>
        </w:tc>
        <w:tc>
          <w:tcPr>
            <w:tcW w:w="2155" w:type="dxa"/>
          </w:tcPr>
          <w:p w:rsidR="00DB7009" w:rsidRPr="00DB7009" w:rsidRDefault="00DB7009" w:rsidP="00D44BE9">
            <w:pPr>
              <w:pStyle w:val="ConsNonformat"/>
              <w:spacing w:line="239" w:lineRule="auto"/>
              <w:ind w:left="-57" w:right="-57"/>
              <w:jc w:val="center"/>
              <w:rPr>
                <w:rFonts w:ascii="Times New Roman" w:hAnsi="Times New Roman" w:cs="Times New Roman"/>
              </w:rPr>
            </w:pPr>
            <w:r w:rsidRPr="00DB7009">
              <w:rPr>
                <w:rFonts w:ascii="Times New Roman" w:hAnsi="Times New Roman" w:cs="Times New Roman"/>
              </w:rPr>
              <w:t xml:space="preserve">Нормативно очищенные на локальных очистных </w:t>
            </w:r>
          </w:p>
          <w:p w:rsidR="00DB7009" w:rsidRPr="00DB7009" w:rsidRDefault="00DB7009" w:rsidP="00D44BE9">
            <w:pPr>
              <w:pStyle w:val="ConsNonformat"/>
              <w:spacing w:line="239" w:lineRule="auto"/>
              <w:ind w:left="-57" w:right="-57"/>
              <w:jc w:val="center"/>
              <w:rPr>
                <w:rFonts w:ascii="Times New Roman" w:hAnsi="Times New Roman" w:cs="Times New Roman"/>
                <w:bCs/>
              </w:rPr>
            </w:pPr>
            <w:r w:rsidRPr="00DB7009">
              <w:rPr>
                <w:rFonts w:ascii="Times New Roman" w:hAnsi="Times New Roman" w:cs="Times New Roman"/>
              </w:rPr>
              <w:t>сооружениях</w:t>
            </w:r>
          </w:p>
        </w:tc>
      </w:tr>
      <w:tr w:rsidR="00DB7009" w:rsidRPr="00DB7009" w:rsidTr="00DB7009">
        <w:tblPrEx>
          <w:tblBorders>
            <w:bottom w:val="single" w:sz="4" w:space="0" w:color="auto"/>
          </w:tblBorders>
        </w:tblPrEx>
        <w:trPr>
          <w:jc w:val="center"/>
        </w:trPr>
        <w:tc>
          <w:tcPr>
            <w:tcW w:w="2129" w:type="dxa"/>
          </w:tcPr>
          <w:p w:rsidR="00DB7009" w:rsidRPr="00DB7009" w:rsidRDefault="00DB7009" w:rsidP="00D44BE9">
            <w:pPr>
              <w:pStyle w:val="ConsNonformat"/>
              <w:spacing w:line="239" w:lineRule="auto"/>
              <w:ind w:left="-57" w:right="-57"/>
              <w:jc w:val="center"/>
              <w:rPr>
                <w:rFonts w:ascii="Times New Roman" w:hAnsi="Times New Roman" w:cs="Times New Roman"/>
              </w:rPr>
            </w:pPr>
            <w:r w:rsidRPr="00DB7009">
              <w:rPr>
                <w:rFonts w:ascii="Times New Roman" w:hAnsi="Times New Roman" w:cs="Times New Roman"/>
              </w:rPr>
              <w:t>Общественно-деловые зоны</w:t>
            </w:r>
          </w:p>
        </w:tc>
        <w:tc>
          <w:tcPr>
            <w:tcW w:w="1701"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60</w:t>
            </w:r>
          </w:p>
        </w:tc>
        <w:tc>
          <w:tcPr>
            <w:tcW w:w="1928"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То же</w:t>
            </w:r>
          </w:p>
        </w:tc>
        <w:tc>
          <w:tcPr>
            <w:tcW w:w="2211"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То же</w:t>
            </w:r>
          </w:p>
        </w:tc>
        <w:tc>
          <w:tcPr>
            <w:tcW w:w="2155"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То же</w:t>
            </w:r>
          </w:p>
        </w:tc>
      </w:tr>
      <w:tr w:rsidR="00DB7009" w:rsidRPr="00DB7009" w:rsidTr="00DB7009">
        <w:tblPrEx>
          <w:tblBorders>
            <w:bottom w:val="single" w:sz="4" w:space="0" w:color="auto"/>
          </w:tblBorders>
        </w:tblPrEx>
        <w:trPr>
          <w:jc w:val="center"/>
        </w:trPr>
        <w:tc>
          <w:tcPr>
            <w:tcW w:w="2129"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spacing w:val="-2"/>
              </w:rPr>
              <w:t>Производственные</w:t>
            </w:r>
            <w:r w:rsidRPr="00DB7009">
              <w:rPr>
                <w:rFonts w:ascii="Times New Roman" w:hAnsi="Times New Roman" w:cs="Times New Roman"/>
              </w:rPr>
              <w:t xml:space="preserve"> зоны</w:t>
            </w:r>
          </w:p>
        </w:tc>
        <w:tc>
          <w:tcPr>
            <w:tcW w:w="1701" w:type="dxa"/>
          </w:tcPr>
          <w:p w:rsidR="00DB7009" w:rsidRPr="00DB7009" w:rsidRDefault="00DB7009" w:rsidP="00D44BE9">
            <w:pPr>
              <w:pStyle w:val="ConsNonformat"/>
              <w:suppressAutoHyphens/>
              <w:spacing w:line="239" w:lineRule="auto"/>
              <w:ind w:left="-57" w:right="-57"/>
              <w:jc w:val="center"/>
              <w:rPr>
                <w:rFonts w:ascii="Times New Roman" w:hAnsi="Times New Roman" w:cs="Times New Roman"/>
              </w:rPr>
            </w:pPr>
            <w:r w:rsidRPr="00DB7009">
              <w:rPr>
                <w:rFonts w:ascii="Times New Roman" w:hAnsi="Times New Roman" w:cs="Times New Roman"/>
              </w:rPr>
              <w:t>нормируется по границе объеди-ненной СЗЗ</w:t>
            </w:r>
          </w:p>
          <w:p w:rsidR="00DB7009" w:rsidRPr="00DB7009" w:rsidRDefault="00DB7009" w:rsidP="00D44BE9">
            <w:pPr>
              <w:pStyle w:val="ConsNonformat"/>
              <w:spacing w:line="239" w:lineRule="auto"/>
              <w:ind w:left="-113" w:right="-113"/>
              <w:jc w:val="center"/>
              <w:rPr>
                <w:rFonts w:ascii="Times New Roman" w:hAnsi="Times New Roman" w:cs="Times New Roman"/>
              </w:rPr>
            </w:pPr>
          </w:p>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70</w:t>
            </w:r>
          </w:p>
        </w:tc>
        <w:tc>
          <w:tcPr>
            <w:tcW w:w="1928" w:type="dxa"/>
          </w:tcPr>
          <w:p w:rsidR="00DB7009" w:rsidRPr="00DB7009" w:rsidRDefault="00DB7009" w:rsidP="00D44BE9">
            <w:pPr>
              <w:pStyle w:val="ConsNonformat"/>
              <w:suppressAutoHyphens/>
              <w:spacing w:line="239" w:lineRule="auto"/>
              <w:ind w:left="-57" w:right="-57"/>
              <w:jc w:val="center"/>
              <w:rPr>
                <w:rFonts w:ascii="Times New Roman" w:hAnsi="Times New Roman" w:cs="Times New Roman"/>
              </w:rPr>
            </w:pPr>
            <w:r w:rsidRPr="00DB7009">
              <w:rPr>
                <w:rFonts w:ascii="Times New Roman" w:hAnsi="Times New Roman" w:cs="Times New Roman"/>
              </w:rPr>
              <w:t xml:space="preserve">нормируется по границе объединенной СЗЗ </w:t>
            </w:r>
          </w:p>
          <w:p w:rsidR="00DB7009" w:rsidRPr="00DB7009" w:rsidRDefault="00DB7009" w:rsidP="00D44BE9">
            <w:pPr>
              <w:pStyle w:val="ConsNonformat"/>
              <w:spacing w:line="239" w:lineRule="auto"/>
              <w:ind w:left="-113" w:right="-113"/>
              <w:jc w:val="center"/>
              <w:rPr>
                <w:rFonts w:ascii="Times New Roman" w:hAnsi="Times New Roman" w:cs="Times New Roman"/>
              </w:rPr>
            </w:pPr>
          </w:p>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1 ПДК</w:t>
            </w:r>
          </w:p>
        </w:tc>
        <w:tc>
          <w:tcPr>
            <w:tcW w:w="2211" w:type="dxa"/>
          </w:tcPr>
          <w:p w:rsidR="00DB7009" w:rsidRPr="00DB7009" w:rsidRDefault="00DB7009" w:rsidP="00D44BE9">
            <w:pPr>
              <w:pStyle w:val="ConsNonformat"/>
              <w:suppressAutoHyphens/>
              <w:spacing w:line="239" w:lineRule="auto"/>
              <w:ind w:left="-57" w:right="-57"/>
              <w:jc w:val="center"/>
              <w:rPr>
                <w:rFonts w:ascii="Times New Roman" w:hAnsi="Times New Roman" w:cs="Times New Roman"/>
              </w:rPr>
            </w:pPr>
            <w:r w:rsidRPr="00DB7009">
              <w:rPr>
                <w:rFonts w:ascii="Times New Roman" w:hAnsi="Times New Roman" w:cs="Times New Roman"/>
              </w:rPr>
              <w:t xml:space="preserve">нормируется по границе объединенной СЗЗ </w:t>
            </w:r>
          </w:p>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1 ПДУ</w:t>
            </w:r>
          </w:p>
        </w:tc>
        <w:tc>
          <w:tcPr>
            <w:tcW w:w="2155" w:type="dxa"/>
          </w:tcPr>
          <w:p w:rsidR="00DB7009" w:rsidRPr="00DB7009" w:rsidRDefault="00DB7009" w:rsidP="00D44BE9">
            <w:pPr>
              <w:pStyle w:val="ConsNonformat"/>
              <w:spacing w:line="239" w:lineRule="auto"/>
              <w:ind w:left="-57" w:right="-57"/>
              <w:jc w:val="center"/>
              <w:rPr>
                <w:rFonts w:ascii="Times New Roman" w:hAnsi="Times New Roman" w:cs="Times New Roman"/>
              </w:rPr>
            </w:pPr>
            <w:r w:rsidRPr="00DB7009">
              <w:rPr>
                <w:rFonts w:ascii="Times New Roman" w:hAnsi="Times New Roman" w:cs="Times New Roman"/>
              </w:rPr>
              <w:t>Нормативно очищенные на локальн</w:t>
            </w:r>
            <w:r>
              <w:rPr>
                <w:rFonts w:ascii="Times New Roman" w:hAnsi="Times New Roman" w:cs="Times New Roman"/>
              </w:rPr>
              <w:t>ых очистных соо</w:t>
            </w:r>
            <w:r w:rsidRPr="00DB7009">
              <w:rPr>
                <w:rFonts w:ascii="Times New Roman" w:hAnsi="Times New Roman" w:cs="Times New Roman"/>
              </w:rPr>
              <w:t xml:space="preserve">ружениях с самостоятельным или </w:t>
            </w:r>
            <w:r w:rsidRPr="00DB7009">
              <w:rPr>
                <w:rFonts w:ascii="Times New Roman" w:hAnsi="Times New Roman" w:cs="Times New Roman"/>
                <w:spacing w:val="-4"/>
              </w:rPr>
              <w:lastRenderedPageBreak/>
              <w:t>централизован</w:t>
            </w:r>
            <w:r w:rsidRPr="00DB7009">
              <w:rPr>
                <w:rFonts w:ascii="Times New Roman" w:hAnsi="Times New Roman" w:cs="Times New Roman"/>
              </w:rPr>
              <w:t>ным выпуском</w:t>
            </w:r>
          </w:p>
        </w:tc>
      </w:tr>
      <w:tr w:rsidR="00DB7009" w:rsidRPr="00DB7009" w:rsidTr="00DB7009">
        <w:tblPrEx>
          <w:tblBorders>
            <w:bottom w:val="single" w:sz="4" w:space="0" w:color="auto"/>
          </w:tblBorders>
        </w:tblPrEx>
        <w:trPr>
          <w:trHeight w:val="146"/>
          <w:jc w:val="center"/>
        </w:trPr>
        <w:tc>
          <w:tcPr>
            <w:tcW w:w="2129" w:type="dxa"/>
          </w:tcPr>
          <w:p w:rsidR="00DB7009" w:rsidRPr="00DB7009" w:rsidRDefault="00DB7009" w:rsidP="00D44BE9">
            <w:pPr>
              <w:pStyle w:val="ConsNonformat"/>
              <w:spacing w:line="239" w:lineRule="auto"/>
              <w:ind w:left="-57" w:right="-57"/>
              <w:jc w:val="center"/>
              <w:rPr>
                <w:rFonts w:ascii="Times New Roman" w:hAnsi="Times New Roman" w:cs="Times New Roman"/>
                <w:spacing w:val="-2"/>
              </w:rPr>
            </w:pPr>
            <w:r w:rsidRPr="00DB7009">
              <w:rPr>
                <w:rFonts w:ascii="Times New Roman" w:hAnsi="Times New Roman" w:cs="Times New Roman"/>
                <w:spacing w:val="-2"/>
              </w:rPr>
              <w:lastRenderedPageBreak/>
              <w:t xml:space="preserve">Рекреационные зоны, </w:t>
            </w:r>
          </w:p>
          <w:p w:rsidR="00DB7009" w:rsidRPr="00DB7009" w:rsidRDefault="00DB7009" w:rsidP="00D44BE9">
            <w:pPr>
              <w:pStyle w:val="ConsNonformat"/>
              <w:spacing w:line="239" w:lineRule="auto"/>
              <w:ind w:left="-57" w:right="-57"/>
              <w:jc w:val="center"/>
              <w:rPr>
                <w:rFonts w:ascii="Times New Roman" w:hAnsi="Times New Roman" w:cs="Times New Roman"/>
                <w:spacing w:val="-2"/>
              </w:rPr>
            </w:pPr>
            <w:r w:rsidRPr="00DB7009">
              <w:rPr>
                <w:rFonts w:ascii="Times New Roman" w:hAnsi="Times New Roman" w:cs="Times New Roman"/>
              </w:rPr>
              <w:t>в том числе места массового отдыха населения</w:t>
            </w:r>
          </w:p>
        </w:tc>
        <w:tc>
          <w:tcPr>
            <w:tcW w:w="1701"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70</w:t>
            </w:r>
          </w:p>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(с 7.00 до 23.00)</w:t>
            </w:r>
          </w:p>
          <w:p w:rsidR="00DB7009" w:rsidRPr="00DB7009" w:rsidRDefault="00DB7009" w:rsidP="00D44BE9">
            <w:pPr>
              <w:pStyle w:val="ConsNonformat"/>
              <w:spacing w:line="239" w:lineRule="auto"/>
              <w:ind w:left="-113" w:right="-113"/>
              <w:jc w:val="center"/>
              <w:rPr>
                <w:rFonts w:ascii="Times New Roman" w:hAnsi="Times New Roman" w:cs="Times New Roman"/>
              </w:rPr>
            </w:pPr>
          </w:p>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60</w:t>
            </w:r>
          </w:p>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(с 23.00 до 7.00)</w:t>
            </w:r>
          </w:p>
        </w:tc>
        <w:tc>
          <w:tcPr>
            <w:tcW w:w="1928"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0,8 ПДК</w:t>
            </w:r>
          </w:p>
        </w:tc>
        <w:tc>
          <w:tcPr>
            <w:tcW w:w="2211"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1 ПДУ</w:t>
            </w:r>
          </w:p>
        </w:tc>
        <w:tc>
          <w:tcPr>
            <w:tcW w:w="2155" w:type="dxa"/>
          </w:tcPr>
          <w:p w:rsidR="00DB7009" w:rsidRPr="00DB7009" w:rsidRDefault="00DB7009" w:rsidP="00D44BE9">
            <w:pPr>
              <w:pStyle w:val="ConsNonformat"/>
              <w:spacing w:line="239" w:lineRule="auto"/>
              <w:ind w:left="-57" w:right="-57"/>
              <w:jc w:val="center"/>
              <w:rPr>
                <w:rFonts w:ascii="Times New Roman" w:hAnsi="Times New Roman" w:cs="Times New Roman"/>
              </w:rPr>
            </w:pPr>
            <w:r w:rsidRPr="00DB7009">
              <w:rPr>
                <w:rFonts w:ascii="Times New Roman" w:hAnsi="Times New Roman" w:cs="Times New Roman"/>
              </w:rPr>
              <w:t>Нормативно очищенные на локаль</w:t>
            </w:r>
            <w:r>
              <w:rPr>
                <w:rFonts w:ascii="Times New Roman" w:hAnsi="Times New Roman" w:cs="Times New Roman"/>
              </w:rPr>
              <w:t>ных очистных соо</w:t>
            </w:r>
            <w:r w:rsidRPr="00DB7009">
              <w:rPr>
                <w:rFonts w:ascii="Times New Roman" w:hAnsi="Times New Roman" w:cs="Times New Roman"/>
              </w:rPr>
              <w:t>ружениях с возможным самостоятельным выпуском</w:t>
            </w:r>
          </w:p>
        </w:tc>
      </w:tr>
      <w:tr w:rsidR="00DB7009" w:rsidRPr="00DB7009" w:rsidTr="00DB7009">
        <w:tblPrEx>
          <w:tblBorders>
            <w:bottom w:val="single" w:sz="4" w:space="0" w:color="auto"/>
          </w:tblBorders>
        </w:tblPrEx>
        <w:trPr>
          <w:trHeight w:val="1407"/>
          <w:jc w:val="center"/>
        </w:trPr>
        <w:tc>
          <w:tcPr>
            <w:tcW w:w="2129"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 xml:space="preserve">Зона особо </w:t>
            </w:r>
          </w:p>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 xml:space="preserve">охраняемых </w:t>
            </w:r>
          </w:p>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 xml:space="preserve">природных </w:t>
            </w:r>
          </w:p>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территорий</w:t>
            </w:r>
          </w:p>
        </w:tc>
        <w:tc>
          <w:tcPr>
            <w:tcW w:w="1701"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65</w:t>
            </w:r>
          </w:p>
        </w:tc>
        <w:tc>
          <w:tcPr>
            <w:tcW w:w="1928"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0,8 ПДК</w:t>
            </w:r>
          </w:p>
        </w:tc>
        <w:tc>
          <w:tcPr>
            <w:tcW w:w="2211"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1 ПДУ</w:t>
            </w:r>
          </w:p>
        </w:tc>
        <w:tc>
          <w:tcPr>
            <w:tcW w:w="2155"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Нормативно очищенны</w:t>
            </w:r>
            <w:r>
              <w:rPr>
                <w:rFonts w:ascii="Times New Roman" w:hAnsi="Times New Roman" w:cs="Times New Roman"/>
              </w:rPr>
              <w:t>е на локальных очистных сооруже</w:t>
            </w:r>
            <w:r w:rsidRPr="00DB7009">
              <w:rPr>
                <w:rFonts w:ascii="Times New Roman" w:hAnsi="Times New Roman" w:cs="Times New Roman"/>
              </w:rPr>
              <w:t xml:space="preserve">ниях с самостоятельным или </w:t>
            </w:r>
            <w:r w:rsidRPr="00DB7009">
              <w:rPr>
                <w:rFonts w:ascii="Times New Roman" w:hAnsi="Times New Roman" w:cs="Times New Roman"/>
                <w:spacing w:val="-5"/>
              </w:rPr>
              <w:t>централизован</w:t>
            </w:r>
            <w:r w:rsidRPr="00DB7009">
              <w:rPr>
                <w:rFonts w:ascii="Times New Roman" w:hAnsi="Times New Roman" w:cs="Times New Roman"/>
              </w:rPr>
              <w:t>ным выпуском</w:t>
            </w:r>
          </w:p>
        </w:tc>
      </w:tr>
      <w:tr w:rsidR="00DB7009" w:rsidRPr="00DB7009" w:rsidTr="00DB7009">
        <w:tblPrEx>
          <w:tblBorders>
            <w:bottom w:val="single" w:sz="4" w:space="0" w:color="auto"/>
          </w:tblBorders>
        </w:tblPrEx>
        <w:trPr>
          <w:jc w:val="center"/>
        </w:trPr>
        <w:tc>
          <w:tcPr>
            <w:tcW w:w="2129"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 xml:space="preserve">Зоны сельско-хозяйственного </w:t>
            </w:r>
          </w:p>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использования</w:t>
            </w:r>
          </w:p>
        </w:tc>
        <w:tc>
          <w:tcPr>
            <w:tcW w:w="1701"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70</w:t>
            </w:r>
          </w:p>
        </w:tc>
        <w:tc>
          <w:tcPr>
            <w:tcW w:w="1928" w:type="dxa"/>
          </w:tcPr>
          <w:p w:rsidR="00DB7009" w:rsidRPr="00DB7009" w:rsidRDefault="00DB7009" w:rsidP="00D44BE9">
            <w:pPr>
              <w:pStyle w:val="ConsNonformat"/>
              <w:spacing w:line="239" w:lineRule="auto"/>
              <w:ind w:left="-85" w:right="-85"/>
              <w:jc w:val="center"/>
              <w:rPr>
                <w:rFonts w:ascii="Times New Roman" w:hAnsi="Times New Roman" w:cs="Times New Roman"/>
              </w:rPr>
            </w:pPr>
            <w:r w:rsidRPr="00DB7009">
              <w:rPr>
                <w:rFonts w:ascii="Times New Roman" w:hAnsi="Times New Roman" w:cs="Times New Roman"/>
              </w:rPr>
              <w:t>0,8 ПДК – дачные, садоводческие, огороднические объединения</w:t>
            </w:r>
          </w:p>
          <w:p w:rsidR="00DB7009" w:rsidRPr="00DB7009" w:rsidRDefault="00DB7009" w:rsidP="00D44BE9">
            <w:pPr>
              <w:pStyle w:val="ConsNonformat"/>
              <w:spacing w:line="239" w:lineRule="auto"/>
              <w:ind w:left="-85" w:right="-85"/>
              <w:jc w:val="center"/>
              <w:rPr>
                <w:rFonts w:ascii="Times New Roman" w:hAnsi="Times New Roman" w:cs="Times New Roman"/>
              </w:rPr>
            </w:pPr>
            <w:r w:rsidRPr="00DB7009">
              <w:rPr>
                <w:rFonts w:ascii="Times New Roman" w:hAnsi="Times New Roman" w:cs="Times New Roman"/>
              </w:rPr>
              <w:t>1 ПДК – зоны, занятые объектами сельскохозяйственного назначения</w:t>
            </w:r>
          </w:p>
        </w:tc>
        <w:tc>
          <w:tcPr>
            <w:tcW w:w="2211"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1 ПДУ</w:t>
            </w:r>
          </w:p>
        </w:tc>
        <w:tc>
          <w:tcPr>
            <w:tcW w:w="2155" w:type="dxa"/>
          </w:tcPr>
          <w:p w:rsidR="00DB7009" w:rsidRPr="00DB7009" w:rsidRDefault="00DB7009" w:rsidP="00D44BE9">
            <w:pPr>
              <w:pStyle w:val="ConsNonformat"/>
              <w:spacing w:line="239" w:lineRule="auto"/>
              <w:ind w:left="-113" w:right="-113"/>
              <w:jc w:val="center"/>
              <w:rPr>
                <w:rFonts w:ascii="Times New Roman" w:hAnsi="Times New Roman" w:cs="Times New Roman"/>
              </w:rPr>
            </w:pPr>
            <w:r w:rsidRPr="00DB7009">
              <w:rPr>
                <w:rFonts w:ascii="Times New Roman" w:hAnsi="Times New Roman" w:cs="Times New Roman"/>
              </w:rPr>
              <w:t>То же</w:t>
            </w:r>
          </w:p>
        </w:tc>
      </w:tr>
    </w:tbl>
    <w:p w:rsidR="00DB7009" w:rsidRDefault="00DB7009" w:rsidP="00DB7009">
      <w:pPr>
        <w:pStyle w:val="a6"/>
      </w:pPr>
      <w:r>
        <w:t>* Норматив качества воды устанавливается в соответствии с требованиями СанПиН 2.1.5.980-00.</w:t>
      </w:r>
    </w:p>
    <w:p w:rsidR="00DB7009" w:rsidRDefault="00DB7009" w:rsidP="00DB7009">
      <w:pPr>
        <w:pStyle w:val="a6"/>
      </w:pPr>
      <w:r>
        <w:t>Примечания:</w:t>
      </w:r>
    </w:p>
    <w:p w:rsidR="00DB7009" w:rsidRDefault="00DB7009" w:rsidP="00DB7009">
      <w:pPr>
        <w:pStyle w:val="a0"/>
        <w:numPr>
          <w:ilvl w:val="0"/>
          <w:numId w:val="32"/>
        </w:numPr>
      </w:pPr>
      <w: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DB7009" w:rsidRDefault="00DB7009" w:rsidP="00DB7009">
      <w:pPr>
        <w:pStyle w:val="a0"/>
      </w:pPr>
      <w:r>
        <w:t>Расчетные показатели допустимых уровней радиационного воздействия приведены в таблице 13-2 настоящих нормативов.</w:t>
      </w:r>
    </w:p>
    <w:p w:rsidR="00DB7009" w:rsidRDefault="00DB7009" w:rsidP="00DB7009">
      <w:pPr>
        <w:pStyle w:val="a6"/>
      </w:pPr>
      <w:r>
        <w:t xml:space="preserve">13.3. </w:t>
      </w:r>
      <w:bookmarkStart w:id="253" w:name="OLE_LINK962"/>
      <w:bookmarkStart w:id="254" w:name="OLE_LINK963"/>
      <w:bookmarkStart w:id="255" w:name="OLE_LINK964"/>
      <w:r>
        <w:t xml:space="preserve">Расчетные показатели допустимых уровней радиационного воздействия на среду и человека при отводе земельных участков под застройку </w:t>
      </w:r>
      <w:bookmarkEnd w:id="253"/>
      <w:bookmarkEnd w:id="254"/>
      <w:bookmarkEnd w:id="255"/>
      <w:r>
        <w:t>следует принимать в соответствии с таблицей 13-2.</w:t>
      </w:r>
    </w:p>
    <w:p w:rsidR="00DB7009" w:rsidRDefault="00DB7009" w:rsidP="00DB7009">
      <w:pPr>
        <w:pStyle w:val="a6"/>
      </w:pPr>
      <w:r>
        <w:br w:type="page"/>
      </w:r>
    </w:p>
    <w:p w:rsidR="00DB7009" w:rsidRDefault="00DB7009" w:rsidP="00DB7009">
      <w:pPr>
        <w:pStyle w:val="110"/>
      </w:pPr>
      <w:r w:rsidRPr="00DB7009">
        <w:lastRenderedPageBreak/>
        <w:t>Расчетные показатели допустимых уровней радиационного воздействия на среду и человека при отводе земельных участков под застройку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2"/>
        <w:gridCol w:w="5429"/>
      </w:tblGrid>
      <w:tr w:rsidR="00DB7009" w:rsidRPr="00DB7009" w:rsidTr="00DB7009">
        <w:trPr>
          <w:trHeight w:val="567"/>
          <w:jc w:val="center"/>
        </w:trPr>
        <w:tc>
          <w:tcPr>
            <w:tcW w:w="4142" w:type="dxa"/>
            <w:shd w:val="clear" w:color="auto" w:fill="auto"/>
            <w:vAlign w:val="center"/>
          </w:tcPr>
          <w:p w:rsidR="00DB7009" w:rsidRPr="00DB7009" w:rsidRDefault="00DB7009" w:rsidP="00DB7009">
            <w:pPr>
              <w:widowControl w:val="0"/>
              <w:autoSpaceDE w:val="0"/>
              <w:autoSpaceDN w:val="0"/>
              <w:adjustRightInd w:val="0"/>
              <w:snapToGrid/>
              <w:spacing w:before="0" w:after="0" w:line="240" w:lineRule="auto"/>
              <w:ind w:firstLine="0"/>
              <w:contextualSpacing w:val="0"/>
              <w:rPr>
                <w:rFonts w:eastAsia="Times New Roman" w:cs="Times New Roman"/>
                <w:sz w:val="20"/>
                <w:szCs w:val="20"/>
                <w:lang w:eastAsia="ru-RU"/>
              </w:rPr>
            </w:pPr>
            <w:r w:rsidRPr="00DB7009">
              <w:rPr>
                <w:rFonts w:eastAsia="Times New Roman" w:cs="Times New Roman"/>
                <w:sz w:val="20"/>
                <w:szCs w:val="20"/>
                <w:lang w:eastAsia="ru-RU"/>
              </w:rPr>
              <w:t xml:space="preserve">Виды объектов </w:t>
            </w:r>
          </w:p>
          <w:p w:rsidR="00DB7009" w:rsidRPr="00DB7009" w:rsidRDefault="00DB7009" w:rsidP="00DB7009">
            <w:pPr>
              <w:widowControl w:val="0"/>
              <w:autoSpaceDE w:val="0"/>
              <w:autoSpaceDN w:val="0"/>
              <w:adjustRightInd w:val="0"/>
              <w:snapToGrid/>
              <w:spacing w:before="0" w:after="0" w:line="240" w:lineRule="auto"/>
              <w:ind w:firstLine="0"/>
              <w:contextualSpacing w:val="0"/>
              <w:rPr>
                <w:rFonts w:eastAsia="Times New Roman" w:cs="Times New Roman"/>
                <w:sz w:val="20"/>
                <w:szCs w:val="20"/>
                <w:lang w:eastAsia="ru-RU"/>
              </w:rPr>
            </w:pPr>
            <w:r w:rsidRPr="00DB7009">
              <w:rPr>
                <w:rFonts w:eastAsia="Times New Roman" w:cs="Times New Roman"/>
                <w:sz w:val="20"/>
                <w:szCs w:val="20"/>
                <w:lang w:eastAsia="ru-RU"/>
              </w:rPr>
              <w:t>капитального строительства</w:t>
            </w:r>
          </w:p>
        </w:tc>
        <w:tc>
          <w:tcPr>
            <w:tcW w:w="5429" w:type="dxa"/>
            <w:shd w:val="clear" w:color="auto" w:fill="auto"/>
            <w:vAlign w:val="center"/>
          </w:tcPr>
          <w:p w:rsidR="00DB7009" w:rsidRPr="00DB7009" w:rsidRDefault="00DB7009" w:rsidP="00DB7009">
            <w:pPr>
              <w:widowControl w:val="0"/>
              <w:autoSpaceDE w:val="0"/>
              <w:autoSpaceDN w:val="0"/>
              <w:adjustRightInd w:val="0"/>
              <w:snapToGrid/>
              <w:spacing w:before="0" w:after="0" w:line="240" w:lineRule="auto"/>
              <w:ind w:firstLine="0"/>
              <w:contextualSpacing w:val="0"/>
              <w:rPr>
                <w:rFonts w:eastAsia="Times New Roman" w:cs="Times New Roman"/>
                <w:sz w:val="20"/>
                <w:szCs w:val="20"/>
                <w:lang w:eastAsia="ru-RU"/>
              </w:rPr>
            </w:pPr>
            <w:r w:rsidRPr="00DB7009">
              <w:rPr>
                <w:rFonts w:eastAsia="Times New Roman" w:cs="Times New Roman"/>
                <w:sz w:val="20"/>
                <w:szCs w:val="20"/>
                <w:lang w:eastAsia="ru-RU"/>
              </w:rPr>
              <w:t xml:space="preserve">Расчетные показатели, </w:t>
            </w:r>
          </w:p>
          <w:p w:rsidR="00DB7009" w:rsidRPr="00DB7009" w:rsidRDefault="00DB7009" w:rsidP="00DB7009">
            <w:pPr>
              <w:widowControl w:val="0"/>
              <w:autoSpaceDE w:val="0"/>
              <w:autoSpaceDN w:val="0"/>
              <w:adjustRightInd w:val="0"/>
              <w:snapToGrid/>
              <w:spacing w:before="0" w:after="0" w:line="240" w:lineRule="auto"/>
              <w:ind w:firstLine="0"/>
              <w:contextualSpacing w:val="0"/>
              <w:rPr>
                <w:rFonts w:eastAsia="Times New Roman" w:cs="Times New Roman"/>
                <w:sz w:val="20"/>
                <w:szCs w:val="20"/>
                <w:lang w:eastAsia="ru-RU"/>
              </w:rPr>
            </w:pPr>
            <w:r w:rsidRPr="00DB7009">
              <w:rPr>
                <w:rFonts w:eastAsia="Times New Roman" w:cs="Times New Roman"/>
                <w:sz w:val="20"/>
                <w:szCs w:val="20"/>
                <w:lang w:eastAsia="ru-RU"/>
              </w:rPr>
              <w:t>обеспечивающие условия безопасности</w:t>
            </w:r>
          </w:p>
        </w:tc>
      </w:tr>
      <w:tr w:rsidR="00DB7009" w:rsidRPr="00DB7009" w:rsidTr="00DB7009">
        <w:trPr>
          <w:jc w:val="center"/>
        </w:trPr>
        <w:tc>
          <w:tcPr>
            <w:tcW w:w="4142" w:type="dxa"/>
            <w:shd w:val="clear" w:color="auto" w:fill="auto"/>
          </w:tcPr>
          <w:p w:rsidR="00DB7009" w:rsidRPr="00DB7009" w:rsidRDefault="00DB7009" w:rsidP="00DB7009">
            <w:pPr>
              <w:widowControl w:val="0"/>
              <w:suppressAutoHyphens/>
              <w:autoSpaceDE w:val="0"/>
              <w:autoSpaceDN w:val="0"/>
              <w:adjustRightInd w:val="0"/>
              <w:snapToGrid/>
              <w:spacing w:before="0" w:after="0" w:line="240" w:lineRule="auto"/>
              <w:ind w:firstLine="0"/>
              <w:contextualSpacing w:val="0"/>
              <w:jc w:val="left"/>
              <w:rPr>
                <w:rFonts w:eastAsia="Times New Roman" w:cs="Times New Roman"/>
                <w:sz w:val="20"/>
                <w:szCs w:val="20"/>
                <w:lang w:eastAsia="ru-RU"/>
              </w:rPr>
            </w:pPr>
            <w:r w:rsidRPr="00DB7009">
              <w:rPr>
                <w:rFonts w:eastAsia="Times New Roman" w:cs="Times New Roman"/>
                <w:sz w:val="20"/>
                <w:szCs w:val="20"/>
                <w:lang w:eastAsia="ru-RU"/>
              </w:rPr>
              <w:t>Жилые здания, здания социально-бытового назначения</w:t>
            </w:r>
          </w:p>
        </w:tc>
        <w:tc>
          <w:tcPr>
            <w:tcW w:w="5429" w:type="dxa"/>
            <w:shd w:val="clear" w:color="auto" w:fill="auto"/>
          </w:tcPr>
          <w:p w:rsidR="00DB7009" w:rsidRPr="00DB7009" w:rsidRDefault="00DB7009" w:rsidP="00DB7009">
            <w:pPr>
              <w:widowControl w:val="0"/>
              <w:autoSpaceDE w:val="0"/>
              <w:autoSpaceDN w:val="0"/>
              <w:adjustRightInd w:val="0"/>
              <w:snapToGrid/>
              <w:spacing w:before="0" w:after="0" w:line="240" w:lineRule="auto"/>
              <w:ind w:left="142" w:firstLine="0"/>
              <w:contextualSpacing w:val="0"/>
              <w:rPr>
                <w:rFonts w:eastAsia="Times New Roman" w:cs="Times New Roman"/>
                <w:sz w:val="20"/>
                <w:szCs w:val="20"/>
                <w:lang w:eastAsia="ru-RU"/>
              </w:rPr>
            </w:pPr>
            <w:r w:rsidRPr="00DB7009">
              <w:rPr>
                <w:rFonts w:eastAsia="Times New Roman" w:cs="Times New Roman"/>
                <w:sz w:val="20"/>
                <w:szCs w:val="20"/>
                <w:lang w:eastAsia="ru-RU"/>
              </w:rPr>
              <w:t>- отсутствие радиационных аномалий;</w:t>
            </w:r>
          </w:p>
          <w:p w:rsidR="00DB7009" w:rsidRPr="00DB7009" w:rsidRDefault="00DB7009" w:rsidP="00DB7009">
            <w:pPr>
              <w:widowControl w:val="0"/>
              <w:autoSpaceDE w:val="0"/>
              <w:autoSpaceDN w:val="0"/>
              <w:adjustRightInd w:val="0"/>
              <w:snapToGrid/>
              <w:spacing w:before="0" w:after="0" w:line="240" w:lineRule="auto"/>
              <w:ind w:left="142" w:firstLine="0"/>
              <w:contextualSpacing w:val="0"/>
              <w:rPr>
                <w:rFonts w:eastAsia="Times New Roman" w:cs="Times New Roman"/>
                <w:sz w:val="20"/>
                <w:szCs w:val="20"/>
                <w:lang w:eastAsia="ru-RU"/>
              </w:rPr>
            </w:pPr>
            <w:r w:rsidRPr="00DB7009">
              <w:rPr>
                <w:rFonts w:eastAsia="Times New Roman" w:cs="Times New Roman"/>
                <w:sz w:val="20"/>
                <w:szCs w:val="20"/>
                <w:lang w:eastAsia="ru-RU"/>
              </w:rPr>
              <w:t>- значения мощности дозы гамма-излучения на участке не превышают 0,3 мкГр/ч (33 мкР/ч) и плотность потока радона с поверхности грунта не более 80 мБк/м</w:t>
            </w:r>
            <w:r w:rsidRPr="00DB7009">
              <w:rPr>
                <w:rFonts w:eastAsia="Times New Roman" w:cs="Times New Roman"/>
                <w:sz w:val="20"/>
                <w:szCs w:val="20"/>
                <w:vertAlign w:val="superscript"/>
                <w:lang w:eastAsia="ru-RU"/>
              </w:rPr>
              <w:t>2</w:t>
            </w:r>
            <w:r w:rsidRPr="00DB7009">
              <w:rPr>
                <w:rFonts w:eastAsia="Times New Roman" w:cs="Times New Roman"/>
                <w:sz w:val="20"/>
                <w:szCs w:val="20"/>
                <w:lang w:val="en-US" w:eastAsia="ru-RU"/>
              </w:rPr>
              <w:t>c</w:t>
            </w:r>
            <w:r w:rsidRPr="00DB7009">
              <w:rPr>
                <w:rFonts w:eastAsia="Times New Roman" w:cs="Times New Roman"/>
                <w:sz w:val="20"/>
                <w:szCs w:val="20"/>
                <w:lang w:eastAsia="ru-RU"/>
              </w:rPr>
              <w:t>.</w:t>
            </w:r>
          </w:p>
        </w:tc>
      </w:tr>
      <w:tr w:rsidR="00DB7009" w:rsidRPr="00DB7009" w:rsidTr="00DB7009">
        <w:trPr>
          <w:jc w:val="center"/>
        </w:trPr>
        <w:tc>
          <w:tcPr>
            <w:tcW w:w="4142" w:type="dxa"/>
            <w:shd w:val="clear" w:color="auto" w:fill="auto"/>
          </w:tcPr>
          <w:p w:rsidR="00DB7009" w:rsidRPr="00DB7009" w:rsidRDefault="00DB7009" w:rsidP="00DB7009">
            <w:pPr>
              <w:widowControl w:val="0"/>
              <w:autoSpaceDE w:val="0"/>
              <w:autoSpaceDN w:val="0"/>
              <w:adjustRightInd w:val="0"/>
              <w:snapToGrid/>
              <w:spacing w:before="0" w:after="0" w:line="240" w:lineRule="auto"/>
              <w:ind w:firstLine="0"/>
              <w:contextualSpacing w:val="0"/>
              <w:rPr>
                <w:rFonts w:eastAsia="Times New Roman" w:cs="Times New Roman"/>
                <w:sz w:val="20"/>
                <w:szCs w:val="20"/>
                <w:lang w:eastAsia="ru-RU"/>
              </w:rPr>
            </w:pPr>
            <w:r w:rsidRPr="00DB7009">
              <w:rPr>
                <w:rFonts w:eastAsia="Times New Roman" w:cs="Times New Roman"/>
                <w:sz w:val="20"/>
                <w:szCs w:val="20"/>
                <w:lang w:eastAsia="ru-RU"/>
              </w:rPr>
              <w:t>Промышленные объекты</w:t>
            </w:r>
          </w:p>
        </w:tc>
        <w:tc>
          <w:tcPr>
            <w:tcW w:w="5429" w:type="dxa"/>
            <w:shd w:val="clear" w:color="auto" w:fill="auto"/>
          </w:tcPr>
          <w:p w:rsidR="00DB7009" w:rsidRPr="00DB7009" w:rsidRDefault="00DB7009" w:rsidP="00DB7009">
            <w:pPr>
              <w:widowControl w:val="0"/>
              <w:autoSpaceDE w:val="0"/>
              <w:autoSpaceDN w:val="0"/>
              <w:adjustRightInd w:val="0"/>
              <w:snapToGrid/>
              <w:spacing w:before="0" w:after="0" w:line="240" w:lineRule="auto"/>
              <w:ind w:left="142" w:firstLine="0"/>
              <w:contextualSpacing w:val="0"/>
              <w:rPr>
                <w:rFonts w:eastAsia="Times New Roman" w:cs="Times New Roman"/>
                <w:sz w:val="20"/>
                <w:szCs w:val="20"/>
                <w:lang w:eastAsia="ru-RU"/>
              </w:rPr>
            </w:pPr>
            <w:r w:rsidRPr="00DB7009">
              <w:rPr>
                <w:rFonts w:eastAsia="Times New Roman" w:cs="Times New Roman"/>
                <w:sz w:val="20"/>
                <w:szCs w:val="20"/>
                <w:lang w:eastAsia="ru-RU"/>
              </w:rPr>
              <w:t>- отсутствие радиационных аномалий;</w:t>
            </w:r>
          </w:p>
          <w:p w:rsidR="00DB7009" w:rsidRPr="00DB7009" w:rsidRDefault="00DB7009" w:rsidP="00DB7009">
            <w:pPr>
              <w:widowControl w:val="0"/>
              <w:autoSpaceDE w:val="0"/>
              <w:autoSpaceDN w:val="0"/>
              <w:adjustRightInd w:val="0"/>
              <w:snapToGrid/>
              <w:spacing w:before="0" w:after="0" w:line="240" w:lineRule="auto"/>
              <w:ind w:left="142" w:firstLine="0"/>
              <w:contextualSpacing w:val="0"/>
              <w:rPr>
                <w:rFonts w:eastAsia="Times New Roman" w:cs="Times New Roman"/>
                <w:sz w:val="20"/>
                <w:szCs w:val="20"/>
                <w:lang w:eastAsia="ru-RU"/>
              </w:rPr>
            </w:pPr>
            <w:r w:rsidRPr="00DB7009">
              <w:rPr>
                <w:rFonts w:eastAsia="Times New Roman" w:cs="Times New Roman"/>
                <w:sz w:val="20"/>
                <w:szCs w:val="20"/>
                <w:lang w:eastAsia="ru-RU"/>
              </w:rPr>
              <w:t>- значения мощности дозы гамма-излучения на участке не превышают 0,3 мкЗв/ч (33 мкР/ч) и плотность потока радона с поверхности грунта не более 250 мБк/м</w:t>
            </w:r>
            <w:r w:rsidRPr="00DB7009">
              <w:rPr>
                <w:rFonts w:eastAsia="Times New Roman" w:cs="Times New Roman"/>
                <w:sz w:val="20"/>
                <w:szCs w:val="20"/>
                <w:vertAlign w:val="superscript"/>
                <w:lang w:eastAsia="ru-RU"/>
              </w:rPr>
              <w:t>2</w:t>
            </w:r>
            <w:r w:rsidRPr="00DB7009">
              <w:rPr>
                <w:rFonts w:eastAsia="Times New Roman" w:cs="Times New Roman"/>
                <w:sz w:val="20"/>
                <w:szCs w:val="20"/>
                <w:lang w:eastAsia="ru-RU"/>
              </w:rPr>
              <w:t>с.</w:t>
            </w:r>
          </w:p>
        </w:tc>
      </w:tr>
    </w:tbl>
    <w:p w:rsidR="00DB7009" w:rsidRDefault="00DB7009" w:rsidP="00DB7009">
      <w:pPr>
        <w:pStyle w:val="a6"/>
      </w:pPr>
      <w:r>
        <w:t>Примечания:</w:t>
      </w:r>
    </w:p>
    <w:p w:rsidR="00DB7009" w:rsidRDefault="00DB7009" w:rsidP="00DB7009">
      <w:pPr>
        <w:pStyle w:val="a0"/>
        <w:numPr>
          <w:ilvl w:val="0"/>
          <w:numId w:val="33"/>
        </w:numPr>
      </w:pPr>
      <w: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DB7009" w:rsidRDefault="00DB7009" w:rsidP="00DB7009">
      <w:pPr>
        <w:pStyle w:val="a0"/>
      </w:pPr>
      <w:r>
        <w:t>При отводе участка с плотностью потока радона более 80 мБк/(м2с) в проекте здания должна быть предусмотрена система защиты от радона. Необходимость радонозащитных мероприятий при плотности потока радона с поверхности грунта менее 80 мБк/(м2с) определяется в каждом отдельном случае по согласованию с территориальными органами Роспотребнадзора.</w:t>
      </w:r>
    </w:p>
    <w:p w:rsidR="00DB7009" w:rsidRDefault="00DB7009" w:rsidP="00DB7009">
      <w:pPr>
        <w:pStyle w:val="a6"/>
      </w:pPr>
      <w:r>
        <w:t xml:space="preserve">13.4. В целях охраны окружающей среды </w:t>
      </w:r>
      <w:bookmarkStart w:id="256" w:name="OLE_LINK973"/>
      <w:bookmarkStart w:id="257" w:name="OLE_LINK974"/>
      <w:bookmarkStart w:id="258" w:name="OLE_LINK975"/>
      <w:r>
        <w:t>размещение производственных предприятий, сооружений и иных объектов, оказывающих негативное воздействие на окружающую среду,</w:t>
      </w:r>
      <w:bookmarkEnd w:id="256"/>
      <w:bookmarkEnd w:id="257"/>
      <w:bookmarkEnd w:id="258"/>
      <w:r>
        <w:t xml:space="preserve"> следует осуществлять в соответствии с нормативами градостроительного проектирования, приведенными в таблице 13-3.</w:t>
      </w:r>
    </w:p>
    <w:p w:rsidR="00DB7009" w:rsidRPr="00DB7009" w:rsidRDefault="00DB7009" w:rsidP="00DB7009">
      <w:pPr>
        <w:pStyle w:val="110"/>
      </w:pPr>
      <w:r>
        <w:t>Р</w:t>
      </w:r>
      <w:r w:rsidRPr="00DB7009">
        <w:t>азмещение производственных предприятий, сооружений и иных объектов, оказывающих негативное воздействие на окружающую среду,</w:t>
      </w:r>
    </w:p>
    <w:tbl>
      <w:tblPr>
        <w:tblW w:w="9914"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107"/>
        <w:gridCol w:w="5795"/>
        <w:gridCol w:w="12"/>
      </w:tblGrid>
      <w:tr w:rsidR="00DB7009" w:rsidRPr="00DB7009" w:rsidTr="00DB7009">
        <w:trPr>
          <w:trHeight w:val="312"/>
          <w:tblHeader/>
          <w:jc w:val="center"/>
        </w:trPr>
        <w:tc>
          <w:tcPr>
            <w:tcW w:w="4107" w:type="dxa"/>
            <w:shd w:val="clear" w:color="auto" w:fill="auto"/>
            <w:vAlign w:val="center"/>
          </w:tcPr>
          <w:p w:rsidR="00DB7009" w:rsidRPr="00DB7009" w:rsidRDefault="00DB7009" w:rsidP="00DB7009">
            <w:pPr>
              <w:widowControl w:val="0"/>
              <w:autoSpaceDE w:val="0"/>
              <w:autoSpaceDN w:val="0"/>
              <w:adjustRightInd w:val="0"/>
              <w:snapToGrid/>
              <w:spacing w:before="0" w:after="0" w:line="240" w:lineRule="auto"/>
              <w:ind w:left="-57" w:right="-57" w:firstLine="0"/>
              <w:contextualSpacing w:val="0"/>
              <w:rPr>
                <w:rFonts w:eastAsia="Times New Roman" w:cs="Times New Roman"/>
                <w:sz w:val="20"/>
                <w:szCs w:val="20"/>
                <w:lang w:eastAsia="ru-RU"/>
              </w:rPr>
            </w:pPr>
            <w:r w:rsidRPr="00DB7009">
              <w:rPr>
                <w:rFonts w:eastAsia="Times New Roman" w:cs="Times New Roman"/>
                <w:sz w:val="20"/>
                <w:szCs w:val="20"/>
                <w:lang w:eastAsia="ru-RU"/>
              </w:rPr>
              <w:t>Виды производственных объектов</w:t>
            </w:r>
          </w:p>
        </w:tc>
        <w:tc>
          <w:tcPr>
            <w:tcW w:w="5807" w:type="dxa"/>
            <w:gridSpan w:val="2"/>
            <w:shd w:val="clear" w:color="auto" w:fill="auto"/>
            <w:vAlign w:val="center"/>
          </w:tcPr>
          <w:p w:rsidR="00DB7009" w:rsidRPr="00DB7009" w:rsidRDefault="00DB7009" w:rsidP="00DB7009">
            <w:pPr>
              <w:widowControl w:val="0"/>
              <w:autoSpaceDE w:val="0"/>
              <w:autoSpaceDN w:val="0"/>
              <w:adjustRightInd w:val="0"/>
              <w:snapToGrid/>
              <w:spacing w:before="0" w:after="0" w:line="240" w:lineRule="auto"/>
              <w:ind w:firstLine="0"/>
              <w:contextualSpacing w:val="0"/>
              <w:rPr>
                <w:rFonts w:eastAsia="Times New Roman" w:cs="Times New Roman"/>
                <w:sz w:val="20"/>
                <w:szCs w:val="20"/>
                <w:lang w:eastAsia="ru-RU"/>
              </w:rPr>
            </w:pPr>
            <w:r w:rsidRPr="00DB7009">
              <w:rPr>
                <w:rFonts w:eastAsia="Times New Roman" w:cs="Times New Roman"/>
                <w:sz w:val="20"/>
                <w:szCs w:val="20"/>
                <w:lang w:eastAsia="ru-RU"/>
              </w:rPr>
              <w:t>Нормативы градостроительного проектирования</w:t>
            </w:r>
          </w:p>
        </w:tc>
      </w:tr>
      <w:tr w:rsidR="00DB7009" w:rsidRPr="00DB7009" w:rsidTr="00DB7009">
        <w:tblPrEx>
          <w:tblBorders>
            <w:bottom w:val="single" w:sz="4" w:space="0" w:color="auto"/>
          </w:tblBorders>
        </w:tblPrEx>
        <w:trPr>
          <w:gridAfter w:val="1"/>
          <w:wAfter w:w="12" w:type="dxa"/>
          <w:trHeight w:val="170"/>
          <w:tblHeader/>
          <w:jc w:val="center"/>
        </w:trPr>
        <w:tc>
          <w:tcPr>
            <w:tcW w:w="4107" w:type="dxa"/>
            <w:shd w:val="clear" w:color="auto" w:fill="auto"/>
            <w:vAlign w:val="center"/>
          </w:tcPr>
          <w:p w:rsidR="00DB7009" w:rsidRPr="00DB7009" w:rsidRDefault="00DB7009" w:rsidP="00D44BE9">
            <w:pPr>
              <w:pStyle w:val="ConsNonformat"/>
              <w:ind w:left="-57" w:right="-57"/>
              <w:jc w:val="center"/>
              <w:rPr>
                <w:rFonts w:ascii="Times New Roman" w:hAnsi="Times New Roman" w:cs="Times New Roman"/>
              </w:rPr>
            </w:pPr>
            <w:r w:rsidRPr="00DB7009">
              <w:rPr>
                <w:rFonts w:ascii="Times New Roman" w:hAnsi="Times New Roman" w:cs="Times New Roman"/>
              </w:rPr>
              <w:t>1</w:t>
            </w:r>
          </w:p>
        </w:tc>
        <w:tc>
          <w:tcPr>
            <w:tcW w:w="5795" w:type="dxa"/>
            <w:shd w:val="clear" w:color="auto" w:fill="auto"/>
            <w:vAlign w:val="center"/>
          </w:tcPr>
          <w:p w:rsidR="00DB7009" w:rsidRPr="00DB7009" w:rsidRDefault="00DB7009" w:rsidP="00D44BE9">
            <w:pPr>
              <w:pStyle w:val="ConsNonformat"/>
              <w:spacing w:line="239" w:lineRule="auto"/>
              <w:ind w:right="0"/>
              <w:jc w:val="center"/>
              <w:rPr>
                <w:rFonts w:ascii="Times New Roman" w:hAnsi="Times New Roman" w:cs="Times New Roman"/>
              </w:rPr>
            </w:pPr>
            <w:r w:rsidRPr="00DB7009">
              <w:rPr>
                <w:rFonts w:ascii="Times New Roman" w:hAnsi="Times New Roman" w:cs="Times New Roman"/>
              </w:rPr>
              <w:t>2</w:t>
            </w:r>
          </w:p>
        </w:tc>
      </w:tr>
      <w:tr w:rsidR="00DB7009" w:rsidRPr="00DB7009" w:rsidTr="00DB7009">
        <w:tblPrEx>
          <w:tblBorders>
            <w:bottom w:val="single" w:sz="4" w:space="0" w:color="auto"/>
          </w:tblBorders>
        </w:tblPrEx>
        <w:trPr>
          <w:gridAfter w:val="1"/>
          <w:wAfter w:w="12" w:type="dxa"/>
          <w:jc w:val="center"/>
        </w:trPr>
        <w:tc>
          <w:tcPr>
            <w:tcW w:w="4107" w:type="dxa"/>
            <w:shd w:val="clear" w:color="auto" w:fill="auto"/>
          </w:tcPr>
          <w:p w:rsidR="00DB7009" w:rsidRPr="00DB7009" w:rsidRDefault="00DB7009" w:rsidP="00D44BE9">
            <w:pPr>
              <w:pStyle w:val="ConsNonformat"/>
              <w:suppressAutoHyphens/>
              <w:ind w:right="0"/>
              <w:rPr>
                <w:rFonts w:ascii="Times New Roman" w:hAnsi="Times New Roman" w:cs="Times New Roman"/>
              </w:rPr>
            </w:pPr>
            <w:r w:rsidRPr="00DB7009">
              <w:rPr>
                <w:rFonts w:ascii="Times New Roman" w:hAnsi="Times New Roman" w:cs="Times New Roman"/>
              </w:rPr>
              <w:t xml:space="preserve">Производственные объекты </w:t>
            </w:r>
            <w:r w:rsidRPr="00DB7009">
              <w:rPr>
                <w:rFonts w:ascii="Times New Roman" w:hAnsi="Times New Roman" w:cs="Times New Roman"/>
                <w:bCs/>
                <w:spacing w:val="-2"/>
              </w:rPr>
              <w:t xml:space="preserve">I и </w:t>
            </w:r>
            <w:r w:rsidRPr="00DB7009">
              <w:rPr>
                <w:rFonts w:ascii="Times New Roman" w:hAnsi="Times New Roman" w:cs="Times New Roman"/>
                <w:bCs/>
                <w:spacing w:val="-2"/>
                <w:lang w:val="en-US"/>
              </w:rPr>
              <w:t>II</w:t>
            </w:r>
            <w:r w:rsidRPr="00DB7009">
              <w:rPr>
                <w:rFonts w:ascii="Times New Roman" w:hAnsi="Times New Roman" w:cs="Times New Roman"/>
                <w:bCs/>
                <w:spacing w:val="-2"/>
              </w:rPr>
              <w:t xml:space="preserve"> класса опасности</w:t>
            </w:r>
          </w:p>
        </w:tc>
        <w:tc>
          <w:tcPr>
            <w:tcW w:w="5795" w:type="dxa"/>
            <w:shd w:val="clear" w:color="auto" w:fill="auto"/>
          </w:tcPr>
          <w:p w:rsidR="00DB7009" w:rsidRPr="00DB7009" w:rsidRDefault="00DB7009" w:rsidP="00D44BE9">
            <w:pPr>
              <w:pStyle w:val="ConsNonformat"/>
              <w:ind w:right="0"/>
              <w:jc w:val="both"/>
              <w:rPr>
                <w:rFonts w:ascii="Times New Roman" w:hAnsi="Times New Roman" w:cs="Times New Roman"/>
              </w:rPr>
            </w:pPr>
            <w:r w:rsidRPr="00DB7009">
              <w:rPr>
                <w:rFonts w:ascii="Times New Roman" w:hAnsi="Times New Roman" w:cs="Times New Roman"/>
                <w:bCs/>
                <w:spacing w:val="-2"/>
              </w:rPr>
              <w:t xml:space="preserve">Размещаются независимо от характеристики транспортного обслуживания на удалении от жилой зоны и мест массового отдыха населения. Размещение </w:t>
            </w:r>
            <w:r w:rsidRPr="00DB7009">
              <w:rPr>
                <w:rFonts w:ascii="Times New Roman" w:hAnsi="Times New Roman" w:cs="Times New Roman"/>
                <w:bCs/>
              </w:rPr>
              <w:t>допускается только при наличии проекта санитарно-защитной зоны</w:t>
            </w:r>
          </w:p>
        </w:tc>
      </w:tr>
      <w:tr w:rsidR="00DB7009" w:rsidRPr="00DB7009" w:rsidTr="00DB7009">
        <w:tblPrEx>
          <w:tblBorders>
            <w:bottom w:val="single" w:sz="4" w:space="0" w:color="auto"/>
          </w:tblBorders>
        </w:tblPrEx>
        <w:trPr>
          <w:gridAfter w:val="1"/>
          <w:wAfter w:w="12" w:type="dxa"/>
          <w:jc w:val="center"/>
        </w:trPr>
        <w:tc>
          <w:tcPr>
            <w:tcW w:w="4107" w:type="dxa"/>
            <w:shd w:val="clear" w:color="auto" w:fill="auto"/>
          </w:tcPr>
          <w:p w:rsidR="00DB7009" w:rsidRPr="00DB7009" w:rsidRDefault="00DB7009" w:rsidP="00D44BE9">
            <w:pPr>
              <w:pStyle w:val="ConsNonformat"/>
              <w:suppressAutoHyphens/>
              <w:ind w:right="0"/>
              <w:rPr>
                <w:rFonts w:ascii="Times New Roman" w:hAnsi="Times New Roman" w:cs="Times New Roman"/>
              </w:rPr>
            </w:pPr>
            <w:r w:rsidRPr="00DB7009">
              <w:rPr>
                <w:rFonts w:ascii="Times New Roman" w:hAnsi="Times New Roman" w:cs="Times New Roman"/>
              </w:rPr>
              <w:t xml:space="preserve">Производственные объекты </w:t>
            </w:r>
            <w:r w:rsidRPr="00DB7009">
              <w:rPr>
                <w:rFonts w:ascii="Times New Roman" w:hAnsi="Times New Roman" w:cs="Times New Roman"/>
                <w:bCs/>
                <w:lang w:val="en-US"/>
              </w:rPr>
              <w:t>III</w:t>
            </w:r>
            <w:r w:rsidRPr="00DB7009">
              <w:rPr>
                <w:rFonts w:ascii="Times New Roman" w:hAnsi="Times New Roman" w:cs="Times New Roman"/>
                <w:bCs/>
              </w:rPr>
              <w:t xml:space="preserve"> и </w:t>
            </w:r>
            <w:r w:rsidRPr="00DB7009">
              <w:rPr>
                <w:rFonts w:ascii="Times New Roman" w:hAnsi="Times New Roman" w:cs="Times New Roman"/>
                <w:bCs/>
                <w:lang w:val="en-US"/>
              </w:rPr>
              <w:t>IV</w:t>
            </w:r>
            <w:r w:rsidRPr="00DB7009">
              <w:rPr>
                <w:rFonts w:ascii="Times New Roman" w:hAnsi="Times New Roman" w:cs="Times New Roman"/>
                <w:bCs/>
              </w:rPr>
              <w:t xml:space="preserve"> классов опасности</w:t>
            </w:r>
          </w:p>
        </w:tc>
        <w:tc>
          <w:tcPr>
            <w:tcW w:w="5795" w:type="dxa"/>
            <w:shd w:val="clear" w:color="auto" w:fill="auto"/>
          </w:tcPr>
          <w:p w:rsidR="00DB7009" w:rsidRPr="00DB7009" w:rsidRDefault="00DB7009" w:rsidP="00D44BE9">
            <w:pPr>
              <w:pStyle w:val="ConsNonformat"/>
              <w:ind w:right="0"/>
              <w:jc w:val="both"/>
              <w:rPr>
                <w:rFonts w:ascii="Times New Roman" w:hAnsi="Times New Roman" w:cs="Times New Roman"/>
              </w:rPr>
            </w:pPr>
            <w:r w:rsidRPr="00DB7009">
              <w:rPr>
                <w:rFonts w:ascii="Times New Roman" w:hAnsi="Times New Roman" w:cs="Times New Roman"/>
                <w:bCs/>
                <w:spacing w:val="-2"/>
              </w:rPr>
              <w:t xml:space="preserve">Размещаются </w:t>
            </w:r>
            <w:r w:rsidRPr="00DB7009">
              <w:rPr>
                <w:rFonts w:ascii="Times New Roman" w:hAnsi="Times New Roman" w:cs="Times New Roman"/>
                <w:bCs/>
              </w:rPr>
              <w:t xml:space="preserve">на периферии населенного пункта, у границ жилой зоны. Размещение производственных объектов </w:t>
            </w:r>
            <w:r w:rsidRPr="00DB7009">
              <w:rPr>
                <w:rFonts w:ascii="Times New Roman" w:hAnsi="Times New Roman" w:cs="Times New Roman"/>
                <w:bCs/>
                <w:lang w:val="en-US"/>
              </w:rPr>
              <w:t>III</w:t>
            </w:r>
            <w:r w:rsidRPr="00DB7009">
              <w:rPr>
                <w:rFonts w:ascii="Times New Roman" w:hAnsi="Times New Roman" w:cs="Times New Roman"/>
                <w:bCs/>
              </w:rPr>
              <w:t xml:space="preserve"> класса опасности допускается только при наличии проекта санитарно-защитной зоны</w:t>
            </w:r>
          </w:p>
        </w:tc>
      </w:tr>
      <w:tr w:rsidR="00DB7009" w:rsidRPr="00DB7009" w:rsidTr="00DB7009">
        <w:tblPrEx>
          <w:tblBorders>
            <w:bottom w:val="single" w:sz="4" w:space="0" w:color="auto"/>
          </w:tblBorders>
        </w:tblPrEx>
        <w:trPr>
          <w:gridAfter w:val="1"/>
          <w:wAfter w:w="12" w:type="dxa"/>
          <w:jc w:val="center"/>
        </w:trPr>
        <w:tc>
          <w:tcPr>
            <w:tcW w:w="4107" w:type="dxa"/>
            <w:shd w:val="clear" w:color="auto" w:fill="auto"/>
          </w:tcPr>
          <w:p w:rsidR="00DB7009" w:rsidRPr="00DB7009" w:rsidRDefault="00DB7009" w:rsidP="00D44BE9">
            <w:pPr>
              <w:pStyle w:val="ConsNonformat"/>
              <w:suppressAutoHyphens/>
              <w:ind w:right="0"/>
              <w:rPr>
                <w:rFonts w:ascii="Times New Roman" w:hAnsi="Times New Roman" w:cs="Times New Roman"/>
                <w:spacing w:val="-2"/>
              </w:rPr>
            </w:pPr>
            <w:r w:rsidRPr="00DB7009">
              <w:rPr>
                <w:rFonts w:ascii="Times New Roman" w:hAnsi="Times New Roman" w:cs="Times New Roman"/>
                <w:spacing w:val="-2"/>
              </w:rPr>
              <w:t xml:space="preserve">Производственные объекты </w:t>
            </w:r>
            <w:r w:rsidRPr="00DB7009">
              <w:rPr>
                <w:rFonts w:ascii="Times New Roman" w:hAnsi="Times New Roman" w:cs="Times New Roman"/>
                <w:bCs/>
                <w:spacing w:val="-2"/>
                <w:lang w:val="en-US"/>
              </w:rPr>
              <w:t>V</w:t>
            </w:r>
            <w:r w:rsidRPr="00DB7009">
              <w:rPr>
                <w:rFonts w:ascii="Times New Roman" w:hAnsi="Times New Roman" w:cs="Times New Roman"/>
                <w:bCs/>
                <w:spacing w:val="-2"/>
              </w:rPr>
              <w:t xml:space="preserve"> класса опасности </w:t>
            </w:r>
          </w:p>
        </w:tc>
        <w:tc>
          <w:tcPr>
            <w:tcW w:w="5795" w:type="dxa"/>
            <w:shd w:val="clear" w:color="auto" w:fill="auto"/>
          </w:tcPr>
          <w:p w:rsidR="00DB7009" w:rsidRPr="00DB7009" w:rsidRDefault="00DB7009" w:rsidP="00D44BE9">
            <w:pPr>
              <w:pStyle w:val="ConsNonformat"/>
              <w:ind w:right="0"/>
              <w:jc w:val="both"/>
              <w:rPr>
                <w:rFonts w:ascii="Times New Roman" w:hAnsi="Times New Roman" w:cs="Times New Roman"/>
              </w:rPr>
            </w:pPr>
            <w:r w:rsidRPr="00DB7009">
              <w:rPr>
                <w:rFonts w:ascii="Times New Roman" w:hAnsi="Times New Roman" w:cs="Times New Roman"/>
                <w:bCs/>
              </w:rPr>
              <w:t>Могут размещаться у границ жилой зоны</w:t>
            </w:r>
          </w:p>
        </w:tc>
      </w:tr>
      <w:tr w:rsidR="00DB7009" w:rsidRPr="00DB7009" w:rsidTr="00DB7009">
        <w:tblPrEx>
          <w:tblBorders>
            <w:bottom w:val="single" w:sz="4" w:space="0" w:color="auto"/>
          </w:tblBorders>
        </w:tblPrEx>
        <w:trPr>
          <w:gridAfter w:val="1"/>
          <w:wAfter w:w="12" w:type="dxa"/>
          <w:jc w:val="center"/>
        </w:trPr>
        <w:tc>
          <w:tcPr>
            <w:tcW w:w="4107" w:type="dxa"/>
            <w:shd w:val="clear" w:color="auto" w:fill="auto"/>
          </w:tcPr>
          <w:p w:rsidR="00DB7009" w:rsidRPr="00DB7009" w:rsidRDefault="00DB7009" w:rsidP="00D44BE9">
            <w:pPr>
              <w:pStyle w:val="ConsNonformat"/>
              <w:suppressAutoHyphens/>
              <w:ind w:right="0"/>
              <w:rPr>
                <w:rFonts w:ascii="Times New Roman" w:hAnsi="Times New Roman" w:cs="Times New Roman"/>
              </w:rPr>
            </w:pPr>
            <w:r w:rsidRPr="00DB7009">
              <w:rPr>
                <w:rFonts w:ascii="Times New Roman" w:hAnsi="Times New Roman" w:cs="Times New Roman"/>
              </w:rPr>
              <w:t>Объекты с непосредственным примыканием земельных участков к водоемам;</w:t>
            </w:r>
          </w:p>
          <w:p w:rsidR="00DB7009" w:rsidRPr="00DB7009" w:rsidRDefault="00DB7009" w:rsidP="00D44BE9">
            <w:pPr>
              <w:pStyle w:val="ConsNonformat"/>
              <w:suppressAutoHyphens/>
              <w:ind w:right="0"/>
              <w:rPr>
                <w:rFonts w:ascii="Times New Roman" w:hAnsi="Times New Roman" w:cs="Times New Roman"/>
              </w:rPr>
            </w:pPr>
            <w:r w:rsidRPr="00DB7009">
              <w:rPr>
                <w:rFonts w:ascii="Times New Roman" w:hAnsi="Times New Roman" w:cs="Times New Roman"/>
              </w:rPr>
              <w:t xml:space="preserve">объекты, располагаемые в водоохранных </w:t>
            </w:r>
            <w:r w:rsidRPr="00DB7009">
              <w:rPr>
                <w:rFonts w:ascii="Times New Roman" w:hAnsi="Times New Roman" w:cs="Times New Roman"/>
              </w:rPr>
              <w:lastRenderedPageBreak/>
              <w:t>зонах</w:t>
            </w:r>
          </w:p>
        </w:tc>
        <w:tc>
          <w:tcPr>
            <w:tcW w:w="5795" w:type="dxa"/>
            <w:shd w:val="clear" w:color="auto" w:fill="auto"/>
          </w:tcPr>
          <w:p w:rsidR="00DB7009" w:rsidRPr="00DB7009" w:rsidRDefault="00DB7009" w:rsidP="00D44BE9">
            <w:pPr>
              <w:pStyle w:val="ConsNonformat"/>
              <w:spacing w:line="239" w:lineRule="auto"/>
              <w:ind w:right="0"/>
              <w:jc w:val="both"/>
              <w:rPr>
                <w:rFonts w:ascii="Times New Roman" w:hAnsi="Times New Roman" w:cs="Times New Roman"/>
              </w:rPr>
            </w:pPr>
            <w:r w:rsidRPr="00DB7009">
              <w:rPr>
                <w:rFonts w:ascii="Times New Roman" w:hAnsi="Times New Roman" w:cs="Times New Roman"/>
              </w:rPr>
              <w:lastRenderedPageBreak/>
              <w:t xml:space="preserve">Размещение объектов в прибрежных зонах водных объектов допускается по согласованию с органами по регулированию использования и охране вод. Количество и протяженность </w:t>
            </w:r>
            <w:r w:rsidRPr="00DB7009">
              <w:rPr>
                <w:rFonts w:ascii="Times New Roman" w:hAnsi="Times New Roman" w:cs="Times New Roman"/>
              </w:rPr>
              <w:lastRenderedPageBreak/>
              <w:t>примыканий земельных участков объектов к водоемам должны быть минимальными.</w:t>
            </w:r>
          </w:p>
          <w:p w:rsidR="00DB7009" w:rsidRPr="00DB7009" w:rsidRDefault="00DB7009" w:rsidP="00D44BE9">
            <w:pPr>
              <w:pStyle w:val="ConsNonformat"/>
              <w:spacing w:line="239" w:lineRule="auto"/>
              <w:ind w:right="0"/>
              <w:jc w:val="both"/>
              <w:rPr>
                <w:rFonts w:ascii="Times New Roman" w:hAnsi="Times New Roman" w:cs="Times New Roman"/>
                <w:bCs/>
              </w:rPr>
            </w:pPr>
            <w:r w:rsidRPr="00DB7009">
              <w:rPr>
                <w:rFonts w:ascii="Times New Roman" w:hAnsi="Times New Roman" w:cs="Times New Roman"/>
                <w:bCs/>
              </w:rPr>
              <w:t>Размещение объектов в водоохранных зонах морей,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B7009" w:rsidRPr="00DB7009" w:rsidRDefault="00DB7009" w:rsidP="00D44BE9">
            <w:pPr>
              <w:pStyle w:val="ConsNonformat"/>
              <w:spacing w:line="239" w:lineRule="auto"/>
              <w:ind w:right="0"/>
              <w:jc w:val="both"/>
              <w:rPr>
                <w:rFonts w:ascii="Times New Roman" w:hAnsi="Times New Roman" w:cs="Times New Roman"/>
              </w:rPr>
            </w:pPr>
            <w:r w:rsidRPr="00DB7009">
              <w:rPr>
                <w:rFonts w:ascii="Times New Roman" w:hAnsi="Times New Roman" w:cs="Times New Roman"/>
                <w:bCs/>
              </w:rPr>
              <w:t>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w:t>
            </w:r>
            <w:smartTag w:uri="urn:schemas-microsoft-com:office:smarttags" w:element="metricconverter">
              <w:smartTagPr>
                <w:attr w:name="ProductID" w:val="0,5 м"/>
              </w:smartTagPr>
              <w:r w:rsidRPr="00DB7009">
                <w:rPr>
                  <w:rFonts w:ascii="Times New Roman" w:hAnsi="Times New Roman" w:cs="Times New Roman"/>
                  <w:bCs/>
                  <w:noProof/>
                </w:rPr>
                <w:t>0,5</w:t>
              </w:r>
              <w:r w:rsidRPr="00DB7009">
                <w:rPr>
                  <w:rFonts w:ascii="Times New Roman" w:hAnsi="Times New Roman" w:cs="Times New Roman"/>
                  <w:bCs/>
                </w:rPr>
                <w:t xml:space="preserve"> м</w:t>
              </w:r>
            </w:smartTag>
            <w:r w:rsidRPr="00DB7009">
              <w:rPr>
                <w:rFonts w:ascii="Times New Roman" w:hAnsi="Times New Roman" w:cs="Times New Roman"/>
                <w:bCs/>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w:t>
            </w:r>
            <w:r w:rsidRPr="00DB7009">
              <w:rPr>
                <w:rFonts w:ascii="Times New Roman" w:hAnsi="Times New Roman" w:cs="Times New Roman"/>
                <w:bCs/>
                <w:spacing w:val="-2"/>
              </w:rPr>
              <w:t>нагрузкам и воздействиям на гидротехнические сооружения. За расчетный горизонт следует принимать наивысший уровень воды</w:t>
            </w:r>
            <w:r w:rsidRPr="00DB7009">
              <w:rPr>
                <w:rFonts w:ascii="Times New Roman" w:hAnsi="Times New Roman" w:cs="Times New Roman"/>
                <w:bCs/>
              </w:rPr>
              <w:t xml:space="preserve"> с вероятностью его превышения для объектов, имеющих народнохозяйственное и оборонное значение, один раз в</w:t>
            </w:r>
            <w:r w:rsidRPr="00DB7009">
              <w:rPr>
                <w:rFonts w:ascii="Times New Roman" w:hAnsi="Times New Roman" w:cs="Times New Roman"/>
                <w:bCs/>
                <w:noProof/>
              </w:rPr>
              <w:t xml:space="preserve"> 100</w:t>
            </w:r>
            <w:r w:rsidRPr="00DB7009">
              <w:rPr>
                <w:rFonts w:ascii="Times New Roman" w:hAnsi="Times New Roman" w:cs="Times New Roman"/>
                <w:bCs/>
              </w:rPr>
              <w:t xml:space="preserve"> лет, для остальных объектов</w:t>
            </w:r>
            <w:r w:rsidRPr="00DB7009">
              <w:rPr>
                <w:rFonts w:ascii="Times New Roman" w:hAnsi="Times New Roman" w:cs="Times New Roman"/>
                <w:bCs/>
                <w:noProof/>
              </w:rPr>
              <w:t xml:space="preserve"> –</w:t>
            </w:r>
            <w:r w:rsidRPr="00DB7009">
              <w:rPr>
                <w:rFonts w:ascii="Times New Roman" w:hAnsi="Times New Roman" w:cs="Times New Roman"/>
                <w:bCs/>
              </w:rPr>
              <w:t xml:space="preserve"> один раз в</w:t>
            </w:r>
            <w:r w:rsidRPr="00DB7009">
              <w:rPr>
                <w:rFonts w:ascii="Times New Roman" w:hAnsi="Times New Roman" w:cs="Times New Roman"/>
                <w:bCs/>
                <w:noProof/>
              </w:rPr>
              <w:t xml:space="preserve"> 50</w:t>
            </w:r>
            <w:r w:rsidRPr="00DB7009">
              <w:rPr>
                <w:rFonts w:ascii="Times New Roman" w:hAnsi="Times New Roman" w:cs="Times New Roman"/>
                <w:bCs/>
              </w:rPr>
              <w:t xml:space="preserve"> лет, а для объектов со сроком эксплуатации до</w:t>
            </w:r>
            <w:r w:rsidRPr="00DB7009">
              <w:rPr>
                <w:rFonts w:ascii="Times New Roman" w:hAnsi="Times New Roman" w:cs="Times New Roman"/>
                <w:bCs/>
                <w:noProof/>
              </w:rPr>
              <w:t xml:space="preserve"> 10</w:t>
            </w:r>
            <w:r w:rsidRPr="00DB7009">
              <w:rPr>
                <w:rFonts w:ascii="Times New Roman" w:hAnsi="Times New Roman" w:cs="Times New Roman"/>
                <w:bCs/>
              </w:rPr>
              <w:t xml:space="preserve"> лет</w:t>
            </w:r>
            <w:r w:rsidRPr="00DB7009">
              <w:rPr>
                <w:rFonts w:ascii="Times New Roman" w:hAnsi="Times New Roman" w:cs="Times New Roman"/>
                <w:bCs/>
                <w:noProof/>
              </w:rPr>
              <w:t xml:space="preserve"> –</w:t>
            </w:r>
            <w:r w:rsidRPr="00DB7009">
              <w:rPr>
                <w:rFonts w:ascii="Times New Roman" w:hAnsi="Times New Roman" w:cs="Times New Roman"/>
                <w:bCs/>
              </w:rPr>
              <w:t xml:space="preserve"> один раз в</w:t>
            </w:r>
            <w:r w:rsidRPr="00DB7009">
              <w:rPr>
                <w:rFonts w:ascii="Times New Roman" w:hAnsi="Times New Roman" w:cs="Times New Roman"/>
                <w:bCs/>
                <w:noProof/>
              </w:rPr>
              <w:t xml:space="preserve"> 10</w:t>
            </w:r>
            <w:r w:rsidRPr="00DB7009">
              <w:rPr>
                <w:rFonts w:ascii="Times New Roman" w:hAnsi="Times New Roman" w:cs="Times New Roman"/>
                <w:bCs/>
              </w:rPr>
              <w:t xml:space="preserve"> лет.</w:t>
            </w:r>
          </w:p>
        </w:tc>
      </w:tr>
      <w:tr w:rsidR="00DB7009" w:rsidRPr="00DB7009" w:rsidTr="00DB7009">
        <w:tblPrEx>
          <w:tblBorders>
            <w:bottom w:val="single" w:sz="4" w:space="0" w:color="auto"/>
          </w:tblBorders>
        </w:tblPrEx>
        <w:trPr>
          <w:gridAfter w:val="1"/>
          <w:wAfter w:w="12" w:type="dxa"/>
          <w:jc w:val="center"/>
        </w:trPr>
        <w:tc>
          <w:tcPr>
            <w:tcW w:w="4107" w:type="dxa"/>
            <w:shd w:val="clear" w:color="auto" w:fill="auto"/>
          </w:tcPr>
          <w:p w:rsidR="00DB7009" w:rsidRPr="00DB7009" w:rsidRDefault="00DB7009" w:rsidP="00D44BE9">
            <w:pPr>
              <w:pStyle w:val="ConsNonformat"/>
              <w:suppressAutoHyphens/>
              <w:ind w:right="0"/>
              <w:rPr>
                <w:rFonts w:ascii="Times New Roman" w:hAnsi="Times New Roman" w:cs="Times New Roman"/>
              </w:rPr>
            </w:pPr>
            <w:r w:rsidRPr="00DB7009">
              <w:rPr>
                <w:rFonts w:ascii="Times New Roman" w:hAnsi="Times New Roman" w:cs="Times New Roman"/>
              </w:rPr>
              <w:lastRenderedPageBreak/>
              <w:t>Объекты радиотехнические и другие,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5795" w:type="dxa"/>
            <w:shd w:val="clear" w:color="auto" w:fill="auto"/>
          </w:tcPr>
          <w:p w:rsidR="00DB7009" w:rsidRPr="00DB7009" w:rsidRDefault="00DB7009" w:rsidP="00D44BE9">
            <w:pPr>
              <w:spacing w:line="240" w:lineRule="auto"/>
              <w:ind w:firstLine="0"/>
              <w:rPr>
                <w:rFonts w:cs="Times New Roman"/>
                <w:bCs/>
                <w:sz w:val="20"/>
                <w:szCs w:val="20"/>
              </w:rPr>
            </w:pPr>
            <w:r w:rsidRPr="00DB7009">
              <w:rPr>
                <w:rFonts w:cs="Times New Roman"/>
                <w:bCs/>
                <w:spacing w:val="-2"/>
                <w:sz w:val="20"/>
                <w:szCs w:val="20"/>
              </w:rPr>
              <w:t>Размещаются в</w:t>
            </w:r>
            <w:r w:rsidRPr="00DB7009">
              <w:rPr>
                <w:rFonts w:cs="Times New Roman"/>
                <w:bCs/>
                <w:sz w:val="20"/>
                <w:szCs w:val="20"/>
              </w:rPr>
              <w:t xml:space="preserve"> соответствии с приложением 4 настоящих нормативов</w:t>
            </w:r>
          </w:p>
        </w:tc>
      </w:tr>
      <w:tr w:rsidR="00DB7009" w:rsidRPr="00DB7009" w:rsidTr="00DB7009">
        <w:tblPrEx>
          <w:tblBorders>
            <w:bottom w:val="single" w:sz="4" w:space="0" w:color="auto"/>
          </w:tblBorders>
        </w:tblPrEx>
        <w:trPr>
          <w:gridAfter w:val="1"/>
          <w:wAfter w:w="12" w:type="dxa"/>
          <w:jc w:val="center"/>
        </w:trPr>
        <w:tc>
          <w:tcPr>
            <w:tcW w:w="4107" w:type="dxa"/>
            <w:shd w:val="clear" w:color="auto" w:fill="auto"/>
          </w:tcPr>
          <w:p w:rsidR="00DB7009" w:rsidRPr="00DB7009" w:rsidRDefault="00DB7009" w:rsidP="00D44BE9">
            <w:pPr>
              <w:pStyle w:val="ConsNonformat"/>
              <w:suppressAutoHyphens/>
              <w:ind w:right="0"/>
              <w:rPr>
                <w:rFonts w:ascii="Times New Roman" w:hAnsi="Times New Roman" w:cs="Times New Roman"/>
              </w:rPr>
            </w:pPr>
            <w:r w:rsidRPr="00DB7009">
              <w:rPr>
                <w:rFonts w:ascii="Times New Roman" w:hAnsi="Times New Roman" w:cs="Times New Roman"/>
              </w:rPr>
              <w:t>Объекты с источниками загрязнения атмосферного воздуха</w:t>
            </w:r>
          </w:p>
        </w:tc>
        <w:tc>
          <w:tcPr>
            <w:tcW w:w="5795" w:type="dxa"/>
            <w:shd w:val="clear" w:color="auto" w:fill="auto"/>
          </w:tcPr>
          <w:p w:rsidR="00DB7009" w:rsidRPr="00DB7009" w:rsidRDefault="00DB7009" w:rsidP="00D44BE9">
            <w:pPr>
              <w:spacing w:line="239" w:lineRule="auto"/>
              <w:ind w:firstLine="0"/>
              <w:rPr>
                <w:rFonts w:cs="Times New Roman"/>
                <w:bCs/>
                <w:sz w:val="20"/>
                <w:szCs w:val="20"/>
              </w:rPr>
            </w:pPr>
            <w:r w:rsidRPr="00DB7009">
              <w:rPr>
                <w:rFonts w:cs="Times New Roman"/>
                <w:sz w:val="20"/>
                <w:szCs w:val="20"/>
              </w:rPr>
              <w:t xml:space="preserve">Следует размещать </w:t>
            </w:r>
            <w:r w:rsidRPr="00DB7009">
              <w:rPr>
                <w:rFonts w:cs="Times New Roman"/>
                <w:bCs/>
                <w:sz w:val="20"/>
                <w:szCs w:val="20"/>
              </w:rPr>
              <w:t xml:space="preserve">с подветренной стороны </w:t>
            </w:r>
            <w:r w:rsidRPr="00DB7009">
              <w:rPr>
                <w:rFonts w:cs="Times New Roman"/>
                <w:sz w:val="20"/>
                <w:szCs w:val="20"/>
              </w:rPr>
              <w:t>по отношению к жилой застройке (для ветров преобладающего направления) с учетом таблицы 13.4 настоящих нормативов.</w:t>
            </w:r>
          </w:p>
        </w:tc>
      </w:tr>
      <w:tr w:rsidR="00DB7009" w:rsidRPr="00DB7009" w:rsidTr="00DB7009">
        <w:tblPrEx>
          <w:tblBorders>
            <w:bottom w:val="single" w:sz="4" w:space="0" w:color="auto"/>
          </w:tblBorders>
        </w:tblPrEx>
        <w:trPr>
          <w:gridAfter w:val="1"/>
          <w:wAfter w:w="12" w:type="dxa"/>
          <w:jc w:val="center"/>
        </w:trPr>
        <w:tc>
          <w:tcPr>
            <w:tcW w:w="4107" w:type="dxa"/>
            <w:shd w:val="clear" w:color="auto" w:fill="auto"/>
          </w:tcPr>
          <w:p w:rsidR="00DB7009" w:rsidRPr="00DB7009" w:rsidRDefault="00DB7009" w:rsidP="00D44BE9">
            <w:pPr>
              <w:pStyle w:val="ConsNonformat"/>
              <w:suppressAutoHyphens/>
              <w:ind w:right="0"/>
              <w:rPr>
                <w:rFonts w:ascii="Times New Roman" w:hAnsi="Times New Roman" w:cs="Times New Roman"/>
              </w:rPr>
            </w:pPr>
            <w:r w:rsidRPr="00DB7009">
              <w:rPr>
                <w:rFonts w:ascii="Times New Roman" w:hAnsi="Times New Roman" w:cs="Times New Roman"/>
                <w:bCs/>
              </w:rPr>
              <w:t>Объекты, требующие особой чистоты атмосферного воздуха</w:t>
            </w:r>
          </w:p>
        </w:tc>
        <w:tc>
          <w:tcPr>
            <w:tcW w:w="5795" w:type="dxa"/>
            <w:shd w:val="clear" w:color="auto" w:fill="auto"/>
          </w:tcPr>
          <w:p w:rsidR="00DB7009" w:rsidRPr="00DB7009" w:rsidRDefault="00DB7009" w:rsidP="00D44BE9">
            <w:pPr>
              <w:spacing w:line="240" w:lineRule="auto"/>
              <w:ind w:firstLine="0"/>
              <w:rPr>
                <w:rFonts w:cs="Times New Roman"/>
                <w:bCs/>
                <w:sz w:val="20"/>
                <w:szCs w:val="20"/>
              </w:rPr>
            </w:pPr>
            <w:r w:rsidRPr="00DB7009">
              <w:rPr>
                <w:rFonts w:cs="Times New Roman"/>
                <w:bCs/>
                <w:sz w:val="20"/>
                <w:szCs w:val="20"/>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DB7009" w:rsidRPr="00DB7009" w:rsidTr="00DB7009">
        <w:tblPrEx>
          <w:tblBorders>
            <w:bottom w:val="single" w:sz="4" w:space="0" w:color="auto"/>
          </w:tblBorders>
        </w:tblPrEx>
        <w:trPr>
          <w:gridAfter w:val="1"/>
          <w:wAfter w:w="12" w:type="dxa"/>
          <w:jc w:val="center"/>
        </w:trPr>
        <w:tc>
          <w:tcPr>
            <w:tcW w:w="4107" w:type="dxa"/>
            <w:shd w:val="clear" w:color="auto" w:fill="auto"/>
          </w:tcPr>
          <w:p w:rsidR="00DB7009" w:rsidRPr="00DB7009" w:rsidRDefault="00DB7009" w:rsidP="00D44BE9">
            <w:pPr>
              <w:pStyle w:val="ConsNonformat"/>
              <w:spacing w:line="239" w:lineRule="auto"/>
              <w:ind w:right="0"/>
              <w:rPr>
                <w:rFonts w:ascii="Times New Roman" w:hAnsi="Times New Roman" w:cs="Times New Roman"/>
              </w:rPr>
            </w:pPr>
            <w:r w:rsidRPr="00DB7009">
              <w:rPr>
                <w:rFonts w:ascii="Times New Roman" w:hAnsi="Times New Roman" w:cs="Times New Roman"/>
              </w:rPr>
              <w:t>Производственные зоны</w:t>
            </w:r>
          </w:p>
        </w:tc>
        <w:tc>
          <w:tcPr>
            <w:tcW w:w="5795" w:type="dxa"/>
            <w:shd w:val="clear" w:color="auto" w:fill="auto"/>
          </w:tcPr>
          <w:p w:rsidR="00DB7009" w:rsidRPr="00DB7009" w:rsidRDefault="00DB7009" w:rsidP="00D44BE9">
            <w:pPr>
              <w:spacing w:line="240" w:lineRule="auto"/>
              <w:ind w:firstLine="0"/>
              <w:rPr>
                <w:rFonts w:cs="Times New Roman"/>
                <w:bCs/>
                <w:sz w:val="20"/>
                <w:szCs w:val="20"/>
              </w:rPr>
            </w:pPr>
            <w:r w:rsidRPr="00DB7009">
              <w:rPr>
                <w:rFonts w:cs="Times New Roman"/>
                <w:sz w:val="20"/>
                <w:szCs w:val="20"/>
              </w:rPr>
              <w:t>Размещение в соответствии с таблицей 9.2.2 настоящих нормативов.</w:t>
            </w:r>
          </w:p>
        </w:tc>
      </w:tr>
    </w:tbl>
    <w:p w:rsidR="00DB7009" w:rsidRDefault="00DB7009" w:rsidP="00DB7009">
      <w:pPr>
        <w:pStyle w:val="a6"/>
      </w:pPr>
      <w:r w:rsidRPr="00DB7009">
        <w:t xml:space="preserve">13.5. </w:t>
      </w:r>
      <w:bookmarkStart w:id="259" w:name="OLE_LINK982"/>
      <w:bookmarkStart w:id="260" w:name="OLE_LINK983"/>
      <w:bookmarkStart w:id="261" w:name="OLE_LINK984"/>
      <w:r w:rsidRPr="00DB7009">
        <w:t>Размещение производственных объектов, являющ</w:t>
      </w:r>
      <w:r>
        <w:t>ихся источниками загрязнения ат</w:t>
      </w:r>
      <w:r w:rsidRPr="00DB7009">
        <w:t>мосферного воздуха</w:t>
      </w:r>
      <w:bookmarkEnd w:id="259"/>
      <w:bookmarkEnd w:id="260"/>
      <w:bookmarkEnd w:id="261"/>
      <w:r w:rsidRPr="00DB7009">
        <w:t>, следует осуществлять в соответствии с требованиями таблицы 13</w:t>
      </w:r>
      <w:r>
        <w:t>-</w:t>
      </w:r>
      <w:r w:rsidRPr="00DB7009">
        <w:t>4.</w:t>
      </w:r>
    </w:p>
    <w:p w:rsidR="00DB7009" w:rsidRDefault="00DB7009" w:rsidP="00DB7009">
      <w:pPr>
        <w:pStyle w:val="110"/>
      </w:pPr>
      <w:r w:rsidRPr="00DB7009">
        <w:t>Размещение производственных объектов, являющ</w:t>
      </w:r>
      <w:r>
        <w:t>ихся источниками загрязнения ат</w:t>
      </w:r>
      <w:r w:rsidRPr="00DB7009">
        <w:t>мосферного воздуха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8"/>
        <w:gridCol w:w="1839"/>
        <w:gridCol w:w="6344"/>
      </w:tblGrid>
      <w:tr w:rsidR="00DB7009" w:rsidRPr="00DB7009" w:rsidTr="00DB56FC">
        <w:trPr>
          <w:trHeight w:val="539"/>
          <w:jc w:val="center"/>
        </w:trPr>
        <w:tc>
          <w:tcPr>
            <w:tcW w:w="1388" w:type="dxa"/>
            <w:vAlign w:val="center"/>
          </w:tcPr>
          <w:p w:rsidR="00DB7009" w:rsidRPr="00DB56FC" w:rsidRDefault="00DB7009" w:rsidP="00DB7009">
            <w:pPr>
              <w:widowControl w:val="0"/>
              <w:suppressAutoHyphens/>
              <w:snapToGrid/>
              <w:spacing w:before="0" w:after="0" w:line="239" w:lineRule="auto"/>
              <w:ind w:firstLine="0"/>
              <w:contextualSpacing w:val="0"/>
              <w:jc w:val="center"/>
              <w:rPr>
                <w:rFonts w:eastAsia="TimesNewRomanPSMT" w:cs="Times New Roman"/>
                <w:bCs/>
                <w:sz w:val="18"/>
                <w:szCs w:val="18"/>
                <w:lang w:eastAsia="ru-RU"/>
              </w:rPr>
            </w:pPr>
            <w:r w:rsidRPr="00DB56FC">
              <w:rPr>
                <w:rFonts w:eastAsia="TimesNewRomanPSMT" w:cs="Times New Roman"/>
                <w:bCs/>
                <w:sz w:val="18"/>
                <w:szCs w:val="18"/>
                <w:lang w:eastAsia="ru-RU"/>
              </w:rPr>
              <w:t>Потенциал загрязнения атмосферы</w:t>
            </w:r>
          </w:p>
        </w:tc>
        <w:tc>
          <w:tcPr>
            <w:tcW w:w="1839" w:type="dxa"/>
            <w:vAlign w:val="center"/>
          </w:tcPr>
          <w:p w:rsidR="00DB7009" w:rsidRPr="00DB56FC" w:rsidRDefault="00DB7009" w:rsidP="00DB56FC">
            <w:pPr>
              <w:widowControl w:val="0"/>
              <w:suppressAutoHyphens/>
              <w:snapToGrid/>
              <w:spacing w:before="0" w:after="0" w:line="239" w:lineRule="auto"/>
              <w:ind w:firstLine="0"/>
              <w:contextualSpacing w:val="0"/>
              <w:jc w:val="center"/>
              <w:rPr>
                <w:rFonts w:eastAsia="TimesNewRomanPSMT" w:cs="Times New Roman"/>
                <w:bCs/>
                <w:sz w:val="18"/>
                <w:szCs w:val="18"/>
                <w:lang w:eastAsia="ru-RU"/>
              </w:rPr>
            </w:pPr>
            <w:r w:rsidRPr="00DB56FC">
              <w:rPr>
                <w:rFonts w:eastAsia="TimesNewRomanPSMT" w:cs="Times New Roman"/>
                <w:bCs/>
                <w:sz w:val="18"/>
                <w:szCs w:val="18"/>
                <w:lang w:eastAsia="ru-RU"/>
              </w:rPr>
              <w:t>Способность атмосферы к самоочищению</w:t>
            </w:r>
          </w:p>
        </w:tc>
        <w:tc>
          <w:tcPr>
            <w:tcW w:w="6344" w:type="dxa"/>
            <w:vAlign w:val="center"/>
          </w:tcPr>
          <w:p w:rsidR="00DB7009" w:rsidRPr="00DB56FC" w:rsidRDefault="00DB7009" w:rsidP="00DB7009">
            <w:pPr>
              <w:widowControl w:val="0"/>
              <w:suppressAutoHyphens/>
              <w:snapToGrid/>
              <w:spacing w:before="0" w:after="0" w:line="239" w:lineRule="auto"/>
              <w:ind w:firstLine="0"/>
              <w:contextualSpacing w:val="0"/>
              <w:jc w:val="center"/>
              <w:rPr>
                <w:rFonts w:eastAsia="TimesNewRomanPSMT" w:cs="Times New Roman"/>
                <w:bCs/>
                <w:sz w:val="18"/>
                <w:szCs w:val="18"/>
                <w:lang w:eastAsia="ru-RU"/>
              </w:rPr>
            </w:pPr>
            <w:r w:rsidRPr="00DB56FC">
              <w:rPr>
                <w:rFonts w:eastAsia="TimesNewRomanPSMT" w:cs="Times New Roman"/>
                <w:bCs/>
                <w:sz w:val="18"/>
                <w:szCs w:val="18"/>
                <w:lang w:eastAsia="ru-RU"/>
              </w:rPr>
              <w:t>Условия размещения производственных объектов</w:t>
            </w:r>
          </w:p>
        </w:tc>
      </w:tr>
      <w:tr w:rsidR="00DB7009" w:rsidRPr="00DB7009" w:rsidTr="00DB56FC">
        <w:trPr>
          <w:jc w:val="center"/>
        </w:trPr>
        <w:tc>
          <w:tcPr>
            <w:tcW w:w="1388" w:type="dxa"/>
          </w:tcPr>
          <w:p w:rsidR="00DB7009" w:rsidRPr="00DB56FC" w:rsidRDefault="00DB7009" w:rsidP="00DB7009">
            <w:pPr>
              <w:widowControl w:val="0"/>
              <w:snapToGrid/>
              <w:spacing w:before="0" w:after="0" w:line="239" w:lineRule="auto"/>
              <w:ind w:firstLine="0"/>
              <w:contextualSpacing w:val="0"/>
              <w:jc w:val="left"/>
              <w:rPr>
                <w:rFonts w:eastAsia="Times New Roman" w:cs="Times New Roman"/>
                <w:bCs/>
                <w:sz w:val="18"/>
                <w:szCs w:val="18"/>
                <w:lang w:eastAsia="ru-RU"/>
              </w:rPr>
            </w:pPr>
            <w:r w:rsidRPr="00DB56FC">
              <w:rPr>
                <w:rFonts w:eastAsia="Times New Roman" w:cs="Times New Roman"/>
                <w:bCs/>
                <w:sz w:val="18"/>
                <w:szCs w:val="18"/>
                <w:lang w:eastAsia="ru-RU"/>
              </w:rPr>
              <w:t>Умеренный</w:t>
            </w:r>
          </w:p>
        </w:tc>
        <w:tc>
          <w:tcPr>
            <w:tcW w:w="1839" w:type="dxa"/>
          </w:tcPr>
          <w:p w:rsidR="00DB7009" w:rsidRPr="00DB56FC" w:rsidRDefault="00DB7009" w:rsidP="00DB7009">
            <w:pPr>
              <w:widowControl w:val="0"/>
              <w:snapToGrid/>
              <w:spacing w:before="0" w:after="0" w:line="239" w:lineRule="auto"/>
              <w:ind w:right="-57" w:firstLine="0"/>
              <w:contextualSpacing w:val="0"/>
              <w:jc w:val="left"/>
              <w:rPr>
                <w:rFonts w:eastAsia="Times New Roman" w:cs="Times New Roman"/>
                <w:bCs/>
                <w:spacing w:val="-2"/>
                <w:sz w:val="18"/>
                <w:szCs w:val="18"/>
                <w:lang w:eastAsia="ru-RU"/>
              </w:rPr>
            </w:pPr>
            <w:r w:rsidRPr="00DB56FC">
              <w:rPr>
                <w:rFonts w:eastAsia="Times New Roman" w:cs="Times New Roman"/>
                <w:bCs/>
                <w:spacing w:val="-2"/>
                <w:sz w:val="18"/>
                <w:szCs w:val="18"/>
                <w:lang w:eastAsia="ru-RU"/>
              </w:rPr>
              <w:t>Зона с умеренной самоочищающейся способностью</w:t>
            </w:r>
          </w:p>
        </w:tc>
        <w:tc>
          <w:tcPr>
            <w:tcW w:w="6344" w:type="dxa"/>
          </w:tcPr>
          <w:p w:rsidR="00DB7009" w:rsidRPr="00DB56FC" w:rsidRDefault="00DB7009" w:rsidP="00DB7009">
            <w:pPr>
              <w:widowControl w:val="0"/>
              <w:snapToGrid/>
              <w:spacing w:before="0" w:after="0" w:line="239" w:lineRule="auto"/>
              <w:ind w:firstLine="0"/>
              <w:contextualSpacing w:val="0"/>
              <w:rPr>
                <w:rFonts w:eastAsia="Times New Roman" w:cs="Times New Roman"/>
                <w:bCs/>
                <w:sz w:val="18"/>
                <w:szCs w:val="18"/>
                <w:lang w:eastAsia="ru-RU"/>
              </w:rPr>
            </w:pPr>
            <w:r w:rsidRPr="00DB56FC">
              <w:rPr>
                <w:rFonts w:eastAsia="Times New Roman" w:cs="Times New Roman"/>
                <w:bCs/>
                <w:sz w:val="18"/>
                <w:szCs w:val="18"/>
                <w:lang w:eastAsia="ru-RU"/>
              </w:rPr>
              <w:t xml:space="preserve">Пригодна для размещения объектов </w:t>
            </w:r>
            <w:r w:rsidRPr="00DB56FC">
              <w:rPr>
                <w:rFonts w:eastAsia="Times New Roman" w:cs="Times New Roman"/>
                <w:bCs/>
                <w:sz w:val="18"/>
                <w:szCs w:val="18"/>
                <w:lang w:val="en-US" w:eastAsia="ru-RU"/>
              </w:rPr>
              <w:t>I</w:t>
            </w:r>
            <w:r w:rsidRPr="00DB56FC">
              <w:rPr>
                <w:rFonts w:eastAsia="Times New Roman" w:cs="Times New Roman"/>
                <w:bCs/>
                <w:sz w:val="18"/>
                <w:szCs w:val="18"/>
                <w:lang w:eastAsia="ru-RU"/>
              </w:rPr>
              <w:t xml:space="preserve"> и II классов опасности, при обеспечении природоохранных требований</w:t>
            </w:r>
          </w:p>
        </w:tc>
      </w:tr>
      <w:tr w:rsidR="00DB7009" w:rsidRPr="00DB7009" w:rsidTr="00DB56FC">
        <w:trPr>
          <w:jc w:val="center"/>
        </w:trPr>
        <w:tc>
          <w:tcPr>
            <w:tcW w:w="1388" w:type="dxa"/>
          </w:tcPr>
          <w:p w:rsidR="00DB7009" w:rsidRPr="00DB7009" w:rsidRDefault="00DB7009" w:rsidP="00DB7009">
            <w:pPr>
              <w:widowControl w:val="0"/>
              <w:snapToGrid/>
              <w:spacing w:before="0" w:after="0" w:line="239" w:lineRule="auto"/>
              <w:ind w:firstLine="0"/>
              <w:contextualSpacing w:val="0"/>
              <w:rPr>
                <w:rFonts w:eastAsia="Times New Roman" w:cs="Times New Roman"/>
                <w:bCs/>
                <w:sz w:val="20"/>
                <w:szCs w:val="20"/>
                <w:lang w:eastAsia="ru-RU"/>
              </w:rPr>
            </w:pPr>
            <w:r w:rsidRPr="00DB7009">
              <w:rPr>
                <w:rFonts w:eastAsia="Times New Roman" w:cs="Times New Roman"/>
                <w:bCs/>
                <w:sz w:val="20"/>
                <w:szCs w:val="20"/>
                <w:lang w:eastAsia="ru-RU"/>
              </w:rPr>
              <w:t>Повышенный</w:t>
            </w:r>
          </w:p>
        </w:tc>
        <w:tc>
          <w:tcPr>
            <w:tcW w:w="1839" w:type="dxa"/>
          </w:tcPr>
          <w:p w:rsidR="00DB7009" w:rsidRPr="00DB7009" w:rsidRDefault="00DB7009" w:rsidP="00DB7009">
            <w:pPr>
              <w:widowControl w:val="0"/>
              <w:tabs>
                <w:tab w:val="left" w:pos="1134"/>
              </w:tabs>
              <w:autoSpaceDE w:val="0"/>
              <w:autoSpaceDN w:val="0"/>
              <w:adjustRightInd w:val="0"/>
              <w:snapToGrid/>
              <w:spacing w:before="0" w:after="0" w:line="239" w:lineRule="auto"/>
              <w:ind w:right="-57" w:firstLine="0"/>
              <w:contextualSpacing w:val="0"/>
              <w:jc w:val="left"/>
              <w:rPr>
                <w:rFonts w:eastAsia="Times New Roman" w:cs="Times New Roman"/>
                <w:bCs/>
                <w:spacing w:val="-2"/>
                <w:sz w:val="20"/>
                <w:szCs w:val="20"/>
                <w:lang w:eastAsia="ru-RU"/>
              </w:rPr>
            </w:pPr>
            <w:r w:rsidRPr="00DB7009">
              <w:rPr>
                <w:rFonts w:eastAsia="Times New Roman" w:cs="Times New Roman"/>
                <w:bCs/>
                <w:spacing w:val="-2"/>
                <w:sz w:val="20"/>
                <w:szCs w:val="20"/>
                <w:lang w:eastAsia="ru-RU"/>
              </w:rPr>
              <w:t>Зона с пониженной самоочищающейся способностью</w:t>
            </w:r>
          </w:p>
        </w:tc>
        <w:tc>
          <w:tcPr>
            <w:tcW w:w="6344" w:type="dxa"/>
          </w:tcPr>
          <w:p w:rsidR="00DB7009" w:rsidRPr="00DB7009" w:rsidRDefault="00DB7009" w:rsidP="00DB7009">
            <w:pPr>
              <w:widowControl w:val="0"/>
              <w:snapToGrid/>
              <w:spacing w:before="0" w:after="0" w:line="239" w:lineRule="auto"/>
              <w:ind w:firstLine="0"/>
              <w:contextualSpacing w:val="0"/>
              <w:rPr>
                <w:rFonts w:eastAsia="Times New Roman" w:cs="Times New Roman"/>
                <w:bCs/>
                <w:sz w:val="20"/>
                <w:szCs w:val="20"/>
                <w:lang w:eastAsia="ru-RU"/>
              </w:rPr>
            </w:pPr>
            <w:r w:rsidRPr="00DB7009">
              <w:rPr>
                <w:rFonts w:eastAsia="Times New Roman" w:cs="Times New Roman"/>
                <w:bCs/>
                <w:sz w:val="20"/>
                <w:szCs w:val="20"/>
                <w:lang w:eastAsia="ru-RU"/>
              </w:rPr>
              <w:t xml:space="preserve">Пригодна для размещения объектов </w:t>
            </w:r>
            <w:r w:rsidRPr="00DB7009">
              <w:rPr>
                <w:rFonts w:eastAsia="Times New Roman" w:cs="Times New Roman"/>
                <w:bCs/>
                <w:sz w:val="20"/>
                <w:szCs w:val="20"/>
                <w:lang w:val="en-US" w:eastAsia="ru-RU"/>
              </w:rPr>
              <w:t>I</w:t>
            </w:r>
            <w:r w:rsidRPr="00DB7009">
              <w:rPr>
                <w:rFonts w:eastAsia="Times New Roman" w:cs="Times New Roman"/>
                <w:bCs/>
                <w:sz w:val="20"/>
                <w:szCs w:val="20"/>
                <w:lang w:eastAsia="ru-RU"/>
              </w:rPr>
              <w:t xml:space="preserve"> и II классов опасности, при обеспечении природоохранных требований</w:t>
            </w:r>
          </w:p>
        </w:tc>
      </w:tr>
      <w:tr w:rsidR="00DB7009" w:rsidRPr="00DB7009" w:rsidTr="00DB56FC">
        <w:trPr>
          <w:jc w:val="center"/>
        </w:trPr>
        <w:tc>
          <w:tcPr>
            <w:tcW w:w="1388" w:type="dxa"/>
          </w:tcPr>
          <w:p w:rsidR="00DB7009" w:rsidRPr="00DB7009" w:rsidRDefault="00DB7009" w:rsidP="00DB7009">
            <w:pPr>
              <w:widowControl w:val="0"/>
              <w:snapToGrid/>
              <w:spacing w:before="0" w:after="0" w:line="239" w:lineRule="auto"/>
              <w:ind w:firstLine="0"/>
              <w:contextualSpacing w:val="0"/>
              <w:rPr>
                <w:rFonts w:eastAsia="Times New Roman" w:cs="Times New Roman"/>
                <w:bCs/>
                <w:sz w:val="20"/>
                <w:szCs w:val="20"/>
                <w:lang w:eastAsia="ru-RU"/>
              </w:rPr>
            </w:pPr>
            <w:r w:rsidRPr="00DB7009">
              <w:rPr>
                <w:rFonts w:eastAsia="Times New Roman" w:cs="Times New Roman"/>
                <w:bCs/>
                <w:sz w:val="20"/>
                <w:szCs w:val="20"/>
                <w:lang w:eastAsia="ru-RU"/>
              </w:rPr>
              <w:t>Высокий</w:t>
            </w:r>
          </w:p>
        </w:tc>
        <w:tc>
          <w:tcPr>
            <w:tcW w:w="1839" w:type="dxa"/>
          </w:tcPr>
          <w:p w:rsidR="00DB7009" w:rsidRPr="00DB7009" w:rsidRDefault="00DB7009" w:rsidP="00DB7009">
            <w:pPr>
              <w:widowControl w:val="0"/>
              <w:snapToGrid/>
              <w:spacing w:before="0" w:after="0" w:line="239" w:lineRule="auto"/>
              <w:ind w:right="-57" w:firstLine="0"/>
              <w:contextualSpacing w:val="0"/>
              <w:jc w:val="left"/>
              <w:rPr>
                <w:rFonts w:eastAsia="Times New Roman" w:cs="Times New Roman"/>
                <w:bCs/>
                <w:spacing w:val="-2"/>
                <w:sz w:val="20"/>
                <w:szCs w:val="20"/>
                <w:lang w:eastAsia="ru-RU"/>
              </w:rPr>
            </w:pPr>
            <w:r w:rsidRPr="00DB7009">
              <w:rPr>
                <w:rFonts w:eastAsia="Times New Roman" w:cs="Times New Roman"/>
                <w:bCs/>
                <w:spacing w:val="-2"/>
                <w:sz w:val="20"/>
                <w:szCs w:val="20"/>
                <w:lang w:eastAsia="ru-RU"/>
              </w:rPr>
              <w:t>Зона с низкой самоочищающейся способностью</w:t>
            </w:r>
          </w:p>
        </w:tc>
        <w:tc>
          <w:tcPr>
            <w:tcW w:w="6344" w:type="dxa"/>
          </w:tcPr>
          <w:p w:rsidR="00DB7009" w:rsidRPr="00DB7009" w:rsidRDefault="00DB7009" w:rsidP="00DB7009">
            <w:pPr>
              <w:widowControl w:val="0"/>
              <w:snapToGrid/>
              <w:spacing w:before="0" w:after="0" w:line="239" w:lineRule="auto"/>
              <w:ind w:firstLine="0"/>
              <w:contextualSpacing w:val="0"/>
              <w:rPr>
                <w:rFonts w:eastAsia="Times New Roman" w:cs="Times New Roman"/>
                <w:bCs/>
                <w:sz w:val="20"/>
                <w:szCs w:val="20"/>
                <w:lang w:eastAsia="ru-RU"/>
              </w:rPr>
            </w:pPr>
            <w:r w:rsidRPr="00DB7009">
              <w:rPr>
                <w:rFonts w:eastAsia="Times New Roman" w:cs="Times New Roman"/>
                <w:bCs/>
                <w:sz w:val="20"/>
                <w:szCs w:val="20"/>
                <w:lang w:eastAsia="ru-RU"/>
              </w:rPr>
              <w:t xml:space="preserve">Размещение объектов </w:t>
            </w:r>
            <w:r w:rsidRPr="00DB7009">
              <w:rPr>
                <w:rFonts w:eastAsia="Times New Roman" w:cs="Times New Roman"/>
                <w:bCs/>
                <w:sz w:val="20"/>
                <w:szCs w:val="20"/>
                <w:lang w:val="en-US" w:eastAsia="ru-RU"/>
              </w:rPr>
              <w:t>I</w:t>
            </w:r>
            <w:r w:rsidRPr="00DB7009">
              <w:rPr>
                <w:rFonts w:eastAsia="Times New Roman" w:cs="Times New Roman"/>
                <w:bCs/>
                <w:sz w:val="20"/>
                <w:szCs w:val="20"/>
                <w:lang w:eastAsia="ru-RU"/>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DB7009" w:rsidRPr="00DB7009" w:rsidTr="00DB56FC">
        <w:trPr>
          <w:jc w:val="center"/>
        </w:trPr>
        <w:tc>
          <w:tcPr>
            <w:tcW w:w="1388" w:type="dxa"/>
          </w:tcPr>
          <w:p w:rsidR="00DB7009" w:rsidRPr="00DB7009" w:rsidRDefault="00DB7009" w:rsidP="00DB7009">
            <w:pPr>
              <w:widowControl w:val="0"/>
              <w:suppressAutoHyphens/>
              <w:snapToGrid/>
              <w:spacing w:before="0" w:after="0" w:line="239" w:lineRule="auto"/>
              <w:ind w:firstLine="0"/>
              <w:contextualSpacing w:val="0"/>
              <w:jc w:val="left"/>
              <w:rPr>
                <w:rFonts w:eastAsia="Times New Roman" w:cs="Times New Roman"/>
                <w:bCs/>
                <w:sz w:val="20"/>
                <w:szCs w:val="20"/>
                <w:lang w:eastAsia="ru-RU"/>
              </w:rPr>
            </w:pPr>
            <w:r w:rsidRPr="00DB7009">
              <w:rPr>
                <w:rFonts w:eastAsia="Times New Roman" w:cs="Times New Roman"/>
                <w:bCs/>
                <w:sz w:val="20"/>
                <w:szCs w:val="20"/>
                <w:lang w:eastAsia="ru-RU"/>
              </w:rPr>
              <w:t>Очень высокий</w:t>
            </w:r>
          </w:p>
        </w:tc>
        <w:tc>
          <w:tcPr>
            <w:tcW w:w="1839" w:type="dxa"/>
          </w:tcPr>
          <w:p w:rsidR="00DB7009" w:rsidRPr="00DB7009" w:rsidRDefault="00DB7009" w:rsidP="00DB7009">
            <w:pPr>
              <w:widowControl w:val="0"/>
              <w:snapToGrid/>
              <w:spacing w:before="0" w:after="0" w:line="239" w:lineRule="auto"/>
              <w:ind w:right="-57" w:firstLine="0"/>
              <w:contextualSpacing w:val="0"/>
              <w:jc w:val="left"/>
              <w:rPr>
                <w:rFonts w:eastAsia="Times New Roman" w:cs="Times New Roman"/>
                <w:bCs/>
                <w:spacing w:val="-2"/>
                <w:sz w:val="20"/>
                <w:szCs w:val="20"/>
                <w:lang w:eastAsia="ru-RU"/>
              </w:rPr>
            </w:pPr>
            <w:r w:rsidRPr="00DB7009">
              <w:rPr>
                <w:rFonts w:eastAsia="Times New Roman" w:cs="Times New Roman"/>
                <w:bCs/>
                <w:spacing w:val="-2"/>
                <w:sz w:val="20"/>
                <w:szCs w:val="20"/>
                <w:lang w:eastAsia="ru-RU"/>
              </w:rPr>
              <w:t>Зона с очень низкой самоочищающейся способностью</w:t>
            </w:r>
          </w:p>
        </w:tc>
        <w:tc>
          <w:tcPr>
            <w:tcW w:w="6344" w:type="dxa"/>
          </w:tcPr>
          <w:p w:rsidR="00DB7009" w:rsidRPr="00DB7009" w:rsidRDefault="00DB7009" w:rsidP="00DB7009">
            <w:pPr>
              <w:widowControl w:val="0"/>
              <w:tabs>
                <w:tab w:val="left" w:pos="1134"/>
              </w:tabs>
              <w:autoSpaceDE w:val="0"/>
              <w:autoSpaceDN w:val="0"/>
              <w:adjustRightInd w:val="0"/>
              <w:snapToGrid/>
              <w:spacing w:before="0" w:after="0" w:line="239" w:lineRule="auto"/>
              <w:ind w:firstLine="0"/>
              <w:contextualSpacing w:val="0"/>
              <w:rPr>
                <w:rFonts w:eastAsia="Times New Roman" w:cs="Times New Roman"/>
                <w:bCs/>
                <w:sz w:val="20"/>
                <w:szCs w:val="20"/>
                <w:lang w:eastAsia="ru-RU"/>
              </w:rPr>
            </w:pPr>
            <w:r w:rsidRPr="00DB7009">
              <w:rPr>
                <w:rFonts w:eastAsia="Times New Roman" w:cs="Times New Roman"/>
                <w:bCs/>
                <w:sz w:val="20"/>
                <w:szCs w:val="20"/>
                <w:lang w:eastAsia="ru-RU"/>
              </w:rPr>
              <w:t xml:space="preserve">Размещение объектов </w:t>
            </w:r>
            <w:r w:rsidRPr="00DB7009">
              <w:rPr>
                <w:rFonts w:eastAsia="Times New Roman" w:cs="Times New Roman"/>
                <w:bCs/>
                <w:sz w:val="20"/>
                <w:szCs w:val="20"/>
                <w:lang w:val="en-US" w:eastAsia="ru-RU"/>
              </w:rPr>
              <w:t>I</w:t>
            </w:r>
            <w:r w:rsidRPr="00DB7009">
              <w:rPr>
                <w:rFonts w:eastAsia="Times New Roman" w:cs="Times New Roman"/>
                <w:bCs/>
                <w:sz w:val="20"/>
                <w:szCs w:val="20"/>
                <w:lang w:eastAsia="ru-RU"/>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bl>
    <w:p w:rsidR="00DB7009" w:rsidRDefault="00DB7009" w:rsidP="00DB7009">
      <w:pPr>
        <w:pStyle w:val="a6"/>
      </w:pPr>
      <w:r w:rsidRPr="00DB7009">
        <w:lastRenderedPageBreak/>
        <w:t>13.6. Для производственных предприятий, сооружений</w:t>
      </w:r>
      <w:r>
        <w:t xml:space="preserve"> и иных объектов, являющихся ис</w:t>
      </w:r>
      <w:r w:rsidRPr="00DB7009">
        <w:t xml:space="preserve">точниками воздействия на среду обитания и здоровье человека, следует предусматривать </w:t>
      </w:r>
      <w:bookmarkStart w:id="262" w:name="OLE_LINK990"/>
      <w:bookmarkStart w:id="263" w:name="OLE_LINK991"/>
      <w:bookmarkStart w:id="264" w:name="OLE_LINK992"/>
      <w:r w:rsidRPr="00DB7009">
        <w:t xml:space="preserve">санитарно-защитные зоны </w:t>
      </w:r>
      <w:bookmarkEnd w:id="262"/>
      <w:bookmarkEnd w:id="263"/>
      <w:bookmarkEnd w:id="264"/>
      <w:r w:rsidRPr="00DB7009">
        <w:t>(специальные территории с особым режимом использовани</w:t>
      </w:r>
      <w:r>
        <w:t>я) в соответствии с таблицей 13-</w:t>
      </w:r>
      <w:r w:rsidRPr="00DB7009">
        <w:t>5.</w:t>
      </w:r>
    </w:p>
    <w:p w:rsidR="00DB7009" w:rsidRDefault="00DB7009" w:rsidP="00DB7009">
      <w:pPr>
        <w:pStyle w:val="110"/>
      </w:pPr>
      <w:r>
        <w:t xml:space="preserve">Размеры </w:t>
      </w:r>
      <w:r w:rsidRPr="00DB7009">
        <w:t>санитарно-защитны</w:t>
      </w:r>
      <w:r>
        <w:t>х</w:t>
      </w:r>
      <w:r w:rsidRPr="00DB7009">
        <w:t xml:space="preserve"> зон</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600"/>
        <w:gridCol w:w="5971"/>
      </w:tblGrid>
      <w:tr w:rsidR="00DB7009" w:rsidRPr="00DB7009" w:rsidTr="00DB7009">
        <w:trPr>
          <w:trHeight w:val="312"/>
          <w:jc w:val="center"/>
        </w:trPr>
        <w:tc>
          <w:tcPr>
            <w:tcW w:w="3600" w:type="dxa"/>
            <w:shd w:val="clear" w:color="auto" w:fill="auto"/>
            <w:vAlign w:val="center"/>
          </w:tcPr>
          <w:p w:rsidR="00DB7009" w:rsidRPr="00DB7009" w:rsidRDefault="00DB7009" w:rsidP="00DB7009">
            <w:pPr>
              <w:widowControl w:val="0"/>
              <w:snapToGrid/>
              <w:spacing w:before="0" w:after="0" w:line="239" w:lineRule="auto"/>
              <w:ind w:firstLine="0"/>
              <w:contextualSpacing w:val="0"/>
              <w:jc w:val="center"/>
              <w:rPr>
                <w:rFonts w:eastAsia="Times New Roman" w:cs="Times New Roman"/>
                <w:sz w:val="20"/>
                <w:lang w:eastAsia="ru-RU"/>
              </w:rPr>
            </w:pPr>
            <w:r w:rsidRPr="00DB7009">
              <w:rPr>
                <w:rFonts w:eastAsia="Times New Roman" w:cs="Times New Roman"/>
                <w:sz w:val="20"/>
                <w:lang w:eastAsia="ru-RU"/>
              </w:rPr>
              <w:t>Наименование показателей</w:t>
            </w:r>
          </w:p>
        </w:tc>
        <w:tc>
          <w:tcPr>
            <w:tcW w:w="5971" w:type="dxa"/>
            <w:shd w:val="clear" w:color="auto" w:fill="auto"/>
            <w:vAlign w:val="center"/>
          </w:tcPr>
          <w:p w:rsidR="00DB7009" w:rsidRPr="00DB7009" w:rsidRDefault="00DB7009" w:rsidP="00DB7009">
            <w:pPr>
              <w:widowControl w:val="0"/>
              <w:snapToGrid/>
              <w:spacing w:before="0" w:after="0" w:line="239" w:lineRule="auto"/>
              <w:ind w:firstLine="0"/>
              <w:contextualSpacing w:val="0"/>
              <w:jc w:val="center"/>
              <w:rPr>
                <w:rFonts w:eastAsia="Times New Roman" w:cs="Times New Roman"/>
                <w:sz w:val="20"/>
                <w:lang w:eastAsia="ru-RU"/>
              </w:rPr>
            </w:pPr>
            <w:r w:rsidRPr="00DB7009">
              <w:rPr>
                <w:rFonts w:eastAsia="Times New Roman" w:cs="Times New Roman"/>
                <w:sz w:val="20"/>
                <w:lang w:eastAsia="ru-RU"/>
              </w:rPr>
              <w:t>Расчетные показатели</w:t>
            </w:r>
          </w:p>
        </w:tc>
      </w:tr>
      <w:tr w:rsidR="00DB7009" w:rsidRPr="00DB7009" w:rsidTr="00DB7009">
        <w:tblPrEx>
          <w:tblBorders>
            <w:bottom w:val="single" w:sz="4" w:space="0" w:color="auto"/>
          </w:tblBorders>
        </w:tblPrEx>
        <w:trPr>
          <w:jc w:val="center"/>
        </w:trPr>
        <w:tc>
          <w:tcPr>
            <w:tcW w:w="3600" w:type="dxa"/>
            <w:shd w:val="clear" w:color="auto" w:fill="auto"/>
          </w:tcPr>
          <w:p w:rsidR="00DB7009" w:rsidRPr="00DB7009" w:rsidRDefault="00DB7009" w:rsidP="00DB7009">
            <w:pPr>
              <w:widowControl w:val="0"/>
              <w:suppressAutoHyphens/>
              <w:snapToGrid/>
              <w:spacing w:before="0" w:after="0" w:line="240" w:lineRule="auto"/>
              <w:ind w:firstLine="0"/>
              <w:contextualSpacing w:val="0"/>
              <w:jc w:val="left"/>
              <w:rPr>
                <w:rFonts w:eastAsia="Times New Roman" w:cs="Times New Roman"/>
                <w:sz w:val="20"/>
                <w:lang w:eastAsia="ru-RU"/>
              </w:rPr>
            </w:pPr>
            <w:r w:rsidRPr="00DB7009">
              <w:rPr>
                <w:rFonts w:eastAsia="Times New Roman" w:cs="Times New Roman"/>
                <w:bCs/>
                <w:sz w:val="20"/>
                <w:lang w:eastAsia="ru-RU"/>
              </w:rPr>
              <w:t>Ориентировочные размеры санитарно-защитных зон для промышленных объектов и производств</w:t>
            </w:r>
          </w:p>
        </w:tc>
        <w:tc>
          <w:tcPr>
            <w:tcW w:w="5971" w:type="dxa"/>
            <w:shd w:val="clear" w:color="auto" w:fill="auto"/>
          </w:tcPr>
          <w:p w:rsidR="00DB7009" w:rsidRPr="00DB7009" w:rsidRDefault="00DB7009" w:rsidP="00DB7009">
            <w:pPr>
              <w:widowControl w:val="0"/>
              <w:snapToGrid/>
              <w:spacing w:before="0" w:after="0" w:line="239" w:lineRule="auto"/>
              <w:ind w:firstLine="0"/>
              <w:contextualSpacing w:val="0"/>
              <w:rPr>
                <w:rFonts w:eastAsia="Times New Roman" w:cs="Times New Roman"/>
                <w:sz w:val="20"/>
                <w:lang w:eastAsia="ru-RU"/>
              </w:rPr>
            </w:pPr>
            <w:r w:rsidRPr="00DB7009">
              <w:rPr>
                <w:rFonts w:eastAsia="Times New Roman" w:cs="Times New Roman"/>
                <w:sz w:val="20"/>
                <w:lang w:eastAsia="ru-RU"/>
              </w:rPr>
              <w:t xml:space="preserve">Для </w:t>
            </w:r>
            <w:r w:rsidRPr="00DB7009">
              <w:rPr>
                <w:rFonts w:eastAsia="Times New Roman" w:cs="Times New Roman"/>
                <w:bCs/>
                <w:sz w:val="20"/>
                <w:lang w:eastAsia="ru-RU"/>
              </w:rPr>
              <w:t>промышленных объектов и производств:</w:t>
            </w:r>
          </w:p>
          <w:p w:rsidR="00DB7009" w:rsidRPr="00DB7009" w:rsidRDefault="00DB7009" w:rsidP="00DB7009">
            <w:pPr>
              <w:widowControl w:val="0"/>
              <w:snapToGrid/>
              <w:spacing w:before="0" w:after="0" w:line="239" w:lineRule="auto"/>
              <w:ind w:firstLine="0"/>
              <w:contextualSpacing w:val="0"/>
              <w:rPr>
                <w:rFonts w:eastAsia="Times New Roman" w:cs="Times New Roman"/>
                <w:sz w:val="20"/>
                <w:lang w:eastAsia="ru-RU"/>
              </w:rPr>
            </w:pPr>
            <w:r w:rsidRPr="00DB7009">
              <w:rPr>
                <w:rFonts w:eastAsia="Times New Roman" w:cs="Times New Roman"/>
                <w:sz w:val="20"/>
                <w:lang w:eastAsia="ru-RU"/>
              </w:rPr>
              <w:t xml:space="preserve">- </w:t>
            </w:r>
            <w:r w:rsidRPr="00DB7009">
              <w:rPr>
                <w:rFonts w:eastAsia="Times New Roman" w:cs="Times New Roman"/>
                <w:sz w:val="20"/>
                <w:lang w:val="en-US" w:eastAsia="ru-RU"/>
              </w:rPr>
              <w:t>I</w:t>
            </w:r>
            <w:r w:rsidRPr="00DB7009">
              <w:rPr>
                <w:rFonts w:eastAsia="Times New Roman" w:cs="Times New Roman"/>
                <w:sz w:val="20"/>
                <w:lang w:eastAsia="ru-RU"/>
              </w:rPr>
              <w:t xml:space="preserve"> класса – </w:t>
            </w:r>
            <w:smartTag w:uri="urn:schemas-microsoft-com:office:smarttags" w:element="metricconverter">
              <w:smartTagPr>
                <w:attr w:name="ProductID" w:val="1000 м"/>
              </w:smartTagPr>
              <w:r w:rsidRPr="00DB7009">
                <w:rPr>
                  <w:rFonts w:eastAsia="Times New Roman" w:cs="Times New Roman"/>
                  <w:sz w:val="20"/>
                  <w:lang w:eastAsia="ru-RU"/>
                </w:rPr>
                <w:t>1000 м</w:t>
              </w:r>
            </w:smartTag>
            <w:r w:rsidRPr="00DB7009">
              <w:rPr>
                <w:rFonts w:eastAsia="Times New Roman" w:cs="Times New Roman"/>
                <w:sz w:val="20"/>
                <w:lang w:eastAsia="ru-RU"/>
              </w:rPr>
              <w:t>;</w:t>
            </w:r>
          </w:p>
          <w:p w:rsidR="00DB7009" w:rsidRPr="00DB7009" w:rsidRDefault="00DB7009" w:rsidP="00DB7009">
            <w:pPr>
              <w:widowControl w:val="0"/>
              <w:snapToGrid/>
              <w:spacing w:before="0" w:after="0" w:line="239" w:lineRule="auto"/>
              <w:ind w:firstLine="0"/>
              <w:contextualSpacing w:val="0"/>
              <w:rPr>
                <w:rFonts w:eastAsia="Times New Roman" w:cs="Times New Roman"/>
                <w:sz w:val="20"/>
                <w:lang w:eastAsia="ru-RU"/>
              </w:rPr>
            </w:pPr>
            <w:r w:rsidRPr="00DB7009">
              <w:rPr>
                <w:rFonts w:eastAsia="Times New Roman" w:cs="Times New Roman"/>
                <w:sz w:val="20"/>
                <w:lang w:eastAsia="ru-RU"/>
              </w:rPr>
              <w:t xml:space="preserve">- </w:t>
            </w:r>
            <w:r w:rsidRPr="00DB7009">
              <w:rPr>
                <w:rFonts w:eastAsia="Times New Roman" w:cs="Times New Roman"/>
                <w:sz w:val="20"/>
                <w:lang w:val="en-US" w:eastAsia="ru-RU"/>
              </w:rPr>
              <w:t>II</w:t>
            </w:r>
            <w:r w:rsidRPr="00DB7009">
              <w:rPr>
                <w:rFonts w:eastAsia="Times New Roman" w:cs="Times New Roman"/>
                <w:sz w:val="20"/>
                <w:lang w:eastAsia="ru-RU"/>
              </w:rPr>
              <w:t xml:space="preserve"> класса – </w:t>
            </w:r>
            <w:smartTag w:uri="urn:schemas-microsoft-com:office:smarttags" w:element="metricconverter">
              <w:smartTagPr>
                <w:attr w:name="ProductID" w:val="500 м"/>
              </w:smartTagPr>
              <w:r w:rsidRPr="00DB7009">
                <w:rPr>
                  <w:rFonts w:eastAsia="Times New Roman" w:cs="Times New Roman"/>
                  <w:sz w:val="20"/>
                  <w:lang w:eastAsia="ru-RU"/>
                </w:rPr>
                <w:t>500 м</w:t>
              </w:r>
            </w:smartTag>
            <w:r w:rsidRPr="00DB7009">
              <w:rPr>
                <w:rFonts w:eastAsia="Times New Roman" w:cs="Times New Roman"/>
                <w:sz w:val="20"/>
                <w:lang w:eastAsia="ru-RU"/>
              </w:rPr>
              <w:t>;</w:t>
            </w:r>
          </w:p>
          <w:p w:rsidR="00DB7009" w:rsidRPr="00DB7009" w:rsidRDefault="00DB7009" w:rsidP="00DB7009">
            <w:pPr>
              <w:widowControl w:val="0"/>
              <w:snapToGrid/>
              <w:spacing w:before="0" w:after="0" w:line="239" w:lineRule="auto"/>
              <w:ind w:firstLine="0"/>
              <w:contextualSpacing w:val="0"/>
              <w:rPr>
                <w:rFonts w:eastAsia="Times New Roman" w:cs="Times New Roman"/>
                <w:sz w:val="20"/>
                <w:lang w:eastAsia="ru-RU"/>
              </w:rPr>
            </w:pPr>
            <w:r w:rsidRPr="00DB7009">
              <w:rPr>
                <w:rFonts w:eastAsia="Times New Roman" w:cs="Times New Roman"/>
                <w:sz w:val="20"/>
                <w:lang w:eastAsia="ru-RU"/>
              </w:rPr>
              <w:t xml:space="preserve">- </w:t>
            </w:r>
            <w:r w:rsidRPr="00DB7009">
              <w:rPr>
                <w:rFonts w:eastAsia="Times New Roman" w:cs="Times New Roman"/>
                <w:sz w:val="20"/>
                <w:lang w:val="en-US" w:eastAsia="ru-RU"/>
              </w:rPr>
              <w:t>III</w:t>
            </w:r>
            <w:r w:rsidRPr="00DB7009">
              <w:rPr>
                <w:rFonts w:eastAsia="Times New Roman" w:cs="Times New Roman"/>
                <w:sz w:val="20"/>
                <w:lang w:eastAsia="ru-RU"/>
              </w:rPr>
              <w:t xml:space="preserve"> класса – </w:t>
            </w:r>
            <w:smartTag w:uri="urn:schemas-microsoft-com:office:smarttags" w:element="metricconverter">
              <w:smartTagPr>
                <w:attr w:name="ProductID" w:val="300 м"/>
              </w:smartTagPr>
              <w:r w:rsidRPr="00DB7009">
                <w:rPr>
                  <w:rFonts w:eastAsia="Times New Roman" w:cs="Times New Roman"/>
                  <w:sz w:val="20"/>
                  <w:lang w:eastAsia="ru-RU"/>
                </w:rPr>
                <w:t>300 м</w:t>
              </w:r>
            </w:smartTag>
            <w:r w:rsidRPr="00DB7009">
              <w:rPr>
                <w:rFonts w:eastAsia="Times New Roman" w:cs="Times New Roman"/>
                <w:sz w:val="20"/>
                <w:lang w:eastAsia="ru-RU"/>
              </w:rPr>
              <w:t>;</w:t>
            </w:r>
          </w:p>
          <w:p w:rsidR="00DB7009" w:rsidRPr="00DB7009" w:rsidRDefault="00DB7009" w:rsidP="00DB7009">
            <w:pPr>
              <w:widowControl w:val="0"/>
              <w:snapToGrid/>
              <w:spacing w:before="0" w:after="0" w:line="239" w:lineRule="auto"/>
              <w:ind w:firstLine="0"/>
              <w:contextualSpacing w:val="0"/>
              <w:rPr>
                <w:rFonts w:eastAsia="Times New Roman" w:cs="Times New Roman"/>
                <w:sz w:val="20"/>
                <w:lang w:eastAsia="ru-RU"/>
              </w:rPr>
            </w:pPr>
            <w:r w:rsidRPr="00DB7009">
              <w:rPr>
                <w:rFonts w:eastAsia="Times New Roman" w:cs="Times New Roman"/>
                <w:sz w:val="20"/>
                <w:lang w:eastAsia="ru-RU"/>
              </w:rPr>
              <w:t xml:space="preserve">- </w:t>
            </w:r>
            <w:r w:rsidRPr="00DB7009">
              <w:rPr>
                <w:rFonts w:eastAsia="Times New Roman" w:cs="Times New Roman"/>
                <w:sz w:val="20"/>
                <w:lang w:val="en-US" w:eastAsia="ru-RU"/>
              </w:rPr>
              <w:t>IV</w:t>
            </w:r>
            <w:r w:rsidRPr="00DB7009">
              <w:rPr>
                <w:rFonts w:eastAsia="Times New Roman" w:cs="Times New Roman"/>
                <w:sz w:val="20"/>
                <w:lang w:eastAsia="ru-RU"/>
              </w:rPr>
              <w:t xml:space="preserve"> класса – </w:t>
            </w:r>
            <w:smartTag w:uri="urn:schemas-microsoft-com:office:smarttags" w:element="metricconverter">
              <w:smartTagPr>
                <w:attr w:name="ProductID" w:val="100 м"/>
              </w:smartTagPr>
              <w:r w:rsidRPr="00DB7009">
                <w:rPr>
                  <w:rFonts w:eastAsia="Times New Roman" w:cs="Times New Roman"/>
                  <w:sz w:val="20"/>
                  <w:lang w:eastAsia="ru-RU"/>
                </w:rPr>
                <w:t>100 м</w:t>
              </w:r>
            </w:smartTag>
            <w:r w:rsidRPr="00DB7009">
              <w:rPr>
                <w:rFonts w:eastAsia="Times New Roman" w:cs="Times New Roman"/>
                <w:sz w:val="20"/>
                <w:lang w:eastAsia="ru-RU"/>
              </w:rPr>
              <w:t>;</w:t>
            </w:r>
          </w:p>
          <w:p w:rsidR="00DB7009" w:rsidRPr="00DB7009" w:rsidRDefault="00DB7009" w:rsidP="00DB7009">
            <w:pPr>
              <w:widowControl w:val="0"/>
              <w:snapToGrid/>
              <w:spacing w:before="0" w:after="0" w:line="239" w:lineRule="auto"/>
              <w:ind w:firstLine="0"/>
              <w:contextualSpacing w:val="0"/>
              <w:rPr>
                <w:rFonts w:eastAsia="Times New Roman" w:cs="Times New Roman"/>
                <w:sz w:val="20"/>
                <w:szCs w:val="24"/>
                <w:lang w:eastAsia="ru-RU"/>
              </w:rPr>
            </w:pPr>
            <w:r w:rsidRPr="00DB7009">
              <w:rPr>
                <w:rFonts w:eastAsia="Times New Roman" w:cs="Times New Roman"/>
                <w:sz w:val="20"/>
                <w:lang w:eastAsia="ru-RU"/>
              </w:rPr>
              <w:t xml:space="preserve">- </w:t>
            </w:r>
            <w:r w:rsidRPr="00DB7009">
              <w:rPr>
                <w:rFonts w:eastAsia="Times New Roman" w:cs="Times New Roman"/>
                <w:sz w:val="20"/>
                <w:lang w:val="en-US" w:eastAsia="ru-RU"/>
              </w:rPr>
              <w:t>V</w:t>
            </w:r>
            <w:r w:rsidRPr="00DB7009">
              <w:rPr>
                <w:rFonts w:eastAsia="Times New Roman" w:cs="Times New Roman"/>
                <w:sz w:val="20"/>
                <w:lang w:eastAsia="ru-RU"/>
              </w:rPr>
              <w:t xml:space="preserve"> класса – </w:t>
            </w:r>
            <w:smartTag w:uri="urn:schemas-microsoft-com:office:smarttags" w:element="metricconverter">
              <w:smartTagPr>
                <w:attr w:name="ProductID" w:val="50 м"/>
              </w:smartTagPr>
              <w:r w:rsidRPr="00DB7009">
                <w:rPr>
                  <w:rFonts w:eastAsia="Times New Roman" w:cs="Times New Roman"/>
                  <w:sz w:val="20"/>
                  <w:lang w:eastAsia="ru-RU"/>
                </w:rPr>
                <w:t>50 м</w:t>
              </w:r>
            </w:smartTag>
          </w:p>
        </w:tc>
      </w:tr>
      <w:tr w:rsidR="00DB7009" w:rsidRPr="00DB7009" w:rsidTr="00DB7009">
        <w:tblPrEx>
          <w:tblBorders>
            <w:bottom w:val="single" w:sz="4" w:space="0" w:color="auto"/>
          </w:tblBorders>
        </w:tblPrEx>
        <w:trPr>
          <w:jc w:val="center"/>
        </w:trPr>
        <w:tc>
          <w:tcPr>
            <w:tcW w:w="3600" w:type="dxa"/>
            <w:shd w:val="clear" w:color="auto" w:fill="auto"/>
          </w:tcPr>
          <w:p w:rsidR="00DB7009" w:rsidRPr="00DB7009" w:rsidRDefault="00DB7009" w:rsidP="00DB7009">
            <w:pPr>
              <w:widowControl w:val="0"/>
              <w:snapToGrid/>
              <w:spacing w:before="0" w:after="0" w:line="239" w:lineRule="auto"/>
              <w:ind w:firstLine="0"/>
              <w:contextualSpacing w:val="0"/>
              <w:jc w:val="left"/>
              <w:rPr>
                <w:rFonts w:eastAsia="Times New Roman" w:cs="Times New Roman"/>
                <w:sz w:val="20"/>
                <w:lang w:eastAsia="ru-RU"/>
              </w:rPr>
            </w:pPr>
            <w:r w:rsidRPr="00DB7009">
              <w:rPr>
                <w:rFonts w:eastAsia="Times New Roman" w:cs="Times New Roman"/>
                <w:sz w:val="20"/>
                <w:lang w:eastAsia="ru-RU"/>
              </w:rPr>
              <w:t>Размер санитарно-защитной зоны для групп промышленных объектов и производств или промышленного узла (комплекса)</w:t>
            </w:r>
          </w:p>
        </w:tc>
        <w:tc>
          <w:tcPr>
            <w:tcW w:w="5971" w:type="dxa"/>
            <w:shd w:val="clear" w:color="auto" w:fill="auto"/>
          </w:tcPr>
          <w:p w:rsidR="00DB7009" w:rsidRPr="00DB7009" w:rsidRDefault="00DB7009" w:rsidP="00DB7009">
            <w:pPr>
              <w:widowControl w:val="0"/>
              <w:snapToGrid/>
              <w:spacing w:before="0" w:after="0" w:line="239" w:lineRule="auto"/>
              <w:ind w:firstLine="0"/>
              <w:contextualSpacing w:val="0"/>
              <w:rPr>
                <w:rFonts w:eastAsia="Times New Roman" w:cs="Times New Roman"/>
                <w:sz w:val="20"/>
                <w:lang w:eastAsia="ru-RU"/>
              </w:rPr>
            </w:pPr>
            <w:r w:rsidRPr="00DB7009">
              <w:rPr>
                <w:rFonts w:eastAsia="Times New Roman" w:cs="Times New Roman"/>
                <w:sz w:val="20"/>
                <w:lang w:eastAsia="ru-RU"/>
              </w:rPr>
              <w:t>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Устанавливается единая санитарно-защитная зона, либо индивидуально для каждого объекта</w:t>
            </w:r>
          </w:p>
        </w:tc>
      </w:tr>
      <w:tr w:rsidR="00DB7009" w:rsidRPr="00DB7009" w:rsidTr="00DB7009">
        <w:tblPrEx>
          <w:tblBorders>
            <w:bottom w:val="single" w:sz="4" w:space="0" w:color="auto"/>
          </w:tblBorders>
        </w:tblPrEx>
        <w:trPr>
          <w:jc w:val="center"/>
        </w:trPr>
        <w:tc>
          <w:tcPr>
            <w:tcW w:w="3600" w:type="dxa"/>
            <w:shd w:val="clear" w:color="auto" w:fill="auto"/>
          </w:tcPr>
          <w:p w:rsidR="00DB7009" w:rsidRPr="00DB7009" w:rsidRDefault="00DB7009" w:rsidP="00DB7009">
            <w:pPr>
              <w:widowControl w:val="0"/>
              <w:snapToGrid/>
              <w:spacing w:before="0" w:after="0" w:line="239" w:lineRule="auto"/>
              <w:ind w:firstLine="0"/>
              <w:contextualSpacing w:val="0"/>
              <w:rPr>
                <w:rFonts w:eastAsia="Times New Roman" w:cs="Times New Roman"/>
                <w:sz w:val="20"/>
                <w:lang w:eastAsia="ru-RU"/>
              </w:rPr>
            </w:pPr>
            <w:r w:rsidRPr="00DB7009">
              <w:rPr>
                <w:rFonts w:eastAsia="Times New Roman" w:cs="Times New Roman"/>
                <w:sz w:val="20"/>
                <w:lang w:eastAsia="ru-RU"/>
              </w:rPr>
              <w:t xml:space="preserve">Размер санитарно-защитной зоны для </w:t>
            </w:r>
            <w:r w:rsidRPr="00DB7009">
              <w:rPr>
                <w:rFonts w:eastAsia="Times New Roman" w:cs="Times New Roman"/>
                <w:spacing w:val="-2"/>
                <w:sz w:val="20"/>
                <w:lang w:eastAsia="ru-RU"/>
              </w:rPr>
              <w:t>промышленных объектов и производств, не включенных в санитарную</w:t>
            </w:r>
            <w:r w:rsidRPr="00DB7009">
              <w:rPr>
                <w:rFonts w:eastAsia="Times New Roman" w:cs="Times New Roman"/>
                <w:sz w:val="20"/>
                <w:lang w:eastAsia="ru-RU"/>
              </w:rPr>
              <w:t xml:space="preserve"> классификацию, а также с новыми, недостаточно изученными технологиями, не имеющими аналогов в стране и за рубежом</w:t>
            </w:r>
          </w:p>
        </w:tc>
        <w:tc>
          <w:tcPr>
            <w:tcW w:w="5971" w:type="dxa"/>
            <w:shd w:val="clear" w:color="auto" w:fill="auto"/>
          </w:tcPr>
          <w:p w:rsidR="00DB7009" w:rsidRPr="00DB7009" w:rsidRDefault="00DB7009" w:rsidP="00DB7009">
            <w:pPr>
              <w:widowControl w:val="0"/>
              <w:snapToGrid/>
              <w:spacing w:before="0" w:after="0" w:line="239" w:lineRule="auto"/>
              <w:ind w:firstLine="0"/>
              <w:contextualSpacing w:val="0"/>
              <w:rPr>
                <w:rFonts w:eastAsia="Times New Roman" w:cs="Times New Roman"/>
                <w:sz w:val="20"/>
                <w:lang w:eastAsia="ru-RU"/>
              </w:rPr>
            </w:pPr>
            <w:r w:rsidRPr="00DB7009">
              <w:rPr>
                <w:rFonts w:eastAsia="Times New Roman" w:cs="Times New Roman"/>
                <w:sz w:val="20"/>
                <w:lang w:eastAsia="ru-RU"/>
              </w:rPr>
              <w:t xml:space="preserve">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DB7009">
              <w:rPr>
                <w:rFonts w:eastAsia="Times New Roman" w:cs="Times New Roman"/>
                <w:bCs/>
                <w:sz w:val="20"/>
                <w:lang w:eastAsia="ru-RU"/>
              </w:rPr>
              <w:t xml:space="preserve">Камчатского края </w:t>
            </w:r>
            <w:r w:rsidRPr="00DB7009">
              <w:rPr>
                <w:rFonts w:eastAsia="Times New Roman" w:cs="Times New Roman"/>
                <w:sz w:val="20"/>
                <w:lang w:eastAsia="ru-RU"/>
              </w:rPr>
              <w:t>или его заместителем</w:t>
            </w:r>
          </w:p>
        </w:tc>
      </w:tr>
      <w:tr w:rsidR="00DB7009" w:rsidRPr="00DB7009" w:rsidTr="00DB7009">
        <w:tblPrEx>
          <w:tblBorders>
            <w:bottom w:val="single" w:sz="4" w:space="0" w:color="auto"/>
          </w:tblBorders>
        </w:tblPrEx>
        <w:trPr>
          <w:jc w:val="center"/>
        </w:trPr>
        <w:tc>
          <w:tcPr>
            <w:tcW w:w="3600" w:type="dxa"/>
            <w:shd w:val="clear" w:color="auto" w:fill="auto"/>
          </w:tcPr>
          <w:p w:rsidR="00DB7009" w:rsidRPr="00DB7009" w:rsidRDefault="00DB7009" w:rsidP="00DB7009">
            <w:pPr>
              <w:widowControl w:val="0"/>
              <w:snapToGrid/>
              <w:spacing w:before="0" w:after="0" w:line="239" w:lineRule="auto"/>
              <w:ind w:firstLine="0"/>
              <w:contextualSpacing w:val="0"/>
              <w:jc w:val="left"/>
              <w:rPr>
                <w:rFonts w:eastAsia="Times New Roman" w:cs="Times New Roman"/>
                <w:sz w:val="20"/>
                <w:lang w:eastAsia="ru-RU"/>
              </w:rPr>
            </w:pPr>
            <w:r w:rsidRPr="00DB7009">
              <w:rPr>
                <w:rFonts w:eastAsia="Times New Roman" w:cs="Times New Roman"/>
                <w:sz w:val="20"/>
                <w:lang w:eastAsia="ru-RU"/>
              </w:rPr>
              <w:t>Минимальная площадь озеленения санитарно-защитных зон</w:t>
            </w:r>
          </w:p>
        </w:tc>
        <w:tc>
          <w:tcPr>
            <w:tcW w:w="5971" w:type="dxa"/>
            <w:shd w:val="clear" w:color="auto" w:fill="auto"/>
          </w:tcPr>
          <w:p w:rsidR="00DB7009" w:rsidRPr="00DB7009" w:rsidRDefault="00DB7009" w:rsidP="00DB7009">
            <w:pPr>
              <w:widowControl w:val="0"/>
              <w:snapToGrid/>
              <w:spacing w:before="0" w:after="0" w:line="239" w:lineRule="auto"/>
              <w:ind w:firstLine="0"/>
              <w:contextualSpacing w:val="0"/>
              <w:rPr>
                <w:rFonts w:eastAsia="Times New Roman" w:cs="Times New Roman"/>
                <w:sz w:val="20"/>
                <w:lang w:eastAsia="ru-RU"/>
              </w:rPr>
            </w:pPr>
            <w:r w:rsidRPr="00DB7009">
              <w:rPr>
                <w:rFonts w:eastAsia="Times New Roman" w:cs="Times New Roman"/>
                <w:sz w:val="20"/>
                <w:lang w:eastAsia="ru-RU"/>
              </w:rPr>
              <w:t>Принимается в зависимости от ширины санитарно-защитной зоны, %:</w:t>
            </w:r>
          </w:p>
          <w:p w:rsidR="00DB7009" w:rsidRPr="00DB7009" w:rsidRDefault="00DB7009" w:rsidP="00DB7009">
            <w:pPr>
              <w:widowControl w:val="0"/>
              <w:snapToGrid/>
              <w:spacing w:before="0" w:after="0" w:line="239" w:lineRule="auto"/>
              <w:ind w:firstLine="0"/>
              <w:contextualSpacing w:val="0"/>
              <w:rPr>
                <w:rFonts w:eastAsia="Times New Roman" w:cs="Times New Roman"/>
                <w:sz w:val="20"/>
                <w:lang w:eastAsia="ru-RU"/>
              </w:rPr>
            </w:pPr>
            <w:r w:rsidRPr="00DB7009">
              <w:rPr>
                <w:rFonts w:eastAsia="Times New Roman" w:cs="Times New Roman"/>
                <w:sz w:val="20"/>
                <w:lang w:eastAsia="ru-RU"/>
              </w:rPr>
              <w:t xml:space="preserve">- до </w:t>
            </w:r>
            <w:smartTag w:uri="urn:schemas-microsoft-com:office:smarttags" w:element="metricconverter">
              <w:smartTagPr>
                <w:attr w:name="ProductID" w:val="300 м"/>
              </w:smartTagPr>
              <w:r w:rsidRPr="00DB7009">
                <w:rPr>
                  <w:rFonts w:eastAsia="Times New Roman" w:cs="Times New Roman"/>
                  <w:sz w:val="20"/>
                  <w:lang w:eastAsia="ru-RU"/>
                </w:rPr>
                <w:t>300 м</w:t>
              </w:r>
            </w:smartTag>
            <w:r w:rsidRPr="00DB7009">
              <w:rPr>
                <w:rFonts w:eastAsia="Times New Roman" w:cs="Times New Roman"/>
                <w:sz w:val="20"/>
                <w:lang w:eastAsia="ru-RU"/>
              </w:rPr>
              <w:t xml:space="preserve"> – 60;</w:t>
            </w:r>
          </w:p>
          <w:p w:rsidR="00DB7009" w:rsidRPr="00DB7009" w:rsidRDefault="00DB7009" w:rsidP="00DB7009">
            <w:pPr>
              <w:widowControl w:val="0"/>
              <w:snapToGrid/>
              <w:spacing w:before="0" w:after="0" w:line="239" w:lineRule="auto"/>
              <w:ind w:firstLine="0"/>
              <w:contextualSpacing w:val="0"/>
              <w:rPr>
                <w:rFonts w:eastAsia="Times New Roman" w:cs="Times New Roman"/>
                <w:sz w:val="20"/>
                <w:lang w:eastAsia="ru-RU"/>
              </w:rPr>
            </w:pPr>
            <w:r w:rsidRPr="00DB7009">
              <w:rPr>
                <w:rFonts w:eastAsia="Times New Roman" w:cs="Times New Roman"/>
                <w:sz w:val="20"/>
                <w:lang w:eastAsia="ru-RU"/>
              </w:rPr>
              <w:t xml:space="preserve">- свыше 300 до </w:t>
            </w:r>
            <w:smartTag w:uri="urn:schemas-microsoft-com:office:smarttags" w:element="metricconverter">
              <w:smartTagPr>
                <w:attr w:name="ProductID" w:val="1000 м"/>
              </w:smartTagPr>
              <w:r w:rsidRPr="00DB7009">
                <w:rPr>
                  <w:rFonts w:eastAsia="Times New Roman" w:cs="Times New Roman"/>
                  <w:sz w:val="20"/>
                  <w:lang w:eastAsia="ru-RU"/>
                </w:rPr>
                <w:t>1000 м</w:t>
              </w:r>
            </w:smartTag>
            <w:r w:rsidRPr="00DB7009">
              <w:rPr>
                <w:rFonts w:eastAsia="Times New Roman" w:cs="Times New Roman"/>
                <w:sz w:val="20"/>
                <w:lang w:eastAsia="ru-RU"/>
              </w:rPr>
              <w:t xml:space="preserve"> – 50;</w:t>
            </w:r>
          </w:p>
          <w:p w:rsidR="00DB7009" w:rsidRPr="00DB7009" w:rsidRDefault="00DB7009" w:rsidP="00DB7009">
            <w:pPr>
              <w:widowControl w:val="0"/>
              <w:snapToGrid/>
              <w:spacing w:before="0" w:after="0" w:line="239" w:lineRule="auto"/>
              <w:ind w:firstLine="0"/>
              <w:contextualSpacing w:val="0"/>
              <w:rPr>
                <w:rFonts w:eastAsia="Times New Roman" w:cs="Times New Roman"/>
                <w:sz w:val="20"/>
                <w:lang w:eastAsia="ru-RU"/>
              </w:rPr>
            </w:pPr>
            <w:r w:rsidRPr="00DB7009">
              <w:rPr>
                <w:rFonts w:eastAsia="Times New Roman" w:cs="Times New Roman"/>
                <w:sz w:val="20"/>
                <w:lang w:eastAsia="ru-RU"/>
              </w:rPr>
              <w:t xml:space="preserve">- свыше 1 000 до </w:t>
            </w:r>
            <w:smartTag w:uri="urn:schemas-microsoft-com:office:smarttags" w:element="metricconverter">
              <w:smartTagPr>
                <w:attr w:name="ProductID" w:val="3 000 м"/>
              </w:smartTagPr>
              <w:r w:rsidRPr="00DB7009">
                <w:rPr>
                  <w:rFonts w:eastAsia="Times New Roman" w:cs="Times New Roman"/>
                  <w:sz w:val="20"/>
                  <w:lang w:eastAsia="ru-RU"/>
                </w:rPr>
                <w:t>3 000 м</w:t>
              </w:r>
            </w:smartTag>
            <w:r w:rsidRPr="00DB7009">
              <w:rPr>
                <w:rFonts w:eastAsia="Times New Roman" w:cs="Times New Roman"/>
                <w:sz w:val="20"/>
                <w:lang w:eastAsia="ru-RU"/>
              </w:rPr>
              <w:t xml:space="preserve"> – 40;</w:t>
            </w:r>
          </w:p>
          <w:p w:rsidR="00DB7009" w:rsidRPr="00DB7009" w:rsidRDefault="00DB7009" w:rsidP="00DB7009">
            <w:pPr>
              <w:widowControl w:val="0"/>
              <w:snapToGrid/>
              <w:spacing w:before="0" w:after="0" w:line="239" w:lineRule="auto"/>
              <w:ind w:firstLine="0"/>
              <w:contextualSpacing w:val="0"/>
              <w:rPr>
                <w:rFonts w:eastAsia="Times New Roman" w:cs="Times New Roman"/>
                <w:sz w:val="20"/>
                <w:lang w:eastAsia="ru-RU"/>
              </w:rPr>
            </w:pPr>
            <w:r w:rsidRPr="00DB7009">
              <w:rPr>
                <w:rFonts w:eastAsia="Times New Roman" w:cs="Times New Roman"/>
                <w:sz w:val="20"/>
                <w:lang w:eastAsia="ru-RU"/>
              </w:rPr>
              <w:t>- свыше 3 000 – 20</w:t>
            </w:r>
          </w:p>
        </w:tc>
      </w:tr>
      <w:tr w:rsidR="00DB7009" w:rsidRPr="00DB7009" w:rsidTr="00DB7009">
        <w:tblPrEx>
          <w:tblBorders>
            <w:bottom w:val="single" w:sz="4" w:space="0" w:color="auto"/>
          </w:tblBorders>
        </w:tblPrEx>
        <w:trPr>
          <w:jc w:val="center"/>
        </w:trPr>
        <w:tc>
          <w:tcPr>
            <w:tcW w:w="3600" w:type="dxa"/>
            <w:shd w:val="clear" w:color="auto" w:fill="auto"/>
          </w:tcPr>
          <w:p w:rsidR="00DB7009" w:rsidRPr="00DB7009" w:rsidRDefault="00DB7009" w:rsidP="00DB7009">
            <w:pPr>
              <w:widowControl w:val="0"/>
              <w:snapToGrid/>
              <w:spacing w:before="0" w:after="0" w:line="239" w:lineRule="auto"/>
              <w:ind w:firstLine="0"/>
              <w:contextualSpacing w:val="0"/>
              <w:jc w:val="left"/>
              <w:rPr>
                <w:rFonts w:eastAsia="Times New Roman" w:cs="Times New Roman"/>
                <w:sz w:val="20"/>
                <w:lang w:eastAsia="ru-RU"/>
              </w:rPr>
            </w:pPr>
            <w:r w:rsidRPr="00DB7009">
              <w:rPr>
                <w:rFonts w:eastAsia="Times New Roman" w:cs="Times New Roman"/>
                <w:sz w:val="20"/>
                <w:lang w:eastAsia="ru-RU"/>
              </w:rPr>
              <w:t xml:space="preserve">Ширина полосы древесно-кустарниковых насаждений </w:t>
            </w:r>
          </w:p>
        </w:tc>
        <w:tc>
          <w:tcPr>
            <w:tcW w:w="5971" w:type="dxa"/>
            <w:shd w:val="clear" w:color="auto" w:fill="auto"/>
          </w:tcPr>
          <w:p w:rsidR="00DB7009" w:rsidRPr="00DB7009" w:rsidRDefault="00DB7009" w:rsidP="00DB7009">
            <w:pPr>
              <w:widowControl w:val="0"/>
              <w:snapToGrid/>
              <w:spacing w:before="0" w:after="0" w:line="239" w:lineRule="auto"/>
              <w:ind w:firstLine="0"/>
              <w:contextualSpacing w:val="0"/>
              <w:rPr>
                <w:rFonts w:eastAsia="Times New Roman" w:cs="Times New Roman"/>
                <w:sz w:val="20"/>
                <w:lang w:eastAsia="ru-RU"/>
              </w:rPr>
            </w:pPr>
            <w:r w:rsidRPr="00DB7009">
              <w:rPr>
                <w:rFonts w:eastAsia="Times New Roman" w:cs="Times New Roman"/>
                <w:sz w:val="20"/>
                <w:lang w:eastAsia="ru-RU"/>
              </w:rPr>
              <w:t>Предусматривается на территории санитарно-защитной зоны со стороны жилых и общественно-деловых зон при ширине санитарно-защитной зоны, м:</w:t>
            </w:r>
          </w:p>
          <w:p w:rsidR="00DB7009" w:rsidRPr="00DB7009" w:rsidRDefault="00DB7009" w:rsidP="00DB7009">
            <w:pPr>
              <w:widowControl w:val="0"/>
              <w:snapToGrid/>
              <w:spacing w:before="0" w:after="0" w:line="239" w:lineRule="auto"/>
              <w:ind w:firstLine="0"/>
              <w:contextualSpacing w:val="0"/>
              <w:rPr>
                <w:rFonts w:eastAsia="Times New Roman" w:cs="Times New Roman"/>
                <w:sz w:val="20"/>
                <w:lang w:eastAsia="ru-RU"/>
              </w:rPr>
            </w:pPr>
            <w:r w:rsidRPr="00DB7009">
              <w:rPr>
                <w:rFonts w:eastAsia="Times New Roman" w:cs="Times New Roman"/>
                <w:sz w:val="20"/>
                <w:lang w:eastAsia="ru-RU"/>
              </w:rPr>
              <w:t xml:space="preserve">- свыше 100 – не менее </w:t>
            </w:r>
            <w:smartTag w:uri="urn:schemas-microsoft-com:office:smarttags" w:element="metricconverter">
              <w:smartTagPr>
                <w:attr w:name="ProductID" w:val="50 м"/>
              </w:smartTagPr>
              <w:r w:rsidRPr="00DB7009">
                <w:rPr>
                  <w:rFonts w:eastAsia="Times New Roman" w:cs="Times New Roman"/>
                  <w:sz w:val="20"/>
                  <w:lang w:eastAsia="ru-RU"/>
                </w:rPr>
                <w:t>50 м</w:t>
              </w:r>
            </w:smartTag>
            <w:r w:rsidRPr="00DB7009">
              <w:rPr>
                <w:rFonts w:eastAsia="Times New Roman" w:cs="Times New Roman"/>
                <w:sz w:val="20"/>
                <w:lang w:eastAsia="ru-RU"/>
              </w:rPr>
              <w:t>;</w:t>
            </w:r>
          </w:p>
          <w:p w:rsidR="00DB7009" w:rsidRPr="00DB7009" w:rsidRDefault="00DB7009" w:rsidP="00DB7009">
            <w:pPr>
              <w:widowControl w:val="0"/>
              <w:snapToGrid/>
              <w:spacing w:before="0" w:after="0" w:line="239" w:lineRule="auto"/>
              <w:ind w:firstLine="0"/>
              <w:contextualSpacing w:val="0"/>
              <w:rPr>
                <w:rFonts w:eastAsia="Times New Roman" w:cs="Times New Roman"/>
                <w:sz w:val="20"/>
                <w:lang w:eastAsia="ru-RU"/>
              </w:rPr>
            </w:pPr>
            <w:r w:rsidRPr="00DB7009">
              <w:rPr>
                <w:rFonts w:eastAsia="Times New Roman" w:cs="Times New Roman"/>
                <w:sz w:val="20"/>
                <w:lang w:eastAsia="ru-RU"/>
              </w:rPr>
              <w:t xml:space="preserve">- до 100 – не менее </w:t>
            </w:r>
            <w:smartTag w:uri="urn:schemas-microsoft-com:office:smarttags" w:element="metricconverter">
              <w:smartTagPr>
                <w:attr w:name="ProductID" w:val="20 м"/>
              </w:smartTagPr>
              <w:r w:rsidRPr="00DB7009">
                <w:rPr>
                  <w:rFonts w:eastAsia="Times New Roman" w:cs="Times New Roman"/>
                  <w:sz w:val="20"/>
                  <w:lang w:eastAsia="ru-RU"/>
                </w:rPr>
                <w:t>20 м</w:t>
              </w:r>
            </w:smartTag>
          </w:p>
        </w:tc>
      </w:tr>
    </w:tbl>
    <w:p w:rsidR="00DB7009" w:rsidRDefault="00DB7009" w:rsidP="00DB7009">
      <w:pPr>
        <w:pStyle w:val="a6"/>
      </w:pPr>
      <w:r>
        <w:t>Примечание: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DB7009" w:rsidRDefault="00DB7009" w:rsidP="00DB7009">
      <w:pPr>
        <w:pStyle w:val="a6"/>
      </w:pPr>
      <w:r>
        <w:t>13.7. В целях обеспечения охраны водных объектов след</w:t>
      </w:r>
      <w:r w:rsidR="004D64EC">
        <w:t>ует соблюдать требования к водоохранным</w:t>
      </w:r>
      <w:r>
        <w:t xml:space="preserve"> зонам, прибрежным защитным и береговым полосам водных объектов, а также рыбоохранным и рыбохозяйственным заповедным зонам, приведенные в таблице 13-6.</w:t>
      </w:r>
    </w:p>
    <w:p w:rsidR="004D64EC" w:rsidRDefault="004D64EC" w:rsidP="004D64EC">
      <w:pPr>
        <w:pStyle w:val="110"/>
      </w:pPr>
      <w:r>
        <w:lastRenderedPageBreak/>
        <w:t>Размеры водоохранной зоны и прибрежной защитной и береговой полосы</w:t>
      </w:r>
    </w:p>
    <w:tbl>
      <w:tblPr>
        <w:tblW w:w="9914"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4"/>
        <w:gridCol w:w="6931"/>
        <w:gridCol w:w="9"/>
      </w:tblGrid>
      <w:tr w:rsidR="004D64EC" w:rsidRPr="004D64EC" w:rsidTr="004D64EC">
        <w:trPr>
          <w:trHeight w:val="312"/>
          <w:jc w:val="center"/>
        </w:trPr>
        <w:tc>
          <w:tcPr>
            <w:tcW w:w="2974" w:type="dxa"/>
            <w:shd w:val="clear" w:color="auto" w:fill="auto"/>
            <w:vAlign w:val="center"/>
          </w:tcPr>
          <w:p w:rsidR="004D64EC" w:rsidRPr="004D64EC" w:rsidRDefault="004D64EC" w:rsidP="004D64EC">
            <w:pPr>
              <w:widowControl w:val="0"/>
              <w:snapToGrid/>
              <w:spacing w:before="0" w:after="0" w:line="239" w:lineRule="auto"/>
              <w:ind w:firstLine="0"/>
              <w:contextualSpacing w:val="0"/>
              <w:jc w:val="center"/>
              <w:rPr>
                <w:rFonts w:eastAsia="Times New Roman" w:cs="Times New Roman"/>
                <w:sz w:val="20"/>
                <w:szCs w:val="20"/>
                <w:lang w:eastAsia="ru-RU"/>
              </w:rPr>
            </w:pPr>
            <w:r w:rsidRPr="004D64EC">
              <w:rPr>
                <w:rFonts w:eastAsia="Times New Roman" w:cs="Times New Roman"/>
                <w:sz w:val="20"/>
                <w:szCs w:val="20"/>
                <w:lang w:eastAsia="ru-RU"/>
              </w:rPr>
              <w:t>Наименование показателей</w:t>
            </w:r>
          </w:p>
        </w:tc>
        <w:tc>
          <w:tcPr>
            <w:tcW w:w="6940" w:type="dxa"/>
            <w:gridSpan w:val="2"/>
            <w:shd w:val="clear" w:color="auto" w:fill="auto"/>
            <w:vAlign w:val="center"/>
          </w:tcPr>
          <w:p w:rsidR="004D64EC" w:rsidRPr="004D64EC" w:rsidRDefault="004D64EC" w:rsidP="004D64EC">
            <w:pPr>
              <w:widowControl w:val="0"/>
              <w:snapToGrid/>
              <w:spacing w:before="0" w:after="0" w:line="239" w:lineRule="auto"/>
              <w:ind w:firstLine="0"/>
              <w:contextualSpacing w:val="0"/>
              <w:jc w:val="center"/>
              <w:rPr>
                <w:rFonts w:eastAsia="Times New Roman" w:cs="Times New Roman"/>
                <w:sz w:val="20"/>
                <w:szCs w:val="20"/>
                <w:lang w:eastAsia="ru-RU"/>
              </w:rPr>
            </w:pPr>
            <w:r w:rsidRPr="004D64EC">
              <w:rPr>
                <w:rFonts w:eastAsia="Times New Roman" w:cs="Times New Roman"/>
                <w:sz w:val="20"/>
                <w:szCs w:val="20"/>
                <w:lang w:eastAsia="ru-RU"/>
              </w:rPr>
              <w:t>Расчетные показатели</w:t>
            </w:r>
          </w:p>
        </w:tc>
      </w:tr>
      <w:tr w:rsidR="004D64EC" w:rsidRPr="004D64EC" w:rsidTr="004D64EC">
        <w:trPr>
          <w:gridAfter w:val="1"/>
          <w:wAfter w:w="9" w:type="dxa"/>
          <w:trHeight w:val="227"/>
          <w:tblHeader/>
          <w:jc w:val="center"/>
        </w:trPr>
        <w:tc>
          <w:tcPr>
            <w:tcW w:w="2974" w:type="dxa"/>
            <w:shd w:val="clear" w:color="auto" w:fill="auto"/>
            <w:vAlign w:val="center"/>
          </w:tcPr>
          <w:p w:rsidR="004D64EC" w:rsidRPr="004D64EC" w:rsidRDefault="004D64EC" w:rsidP="00D44BE9">
            <w:pPr>
              <w:spacing w:line="239" w:lineRule="auto"/>
              <w:ind w:firstLine="0"/>
              <w:jc w:val="center"/>
              <w:rPr>
                <w:rFonts w:cs="Times New Roman"/>
                <w:bCs/>
                <w:sz w:val="20"/>
                <w:szCs w:val="20"/>
              </w:rPr>
            </w:pPr>
            <w:r w:rsidRPr="004D64EC">
              <w:rPr>
                <w:rFonts w:cs="Times New Roman"/>
                <w:bCs/>
                <w:sz w:val="20"/>
                <w:szCs w:val="20"/>
              </w:rPr>
              <w:t>1</w:t>
            </w:r>
          </w:p>
        </w:tc>
        <w:tc>
          <w:tcPr>
            <w:tcW w:w="6931" w:type="dxa"/>
            <w:shd w:val="clear" w:color="auto" w:fill="auto"/>
            <w:vAlign w:val="center"/>
          </w:tcPr>
          <w:p w:rsidR="004D64EC" w:rsidRPr="004D64EC" w:rsidRDefault="004D64EC" w:rsidP="00D44BE9">
            <w:pPr>
              <w:spacing w:line="239" w:lineRule="auto"/>
              <w:ind w:firstLine="0"/>
              <w:jc w:val="center"/>
              <w:rPr>
                <w:rFonts w:cs="Times New Roman"/>
                <w:bCs/>
                <w:sz w:val="20"/>
                <w:szCs w:val="20"/>
              </w:rPr>
            </w:pPr>
            <w:r w:rsidRPr="004D64EC">
              <w:rPr>
                <w:rFonts w:cs="Times New Roman"/>
                <w:bCs/>
                <w:sz w:val="20"/>
                <w:szCs w:val="20"/>
              </w:rPr>
              <w:t>2</w:t>
            </w:r>
          </w:p>
        </w:tc>
      </w:tr>
      <w:tr w:rsidR="004D64EC" w:rsidRPr="004D64EC" w:rsidTr="004D64EC">
        <w:tblPrEx>
          <w:tblBorders>
            <w:bottom w:val="single" w:sz="4" w:space="0" w:color="auto"/>
          </w:tblBorders>
        </w:tblPrEx>
        <w:trPr>
          <w:gridAfter w:val="1"/>
          <w:wAfter w:w="9" w:type="dxa"/>
          <w:jc w:val="center"/>
        </w:trPr>
        <w:tc>
          <w:tcPr>
            <w:tcW w:w="2974" w:type="dxa"/>
            <w:shd w:val="clear" w:color="auto" w:fill="auto"/>
          </w:tcPr>
          <w:p w:rsidR="004D64EC" w:rsidRPr="004D64EC" w:rsidRDefault="004D64EC" w:rsidP="00D44BE9">
            <w:pPr>
              <w:spacing w:line="239" w:lineRule="auto"/>
              <w:ind w:firstLine="0"/>
              <w:jc w:val="left"/>
              <w:rPr>
                <w:rFonts w:cs="Times New Roman"/>
                <w:bCs/>
                <w:sz w:val="20"/>
                <w:szCs w:val="20"/>
              </w:rPr>
            </w:pPr>
            <w:r w:rsidRPr="004D64EC">
              <w:rPr>
                <w:rFonts w:cs="Times New Roman"/>
                <w:bCs/>
                <w:sz w:val="20"/>
                <w:szCs w:val="20"/>
              </w:rPr>
              <w:t>Ширина водоохранных зон *</w:t>
            </w:r>
          </w:p>
        </w:tc>
        <w:tc>
          <w:tcPr>
            <w:tcW w:w="6931" w:type="dxa"/>
            <w:shd w:val="clear" w:color="auto" w:fill="auto"/>
          </w:tcPr>
          <w:p w:rsidR="004D64EC" w:rsidRPr="004D64EC" w:rsidRDefault="004D64EC" w:rsidP="00D44BE9">
            <w:pPr>
              <w:pStyle w:val="ConsNormal"/>
              <w:ind w:right="0" w:firstLine="0"/>
              <w:jc w:val="both"/>
              <w:rPr>
                <w:rFonts w:ascii="Times New Roman" w:hAnsi="Times New Roman" w:cs="Times New Roman"/>
              </w:rPr>
            </w:pPr>
            <w:r w:rsidRPr="004D64EC">
              <w:rPr>
                <w:rFonts w:ascii="Times New Roman" w:hAnsi="Times New Roman" w:cs="Times New Roman"/>
                <w:spacing w:val="-2"/>
              </w:rPr>
              <w:t xml:space="preserve">Для рек или ручьев </w:t>
            </w:r>
            <w:r w:rsidRPr="004D64EC">
              <w:rPr>
                <w:rFonts w:ascii="Times New Roman" w:hAnsi="Times New Roman" w:cs="Times New Roman"/>
              </w:rPr>
              <w:t>от их истока для рек или ручьев протяженностью:</w:t>
            </w:r>
          </w:p>
          <w:p w:rsidR="004D64EC" w:rsidRPr="004D64EC" w:rsidRDefault="004D64EC" w:rsidP="00D44BE9">
            <w:pPr>
              <w:pStyle w:val="ConsNormal"/>
              <w:ind w:right="0" w:firstLine="0"/>
              <w:jc w:val="both"/>
              <w:rPr>
                <w:rFonts w:ascii="Times New Roman" w:hAnsi="Times New Roman" w:cs="Times New Roman"/>
              </w:rPr>
            </w:pPr>
            <w:r w:rsidRPr="004D64EC">
              <w:rPr>
                <w:rFonts w:ascii="Times New Roman" w:hAnsi="Times New Roman" w:cs="Times New Roman"/>
              </w:rPr>
              <w:t xml:space="preserve">- до </w:t>
            </w:r>
            <w:smartTag w:uri="urn:schemas-microsoft-com:office:smarttags" w:element="metricconverter">
              <w:smartTagPr>
                <w:attr w:name="ProductID" w:val="10 км"/>
              </w:smartTagPr>
              <w:r w:rsidRPr="004D64EC">
                <w:rPr>
                  <w:rFonts w:ascii="Times New Roman" w:hAnsi="Times New Roman" w:cs="Times New Roman"/>
                </w:rPr>
                <w:t>10 км</w:t>
              </w:r>
            </w:smartTag>
            <w:r w:rsidRPr="004D64EC">
              <w:rPr>
                <w:rFonts w:ascii="Times New Roman" w:hAnsi="Times New Roman" w:cs="Times New Roman"/>
              </w:rPr>
              <w:t xml:space="preserve"> – </w:t>
            </w:r>
            <w:smartTag w:uri="urn:schemas-microsoft-com:office:smarttags" w:element="metricconverter">
              <w:smartTagPr>
                <w:attr w:name="ProductID" w:val="50 м"/>
              </w:smartTagPr>
              <w:r w:rsidRPr="004D64EC">
                <w:rPr>
                  <w:rFonts w:ascii="Times New Roman" w:hAnsi="Times New Roman" w:cs="Times New Roman"/>
                </w:rPr>
                <w:t>50 м</w:t>
              </w:r>
            </w:smartTag>
            <w:r w:rsidRPr="004D64EC">
              <w:rPr>
                <w:rFonts w:ascii="Times New Roman" w:hAnsi="Times New Roman" w:cs="Times New Roman"/>
              </w:rPr>
              <w:t>;</w:t>
            </w:r>
          </w:p>
          <w:p w:rsidR="004D64EC" w:rsidRPr="004D64EC" w:rsidRDefault="004D64EC" w:rsidP="00D44BE9">
            <w:pPr>
              <w:pStyle w:val="ConsNormal"/>
              <w:ind w:right="0" w:firstLine="0"/>
              <w:jc w:val="both"/>
              <w:rPr>
                <w:rFonts w:ascii="Times New Roman" w:hAnsi="Times New Roman" w:cs="Times New Roman"/>
              </w:rPr>
            </w:pPr>
            <w:r w:rsidRPr="004D64EC">
              <w:rPr>
                <w:rFonts w:ascii="Times New Roman" w:hAnsi="Times New Roman" w:cs="Times New Roman"/>
              </w:rPr>
              <w:t xml:space="preserve">- от 10 до </w:t>
            </w:r>
            <w:smartTag w:uri="urn:schemas-microsoft-com:office:smarttags" w:element="metricconverter">
              <w:smartTagPr>
                <w:attr w:name="ProductID" w:val="50 км"/>
              </w:smartTagPr>
              <w:r w:rsidRPr="004D64EC">
                <w:rPr>
                  <w:rFonts w:ascii="Times New Roman" w:hAnsi="Times New Roman" w:cs="Times New Roman"/>
                </w:rPr>
                <w:t>50 км</w:t>
              </w:r>
            </w:smartTag>
            <w:r w:rsidRPr="004D64EC">
              <w:rPr>
                <w:rFonts w:ascii="Times New Roman" w:hAnsi="Times New Roman" w:cs="Times New Roman"/>
              </w:rPr>
              <w:t xml:space="preserve"> – </w:t>
            </w:r>
            <w:smartTag w:uri="urn:schemas-microsoft-com:office:smarttags" w:element="metricconverter">
              <w:smartTagPr>
                <w:attr w:name="ProductID" w:val="100 м"/>
              </w:smartTagPr>
              <w:r w:rsidRPr="004D64EC">
                <w:rPr>
                  <w:rFonts w:ascii="Times New Roman" w:hAnsi="Times New Roman" w:cs="Times New Roman"/>
                </w:rPr>
                <w:t>100 м</w:t>
              </w:r>
            </w:smartTag>
            <w:r w:rsidRPr="004D64EC">
              <w:rPr>
                <w:rFonts w:ascii="Times New Roman" w:hAnsi="Times New Roman" w:cs="Times New Roman"/>
              </w:rPr>
              <w:t>;</w:t>
            </w:r>
          </w:p>
          <w:p w:rsidR="004D64EC" w:rsidRPr="004D64EC" w:rsidRDefault="004D64EC" w:rsidP="00D44BE9">
            <w:pPr>
              <w:pStyle w:val="ConsNormal"/>
              <w:ind w:right="0" w:firstLine="0"/>
              <w:jc w:val="both"/>
              <w:rPr>
                <w:rFonts w:ascii="Times New Roman" w:hAnsi="Times New Roman" w:cs="Times New Roman"/>
              </w:rPr>
            </w:pPr>
            <w:r w:rsidRPr="004D64EC">
              <w:rPr>
                <w:rFonts w:ascii="Times New Roman" w:hAnsi="Times New Roman" w:cs="Times New Roman"/>
              </w:rPr>
              <w:t xml:space="preserve">- от </w:t>
            </w:r>
            <w:smartTag w:uri="urn:schemas-microsoft-com:office:smarttags" w:element="metricconverter">
              <w:smartTagPr>
                <w:attr w:name="ProductID" w:val="50 км"/>
              </w:smartTagPr>
              <w:r w:rsidRPr="004D64EC">
                <w:rPr>
                  <w:rFonts w:ascii="Times New Roman" w:hAnsi="Times New Roman" w:cs="Times New Roman"/>
                </w:rPr>
                <w:t>50 км</w:t>
              </w:r>
            </w:smartTag>
            <w:r w:rsidRPr="004D64EC">
              <w:rPr>
                <w:rFonts w:ascii="Times New Roman" w:hAnsi="Times New Roman" w:cs="Times New Roman"/>
              </w:rPr>
              <w:t xml:space="preserve"> и более – </w:t>
            </w:r>
            <w:smartTag w:uri="urn:schemas-microsoft-com:office:smarttags" w:element="metricconverter">
              <w:smartTagPr>
                <w:attr w:name="ProductID" w:val="200 м"/>
              </w:smartTagPr>
              <w:r w:rsidRPr="004D64EC">
                <w:rPr>
                  <w:rFonts w:ascii="Times New Roman" w:hAnsi="Times New Roman" w:cs="Times New Roman"/>
                </w:rPr>
                <w:t>200 м</w:t>
              </w:r>
            </w:smartTag>
            <w:r w:rsidRPr="004D64EC">
              <w:rPr>
                <w:rFonts w:ascii="Times New Roman" w:hAnsi="Times New Roman" w:cs="Times New Roman"/>
              </w:rPr>
              <w:t>.</w:t>
            </w:r>
          </w:p>
          <w:p w:rsidR="004D64EC" w:rsidRPr="004D64EC" w:rsidRDefault="004D64EC" w:rsidP="00D44BE9">
            <w:pPr>
              <w:autoSpaceDE w:val="0"/>
              <w:autoSpaceDN w:val="0"/>
              <w:adjustRightInd w:val="0"/>
              <w:spacing w:line="240" w:lineRule="auto"/>
              <w:ind w:firstLine="0"/>
              <w:rPr>
                <w:rFonts w:cs="Times New Roman"/>
                <w:bCs/>
                <w:sz w:val="20"/>
                <w:szCs w:val="20"/>
              </w:rPr>
            </w:pPr>
            <w:r w:rsidRPr="004D64EC">
              <w:rPr>
                <w:rFonts w:cs="Times New Roman"/>
                <w:spacing w:val="-2"/>
                <w:sz w:val="20"/>
                <w:szCs w:val="20"/>
              </w:rPr>
              <w:t xml:space="preserve">Для </w:t>
            </w:r>
            <w:r w:rsidRPr="004D64EC">
              <w:rPr>
                <w:rFonts w:cs="Times New Roman"/>
                <w:bCs/>
                <w:sz w:val="20"/>
                <w:szCs w:val="20"/>
              </w:rPr>
              <w:t xml:space="preserve">реки, ручья протяженностью менее </w:t>
            </w:r>
            <w:smartTag w:uri="urn:schemas-microsoft-com:office:smarttags" w:element="metricconverter">
              <w:smartTagPr>
                <w:attr w:name="ProductID" w:val="10 км"/>
              </w:smartTagPr>
              <w:r w:rsidRPr="004D64EC">
                <w:rPr>
                  <w:rFonts w:cs="Times New Roman"/>
                  <w:bCs/>
                  <w:sz w:val="20"/>
                  <w:szCs w:val="20"/>
                </w:rPr>
                <w:t>10 км</w:t>
              </w:r>
            </w:smartTag>
            <w:r w:rsidRPr="004D64EC">
              <w:rPr>
                <w:rFonts w:cs="Times New Roman"/>
                <w:bCs/>
                <w:sz w:val="20"/>
                <w:szCs w:val="20"/>
              </w:rPr>
              <w:t xml:space="preserve"> от истока до устья – совпадает с прибрежной защитной полосой. Для истоков реки, ручья – радиус водоохранной зоны </w:t>
            </w:r>
            <w:smartTag w:uri="urn:schemas-microsoft-com:office:smarttags" w:element="metricconverter">
              <w:smartTagPr>
                <w:attr w:name="ProductID" w:val="50 м"/>
              </w:smartTagPr>
              <w:r w:rsidRPr="004D64EC">
                <w:rPr>
                  <w:rFonts w:cs="Times New Roman"/>
                  <w:bCs/>
                  <w:sz w:val="20"/>
                  <w:szCs w:val="20"/>
                </w:rPr>
                <w:t>50 м</w:t>
              </w:r>
            </w:smartTag>
            <w:r w:rsidRPr="004D64EC">
              <w:rPr>
                <w:rFonts w:cs="Times New Roman"/>
                <w:bCs/>
                <w:sz w:val="20"/>
                <w:szCs w:val="20"/>
              </w:rPr>
              <w:t>.</w:t>
            </w:r>
          </w:p>
          <w:p w:rsidR="004D64EC" w:rsidRPr="004D64EC" w:rsidRDefault="004D64EC" w:rsidP="00D44BE9">
            <w:pPr>
              <w:autoSpaceDE w:val="0"/>
              <w:autoSpaceDN w:val="0"/>
              <w:adjustRightInd w:val="0"/>
              <w:spacing w:line="240" w:lineRule="auto"/>
              <w:ind w:firstLine="0"/>
              <w:rPr>
                <w:rFonts w:cs="Times New Roman"/>
                <w:bCs/>
                <w:sz w:val="20"/>
                <w:szCs w:val="20"/>
              </w:rPr>
            </w:pPr>
            <w:r w:rsidRPr="004D64EC">
              <w:rPr>
                <w:rFonts w:cs="Times New Roman"/>
                <w:spacing w:val="-2"/>
                <w:sz w:val="20"/>
                <w:szCs w:val="20"/>
              </w:rPr>
              <w:t xml:space="preserve">Для </w:t>
            </w:r>
            <w:r w:rsidRPr="004D64EC">
              <w:rPr>
                <w:rFonts w:cs="Times New Roman"/>
                <w:bCs/>
                <w:sz w:val="20"/>
                <w:szCs w:val="20"/>
              </w:rPr>
              <w:t>озера, водохранилища, за исключением озера, расположенного внутри болота, или озера, водохранилища с акваторией менее 0,5 км</w:t>
            </w:r>
            <w:r w:rsidRPr="004D64EC">
              <w:rPr>
                <w:rFonts w:cs="Times New Roman"/>
                <w:bCs/>
                <w:sz w:val="20"/>
                <w:szCs w:val="20"/>
                <w:vertAlign w:val="superscript"/>
              </w:rPr>
              <w:t>2</w:t>
            </w:r>
            <w:r w:rsidRPr="004D64EC">
              <w:rPr>
                <w:rFonts w:cs="Times New Roman"/>
                <w:bCs/>
                <w:sz w:val="20"/>
                <w:szCs w:val="20"/>
              </w:rPr>
              <w:t xml:space="preserve">, – </w:t>
            </w:r>
            <w:smartTag w:uri="urn:schemas-microsoft-com:office:smarttags" w:element="metricconverter">
              <w:smartTagPr>
                <w:attr w:name="ProductID" w:val="50 м"/>
              </w:smartTagPr>
              <w:r w:rsidRPr="004D64EC">
                <w:rPr>
                  <w:rFonts w:cs="Times New Roman"/>
                  <w:bCs/>
                  <w:sz w:val="20"/>
                  <w:szCs w:val="20"/>
                </w:rPr>
                <w:t>50 м</w:t>
              </w:r>
            </w:smartTag>
            <w:r w:rsidRPr="004D64EC">
              <w:rPr>
                <w:rFonts w:cs="Times New Roman"/>
                <w:bCs/>
                <w:sz w:val="20"/>
                <w:szCs w:val="20"/>
              </w:rPr>
              <w:t>.</w:t>
            </w:r>
          </w:p>
          <w:p w:rsidR="004D64EC" w:rsidRPr="004D64EC" w:rsidRDefault="004D64EC" w:rsidP="00D44BE9">
            <w:pPr>
              <w:autoSpaceDE w:val="0"/>
              <w:autoSpaceDN w:val="0"/>
              <w:adjustRightInd w:val="0"/>
              <w:spacing w:line="240" w:lineRule="auto"/>
              <w:ind w:firstLine="0"/>
              <w:rPr>
                <w:rFonts w:cs="Times New Roman"/>
                <w:sz w:val="20"/>
                <w:szCs w:val="20"/>
              </w:rPr>
            </w:pPr>
            <w:r w:rsidRPr="004D64EC">
              <w:rPr>
                <w:rFonts w:cs="Times New Roman"/>
                <w:spacing w:val="-2"/>
                <w:sz w:val="20"/>
                <w:szCs w:val="20"/>
              </w:rPr>
              <w:t xml:space="preserve">Для </w:t>
            </w:r>
            <w:r w:rsidRPr="004D64EC">
              <w:rPr>
                <w:rFonts w:cs="Times New Roman"/>
                <w:bCs/>
                <w:sz w:val="20"/>
                <w:szCs w:val="20"/>
              </w:rPr>
              <w:t xml:space="preserve">водохранилища, расположенного на водотоке, – </w:t>
            </w:r>
            <w:r w:rsidRPr="004D64EC">
              <w:rPr>
                <w:rFonts w:cs="Times New Roman"/>
                <w:sz w:val="20"/>
                <w:szCs w:val="20"/>
              </w:rPr>
              <w:t>равной ширине водоохранной зоны этого водотока.</w:t>
            </w:r>
          </w:p>
          <w:p w:rsidR="004D64EC" w:rsidRPr="004D64EC" w:rsidRDefault="004D64EC" w:rsidP="00D44BE9">
            <w:pPr>
              <w:autoSpaceDE w:val="0"/>
              <w:autoSpaceDN w:val="0"/>
              <w:adjustRightInd w:val="0"/>
              <w:spacing w:line="240" w:lineRule="auto"/>
              <w:ind w:firstLine="0"/>
              <w:rPr>
                <w:rFonts w:cs="Times New Roman"/>
                <w:bCs/>
                <w:sz w:val="20"/>
                <w:szCs w:val="20"/>
              </w:rPr>
            </w:pPr>
            <w:r w:rsidRPr="004D64EC">
              <w:rPr>
                <w:rFonts w:cs="Times New Roman"/>
                <w:spacing w:val="-2"/>
                <w:sz w:val="20"/>
                <w:szCs w:val="20"/>
              </w:rPr>
              <w:t xml:space="preserve">Для </w:t>
            </w:r>
            <w:r w:rsidRPr="004D64EC">
              <w:rPr>
                <w:rFonts w:cs="Times New Roman"/>
                <w:bCs/>
                <w:sz w:val="20"/>
                <w:szCs w:val="20"/>
              </w:rPr>
              <w:t xml:space="preserve">моря – </w:t>
            </w:r>
            <w:smartTag w:uri="urn:schemas-microsoft-com:office:smarttags" w:element="metricconverter">
              <w:smartTagPr>
                <w:attr w:name="ProductID" w:val="500 м"/>
              </w:smartTagPr>
              <w:r w:rsidRPr="004D64EC">
                <w:rPr>
                  <w:rFonts w:cs="Times New Roman"/>
                  <w:bCs/>
                  <w:sz w:val="20"/>
                  <w:szCs w:val="20"/>
                </w:rPr>
                <w:t>500 м</w:t>
              </w:r>
            </w:smartTag>
            <w:r w:rsidRPr="004D64EC">
              <w:rPr>
                <w:rFonts w:cs="Times New Roman"/>
                <w:bCs/>
                <w:sz w:val="20"/>
                <w:szCs w:val="20"/>
              </w:rPr>
              <w:t>.</w:t>
            </w:r>
          </w:p>
        </w:tc>
      </w:tr>
      <w:tr w:rsidR="004D64EC" w:rsidRPr="004D64EC" w:rsidTr="004D64EC">
        <w:tblPrEx>
          <w:tblBorders>
            <w:bottom w:val="single" w:sz="4" w:space="0" w:color="auto"/>
          </w:tblBorders>
        </w:tblPrEx>
        <w:trPr>
          <w:gridAfter w:val="1"/>
          <w:wAfter w:w="9" w:type="dxa"/>
          <w:jc w:val="center"/>
        </w:trPr>
        <w:tc>
          <w:tcPr>
            <w:tcW w:w="2974" w:type="dxa"/>
            <w:shd w:val="clear" w:color="auto" w:fill="auto"/>
          </w:tcPr>
          <w:p w:rsidR="004D64EC" w:rsidRPr="004D64EC" w:rsidRDefault="004D64EC" w:rsidP="00D44BE9">
            <w:pPr>
              <w:suppressAutoHyphens/>
              <w:spacing w:line="240" w:lineRule="auto"/>
              <w:ind w:firstLine="0"/>
              <w:jc w:val="left"/>
              <w:rPr>
                <w:rFonts w:cs="Times New Roman"/>
                <w:bCs/>
                <w:sz w:val="20"/>
                <w:szCs w:val="20"/>
              </w:rPr>
            </w:pPr>
            <w:r w:rsidRPr="004D64EC">
              <w:rPr>
                <w:rFonts w:cs="Times New Roman"/>
                <w:sz w:val="20"/>
                <w:szCs w:val="20"/>
              </w:rPr>
              <w:t>Ширина прибрежной защитной полосы *</w:t>
            </w:r>
          </w:p>
        </w:tc>
        <w:tc>
          <w:tcPr>
            <w:tcW w:w="6931" w:type="dxa"/>
            <w:shd w:val="clear" w:color="auto" w:fill="auto"/>
          </w:tcPr>
          <w:p w:rsidR="004D64EC" w:rsidRPr="004D64EC" w:rsidRDefault="004D64EC" w:rsidP="00D44BE9">
            <w:pPr>
              <w:pStyle w:val="ConsNormal"/>
              <w:ind w:right="0" w:firstLine="0"/>
              <w:jc w:val="both"/>
              <w:rPr>
                <w:rFonts w:ascii="Times New Roman" w:hAnsi="Times New Roman" w:cs="Times New Roman"/>
              </w:rPr>
            </w:pPr>
            <w:r w:rsidRPr="004D64EC">
              <w:rPr>
                <w:rFonts w:ascii="Times New Roman" w:hAnsi="Times New Roman" w:cs="Times New Roman"/>
              </w:rPr>
              <w:t>Устанавливается в зависимости от уклона берега водного объекта и составляет, м, для уклона:</w:t>
            </w:r>
          </w:p>
          <w:p w:rsidR="004D64EC" w:rsidRPr="004D64EC" w:rsidRDefault="004D64EC" w:rsidP="00D44BE9">
            <w:pPr>
              <w:pStyle w:val="ConsNormal"/>
              <w:ind w:right="0" w:firstLine="0"/>
              <w:jc w:val="both"/>
              <w:rPr>
                <w:rFonts w:ascii="Times New Roman" w:hAnsi="Times New Roman" w:cs="Times New Roman"/>
              </w:rPr>
            </w:pPr>
            <w:r w:rsidRPr="004D64EC">
              <w:rPr>
                <w:rFonts w:ascii="Times New Roman" w:hAnsi="Times New Roman" w:cs="Times New Roman"/>
              </w:rPr>
              <w:t>- обратного или нулевого – 30;</w:t>
            </w:r>
          </w:p>
          <w:p w:rsidR="004D64EC" w:rsidRPr="004D64EC" w:rsidRDefault="004D64EC" w:rsidP="00D44BE9">
            <w:pPr>
              <w:pStyle w:val="ConsNormal"/>
              <w:ind w:right="0" w:firstLine="0"/>
              <w:jc w:val="both"/>
              <w:rPr>
                <w:rFonts w:ascii="Times New Roman" w:hAnsi="Times New Roman" w:cs="Times New Roman"/>
              </w:rPr>
            </w:pPr>
            <w:r w:rsidRPr="004D64EC">
              <w:rPr>
                <w:rFonts w:ascii="Times New Roman" w:hAnsi="Times New Roman" w:cs="Times New Roman"/>
              </w:rPr>
              <w:t>- до 3 градусов – 40;</w:t>
            </w:r>
          </w:p>
          <w:p w:rsidR="004D64EC" w:rsidRPr="004D64EC" w:rsidRDefault="004D64EC" w:rsidP="00D44BE9">
            <w:pPr>
              <w:pStyle w:val="ConsNormal"/>
              <w:ind w:right="0" w:firstLine="0"/>
              <w:jc w:val="both"/>
              <w:rPr>
                <w:rFonts w:ascii="Times New Roman" w:hAnsi="Times New Roman" w:cs="Times New Roman"/>
              </w:rPr>
            </w:pPr>
            <w:r w:rsidRPr="004D64EC">
              <w:rPr>
                <w:rFonts w:ascii="Times New Roman" w:hAnsi="Times New Roman" w:cs="Times New Roman"/>
              </w:rPr>
              <w:t>- 3 и более градуса – 50.</w:t>
            </w:r>
          </w:p>
          <w:p w:rsidR="004D64EC" w:rsidRPr="004D64EC" w:rsidRDefault="004D64EC" w:rsidP="00D44BE9">
            <w:pPr>
              <w:autoSpaceDE w:val="0"/>
              <w:autoSpaceDN w:val="0"/>
              <w:adjustRightInd w:val="0"/>
              <w:spacing w:line="240" w:lineRule="auto"/>
              <w:ind w:firstLine="0"/>
              <w:rPr>
                <w:rFonts w:cs="Times New Roman"/>
                <w:bCs/>
                <w:sz w:val="20"/>
                <w:szCs w:val="20"/>
              </w:rPr>
            </w:pPr>
            <w:r w:rsidRPr="004D64EC">
              <w:rPr>
                <w:rFonts w:cs="Times New Roman"/>
                <w:bCs/>
                <w:sz w:val="20"/>
                <w:szCs w:val="20"/>
              </w:rPr>
              <w:t xml:space="preserve">Для расположенных в границах болот проточных и сточных озер и соответствующих водотоков – </w:t>
            </w:r>
            <w:smartTag w:uri="urn:schemas-microsoft-com:office:smarttags" w:element="metricconverter">
              <w:smartTagPr>
                <w:attr w:name="ProductID" w:val="50 м"/>
              </w:smartTagPr>
              <w:r w:rsidRPr="004D64EC">
                <w:rPr>
                  <w:rFonts w:cs="Times New Roman"/>
                  <w:bCs/>
                  <w:sz w:val="20"/>
                  <w:szCs w:val="20"/>
                </w:rPr>
                <w:t>50 м</w:t>
              </w:r>
            </w:smartTag>
            <w:r w:rsidRPr="004D64EC">
              <w:rPr>
                <w:rFonts w:cs="Times New Roman"/>
                <w:bCs/>
                <w:sz w:val="20"/>
                <w:szCs w:val="20"/>
              </w:rPr>
              <w:t>.</w:t>
            </w:r>
          </w:p>
          <w:p w:rsidR="004D64EC" w:rsidRPr="004D64EC" w:rsidRDefault="004D64EC" w:rsidP="00D44BE9">
            <w:pPr>
              <w:autoSpaceDE w:val="0"/>
              <w:autoSpaceDN w:val="0"/>
              <w:adjustRightInd w:val="0"/>
              <w:spacing w:line="240" w:lineRule="auto"/>
              <w:ind w:firstLine="0"/>
              <w:rPr>
                <w:rFonts w:cs="Times New Roman"/>
                <w:bCs/>
                <w:sz w:val="20"/>
                <w:szCs w:val="20"/>
              </w:rPr>
            </w:pPr>
            <w:r w:rsidRPr="004D64EC">
              <w:rPr>
                <w:rFonts w:cs="Times New Roman"/>
                <w:bCs/>
                <w:sz w:val="20"/>
                <w:szCs w:val="20"/>
              </w:rPr>
              <w:t xml:space="preserve">Для озер, водохранилищ, имеющих особо ценное рыбохозяйственное значение (места нереста, нагула, зимовки рыб и других водных биологических ресурсов – </w:t>
            </w:r>
            <w:smartTag w:uri="urn:schemas-microsoft-com:office:smarttags" w:element="metricconverter">
              <w:smartTagPr>
                <w:attr w:name="ProductID" w:val="200 м"/>
              </w:smartTagPr>
              <w:r w:rsidRPr="004D64EC">
                <w:rPr>
                  <w:rFonts w:cs="Times New Roman"/>
                  <w:bCs/>
                  <w:sz w:val="20"/>
                  <w:szCs w:val="20"/>
                </w:rPr>
                <w:t>200 м</w:t>
              </w:r>
            </w:smartTag>
            <w:r w:rsidRPr="004D64EC">
              <w:rPr>
                <w:rFonts w:cs="Times New Roman"/>
                <w:bCs/>
                <w:sz w:val="20"/>
                <w:szCs w:val="20"/>
              </w:rPr>
              <w:t xml:space="preserve"> независимо от уклона прилегающих земель.</w:t>
            </w:r>
          </w:p>
        </w:tc>
      </w:tr>
      <w:tr w:rsidR="004D64EC" w:rsidRPr="004D64EC" w:rsidTr="004D64EC">
        <w:tblPrEx>
          <w:tblBorders>
            <w:bottom w:val="single" w:sz="4" w:space="0" w:color="auto"/>
          </w:tblBorders>
        </w:tblPrEx>
        <w:trPr>
          <w:gridAfter w:val="1"/>
          <w:wAfter w:w="9" w:type="dxa"/>
          <w:jc w:val="center"/>
        </w:trPr>
        <w:tc>
          <w:tcPr>
            <w:tcW w:w="2974" w:type="dxa"/>
            <w:shd w:val="clear" w:color="auto" w:fill="auto"/>
          </w:tcPr>
          <w:p w:rsidR="004D64EC" w:rsidRPr="004D64EC" w:rsidRDefault="004D64EC" w:rsidP="00D44BE9">
            <w:pPr>
              <w:spacing w:line="239" w:lineRule="auto"/>
              <w:ind w:firstLine="0"/>
              <w:jc w:val="left"/>
              <w:rPr>
                <w:rFonts w:cs="Times New Roman"/>
                <w:bCs/>
                <w:sz w:val="20"/>
                <w:szCs w:val="20"/>
              </w:rPr>
            </w:pPr>
            <w:r w:rsidRPr="004D64EC">
              <w:rPr>
                <w:rFonts w:cs="Times New Roman"/>
                <w:bCs/>
                <w:sz w:val="20"/>
                <w:szCs w:val="20"/>
              </w:rPr>
              <w:t>Ширина береговой полосы</w:t>
            </w:r>
          </w:p>
        </w:tc>
        <w:tc>
          <w:tcPr>
            <w:tcW w:w="6931" w:type="dxa"/>
            <w:shd w:val="clear" w:color="auto" w:fill="auto"/>
          </w:tcPr>
          <w:p w:rsidR="004D64EC" w:rsidRPr="004D64EC" w:rsidRDefault="004D64EC" w:rsidP="00D44BE9">
            <w:pPr>
              <w:autoSpaceDE w:val="0"/>
              <w:autoSpaceDN w:val="0"/>
              <w:adjustRightInd w:val="0"/>
              <w:spacing w:line="240" w:lineRule="auto"/>
              <w:ind w:firstLine="0"/>
              <w:rPr>
                <w:rFonts w:cs="Times New Roman"/>
                <w:bCs/>
                <w:sz w:val="20"/>
                <w:szCs w:val="20"/>
              </w:rPr>
            </w:pPr>
            <w:r w:rsidRPr="004D64EC">
              <w:rPr>
                <w:rFonts w:cs="Times New Roman"/>
                <w:bCs/>
                <w:sz w:val="20"/>
                <w:szCs w:val="20"/>
              </w:rPr>
              <w:t xml:space="preserve">Для водных объектов общего пользования за исключением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4D64EC">
                <w:rPr>
                  <w:rFonts w:cs="Times New Roman"/>
                  <w:bCs/>
                  <w:sz w:val="20"/>
                  <w:szCs w:val="20"/>
                </w:rPr>
                <w:t>10 км</w:t>
              </w:r>
            </w:smartTag>
            <w:r w:rsidRPr="004D64EC">
              <w:rPr>
                <w:rFonts w:cs="Times New Roman"/>
                <w:bCs/>
                <w:sz w:val="20"/>
                <w:szCs w:val="20"/>
              </w:rPr>
              <w:t xml:space="preserve"> – </w:t>
            </w:r>
            <w:smartTag w:uri="urn:schemas-microsoft-com:office:smarttags" w:element="metricconverter">
              <w:smartTagPr>
                <w:attr w:name="ProductID" w:val="20 м"/>
              </w:smartTagPr>
              <w:r w:rsidRPr="004D64EC">
                <w:rPr>
                  <w:rFonts w:cs="Times New Roman"/>
                  <w:bCs/>
                  <w:sz w:val="20"/>
                  <w:szCs w:val="20"/>
                </w:rPr>
                <w:t>20 м</w:t>
              </w:r>
            </w:smartTag>
            <w:r w:rsidRPr="004D64EC">
              <w:rPr>
                <w:rFonts w:cs="Times New Roman"/>
                <w:bCs/>
                <w:sz w:val="20"/>
                <w:szCs w:val="20"/>
              </w:rPr>
              <w:t>.</w:t>
            </w:r>
          </w:p>
          <w:p w:rsidR="004D64EC" w:rsidRPr="004D64EC" w:rsidRDefault="004D64EC" w:rsidP="00D44BE9">
            <w:pPr>
              <w:autoSpaceDE w:val="0"/>
              <w:autoSpaceDN w:val="0"/>
              <w:adjustRightInd w:val="0"/>
              <w:spacing w:line="240" w:lineRule="auto"/>
              <w:ind w:firstLine="0"/>
              <w:rPr>
                <w:rFonts w:cs="Times New Roman"/>
                <w:bCs/>
                <w:sz w:val="20"/>
                <w:szCs w:val="20"/>
              </w:rPr>
            </w:pPr>
            <w:r w:rsidRPr="004D64EC">
              <w:rPr>
                <w:rFonts w:cs="Times New Roman"/>
                <w:bCs/>
                <w:sz w:val="20"/>
                <w:szCs w:val="20"/>
              </w:rPr>
              <w:t xml:space="preserve">Для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4D64EC">
                <w:rPr>
                  <w:rFonts w:cs="Times New Roman"/>
                  <w:bCs/>
                  <w:sz w:val="20"/>
                  <w:szCs w:val="20"/>
                </w:rPr>
                <w:t>10 км</w:t>
              </w:r>
            </w:smartTag>
            <w:r w:rsidRPr="004D64EC">
              <w:rPr>
                <w:rFonts w:cs="Times New Roman"/>
                <w:bCs/>
                <w:sz w:val="20"/>
                <w:szCs w:val="20"/>
              </w:rPr>
              <w:t xml:space="preserve"> – </w:t>
            </w:r>
            <w:smartTag w:uri="urn:schemas-microsoft-com:office:smarttags" w:element="metricconverter">
              <w:smartTagPr>
                <w:attr w:name="ProductID" w:val="5 м"/>
              </w:smartTagPr>
              <w:r w:rsidRPr="004D64EC">
                <w:rPr>
                  <w:rFonts w:cs="Times New Roman"/>
                  <w:bCs/>
                  <w:sz w:val="20"/>
                  <w:szCs w:val="20"/>
                </w:rPr>
                <w:t>5 м</w:t>
              </w:r>
            </w:smartTag>
            <w:r w:rsidRPr="004D64EC">
              <w:rPr>
                <w:rFonts w:cs="Times New Roman"/>
                <w:bCs/>
                <w:sz w:val="20"/>
                <w:szCs w:val="20"/>
              </w:rPr>
              <w:t>.</w:t>
            </w:r>
          </w:p>
          <w:p w:rsidR="004D64EC" w:rsidRPr="004D64EC" w:rsidRDefault="004D64EC" w:rsidP="00D44BE9">
            <w:pPr>
              <w:spacing w:line="240" w:lineRule="auto"/>
              <w:ind w:firstLine="0"/>
              <w:rPr>
                <w:rFonts w:cs="Times New Roman"/>
                <w:bCs/>
                <w:sz w:val="20"/>
                <w:szCs w:val="20"/>
              </w:rPr>
            </w:pPr>
            <w:r w:rsidRPr="004D64EC">
              <w:rPr>
                <w:rFonts w:cs="Times New Roman"/>
                <w:sz w:val="20"/>
                <w:szCs w:val="20"/>
              </w:rPr>
              <w:t>Для болот, природных выходов подземных вод (родников) и иных водных объектов не определяется.</w:t>
            </w:r>
          </w:p>
        </w:tc>
      </w:tr>
      <w:tr w:rsidR="004D64EC" w:rsidRPr="004D64EC" w:rsidTr="004D64EC">
        <w:tblPrEx>
          <w:tblBorders>
            <w:bottom w:val="single" w:sz="4" w:space="0" w:color="auto"/>
          </w:tblBorders>
        </w:tblPrEx>
        <w:trPr>
          <w:gridAfter w:val="1"/>
          <w:wAfter w:w="9" w:type="dxa"/>
          <w:jc w:val="center"/>
        </w:trPr>
        <w:tc>
          <w:tcPr>
            <w:tcW w:w="2974" w:type="dxa"/>
            <w:tcBorders>
              <w:top w:val="single" w:sz="4" w:space="0" w:color="auto"/>
              <w:left w:val="single" w:sz="4" w:space="0" w:color="auto"/>
              <w:bottom w:val="single" w:sz="4" w:space="0" w:color="auto"/>
              <w:right w:val="single" w:sz="4" w:space="0" w:color="auto"/>
            </w:tcBorders>
            <w:shd w:val="clear" w:color="auto" w:fill="auto"/>
          </w:tcPr>
          <w:p w:rsidR="004D64EC" w:rsidRPr="004D64EC" w:rsidRDefault="004D64EC" w:rsidP="00D44BE9">
            <w:pPr>
              <w:spacing w:line="239" w:lineRule="auto"/>
              <w:ind w:firstLine="0"/>
              <w:jc w:val="left"/>
              <w:rPr>
                <w:rFonts w:cs="Times New Roman"/>
                <w:bCs/>
                <w:sz w:val="20"/>
                <w:szCs w:val="20"/>
              </w:rPr>
            </w:pPr>
            <w:r w:rsidRPr="004D64EC">
              <w:rPr>
                <w:rFonts w:cs="Times New Roman"/>
                <w:bCs/>
                <w:sz w:val="20"/>
                <w:szCs w:val="20"/>
              </w:rPr>
              <w:t xml:space="preserve">Ширина рыбоохранной зоны </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4D64EC" w:rsidRPr="004D64EC" w:rsidRDefault="004D64EC" w:rsidP="00D44BE9">
            <w:pPr>
              <w:autoSpaceDE w:val="0"/>
              <w:autoSpaceDN w:val="0"/>
              <w:adjustRightInd w:val="0"/>
              <w:spacing w:line="240" w:lineRule="auto"/>
              <w:ind w:firstLine="0"/>
              <w:rPr>
                <w:rFonts w:cs="Times New Roman"/>
                <w:bCs/>
                <w:sz w:val="20"/>
                <w:szCs w:val="20"/>
              </w:rPr>
            </w:pPr>
            <w:r w:rsidRPr="004D64EC">
              <w:rPr>
                <w:rFonts w:cs="Times New Roman"/>
                <w:bCs/>
                <w:sz w:val="20"/>
                <w:szCs w:val="20"/>
              </w:rPr>
              <w:t>Для рек и ручьев устанавливается от их истока до устья и составляет для рек и ручьев протяженностью, км:</w:t>
            </w:r>
          </w:p>
          <w:p w:rsidR="004D64EC" w:rsidRPr="004D64EC" w:rsidRDefault="004D64EC" w:rsidP="00D44BE9">
            <w:pPr>
              <w:autoSpaceDE w:val="0"/>
              <w:autoSpaceDN w:val="0"/>
              <w:adjustRightInd w:val="0"/>
              <w:spacing w:line="240" w:lineRule="auto"/>
              <w:ind w:firstLine="0"/>
              <w:rPr>
                <w:rFonts w:cs="Times New Roman"/>
                <w:bCs/>
                <w:sz w:val="20"/>
                <w:szCs w:val="20"/>
              </w:rPr>
            </w:pPr>
            <w:r w:rsidRPr="004D64EC">
              <w:rPr>
                <w:rFonts w:cs="Times New Roman"/>
                <w:bCs/>
                <w:sz w:val="20"/>
                <w:szCs w:val="20"/>
              </w:rPr>
              <w:t xml:space="preserve">- до 10 – </w:t>
            </w:r>
            <w:smartTag w:uri="urn:schemas-microsoft-com:office:smarttags" w:element="metricconverter">
              <w:smartTagPr>
                <w:attr w:name="ProductID" w:val="50 м"/>
              </w:smartTagPr>
              <w:r w:rsidRPr="004D64EC">
                <w:rPr>
                  <w:rFonts w:cs="Times New Roman"/>
                  <w:bCs/>
                  <w:sz w:val="20"/>
                  <w:szCs w:val="20"/>
                </w:rPr>
                <w:t>50 м</w:t>
              </w:r>
            </w:smartTag>
            <w:r w:rsidRPr="004D64EC">
              <w:rPr>
                <w:rFonts w:cs="Times New Roman"/>
                <w:bCs/>
                <w:sz w:val="20"/>
                <w:szCs w:val="20"/>
              </w:rPr>
              <w:t>;</w:t>
            </w:r>
          </w:p>
          <w:p w:rsidR="004D64EC" w:rsidRPr="004D64EC" w:rsidRDefault="004D64EC" w:rsidP="00D44BE9">
            <w:pPr>
              <w:autoSpaceDE w:val="0"/>
              <w:autoSpaceDN w:val="0"/>
              <w:adjustRightInd w:val="0"/>
              <w:spacing w:line="240" w:lineRule="auto"/>
              <w:ind w:firstLine="0"/>
              <w:rPr>
                <w:rFonts w:cs="Times New Roman"/>
                <w:bCs/>
                <w:sz w:val="20"/>
                <w:szCs w:val="20"/>
              </w:rPr>
            </w:pPr>
            <w:r w:rsidRPr="004D64EC">
              <w:rPr>
                <w:rFonts w:cs="Times New Roman"/>
                <w:bCs/>
                <w:sz w:val="20"/>
                <w:szCs w:val="20"/>
              </w:rPr>
              <w:t xml:space="preserve">- дот 10 до 50 – </w:t>
            </w:r>
            <w:smartTag w:uri="urn:schemas-microsoft-com:office:smarttags" w:element="metricconverter">
              <w:smartTagPr>
                <w:attr w:name="ProductID" w:val="100 м"/>
              </w:smartTagPr>
              <w:r w:rsidRPr="004D64EC">
                <w:rPr>
                  <w:rFonts w:cs="Times New Roman"/>
                  <w:bCs/>
                  <w:sz w:val="20"/>
                  <w:szCs w:val="20"/>
                </w:rPr>
                <w:t>100 м</w:t>
              </w:r>
            </w:smartTag>
            <w:r w:rsidRPr="004D64EC">
              <w:rPr>
                <w:rFonts w:cs="Times New Roman"/>
                <w:bCs/>
                <w:sz w:val="20"/>
                <w:szCs w:val="20"/>
              </w:rPr>
              <w:t>;</w:t>
            </w:r>
          </w:p>
          <w:p w:rsidR="004D64EC" w:rsidRPr="004D64EC" w:rsidRDefault="004D64EC" w:rsidP="00D44BE9">
            <w:pPr>
              <w:autoSpaceDE w:val="0"/>
              <w:autoSpaceDN w:val="0"/>
              <w:adjustRightInd w:val="0"/>
              <w:spacing w:line="240" w:lineRule="auto"/>
              <w:ind w:firstLine="0"/>
              <w:rPr>
                <w:rFonts w:cs="Times New Roman"/>
                <w:bCs/>
                <w:sz w:val="20"/>
                <w:szCs w:val="20"/>
              </w:rPr>
            </w:pPr>
            <w:r w:rsidRPr="004D64EC">
              <w:rPr>
                <w:rFonts w:cs="Times New Roman"/>
                <w:bCs/>
                <w:sz w:val="20"/>
                <w:szCs w:val="20"/>
              </w:rPr>
              <w:t xml:space="preserve">- от 50 и более – </w:t>
            </w:r>
            <w:smartTag w:uri="urn:schemas-microsoft-com:office:smarttags" w:element="metricconverter">
              <w:smartTagPr>
                <w:attr w:name="ProductID" w:val="200 м"/>
              </w:smartTagPr>
              <w:r w:rsidRPr="004D64EC">
                <w:rPr>
                  <w:rFonts w:cs="Times New Roman"/>
                  <w:bCs/>
                  <w:sz w:val="20"/>
                  <w:szCs w:val="20"/>
                </w:rPr>
                <w:t>200 м</w:t>
              </w:r>
            </w:smartTag>
            <w:r w:rsidRPr="004D64EC">
              <w:rPr>
                <w:rFonts w:cs="Times New Roman"/>
                <w:bCs/>
                <w:sz w:val="20"/>
                <w:szCs w:val="20"/>
              </w:rPr>
              <w:t>.</w:t>
            </w:r>
          </w:p>
          <w:p w:rsidR="004D64EC" w:rsidRPr="004D64EC" w:rsidRDefault="004D64EC" w:rsidP="00D44BE9">
            <w:pPr>
              <w:autoSpaceDE w:val="0"/>
              <w:autoSpaceDN w:val="0"/>
              <w:adjustRightInd w:val="0"/>
              <w:spacing w:line="240" w:lineRule="auto"/>
              <w:ind w:firstLine="0"/>
              <w:rPr>
                <w:rFonts w:cs="Times New Roman"/>
                <w:bCs/>
                <w:sz w:val="20"/>
                <w:szCs w:val="20"/>
              </w:rPr>
            </w:pPr>
            <w:r w:rsidRPr="004D64EC">
              <w:rPr>
                <w:rFonts w:cs="Times New Roman"/>
                <w:bCs/>
                <w:sz w:val="20"/>
                <w:szCs w:val="20"/>
              </w:rPr>
              <w:t xml:space="preserve">Для озера, водохранилища, за исключением, водохранилища, расположенного на водотоке, или озера, расположенного внутри болота, – </w:t>
            </w:r>
            <w:smartTag w:uri="urn:schemas-microsoft-com:office:smarttags" w:element="metricconverter">
              <w:smartTagPr>
                <w:attr w:name="ProductID" w:val="50 м"/>
              </w:smartTagPr>
              <w:r w:rsidRPr="004D64EC">
                <w:rPr>
                  <w:rFonts w:cs="Times New Roman"/>
                  <w:bCs/>
                  <w:sz w:val="20"/>
                  <w:szCs w:val="20"/>
                </w:rPr>
                <w:t>50 м</w:t>
              </w:r>
            </w:smartTag>
            <w:r w:rsidRPr="004D64EC">
              <w:rPr>
                <w:rFonts w:cs="Times New Roman"/>
                <w:bCs/>
                <w:sz w:val="20"/>
                <w:szCs w:val="20"/>
              </w:rPr>
              <w:t>.</w:t>
            </w:r>
          </w:p>
          <w:p w:rsidR="004D64EC" w:rsidRPr="004D64EC" w:rsidRDefault="004D64EC" w:rsidP="00D44BE9">
            <w:pPr>
              <w:autoSpaceDE w:val="0"/>
              <w:autoSpaceDN w:val="0"/>
              <w:adjustRightInd w:val="0"/>
              <w:spacing w:line="240" w:lineRule="auto"/>
              <w:ind w:firstLine="0"/>
              <w:rPr>
                <w:rFonts w:cs="Times New Roman"/>
                <w:bCs/>
                <w:sz w:val="20"/>
                <w:szCs w:val="20"/>
              </w:rPr>
            </w:pPr>
            <w:r w:rsidRPr="004D64EC">
              <w:rPr>
                <w:rFonts w:cs="Times New Roman"/>
                <w:bCs/>
                <w:sz w:val="20"/>
                <w:szCs w:val="20"/>
              </w:rPr>
              <w:t>Для водохранилища, расположенного на водотоке, – равна ширине рыбоохранной зоны этого водотока.</w:t>
            </w:r>
          </w:p>
          <w:p w:rsidR="004D64EC" w:rsidRPr="004D64EC" w:rsidRDefault="004D64EC" w:rsidP="00D44BE9">
            <w:pPr>
              <w:autoSpaceDE w:val="0"/>
              <w:autoSpaceDN w:val="0"/>
              <w:adjustRightInd w:val="0"/>
              <w:spacing w:line="240" w:lineRule="auto"/>
              <w:ind w:firstLine="0"/>
              <w:rPr>
                <w:rFonts w:cs="Times New Roman"/>
                <w:bCs/>
                <w:sz w:val="20"/>
                <w:szCs w:val="20"/>
              </w:rPr>
            </w:pPr>
            <w:r w:rsidRPr="004D64EC">
              <w:rPr>
                <w:rFonts w:cs="Times New Roman"/>
                <w:bCs/>
                <w:sz w:val="20"/>
                <w:szCs w:val="20"/>
              </w:rPr>
              <w:t xml:space="preserve">Для моря – </w:t>
            </w:r>
            <w:smartTag w:uri="urn:schemas-microsoft-com:office:smarttags" w:element="metricconverter">
              <w:smartTagPr>
                <w:attr w:name="ProductID" w:val="500 м"/>
              </w:smartTagPr>
              <w:r w:rsidRPr="004D64EC">
                <w:rPr>
                  <w:rFonts w:cs="Times New Roman"/>
                  <w:bCs/>
                  <w:sz w:val="20"/>
                  <w:szCs w:val="20"/>
                </w:rPr>
                <w:t>500 м</w:t>
              </w:r>
            </w:smartTag>
            <w:r w:rsidRPr="004D64EC">
              <w:rPr>
                <w:rFonts w:cs="Times New Roman"/>
                <w:bCs/>
                <w:sz w:val="20"/>
                <w:szCs w:val="20"/>
              </w:rPr>
              <w:t>.</w:t>
            </w:r>
          </w:p>
          <w:p w:rsidR="004D64EC" w:rsidRPr="004D64EC" w:rsidRDefault="004D64EC" w:rsidP="00D44BE9">
            <w:pPr>
              <w:autoSpaceDE w:val="0"/>
              <w:autoSpaceDN w:val="0"/>
              <w:adjustRightInd w:val="0"/>
              <w:spacing w:line="240" w:lineRule="auto"/>
              <w:ind w:firstLine="0"/>
              <w:rPr>
                <w:rFonts w:cs="Times New Roman"/>
                <w:bCs/>
                <w:sz w:val="20"/>
                <w:szCs w:val="20"/>
              </w:rPr>
            </w:pPr>
            <w:r w:rsidRPr="004D64EC">
              <w:rPr>
                <w:rFonts w:cs="Times New Roman"/>
                <w:bCs/>
                <w:sz w:val="20"/>
                <w:szCs w:val="20"/>
              </w:rPr>
              <w:t>Для рек, ручьев или их частей, помещенных в закрытые коллекторы, – не устанавливаются.</w:t>
            </w:r>
          </w:p>
          <w:p w:rsidR="004D64EC" w:rsidRPr="004D64EC" w:rsidRDefault="004D64EC" w:rsidP="00D44BE9">
            <w:pPr>
              <w:autoSpaceDE w:val="0"/>
              <w:autoSpaceDN w:val="0"/>
              <w:adjustRightInd w:val="0"/>
              <w:spacing w:line="240" w:lineRule="auto"/>
              <w:ind w:firstLine="0"/>
              <w:rPr>
                <w:rFonts w:cs="Times New Roman"/>
                <w:bCs/>
                <w:sz w:val="20"/>
                <w:szCs w:val="20"/>
              </w:rPr>
            </w:pPr>
            <w:r w:rsidRPr="004D64EC">
              <w:rPr>
                <w:rFonts w:cs="Times New Roman"/>
                <w:bCs/>
                <w:sz w:val="20"/>
                <w:szCs w:val="20"/>
              </w:rPr>
              <w:t xml:space="preserve">Для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 </w:t>
            </w:r>
            <w:smartTag w:uri="urn:schemas-microsoft-com:office:smarttags" w:element="metricconverter">
              <w:smartTagPr>
                <w:attr w:name="ProductID" w:val="200 м"/>
              </w:smartTagPr>
              <w:r w:rsidRPr="004D64EC">
                <w:rPr>
                  <w:rFonts w:cs="Times New Roman"/>
                  <w:bCs/>
                  <w:sz w:val="20"/>
                  <w:szCs w:val="20"/>
                </w:rPr>
                <w:t>200 м</w:t>
              </w:r>
            </w:smartTag>
            <w:r w:rsidRPr="004D64EC">
              <w:rPr>
                <w:rFonts w:cs="Times New Roman"/>
                <w:bCs/>
                <w:sz w:val="20"/>
                <w:szCs w:val="20"/>
              </w:rPr>
              <w:t>.</w:t>
            </w:r>
          </w:p>
          <w:p w:rsidR="004D64EC" w:rsidRPr="004D64EC" w:rsidRDefault="004D64EC" w:rsidP="00D44BE9">
            <w:pPr>
              <w:autoSpaceDE w:val="0"/>
              <w:autoSpaceDN w:val="0"/>
              <w:adjustRightInd w:val="0"/>
              <w:spacing w:line="240" w:lineRule="auto"/>
              <w:ind w:firstLine="0"/>
              <w:rPr>
                <w:rFonts w:cs="Times New Roman"/>
                <w:bCs/>
                <w:sz w:val="20"/>
                <w:szCs w:val="20"/>
              </w:rPr>
            </w:pPr>
            <w:r w:rsidRPr="004D64EC">
              <w:rPr>
                <w:rFonts w:cs="Times New Roman"/>
                <w:bCs/>
                <w:sz w:val="20"/>
                <w:szCs w:val="20"/>
              </w:rPr>
              <w:t xml:space="preserve">Для прудов, обводненных карьеров, имеющих гидравлическую связь с реками, ручьями, озерами, водохранилищами и морями, – </w:t>
            </w:r>
            <w:smartTag w:uri="urn:schemas-microsoft-com:office:smarttags" w:element="metricconverter">
              <w:smartTagPr>
                <w:attr w:name="ProductID" w:val="50 м"/>
              </w:smartTagPr>
              <w:r w:rsidRPr="004D64EC">
                <w:rPr>
                  <w:rFonts w:cs="Times New Roman"/>
                  <w:bCs/>
                  <w:sz w:val="20"/>
                  <w:szCs w:val="20"/>
                </w:rPr>
                <w:t>50 м</w:t>
              </w:r>
            </w:smartTag>
            <w:r w:rsidRPr="004D64EC">
              <w:rPr>
                <w:rFonts w:cs="Times New Roman"/>
                <w:bCs/>
                <w:sz w:val="20"/>
                <w:szCs w:val="20"/>
              </w:rPr>
              <w:t>.</w:t>
            </w:r>
          </w:p>
        </w:tc>
      </w:tr>
      <w:tr w:rsidR="004D64EC" w:rsidRPr="004D64EC" w:rsidTr="004D64EC">
        <w:tblPrEx>
          <w:tblBorders>
            <w:bottom w:val="single" w:sz="4" w:space="0" w:color="auto"/>
          </w:tblBorders>
        </w:tblPrEx>
        <w:trPr>
          <w:gridAfter w:val="1"/>
          <w:wAfter w:w="9" w:type="dxa"/>
          <w:jc w:val="center"/>
        </w:trPr>
        <w:tc>
          <w:tcPr>
            <w:tcW w:w="2974" w:type="dxa"/>
            <w:tcBorders>
              <w:top w:val="single" w:sz="4" w:space="0" w:color="auto"/>
              <w:left w:val="single" w:sz="4" w:space="0" w:color="auto"/>
              <w:bottom w:val="single" w:sz="4" w:space="0" w:color="auto"/>
              <w:right w:val="single" w:sz="4" w:space="0" w:color="auto"/>
            </w:tcBorders>
            <w:shd w:val="clear" w:color="auto" w:fill="auto"/>
          </w:tcPr>
          <w:p w:rsidR="004D64EC" w:rsidRPr="004D64EC" w:rsidRDefault="004D64EC" w:rsidP="00D44BE9">
            <w:pPr>
              <w:spacing w:line="239" w:lineRule="auto"/>
              <w:ind w:firstLine="0"/>
              <w:jc w:val="left"/>
              <w:rPr>
                <w:rFonts w:cs="Times New Roman"/>
                <w:bCs/>
                <w:sz w:val="20"/>
                <w:szCs w:val="20"/>
              </w:rPr>
            </w:pPr>
            <w:r w:rsidRPr="004D64EC">
              <w:rPr>
                <w:rFonts w:cs="Times New Roman"/>
                <w:bCs/>
                <w:sz w:val="20"/>
                <w:szCs w:val="20"/>
              </w:rPr>
              <w:t>Размеры рыбохозяйственных заповедных зон</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4D64EC" w:rsidRPr="004D64EC" w:rsidRDefault="004D64EC" w:rsidP="00D44BE9">
            <w:pPr>
              <w:autoSpaceDE w:val="0"/>
              <w:autoSpaceDN w:val="0"/>
              <w:adjustRightInd w:val="0"/>
              <w:spacing w:line="240" w:lineRule="auto"/>
              <w:ind w:firstLine="0"/>
              <w:rPr>
                <w:rFonts w:cs="Times New Roman"/>
                <w:bCs/>
                <w:sz w:val="20"/>
                <w:szCs w:val="20"/>
              </w:rPr>
            </w:pPr>
            <w:r w:rsidRPr="004D64EC">
              <w:rPr>
                <w:rFonts w:cs="Times New Roman"/>
                <w:bCs/>
                <w:sz w:val="20"/>
                <w:szCs w:val="20"/>
              </w:rPr>
              <w:t>Размеры, границы и необходимость установления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 Устанавливаются Федеральным агентством по рыболовству.</w:t>
            </w:r>
          </w:p>
        </w:tc>
      </w:tr>
    </w:tbl>
    <w:p w:rsidR="004D64EC" w:rsidRDefault="004D64EC" w:rsidP="004D64EC">
      <w:pPr>
        <w:pStyle w:val="a6"/>
      </w:pPr>
      <w:r>
        <w:lastRenderedPageBreak/>
        <w:t xml:space="preserve">* При наличии централизованных систем дождевой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w:t>
      </w:r>
    </w:p>
    <w:p w:rsidR="004D64EC" w:rsidRDefault="004D64EC" w:rsidP="004D64EC">
      <w:pPr>
        <w:pStyle w:val="a6"/>
      </w:pPr>
      <w: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w:t>
      </w:r>
    </w:p>
    <w:p w:rsidR="004D64EC" w:rsidRDefault="004D64EC" w:rsidP="004D64EC">
      <w:pPr>
        <w:pStyle w:val="10"/>
      </w:pPr>
      <w:bookmarkStart w:id="265" w:name="_Toc461194558"/>
      <w:r>
        <w:lastRenderedPageBreak/>
        <w:t>Объекты материально-технического обеспечения деятельности органов местного самоуправления сельского поселения</w:t>
      </w:r>
      <w:bookmarkEnd w:id="265"/>
    </w:p>
    <w:p w:rsidR="004D64EC" w:rsidRDefault="004D64EC" w:rsidP="004D64EC">
      <w:pPr>
        <w:pStyle w:val="a6"/>
      </w:pPr>
      <w:r w:rsidRPr="004D64EC">
        <w:t>14.1. Расчетные показатели минимально допустимог</w:t>
      </w:r>
      <w:r>
        <w:t>о уровня обеспеченности и макси</w:t>
      </w:r>
      <w:r w:rsidRPr="004D64EC">
        <w:t xml:space="preserve">мально допустимого уровня территориальной доступности объектов </w:t>
      </w:r>
      <w:bookmarkStart w:id="266" w:name="OLE_LINK1008"/>
      <w:bookmarkStart w:id="267" w:name="OLE_LINK1009"/>
      <w:r w:rsidRPr="004D64EC">
        <w:t xml:space="preserve">материально-технического обеспечения деятельности органов местного самоуправления сельского поселения </w:t>
      </w:r>
      <w:bookmarkEnd w:id="266"/>
      <w:bookmarkEnd w:id="267"/>
      <w:r>
        <w:t>приведены в таблице 14-</w:t>
      </w:r>
      <w:r w:rsidRPr="004D64EC">
        <w:t>1.</w:t>
      </w:r>
    </w:p>
    <w:p w:rsidR="004D64EC" w:rsidRDefault="004D64EC" w:rsidP="004D64EC">
      <w:pPr>
        <w:pStyle w:val="110"/>
      </w:pPr>
      <w:r>
        <w:t>Предельные уровни обеспеченности территориальной доступности объектов</w:t>
      </w:r>
      <w:r w:rsidRPr="004D64EC">
        <w:t xml:space="preserve"> материально-технического обеспечения деятельности органов местного самоуправления сельского поселения</w:t>
      </w:r>
    </w:p>
    <w:tbl>
      <w:tblPr>
        <w:tblW w:w="1000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19"/>
        <w:gridCol w:w="1178"/>
        <w:gridCol w:w="2366"/>
        <w:gridCol w:w="2510"/>
        <w:gridCol w:w="1731"/>
      </w:tblGrid>
      <w:tr w:rsidR="004D64EC" w:rsidRPr="004D64EC" w:rsidTr="00D44BE9">
        <w:trPr>
          <w:trHeight w:val="312"/>
          <w:tblHeader/>
          <w:jc w:val="center"/>
        </w:trPr>
        <w:tc>
          <w:tcPr>
            <w:tcW w:w="2219" w:type="dxa"/>
            <w:vMerge w:val="restart"/>
            <w:shd w:val="clear" w:color="auto" w:fill="auto"/>
            <w:vAlign w:val="center"/>
          </w:tcPr>
          <w:p w:rsidR="004D64EC" w:rsidRPr="004D64EC" w:rsidRDefault="004D64EC" w:rsidP="004D64EC">
            <w:pPr>
              <w:widowControl w:val="0"/>
              <w:snapToGrid/>
              <w:spacing w:before="0" w:after="0" w:line="239" w:lineRule="auto"/>
              <w:ind w:left="-57" w:right="-57" w:firstLine="0"/>
              <w:contextualSpacing w:val="0"/>
              <w:jc w:val="center"/>
              <w:rPr>
                <w:rFonts w:eastAsia="Times New Roman" w:cs="Times New Roman"/>
                <w:sz w:val="20"/>
                <w:lang w:eastAsia="ru-RU"/>
              </w:rPr>
            </w:pPr>
            <w:r w:rsidRPr="004D64EC">
              <w:rPr>
                <w:rFonts w:eastAsia="Times New Roman" w:cs="Times New Roman"/>
                <w:sz w:val="20"/>
                <w:lang w:eastAsia="ru-RU"/>
              </w:rPr>
              <w:t xml:space="preserve">Наименование </w:t>
            </w:r>
          </w:p>
          <w:p w:rsidR="004D64EC" w:rsidRPr="004D64EC" w:rsidRDefault="004D64EC" w:rsidP="004D64EC">
            <w:pPr>
              <w:widowControl w:val="0"/>
              <w:snapToGrid/>
              <w:spacing w:before="0" w:after="0" w:line="239" w:lineRule="auto"/>
              <w:ind w:left="-57" w:right="-57" w:firstLine="0"/>
              <w:contextualSpacing w:val="0"/>
              <w:jc w:val="center"/>
              <w:rPr>
                <w:rFonts w:eastAsia="Times New Roman" w:cs="Times New Roman"/>
                <w:sz w:val="20"/>
                <w:lang w:eastAsia="ru-RU"/>
              </w:rPr>
            </w:pPr>
            <w:r w:rsidRPr="004D64EC">
              <w:rPr>
                <w:rFonts w:eastAsia="Times New Roman" w:cs="Times New Roman"/>
                <w:sz w:val="20"/>
                <w:lang w:eastAsia="ru-RU"/>
              </w:rPr>
              <w:t>объектов</w:t>
            </w:r>
          </w:p>
        </w:tc>
        <w:tc>
          <w:tcPr>
            <w:tcW w:w="6054" w:type="dxa"/>
            <w:gridSpan w:val="3"/>
            <w:shd w:val="clear" w:color="auto" w:fill="auto"/>
            <w:vAlign w:val="center"/>
          </w:tcPr>
          <w:p w:rsidR="004D64EC" w:rsidRPr="004D64EC" w:rsidRDefault="004D64EC" w:rsidP="004D64EC">
            <w:pPr>
              <w:widowControl w:val="0"/>
              <w:snapToGrid/>
              <w:spacing w:before="0" w:after="0" w:line="239" w:lineRule="auto"/>
              <w:ind w:left="-57" w:right="-57" w:firstLine="0"/>
              <w:contextualSpacing w:val="0"/>
              <w:jc w:val="center"/>
              <w:rPr>
                <w:rFonts w:eastAsia="Times New Roman" w:cs="Times New Roman"/>
                <w:sz w:val="20"/>
                <w:lang w:eastAsia="ru-RU"/>
              </w:rPr>
            </w:pPr>
            <w:r w:rsidRPr="004D64EC">
              <w:rPr>
                <w:rFonts w:eastAsia="Times New Roman" w:cs="Times New Roman"/>
                <w:sz w:val="20"/>
                <w:lang w:eastAsia="ru-RU"/>
              </w:rPr>
              <w:t>Расчетные показатели</w:t>
            </w:r>
          </w:p>
        </w:tc>
        <w:tc>
          <w:tcPr>
            <w:tcW w:w="1731" w:type="dxa"/>
            <w:vMerge w:val="restart"/>
            <w:vAlign w:val="center"/>
          </w:tcPr>
          <w:p w:rsidR="004D64EC" w:rsidRPr="004D64EC" w:rsidRDefault="004D64EC" w:rsidP="004D64EC">
            <w:pPr>
              <w:widowControl w:val="0"/>
              <w:suppressAutoHyphens/>
              <w:snapToGrid/>
              <w:spacing w:before="0" w:after="0" w:line="239" w:lineRule="auto"/>
              <w:ind w:left="-57" w:right="-57" w:firstLine="0"/>
              <w:contextualSpacing w:val="0"/>
              <w:jc w:val="center"/>
              <w:rPr>
                <w:rFonts w:eastAsia="Times New Roman" w:cs="Times New Roman"/>
                <w:sz w:val="20"/>
                <w:lang w:eastAsia="ru-RU"/>
              </w:rPr>
            </w:pPr>
            <w:r w:rsidRPr="004D64EC">
              <w:rPr>
                <w:rFonts w:eastAsia="Times New Roman" w:cs="Times New Roman"/>
                <w:sz w:val="20"/>
                <w:lang w:eastAsia="ru-RU"/>
              </w:rPr>
              <w:t xml:space="preserve">Размер </w:t>
            </w:r>
          </w:p>
          <w:p w:rsidR="004D64EC" w:rsidRPr="004D64EC" w:rsidRDefault="004D64EC" w:rsidP="004D64EC">
            <w:pPr>
              <w:widowControl w:val="0"/>
              <w:suppressAutoHyphens/>
              <w:snapToGrid/>
              <w:spacing w:before="0" w:after="0" w:line="239" w:lineRule="auto"/>
              <w:ind w:left="-57" w:right="-57" w:firstLine="0"/>
              <w:contextualSpacing w:val="0"/>
              <w:jc w:val="center"/>
              <w:rPr>
                <w:rFonts w:eastAsia="Times New Roman" w:cs="Times New Roman"/>
                <w:sz w:val="20"/>
                <w:lang w:eastAsia="ru-RU"/>
              </w:rPr>
            </w:pPr>
            <w:r w:rsidRPr="004D64EC">
              <w:rPr>
                <w:rFonts w:eastAsia="Times New Roman" w:cs="Times New Roman"/>
                <w:sz w:val="20"/>
                <w:lang w:eastAsia="ru-RU"/>
              </w:rPr>
              <w:t xml:space="preserve">земельного </w:t>
            </w:r>
          </w:p>
          <w:p w:rsidR="004D64EC" w:rsidRPr="004D64EC" w:rsidRDefault="004D64EC" w:rsidP="004D64EC">
            <w:pPr>
              <w:widowControl w:val="0"/>
              <w:suppressAutoHyphens/>
              <w:snapToGrid/>
              <w:spacing w:before="0" w:after="0" w:line="239" w:lineRule="auto"/>
              <w:ind w:left="-57" w:right="-57" w:firstLine="0"/>
              <w:contextualSpacing w:val="0"/>
              <w:jc w:val="center"/>
              <w:rPr>
                <w:rFonts w:eastAsia="Times New Roman" w:cs="Times New Roman"/>
                <w:sz w:val="20"/>
                <w:lang w:eastAsia="ru-RU"/>
              </w:rPr>
            </w:pPr>
            <w:r w:rsidRPr="004D64EC">
              <w:rPr>
                <w:rFonts w:eastAsia="Times New Roman" w:cs="Times New Roman"/>
                <w:sz w:val="20"/>
                <w:lang w:eastAsia="ru-RU"/>
              </w:rPr>
              <w:t>участка</w:t>
            </w:r>
          </w:p>
        </w:tc>
      </w:tr>
      <w:tr w:rsidR="004D64EC" w:rsidRPr="004D64EC" w:rsidTr="00D44BE9">
        <w:trPr>
          <w:trHeight w:val="93"/>
          <w:tblHeader/>
          <w:jc w:val="center"/>
        </w:trPr>
        <w:tc>
          <w:tcPr>
            <w:tcW w:w="2219" w:type="dxa"/>
            <w:vMerge/>
            <w:shd w:val="clear" w:color="auto" w:fill="auto"/>
            <w:vAlign w:val="center"/>
          </w:tcPr>
          <w:p w:rsidR="004D64EC" w:rsidRPr="004D64EC" w:rsidRDefault="004D64EC" w:rsidP="004D64EC">
            <w:pPr>
              <w:widowControl w:val="0"/>
              <w:snapToGrid/>
              <w:spacing w:before="0" w:after="0" w:line="239" w:lineRule="auto"/>
              <w:ind w:left="-57" w:right="-57" w:firstLine="0"/>
              <w:contextualSpacing w:val="0"/>
              <w:jc w:val="center"/>
              <w:rPr>
                <w:rFonts w:eastAsia="Times New Roman" w:cs="Times New Roman"/>
                <w:sz w:val="20"/>
                <w:lang w:eastAsia="ru-RU"/>
              </w:rPr>
            </w:pPr>
          </w:p>
        </w:tc>
        <w:tc>
          <w:tcPr>
            <w:tcW w:w="1178" w:type="dxa"/>
            <w:shd w:val="clear" w:color="auto" w:fill="auto"/>
            <w:vAlign w:val="center"/>
          </w:tcPr>
          <w:p w:rsidR="004D64EC" w:rsidRPr="004D64EC" w:rsidRDefault="004D64EC" w:rsidP="004D64EC">
            <w:pPr>
              <w:widowControl w:val="0"/>
              <w:snapToGrid/>
              <w:spacing w:before="0" w:after="0" w:line="239" w:lineRule="auto"/>
              <w:ind w:left="-57" w:right="-57" w:firstLine="0"/>
              <w:contextualSpacing w:val="0"/>
              <w:jc w:val="center"/>
              <w:rPr>
                <w:rFonts w:eastAsia="Times New Roman" w:cs="Times New Roman"/>
                <w:sz w:val="20"/>
                <w:lang w:eastAsia="ru-RU"/>
              </w:rPr>
            </w:pPr>
            <w:r w:rsidRPr="004D64EC">
              <w:rPr>
                <w:rFonts w:eastAsia="Times New Roman" w:cs="Times New Roman"/>
                <w:sz w:val="20"/>
                <w:lang w:eastAsia="ru-RU"/>
              </w:rPr>
              <w:t>единица измерения</w:t>
            </w:r>
          </w:p>
        </w:tc>
        <w:tc>
          <w:tcPr>
            <w:tcW w:w="2366" w:type="dxa"/>
            <w:vAlign w:val="center"/>
          </w:tcPr>
          <w:p w:rsidR="004D64EC" w:rsidRPr="004D64EC" w:rsidRDefault="004D64EC" w:rsidP="004D64EC">
            <w:pPr>
              <w:widowControl w:val="0"/>
              <w:snapToGrid/>
              <w:spacing w:before="0" w:after="0" w:line="239" w:lineRule="auto"/>
              <w:ind w:left="-57" w:right="-57" w:firstLine="0"/>
              <w:contextualSpacing w:val="0"/>
              <w:jc w:val="center"/>
              <w:rPr>
                <w:rFonts w:eastAsia="Times New Roman" w:cs="Times New Roman"/>
                <w:sz w:val="20"/>
                <w:lang w:eastAsia="ru-RU"/>
              </w:rPr>
            </w:pPr>
            <w:r w:rsidRPr="004D64EC">
              <w:rPr>
                <w:rFonts w:eastAsia="Times New Roman" w:cs="Times New Roman"/>
                <w:sz w:val="20"/>
                <w:lang w:eastAsia="ru-RU"/>
              </w:rPr>
              <w:t xml:space="preserve">минимально допустимого уровня обеспеченности </w:t>
            </w:r>
          </w:p>
        </w:tc>
        <w:tc>
          <w:tcPr>
            <w:tcW w:w="2510" w:type="dxa"/>
            <w:vAlign w:val="center"/>
          </w:tcPr>
          <w:p w:rsidR="004D64EC" w:rsidRPr="004D64EC" w:rsidRDefault="004D64EC" w:rsidP="004D64EC">
            <w:pPr>
              <w:widowControl w:val="0"/>
              <w:snapToGrid/>
              <w:spacing w:before="0" w:after="0" w:line="239" w:lineRule="auto"/>
              <w:ind w:left="-57" w:right="-57" w:firstLine="0"/>
              <w:contextualSpacing w:val="0"/>
              <w:jc w:val="center"/>
              <w:rPr>
                <w:rFonts w:eastAsia="Times New Roman" w:cs="Times New Roman"/>
                <w:sz w:val="20"/>
                <w:lang w:eastAsia="ru-RU"/>
              </w:rPr>
            </w:pPr>
            <w:r w:rsidRPr="004D64EC">
              <w:rPr>
                <w:rFonts w:eastAsia="Times New Roman" w:cs="Times New Roman"/>
                <w:sz w:val="20"/>
                <w:lang w:eastAsia="ru-RU"/>
              </w:rPr>
              <w:t>максимально допустимого уровня территориальной доступности</w:t>
            </w:r>
          </w:p>
        </w:tc>
        <w:tc>
          <w:tcPr>
            <w:tcW w:w="1731" w:type="dxa"/>
            <w:vMerge/>
            <w:vAlign w:val="center"/>
          </w:tcPr>
          <w:p w:rsidR="004D64EC" w:rsidRPr="004D64EC" w:rsidRDefault="004D64EC" w:rsidP="004D64EC">
            <w:pPr>
              <w:widowControl w:val="0"/>
              <w:snapToGrid/>
              <w:spacing w:before="0" w:after="0" w:line="239" w:lineRule="auto"/>
              <w:ind w:left="-57" w:right="-57" w:firstLine="0"/>
              <w:contextualSpacing w:val="0"/>
              <w:jc w:val="center"/>
              <w:rPr>
                <w:rFonts w:eastAsia="Times New Roman" w:cs="Times New Roman"/>
                <w:sz w:val="20"/>
                <w:lang w:eastAsia="ru-RU"/>
              </w:rPr>
            </w:pPr>
          </w:p>
        </w:tc>
      </w:tr>
      <w:tr w:rsidR="004D64EC" w:rsidRPr="004D64EC" w:rsidTr="00D44BE9">
        <w:trPr>
          <w:trHeight w:val="93"/>
          <w:tblHeader/>
          <w:jc w:val="center"/>
        </w:trPr>
        <w:tc>
          <w:tcPr>
            <w:tcW w:w="2219" w:type="dxa"/>
            <w:tcBorders>
              <w:bottom w:val="single" w:sz="4" w:space="0" w:color="auto"/>
            </w:tcBorders>
            <w:shd w:val="clear" w:color="auto" w:fill="auto"/>
          </w:tcPr>
          <w:p w:rsidR="004D64EC" w:rsidRPr="004D64EC" w:rsidRDefault="004D64EC" w:rsidP="004D64EC">
            <w:pPr>
              <w:widowControl w:val="0"/>
              <w:suppressAutoHyphens/>
              <w:snapToGrid/>
              <w:spacing w:before="0" w:after="0" w:line="239" w:lineRule="auto"/>
              <w:ind w:right="-28" w:firstLine="0"/>
              <w:contextualSpacing w:val="0"/>
              <w:jc w:val="left"/>
              <w:rPr>
                <w:rFonts w:eastAsia="Times New Roman" w:cs="Times New Roman"/>
                <w:sz w:val="20"/>
                <w:lang w:eastAsia="ru-RU"/>
              </w:rPr>
            </w:pPr>
            <w:r w:rsidRPr="004D64EC">
              <w:rPr>
                <w:rFonts w:eastAsia="Times New Roman" w:cs="Times New Roman"/>
                <w:bCs/>
                <w:sz w:val="20"/>
                <w:lang w:eastAsia="ru-RU"/>
              </w:rPr>
              <w:t>Здания, занимаемые органами местного самоуправления</w:t>
            </w:r>
          </w:p>
        </w:tc>
        <w:tc>
          <w:tcPr>
            <w:tcW w:w="1178" w:type="dxa"/>
            <w:tcBorders>
              <w:bottom w:val="single" w:sz="4" w:space="0" w:color="auto"/>
            </w:tcBorders>
            <w:shd w:val="clear" w:color="auto" w:fill="auto"/>
            <w:vAlign w:val="center"/>
          </w:tcPr>
          <w:p w:rsidR="004D64EC" w:rsidRPr="004D64EC" w:rsidRDefault="004D64EC" w:rsidP="004D64EC">
            <w:pPr>
              <w:widowControl w:val="0"/>
              <w:suppressAutoHyphens/>
              <w:snapToGrid/>
              <w:spacing w:before="0" w:after="0" w:line="239" w:lineRule="auto"/>
              <w:ind w:left="-57" w:right="-57" w:firstLine="0"/>
              <w:contextualSpacing w:val="0"/>
              <w:jc w:val="center"/>
              <w:rPr>
                <w:rFonts w:eastAsia="Times New Roman" w:cs="Times New Roman"/>
                <w:sz w:val="20"/>
                <w:lang w:eastAsia="ru-RU"/>
              </w:rPr>
            </w:pPr>
            <w:r w:rsidRPr="004D64EC">
              <w:rPr>
                <w:rFonts w:eastAsia="Times New Roman" w:cs="Times New Roman"/>
                <w:sz w:val="20"/>
                <w:lang w:eastAsia="ru-RU"/>
              </w:rPr>
              <w:t>объект</w:t>
            </w:r>
          </w:p>
        </w:tc>
        <w:tc>
          <w:tcPr>
            <w:tcW w:w="2366" w:type="dxa"/>
            <w:tcBorders>
              <w:bottom w:val="single" w:sz="4" w:space="0" w:color="auto"/>
            </w:tcBorders>
            <w:vAlign w:val="center"/>
          </w:tcPr>
          <w:p w:rsidR="004D64EC" w:rsidRPr="004D64EC" w:rsidRDefault="004D64EC" w:rsidP="004D64EC">
            <w:pPr>
              <w:widowControl w:val="0"/>
              <w:snapToGrid/>
              <w:spacing w:before="0" w:after="0" w:line="239" w:lineRule="auto"/>
              <w:ind w:left="-28" w:right="-28" w:firstLine="0"/>
              <w:contextualSpacing w:val="0"/>
              <w:jc w:val="center"/>
              <w:rPr>
                <w:rFonts w:eastAsia="Times New Roman" w:cs="Times New Roman"/>
                <w:bCs/>
                <w:sz w:val="20"/>
                <w:lang w:eastAsia="ru-RU"/>
              </w:rPr>
            </w:pPr>
            <w:r w:rsidRPr="004D64EC">
              <w:rPr>
                <w:rFonts w:eastAsia="Times New Roman" w:cs="Times New Roman"/>
                <w:bCs/>
                <w:sz w:val="20"/>
                <w:lang w:eastAsia="ru-RU"/>
              </w:rPr>
              <w:t>по заданию на</w:t>
            </w:r>
          </w:p>
          <w:p w:rsidR="004D64EC" w:rsidRPr="004D64EC" w:rsidRDefault="004D64EC" w:rsidP="004D64EC">
            <w:pPr>
              <w:widowControl w:val="0"/>
              <w:snapToGrid/>
              <w:spacing w:before="0" w:after="0" w:line="239" w:lineRule="auto"/>
              <w:ind w:left="-28" w:right="-28" w:firstLine="0"/>
              <w:contextualSpacing w:val="0"/>
              <w:jc w:val="center"/>
              <w:rPr>
                <w:rFonts w:eastAsia="Times New Roman" w:cs="Times New Roman"/>
                <w:sz w:val="20"/>
                <w:lang w:eastAsia="ru-RU"/>
              </w:rPr>
            </w:pPr>
            <w:r w:rsidRPr="004D64EC">
              <w:rPr>
                <w:rFonts w:eastAsia="Times New Roman" w:cs="Times New Roman"/>
                <w:bCs/>
                <w:sz w:val="20"/>
                <w:lang w:eastAsia="ru-RU"/>
              </w:rPr>
              <w:t>проектирование</w:t>
            </w:r>
          </w:p>
        </w:tc>
        <w:tc>
          <w:tcPr>
            <w:tcW w:w="2510" w:type="dxa"/>
            <w:tcBorders>
              <w:bottom w:val="single" w:sz="4" w:space="0" w:color="auto"/>
            </w:tcBorders>
            <w:vAlign w:val="center"/>
          </w:tcPr>
          <w:p w:rsidR="004D64EC" w:rsidRPr="004D64EC" w:rsidRDefault="004D64EC" w:rsidP="004D64EC">
            <w:pPr>
              <w:widowControl w:val="0"/>
              <w:suppressAutoHyphens/>
              <w:snapToGrid/>
              <w:spacing w:before="0" w:after="0" w:line="239" w:lineRule="auto"/>
              <w:ind w:firstLine="0"/>
              <w:contextualSpacing w:val="0"/>
              <w:jc w:val="center"/>
              <w:rPr>
                <w:rFonts w:eastAsia="Times New Roman" w:cs="Times New Roman"/>
                <w:sz w:val="20"/>
                <w:lang w:eastAsia="ru-RU"/>
              </w:rPr>
            </w:pPr>
            <w:r w:rsidRPr="004D64EC">
              <w:rPr>
                <w:rFonts w:eastAsia="Times New Roman" w:cs="Times New Roman"/>
                <w:spacing w:val="-2"/>
                <w:sz w:val="20"/>
                <w:lang w:eastAsia="ru-RU"/>
              </w:rPr>
              <w:t xml:space="preserve">Радиус </w:t>
            </w:r>
            <w:r w:rsidRPr="004D64EC">
              <w:rPr>
                <w:rFonts w:eastAsia="Times New Roman" w:cs="Times New Roman"/>
                <w:bCs/>
                <w:spacing w:val="-2"/>
                <w:sz w:val="20"/>
                <w:lang w:eastAsia="ru-RU"/>
              </w:rPr>
              <w:t>транспортной доступности 30 мин.</w:t>
            </w:r>
          </w:p>
        </w:tc>
        <w:tc>
          <w:tcPr>
            <w:tcW w:w="1731" w:type="dxa"/>
            <w:tcBorders>
              <w:bottom w:val="single" w:sz="4" w:space="0" w:color="auto"/>
            </w:tcBorders>
            <w:vAlign w:val="center"/>
          </w:tcPr>
          <w:p w:rsidR="004D64EC" w:rsidRPr="004D64EC" w:rsidRDefault="004D64EC" w:rsidP="004D64EC">
            <w:pPr>
              <w:widowControl w:val="0"/>
              <w:snapToGrid/>
              <w:spacing w:before="0" w:after="0" w:line="239" w:lineRule="auto"/>
              <w:ind w:left="-28" w:right="-28" w:firstLine="0"/>
              <w:contextualSpacing w:val="0"/>
              <w:jc w:val="center"/>
              <w:rPr>
                <w:rFonts w:eastAsia="Times New Roman" w:cs="Times New Roman"/>
                <w:bCs/>
                <w:sz w:val="20"/>
                <w:lang w:eastAsia="ru-RU"/>
              </w:rPr>
            </w:pPr>
            <w:r w:rsidRPr="004D64EC">
              <w:rPr>
                <w:rFonts w:eastAsia="Times New Roman" w:cs="Times New Roman"/>
                <w:bCs/>
                <w:sz w:val="20"/>
                <w:lang w:eastAsia="ru-RU"/>
              </w:rPr>
              <w:t>по заданию на</w:t>
            </w:r>
          </w:p>
          <w:p w:rsidR="004D64EC" w:rsidRPr="004D64EC" w:rsidRDefault="004D64EC" w:rsidP="004D64EC">
            <w:pPr>
              <w:widowControl w:val="0"/>
              <w:snapToGrid/>
              <w:spacing w:before="0" w:after="0" w:line="239" w:lineRule="auto"/>
              <w:ind w:left="-28" w:right="-28" w:firstLine="0"/>
              <w:contextualSpacing w:val="0"/>
              <w:jc w:val="center"/>
              <w:rPr>
                <w:rFonts w:eastAsia="Times New Roman" w:cs="Times New Roman"/>
                <w:sz w:val="20"/>
                <w:lang w:eastAsia="ru-RU"/>
              </w:rPr>
            </w:pPr>
            <w:r w:rsidRPr="004D64EC">
              <w:rPr>
                <w:rFonts w:eastAsia="Times New Roman" w:cs="Times New Roman"/>
                <w:bCs/>
                <w:sz w:val="20"/>
                <w:lang w:eastAsia="ru-RU"/>
              </w:rPr>
              <w:t>проектирование</w:t>
            </w:r>
          </w:p>
        </w:tc>
      </w:tr>
      <w:tr w:rsidR="004D64EC" w:rsidRPr="004D64EC" w:rsidTr="00D44BE9">
        <w:trPr>
          <w:trHeight w:val="93"/>
          <w:tblHeader/>
          <w:jc w:val="center"/>
        </w:trPr>
        <w:tc>
          <w:tcPr>
            <w:tcW w:w="2219" w:type="dxa"/>
            <w:tcBorders>
              <w:bottom w:val="single" w:sz="4" w:space="0" w:color="auto"/>
            </w:tcBorders>
            <w:shd w:val="clear" w:color="auto" w:fill="auto"/>
          </w:tcPr>
          <w:p w:rsidR="004D64EC" w:rsidRPr="004D64EC" w:rsidRDefault="004D64EC" w:rsidP="004D64EC">
            <w:pPr>
              <w:widowControl w:val="0"/>
              <w:suppressAutoHyphens/>
              <w:snapToGrid/>
              <w:spacing w:before="0" w:after="0" w:line="239" w:lineRule="auto"/>
              <w:ind w:right="-28" w:firstLine="0"/>
              <w:contextualSpacing w:val="0"/>
              <w:jc w:val="left"/>
              <w:rPr>
                <w:rFonts w:eastAsia="Times New Roman" w:cs="Times New Roman"/>
                <w:sz w:val="20"/>
                <w:lang w:eastAsia="ru-RU"/>
              </w:rPr>
            </w:pPr>
            <w:r w:rsidRPr="004D64EC">
              <w:rPr>
                <w:rFonts w:eastAsia="Times New Roman" w:cs="Times New Roman"/>
                <w:bCs/>
                <w:spacing w:val="-2"/>
                <w:sz w:val="20"/>
                <w:lang w:eastAsia="ru-RU"/>
              </w:rPr>
              <w:t>Гаражи служебных автомобилей</w:t>
            </w:r>
          </w:p>
        </w:tc>
        <w:tc>
          <w:tcPr>
            <w:tcW w:w="1178" w:type="dxa"/>
            <w:tcBorders>
              <w:bottom w:val="single" w:sz="4" w:space="0" w:color="auto"/>
            </w:tcBorders>
            <w:shd w:val="clear" w:color="auto" w:fill="auto"/>
            <w:vAlign w:val="center"/>
          </w:tcPr>
          <w:p w:rsidR="004D64EC" w:rsidRPr="004D64EC" w:rsidRDefault="004D64EC" w:rsidP="004D64EC">
            <w:pPr>
              <w:widowControl w:val="0"/>
              <w:suppressAutoHyphens/>
              <w:snapToGrid/>
              <w:spacing w:before="0" w:after="0" w:line="239" w:lineRule="auto"/>
              <w:ind w:left="-57" w:right="-57" w:firstLine="0"/>
              <w:contextualSpacing w:val="0"/>
              <w:jc w:val="center"/>
              <w:rPr>
                <w:rFonts w:eastAsia="Times New Roman" w:cs="Times New Roman"/>
                <w:sz w:val="20"/>
                <w:lang w:eastAsia="ru-RU"/>
              </w:rPr>
            </w:pPr>
            <w:r w:rsidRPr="004D64EC">
              <w:rPr>
                <w:rFonts w:eastAsia="Times New Roman" w:cs="Times New Roman"/>
                <w:sz w:val="20"/>
                <w:lang w:eastAsia="ru-RU"/>
              </w:rPr>
              <w:t>объект</w:t>
            </w:r>
          </w:p>
        </w:tc>
        <w:tc>
          <w:tcPr>
            <w:tcW w:w="2366" w:type="dxa"/>
            <w:tcBorders>
              <w:bottom w:val="single" w:sz="4" w:space="0" w:color="auto"/>
            </w:tcBorders>
            <w:vAlign w:val="center"/>
          </w:tcPr>
          <w:p w:rsidR="004D64EC" w:rsidRPr="004D64EC" w:rsidRDefault="004D64EC" w:rsidP="004D64EC">
            <w:pPr>
              <w:widowControl w:val="0"/>
              <w:snapToGrid/>
              <w:spacing w:before="0" w:after="0" w:line="239" w:lineRule="auto"/>
              <w:ind w:left="-28" w:right="-28" w:firstLine="0"/>
              <w:contextualSpacing w:val="0"/>
              <w:jc w:val="center"/>
              <w:rPr>
                <w:rFonts w:eastAsia="Times New Roman" w:cs="Times New Roman"/>
                <w:sz w:val="20"/>
                <w:lang w:eastAsia="ru-RU"/>
              </w:rPr>
            </w:pPr>
            <w:r w:rsidRPr="004D64EC">
              <w:rPr>
                <w:rFonts w:eastAsia="Times New Roman" w:cs="Times New Roman"/>
                <w:sz w:val="20"/>
                <w:lang w:eastAsia="ru-RU"/>
              </w:rPr>
              <w:t>то же</w:t>
            </w:r>
          </w:p>
        </w:tc>
        <w:tc>
          <w:tcPr>
            <w:tcW w:w="2510" w:type="dxa"/>
            <w:tcBorders>
              <w:bottom w:val="single" w:sz="4" w:space="0" w:color="auto"/>
            </w:tcBorders>
            <w:vAlign w:val="center"/>
          </w:tcPr>
          <w:p w:rsidR="004D64EC" w:rsidRPr="004D64EC" w:rsidRDefault="004D64EC" w:rsidP="004D64EC">
            <w:pPr>
              <w:widowControl w:val="0"/>
              <w:suppressAutoHyphens/>
              <w:snapToGrid/>
              <w:spacing w:before="0" w:after="0" w:line="239" w:lineRule="auto"/>
              <w:ind w:firstLine="0"/>
              <w:contextualSpacing w:val="0"/>
              <w:jc w:val="center"/>
              <w:rPr>
                <w:rFonts w:eastAsia="Times New Roman" w:cs="Times New Roman"/>
                <w:sz w:val="20"/>
                <w:lang w:eastAsia="ru-RU"/>
              </w:rPr>
            </w:pPr>
            <w:r w:rsidRPr="004D64EC">
              <w:rPr>
                <w:rFonts w:eastAsia="Times New Roman" w:cs="Times New Roman"/>
                <w:sz w:val="20"/>
                <w:lang w:eastAsia="ru-RU"/>
              </w:rPr>
              <w:t>не нормируется</w:t>
            </w:r>
          </w:p>
        </w:tc>
        <w:tc>
          <w:tcPr>
            <w:tcW w:w="1731" w:type="dxa"/>
            <w:tcBorders>
              <w:bottom w:val="single" w:sz="4" w:space="0" w:color="auto"/>
            </w:tcBorders>
            <w:vAlign w:val="center"/>
          </w:tcPr>
          <w:p w:rsidR="004D64EC" w:rsidRPr="004D64EC" w:rsidRDefault="004D64EC" w:rsidP="004D64EC">
            <w:pPr>
              <w:widowControl w:val="0"/>
              <w:snapToGrid/>
              <w:spacing w:before="0" w:after="0" w:line="239" w:lineRule="auto"/>
              <w:ind w:left="-28" w:right="-28" w:firstLine="0"/>
              <w:contextualSpacing w:val="0"/>
              <w:jc w:val="center"/>
              <w:rPr>
                <w:rFonts w:eastAsia="Times New Roman" w:cs="Times New Roman"/>
                <w:sz w:val="20"/>
                <w:lang w:eastAsia="ru-RU"/>
              </w:rPr>
            </w:pPr>
            <w:r w:rsidRPr="004D64EC">
              <w:rPr>
                <w:rFonts w:eastAsia="Times New Roman" w:cs="Times New Roman"/>
                <w:sz w:val="20"/>
                <w:lang w:eastAsia="ru-RU"/>
              </w:rPr>
              <w:t>то же</w:t>
            </w:r>
          </w:p>
        </w:tc>
      </w:tr>
    </w:tbl>
    <w:p w:rsidR="004D64EC" w:rsidRDefault="004D64EC" w:rsidP="004D64EC">
      <w:pPr>
        <w:pStyle w:val="10"/>
      </w:pPr>
      <w:bookmarkStart w:id="268" w:name="_Toc461194559"/>
      <w:r>
        <w:lastRenderedPageBreak/>
        <w:t>Объекты, необходимые для организации охраны общественного порядка</w:t>
      </w:r>
      <w:bookmarkEnd w:id="268"/>
    </w:p>
    <w:p w:rsidR="004D64EC" w:rsidRDefault="004D64EC" w:rsidP="004D64EC">
      <w:pPr>
        <w:pStyle w:val="a6"/>
      </w:pPr>
      <w:r w:rsidRPr="004D64EC">
        <w:t>15.1. Расчетные показатели минимально допустимог</w:t>
      </w:r>
      <w:r>
        <w:t>о уровня обеспеченности и макси</w:t>
      </w:r>
      <w:r w:rsidRPr="004D64EC">
        <w:t xml:space="preserve">мально допустимого уровня </w:t>
      </w:r>
      <w:bookmarkStart w:id="269" w:name="OLE_LINK1011"/>
      <w:bookmarkStart w:id="270" w:name="OLE_LINK1012"/>
      <w:r w:rsidRPr="004D64EC">
        <w:t>территориальной доступности объ</w:t>
      </w:r>
      <w:r>
        <w:t>ектов для организации охраны об</w:t>
      </w:r>
      <w:r w:rsidRPr="004D64EC">
        <w:t>щественного по</w:t>
      </w:r>
      <w:r>
        <w:t xml:space="preserve">рядка </w:t>
      </w:r>
      <w:bookmarkEnd w:id="269"/>
      <w:bookmarkEnd w:id="270"/>
      <w:r>
        <w:t>приведены в таблице 15-</w:t>
      </w:r>
      <w:r w:rsidRPr="004D64EC">
        <w:t>1.</w:t>
      </w:r>
    </w:p>
    <w:p w:rsidR="004D64EC" w:rsidRDefault="004D64EC" w:rsidP="004D64EC">
      <w:pPr>
        <w:pStyle w:val="110"/>
      </w:pPr>
      <w:r>
        <w:t xml:space="preserve">Предельные параметры допустимого уровня </w:t>
      </w:r>
      <w:r w:rsidRPr="004D64EC">
        <w:t>территориальной доступности объектов для организации охраны общественного порядка</w:t>
      </w:r>
    </w:p>
    <w:tbl>
      <w:tblPr>
        <w:tblW w:w="1004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9"/>
        <w:gridCol w:w="2592"/>
        <w:gridCol w:w="3035"/>
        <w:gridCol w:w="1871"/>
      </w:tblGrid>
      <w:tr w:rsidR="004D64EC" w:rsidRPr="004D64EC" w:rsidTr="004D64EC">
        <w:trPr>
          <w:trHeight w:val="312"/>
          <w:jc w:val="center"/>
        </w:trPr>
        <w:tc>
          <w:tcPr>
            <w:tcW w:w="2549" w:type="dxa"/>
            <w:vMerge w:val="restart"/>
            <w:vAlign w:val="center"/>
          </w:tcPr>
          <w:p w:rsidR="004D64EC" w:rsidRPr="004D64EC" w:rsidRDefault="004D64EC" w:rsidP="004D64EC">
            <w:pPr>
              <w:widowControl w:val="0"/>
              <w:snapToGrid/>
              <w:spacing w:before="0" w:after="0" w:line="240" w:lineRule="auto"/>
              <w:ind w:left="-57" w:right="-57" w:firstLine="0"/>
              <w:contextualSpacing w:val="0"/>
              <w:jc w:val="center"/>
              <w:rPr>
                <w:rFonts w:eastAsia="Times New Roman" w:cs="Times New Roman"/>
                <w:sz w:val="20"/>
                <w:lang w:eastAsia="ru-RU"/>
              </w:rPr>
            </w:pPr>
            <w:r w:rsidRPr="004D64EC">
              <w:rPr>
                <w:rFonts w:eastAsia="Times New Roman" w:cs="Times New Roman"/>
                <w:sz w:val="20"/>
                <w:lang w:eastAsia="ru-RU"/>
              </w:rPr>
              <w:t xml:space="preserve">Наименование </w:t>
            </w:r>
          </w:p>
          <w:p w:rsidR="004D64EC" w:rsidRPr="004D64EC" w:rsidRDefault="004D64EC" w:rsidP="004D64EC">
            <w:pPr>
              <w:widowControl w:val="0"/>
              <w:snapToGrid/>
              <w:spacing w:before="0" w:after="0" w:line="239" w:lineRule="auto"/>
              <w:ind w:firstLine="0"/>
              <w:contextualSpacing w:val="0"/>
              <w:jc w:val="center"/>
              <w:rPr>
                <w:rFonts w:eastAsia="Times New Roman" w:cs="Times New Roman"/>
                <w:sz w:val="20"/>
                <w:szCs w:val="18"/>
                <w:lang w:eastAsia="ru-RU"/>
              </w:rPr>
            </w:pPr>
            <w:r w:rsidRPr="004D64EC">
              <w:rPr>
                <w:rFonts w:eastAsia="Times New Roman" w:cs="Times New Roman"/>
                <w:sz w:val="20"/>
                <w:lang w:eastAsia="ru-RU"/>
              </w:rPr>
              <w:t>объекта</w:t>
            </w:r>
          </w:p>
        </w:tc>
        <w:tc>
          <w:tcPr>
            <w:tcW w:w="5627" w:type="dxa"/>
            <w:gridSpan w:val="2"/>
            <w:vAlign w:val="center"/>
          </w:tcPr>
          <w:p w:rsidR="004D64EC" w:rsidRPr="004D64EC" w:rsidRDefault="004D64EC" w:rsidP="004D64EC">
            <w:pPr>
              <w:widowControl w:val="0"/>
              <w:snapToGrid/>
              <w:spacing w:before="0" w:after="0" w:line="239" w:lineRule="auto"/>
              <w:ind w:firstLine="0"/>
              <w:contextualSpacing w:val="0"/>
              <w:jc w:val="center"/>
              <w:rPr>
                <w:rFonts w:eastAsia="Times New Roman" w:cs="Times New Roman"/>
                <w:sz w:val="20"/>
                <w:szCs w:val="18"/>
                <w:lang w:eastAsia="ru-RU"/>
              </w:rPr>
            </w:pPr>
            <w:r w:rsidRPr="004D64EC">
              <w:rPr>
                <w:rFonts w:eastAsia="Times New Roman" w:cs="Times New Roman"/>
                <w:sz w:val="20"/>
                <w:lang w:eastAsia="ru-RU"/>
              </w:rPr>
              <w:t>Расчетные показатели</w:t>
            </w:r>
          </w:p>
        </w:tc>
        <w:tc>
          <w:tcPr>
            <w:tcW w:w="1871" w:type="dxa"/>
            <w:vMerge w:val="restart"/>
            <w:vAlign w:val="center"/>
          </w:tcPr>
          <w:p w:rsidR="004D64EC" w:rsidRPr="004D64EC" w:rsidRDefault="004D64EC" w:rsidP="004D64EC">
            <w:pPr>
              <w:widowControl w:val="0"/>
              <w:suppressAutoHyphens/>
              <w:snapToGrid/>
              <w:spacing w:before="0" w:after="0" w:line="240" w:lineRule="auto"/>
              <w:ind w:firstLine="0"/>
              <w:contextualSpacing w:val="0"/>
              <w:jc w:val="center"/>
              <w:rPr>
                <w:rFonts w:eastAsia="Times New Roman" w:cs="Times New Roman"/>
                <w:sz w:val="20"/>
                <w:lang w:eastAsia="ru-RU"/>
              </w:rPr>
            </w:pPr>
            <w:r w:rsidRPr="004D64EC">
              <w:rPr>
                <w:rFonts w:eastAsia="Times New Roman" w:cs="Times New Roman"/>
                <w:sz w:val="20"/>
                <w:lang w:eastAsia="ru-RU"/>
              </w:rPr>
              <w:t>Размеры земельных участков</w:t>
            </w:r>
          </w:p>
        </w:tc>
      </w:tr>
      <w:tr w:rsidR="004D64EC" w:rsidRPr="004D64EC" w:rsidTr="004D64EC">
        <w:trPr>
          <w:trHeight w:val="60"/>
          <w:jc w:val="center"/>
        </w:trPr>
        <w:tc>
          <w:tcPr>
            <w:tcW w:w="2549" w:type="dxa"/>
            <w:vMerge/>
            <w:vAlign w:val="center"/>
          </w:tcPr>
          <w:p w:rsidR="004D64EC" w:rsidRPr="004D64EC" w:rsidRDefault="004D64EC" w:rsidP="004D64EC">
            <w:pPr>
              <w:widowControl w:val="0"/>
              <w:snapToGrid/>
              <w:spacing w:before="0" w:after="0" w:line="239" w:lineRule="auto"/>
              <w:ind w:firstLine="0"/>
              <w:contextualSpacing w:val="0"/>
              <w:jc w:val="center"/>
              <w:rPr>
                <w:rFonts w:eastAsia="Times New Roman" w:cs="Times New Roman"/>
                <w:sz w:val="20"/>
                <w:szCs w:val="18"/>
                <w:lang w:eastAsia="ru-RU"/>
              </w:rPr>
            </w:pPr>
          </w:p>
        </w:tc>
        <w:tc>
          <w:tcPr>
            <w:tcW w:w="2592" w:type="dxa"/>
            <w:vAlign w:val="center"/>
          </w:tcPr>
          <w:p w:rsidR="004D64EC" w:rsidRPr="004D64EC" w:rsidRDefault="004D64EC" w:rsidP="004D64EC">
            <w:pPr>
              <w:widowControl w:val="0"/>
              <w:suppressAutoHyphens/>
              <w:snapToGrid/>
              <w:spacing w:before="0" w:after="0" w:line="240" w:lineRule="auto"/>
              <w:ind w:firstLine="0"/>
              <w:contextualSpacing w:val="0"/>
              <w:jc w:val="center"/>
              <w:rPr>
                <w:rFonts w:eastAsia="Times New Roman" w:cs="Times New Roman"/>
                <w:sz w:val="20"/>
                <w:szCs w:val="18"/>
                <w:lang w:eastAsia="ru-RU"/>
              </w:rPr>
            </w:pPr>
            <w:r w:rsidRPr="004D64EC">
              <w:rPr>
                <w:rFonts w:eastAsia="Times New Roman" w:cs="Times New Roman"/>
                <w:sz w:val="20"/>
                <w:lang w:eastAsia="ru-RU"/>
              </w:rPr>
              <w:t>минимально допустимого уровня обеспеченности</w:t>
            </w:r>
          </w:p>
        </w:tc>
        <w:tc>
          <w:tcPr>
            <w:tcW w:w="3035" w:type="dxa"/>
            <w:vAlign w:val="center"/>
          </w:tcPr>
          <w:p w:rsidR="004D64EC" w:rsidRPr="004D64EC" w:rsidRDefault="004D64EC" w:rsidP="004D64EC">
            <w:pPr>
              <w:widowControl w:val="0"/>
              <w:suppressAutoHyphens/>
              <w:snapToGrid/>
              <w:spacing w:before="0" w:after="0" w:line="240" w:lineRule="auto"/>
              <w:ind w:firstLine="0"/>
              <w:contextualSpacing w:val="0"/>
              <w:jc w:val="center"/>
              <w:rPr>
                <w:rFonts w:eastAsia="Times New Roman" w:cs="Times New Roman"/>
                <w:sz w:val="20"/>
                <w:szCs w:val="18"/>
                <w:lang w:eastAsia="ru-RU"/>
              </w:rPr>
            </w:pPr>
            <w:r w:rsidRPr="004D64EC">
              <w:rPr>
                <w:rFonts w:eastAsia="Times New Roman" w:cs="Times New Roman"/>
                <w:sz w:val="20"/>
                <w:lang w:eastAsia="ru-RU"/>
              </w:rPr>
              <w:t xml:space="preserve">максимально допустимого уровня территориальной доступности </w:t>
            </w:r>
          </w:p>
        </w:tc>
        <w:tc>
          <w:tcPr>
            <w:tcW w:w="1871" w:type="dxa"/>
            <w:vMerge/>
            <w:vAlign w:val="center"/>
          </w:tcPr>
          <w:p w:rsidR="004D64EC" w:rsidRPr="004D64EC" w:rsidRDefault="004D64EC" w:rsidP="004D64EC">
            <w:pPr>
              <w:widowControl w:val="0"/>
              <w:snapToGrid/>
              <w:spacing w:before="0" w:after="0" w:line="239" w:lineRule="auto"/>
              <w:ind w:firstLine="0"/>
              <w:contextualSpacing w:val="0"/>
              <w:jc w:val="center"/>
              <w:rPr>
                <w:rFonts w:eastAsia="Times New Roman" w:cs="Times New Roman"/>
                <w:sz w:val="20"/>
                <w:szCs w:val="18"/>
                <w:lang w:eastAsia="ru-RU"/>
              </w:rPr>
            </w:pPr>
          </w:p>
        </w:tc>
      </w:tr>
      <w:tr w:rsidR="004D64EC" w:rsidRPr="004D64EC" w:rsidTr="004D64EC">
        <w:trPr>
          <w:jc w:val="center"/>
        </w:trPr>
        <w:tc>
          <w:tcPr>
            <w:tcW w:w="2549" w:type="dxa"/>
          </w:tcPr>
          <w:p w:rsidR="004D64EC" w:rsidRPr="004D64EC" w:rsidRDefault="004D64EC" w:rsidP="004D64EC">
            <w:pPr>
              <w:widowControl w:val="0"/>
              <w:suppressAutoHyphens/>
              <w:snapToGrid/>
              <w:spacing w:before="0" w:after="0" w:line="240" w:lineRule="auto"/>
              <w:ind w:firstLine="0"/>
              <w:contextualSpacing w:val="0"/>
              <w:jc w:val="left"/>
              <w:rPr>
                <w:rFonts w:eastAsia="Times New Roman" w:cs="Times New Roman"/>
                <w:bCs/>
                <w:spacing w:val="-2"/>
                <w:sz w:val="20"/>
                <w:szCs w:val="18"/>
                <w:lang w:eastAsia="ru-RU"/>
              </w:rPr>
            </w:pPr>
            <w:r w:rsidRPr="004D64EC">
              <w:rPr>
                <w:rFonts w:eastAsia="Times New Roman" w:cs="Times New Roman"/>
                <w:bCs/>
                <w:sz w:val="20"/>
                <w:lang w:eastAsia="ru-RU"/>
              </w:rPr>
              <w:t>Пункт охраны общественного порядка</w:t>
            </w:r>
          </w:p>
        </w:tc>
        <w:tc>
          <w:tcPr>
            <w:tcW w:w="2592" w:type="dxa"/>
            <w:vAlign w:val="center"/>
          </w:tcPr>
          <w:p w:rsidR="004D64EC" w:rsidRPr="004D64EC" w:rsidRDefault="004D64EC" w:rsidP="004D64EC">
            <w:pPr>
              <w:widowControl w:val="0"/>
              <w:suppressAutoHyphens/>
              <w:snapToGrid/>
              <w:spacing w:before="0" w:after="0" w:line="240" w:lineRule="auto"/>
              <w:ind w:left="-57" w:right="-57" w:firstLine="0"/>
              <w:contextualSpacing w:val="0"/>
              <w:jc w:val="center"/>
              <w:rPr>
                <w:rFonts w:eastAsia="Times New Roman" w:cs="Times New Roman"/>
                <w:bCs/>
                <w:sz w:val="20"/>
                <w:szCs w:val="18"/>
                <w:lang w:eastAsia="ru-RU"/>
              </w:rPr>
            </w:pPr>
            <w:r w:rsidRPr="004D64EC">
              <w:rPr>
                <w:rFonts w:eastAsia="Times New Roman" w:cs="Times New Roman"/>
                <w:bCs/>
                <w:sz w:val="20"/>
                <w:lang w:eastAsia="ru-RU"/>
              </w:rPr>
              <w:t>1 на административный участок *</w:t>
            </w:r>
          </w:p>
        </w:tc>
        <w:tc>
          <w:tcPr>
            <w:tcW w:w="3035" w:type="dxa"/>
            <w:vAlign w:val="center"/>
          </w:tcPr>
          <w:p w:rsidR="004D64EC" w:rsidRPr="004D64EC" w:rsidRDefault="004D64EC" w:rsidP="004D64EC">
            <w:pPr>
              <w:widowControl w:val="0"/>
              <w:snapToGrid/>
              <w:spacing w:before="0" w:after="0" w:line="240" w:lineRule="auto"/>
              <w:ind w:firstLine="0"/>
              <w:contextualSpacing w:val="0"/>
              <w:jc w:val="left"/>
              <w:rPr>
                <w:rFonts w:eastAsia="Times New Roman" w:cs="Times New Roman"/>
                <w:bCs/>
                <w:spacing w:val="-2"/>
                <w:sz w:val="20"/>
                <w:lang w:eastAsia="ru-RU"/>
              </w:rPr>
            </w:pPr>
            <w:r w:rsidRPr="004D64EC">
              <w:rPr>
                <w:rFonts w:eastAsia="Times New Roman" w:cs="Times New Roman"/>
                <w:bCs/>
                <w:spacing w:val="-2"/>
                <w:sz w:val="20"/>
                <w:lang w:eastAsia="ru-RU"/>
              </w:rPr>
              <w:t xml:space="preserve">Радиус пешеходной доступности </w:t>
            </w:r>
            <w:smartTag w:uri="urn:schemas-microsoft-com:office:smarttags" w:element="metricconverter">
              <w:smartTagPr>
                <w:attr w:name="ProductID" w:val="800 м"/>
              </w:smartTagPr>
              <w:r w:rsidRPr="004D64EC">
                <w:rPr>
                  <w:rFonts w:eastAsia="Times New Roman" w:cs="Times New Roman"/>
                  <w:bCs/>
                  <w:spacing w:val="-2"/>
                  <w:sz w:val="20"/>
                  <w:lang w:eastAsia="ru-RU"/>
                </w:rPr>
                <w:t>800 м</w:t>
              </w:r>
            </w:smartTag>
          </w:p>
        </w:tc>
        <w:tc>
          <w:tcPr>
            <w:tcW w:w="1871" w:type="dxa"/>
            <w:vAlign w:val="center"/>
          </w:tcPr>
          <w:p w:rsidR="004D64EC" w:rsidRPr="004D64EC" w:rsidRDefault="004D64EC" w:rsidP="004D64EC">
            <w:pPr>
              <w:widowControl w:val="0"/>
              <w:suppressAutoHyphens/>
              <w:snapToGrid/>
              <w:spacing w:before="0" w:after="0" w:line="240" w:lineRule="auto"/>
              <w:ind w:left="-57" w:right="-57" w:firstLine="0"/>
              <w:contextualSpacing w:val="0"/>
              <w:jc w:val="center"/>
              <w:rPr>
                <w:rFonts w:eastAsia="Times New Roman" w:cs="Times New Roman"/>
                <w:bCs/>
                <w:sz w:val="20"/>
                <w:lang w:eastAsia="ru-RU"/>
              </w:rPr>
            </w:pPr>
            <w:r w:rsidRPr="004D64EC">
              <w:rPr>
                <w:rFonts w:eastAsia="Times New Roman" w:cs="Times New Roman"/>
                <w:bCs/>
                <w:sz w:val="20"/>
                <w:lang w:eastAsia="ru-RU"/>
              </w:rPr>
              <w:t>по заданию на проектирование</w:t>
            </w:r>
          </w:p>
        </w:tc>
      </w:tr>
    </w:tbl>
    <w:p w:rsidR="004D64EC" w:rsidRDefault="004D64EC" w:rsidP="004D64EC">
      <w:pPr>
        <w:pStyle w:val="a6"/>
      </w:pPr>
      <w:r w:rsidRPr="004D64EC">
        <w:t>* Количество и границы административных участков определяются территориальными органами МВД России.</w:t>
      </w:r>
    </w:p>
    <w:p w:rsidR="004D64EC" w:rsidRDefault="004D64EC" w:rsidP="004D64EC">
      <w:pPr>
        <w:pStyle w:val="10"/>
      </w:pPr>
      <w:bookmarkStart w:id="271" w:name="_Toc461194560"/>
      <w:r w:rsidRPr="004D64EC">
        <w:lastRenderedPageBreak/>
        <w:t>Объекты, необходимые для обеспечения первичных мер пожарной безопасности</w:t>
      </w:r>
      <w:bookmarkEnd w:id="271"/>
    </w:p>
    <w:p w:rsidR="004D64EC" w:rsidRDefault="004D64EC" w:rsidP="004D64EC">
      <w:pPr>
        <w:pStyle w:val="a6"/>
      </w:pPr>
      <w:r>
        <w:t>16.1. При разработке генерального плана и документации по планировке территории сельского поселения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4D64EC" w:rsidRDefault="004D64EC" w:rsidP="004D64EC">
      <w:pPr>
        <w:pStyle w:val="a6"/>
      </w:pPr>
      <w:r>
        <w:t>16.2. Расчетные показатели минимально допустимого уровня обеспеченности и максимально допустимого уровня т</w:t>
      </w:r>
      <w:bookmarkStart w:id="272" w:name="OLE_LINK1023"/>
      <w:bookmarkStart w:id="273" w:name="OLE_LINK1024"/>
      <w:r>
        <w:t>ерриториальной доступности объектов, необходимых для обеспечения первичных мер пожарной безопасности</w:t>
      </w:r>
      <w:bookmarkEnd w:id="272"/>
      <w:bookmarkEnd w:id="273"/>
      <w:r>
        <w:t>, приведены в таблице 16-1.</w:t>
      </w:r>
    </w:p>
    <w:p w:rsidR="004D64EC" w:rsidRDefault="000E78E4" w:rsidP="000E78E4">
      <w:pPr>
        <w:pStyle w:val="110"/>
      </w:pPr>
      <w:r>
        <w:t>Предельные параметры допустимого уровня т</w:t>
      </w:r>
      <w:r w:rsidRPr="000E78E4">
        <w:t>ерриториальной доступности объектов, необходимых для обеспечения первичных мер пожарной безопасности</w:t>
      </w:r>
    </w:p>
    <w:tbl>
      <w:tblPr>
        <w:tblW w:w="10033" w:type="dxa"/>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358"/>
        <w:gridCol w:w="2714"/>
        <w:gridCol w:w="2961"/>
      </w:tblGrid>
      <w:tr w:rsidR="004D64EC" w:rsidRPr="004D64EC" w:rsidTr="000E78E4">
        <w:trPr>
          <w:trHeight w:val="312"/>
          <w:jc w:val="center"/>
        </w:trPr>
        <w:tc>
          <w:tcPr>
            <w:tcW w:w="4358" w:type="dxa"/>
            <w:vMerge w:val="restart"/>
            <w:vAlign w:val="center"/>
          </w:tcPr>
          <w:p w:rsidR="004D64EC" w:rsidRPr="004D64EC" w:rsidRDefault="004D64EC" w:rsidP="004D64EC">
            <w:pPr>
              <w:widowControl w:val="0"/>
              <w:snapToGrid/>
              <w:spacing w:before="0" w:after="0" w:line="240" w:lineRule="auto"/>
              <w:ind w:firstLine="0"/>
              <w:contextualSpacing w:val="0"/>
              <w:jc w:val="center"/>
              <w:rPr>
                <w:rFonts w:eastAsia="Times New Roman" w:cs="Times New Roman"/>
                <w:sz w:val="20"/>
                <w:lang w:eastAsia="ru-RU"/>
              </w:rPr>
            </w:pPr>
            <w:r w:rsidRPr="004D64EC">
              <w:rPr>
                <w:rFonts w:eastAsia="Times New Roman" w:cs="Times New Roman"/>
                <w:sz w:val="20"/>
                <w:lang w:eastAsia="ru-RU"/>
              </w:rPr>
              <w:t>Наименование объектов</w:t>
            </w:r>
          </w:p>
        </w:tc>
        <w:tc>
          <w:tcPr>
            <w:tcW w:w="5675" w:type="dxa"/>
            <w:gridSpan w:val="2"/>
            <w:vAlign w:val="center"/>
          </w:tcPr>
          <w:p w:rsidR="004D64EC" w:rsidRPr="004D64EC" w:rsidRDefault="004D64EC" w:rsidP="004D64EC">
            <w:pPr>
              <w:widowControl w:val="0"/>
              <w:snapToGrid/>
              <w:spacing w:before="0" w:after="0" w:line="240" w:lineRule="auto"/>
              <w:ind w:firstLine="0"/>
              <w:contextualSpacing w:val="0"/>
              <w:jc w:val="center"/>
              <w:rPr>
                <w:rFonts w:eastAsia="Times New Roman" w:cs="Times New Roman"/>
                <w:sz w:val="20"/>
                <w:lang w:eastAsia="ru-RU"/>
              </w:rPr>
            </w:pPr>
            <w:r w:rsidRPr="004D64EC">
              <w:rPr>
                <w:rFonts w:eastAsia="Times New Roman" w:cs="Times New Roman"/>
                <w:sz w:val="20"/>
                <w:lang w:eastAsia="ru-RU"/>
              </w:rPr>
              <w:t>Расчетные показатели</w:t>
            </w:r>
          </w:p>
        </w:tc>
      </w:tr>
      <w:tr w:rsidR="004D64EC" w:rsidRPr="004D64EC" w:rsidTr="000E78E4">
        <w:trPr>
          <w:trHeight w:val="302"/>
          <w:jc w:val="center"/>
        </w:trPr>
        <w:tc>
          <w:tcPr>
            <w:tcW w:w="4358" w:type="dxa"/>
            <w:vMerge/>
            <w:vAlign w:val="center"/>
          </w:tcPr>
          <w:p w:rsidR="004D64EC" w:rsidRPr="004D64EC" w:rsidRDefault="004D64EC" w:rsidP="004D64EC">
            <w:pPr>
              <w:widowControl w:val="0"/>
              <w:snapToGrid/>
              <w:spacing w:before="0" w:after="0" w:line="240" w:lineRule="auto"/>
              <w:ind w:firstLine="0"/>
              <w:contextualSpacing w:val="0"/>
              <w:rPr>
                <w:rFonts w:eastAsia="Times New Roman" w:cs="Times New Roman"/>
                <w:sz w:val="20"/>
                <w:lang w:eastAsia="ru-RU"/>
              </w:rPr>
            </w:pPr>
          </w:p>
        </w:tc>
        <w:tc>
          <w:tcPr>
            <w:tcW w:w="2714" w:type="dxa"/>
            <w:vAlign w:val="center"/>
          </w:tcPr>
          <w:p w:rsidR="004D64EC" w:rsidRPr="004D64EC" w:rsidRDefault="004D64EC" w:rsidP="004D64EC">
            <w:pPr>
              <w:widowControl w:val="0"/>
              <w:suppressAutoHyphens/>
              <w:snapToGrid/>
              <w:spacing w:before="0" w:after="0" w:line="240" w:lineRule="auto"/>
              <w:ind w:firstLine="0"/>
              <w:contextualSpacing w:val="0"/>
              <w:jc w:val="center"/>
              <w:rPr>
                <w:rFonts w:eastAsia="Times New Roman" w:cs="Times New Roman"/>
                <w:sz w:val="20"/>
                <w:lang w:eastAsia="ru-RU"/>
              </w:rPr>
            </w:pPr>
            <w:r w:rsidRPr="004D64EC">
              <w:rPr>
                <w:rFonts w:eastAsia="Times New Roman" w:cs="Times New Roman"/>
                <w:sz w:val="20"/>
                <w:lang w:eastAsia="ru-RU"/>
              </w:rPr>
              <w:t>минимально допустимого уровня обеспеченности</w:t>
            </w:r>
          </w:p>
        </w:tc>
        <w:tc>
          <w:tcPr>
            <w:tcW w:w="2961" w:type="dxa"/>
            <w:vAlign w:val="center"/>
          </w:tcPr>
          <w:p w:rsidR="004D64EC" w:rsidRPr="004D64EC" w:rsidRDefault="004D64EC" w:rsidP="004D64EC">
            <w:pPr>
              <w:widowControl w:val="0"/>
              <w:suppressAutoHyphens/>
              <w:snapToGrid/>
              <w:spacing w:before="0" w:after="0" w:line="240" w:lineRule="auto"/>
              <w:ind w:firstLine="0"/>
              <w:contextualSpacing w:val="0"/>
              <w:jc w:val="center"/>
              <w:rPr>
                <w:rFonts w:eastAsia="Times New Roman" w:cs="Times New Roman"/>
                <w:sz w:val="20"/>
                <w:lang w:eastAsia="ru-RU"/>
              </w:rPr>
            </w:pPr>
            <w:r w:rsidRPr="004D64EC">
              <w:rPr>
                <w:rFonts w:eastAsia="Times New Roman" w:cs="Times New Roman"/>
                <w:sz w:val="20"/>
                <w:lang w:eastAsia="ru-RU"/>
              </w:rPr>
              <w:t>максимально допустимого уровня территориальной доступности</w:t>
            </w:r>
          </w:p>
        </w:tc>
      </w:tr>
      <w:tr w:rsidR="004D64EC" w:rsidRPr="004D64EC" w:rsidTr="000E78E4">
        <w:trPr>
          <w:trHeight w:val="242"/>
          <w:jc w:val="center"/>
        </w:trPr>
        <w:tc>
          <w:tcPr>
            <w:tcW w:w="4358" w:type="dxa"/>
            <w:tcBorders>
              <w:bottom w:val="single" w:sz="4" w:space="0" w:color="auto"/>
            </w:tcBorders>
          </w:tcPr>
          <w:p w:rsidR="004D64EC" w:rsidRPr="004D64EC" w:rsidRDefault="004D64EC" w:rsidP="004D64EC">
            <w:pPr>
              <w:widowControl w:val="0"/>
              <w:suppressAutoHyphens/>
              <w:snapToGrid/>
              <w:spacing w:before="0" w:after="0" w:line="240" w:lineRule="auto"/>
              <w:ind w:firstLine="0"/>
              <w:contextualSpacing w:val="0"/>
              <w:jc w:val="left"/>
              <w:rPr>
                <w:rFonts w:eastAsia="Times New Roman" w:cs="Times New Roman"/>
                <w:bCs/>
                <w:sz w:val="20"/>
                <w:lang w:eastAsia="ru-RU"/>
              </w:rPr>
            </w:pPr>
            <w:r w:rsidRPr="004D64EC">
              <w:rPr>
                <w:rFonts w:eastAsia="Times New Roman" w:cs="Times New Roman"/>
                <w:bCs/>
                <w:sz w:val="20"/>
                <w:lang w:eastAsia="ru-RU"/>
              </w:rPr>
              <w:t>Подразделения пожарной охраны *</w:t>
            </w:r>
          </w:p>
        </w:tc>
        <w:tc>
          <w:tcPr>
            <w:tcW w:w="2714" w:type="dxa"/>
            <w:tcBorders>
              <w:bottom w:val="single" w:sz="4" w:space="0" w:color="auto"/>
            </w:tcBorders>
            <w:vAlign w:val="center"/>
          </w:tcPr>
          <w:p w:rsidR="004D64EC" w:rsidRPr="004D64EC" w:rsidRDefault="004D64EC" w:rsidP="004D64EC">
            <w:pPr>
              <w:widowControl w:val="0"/>
              <w:snapToGrid/>
              <w:spacing w:before="0" w:after="0" w:line="240" w:lineRule="auto"/>
              <w:ind w:left="-57" w:right="-57" w:firstLine="0"/>
              <w:contextualSpacing w:val="0"/>
              <w:jc w:val="center"/>
              <w:rPr>
                <w:rFonts w:eastAsia="Times New Roman" w:cs="Times New Roman"/>
                <w:bCs/>
                <w:sz w:val="20"/>
                <w:lang w:eastAsia="ru-RU"/>
              </w:rPr>
            </w:pPr>
            <w:r w:rsidRPr="004D64EC">
              <w:rPr>
                <w:rFonts w:eastAsia="Times New Roman" w:cs="Times New Roman"/>
                <w:bCs/>
                <w:sz w:val="20"/>
                <w:lang w:eastAsia="ru-RU"/>
              </w:rPr>
              <w:t>по расчету в соответствии с СП 11.13130.2009</w:t>
            </w:r>
          </w:p>
        </w:tc>
        <w:tc>
          <w:tcPr>
            <w:tcW w:w="2961" w:type="dxa"/>
            <w:tcBorders>
              <w:bottom w:val="single" w:sz="4" w:space="0" w:color="auto"/>
            </w:tcBorders>
            <w:vAlign w:val="center"/>
          </w:tcPr>
          <w:p w:rsidR="004D64EC" w:rsidRPr="004D64EC" w:rsidRDefault="004D64EC" w:rsidP="004D64EC">
            <w:pPr>
              <w:widowControl w:val="0"/>
              <w:snapToGrid/>
              <w:spacing w:before="0" w:after="0" w:line="240" w:lineRule="auto"/>
              <w:ind w:left="-28" w:right="-28" w:firstLine="0"/>
              <w:contextualSpacing w:val="0"/>
              <w:jc w:val="center"/>
              <w:rPr>
                <w:rFonts w:eastAsia="Times New Roman" w:cs="Times New Roman"/>
                <w:bCs/>
                <w:spacing w:val="-2"/>
                <w:sz w:val="20"/>
                <w:lang w:eastAsia="ru-RU"/>
              </w:rPr>
            </w:pPr>
            <w:r w:rsidRPr="004D64EC">
              <w:rPr>
                <w:rFonts w:eastAsia="Times New Roman" w:cs="Times New Roman"/>
                <w:bCs/>
                <w:sz w:val="20"/>
                <w:lang w:eastAsia="ru-RU"/>
              </w:rPr>
              <w:t>по расчету в соответствии с СП 11.13130.2009</w:t>
            </w:r>
          </w:p>
        </w:tc>
      </w:tr>
      <w:tr w:rsidR="004D64EC" w:rsidRPr="004D64EC" w:rsidTr="000E78E4">
        <w:trPr>
          <w:trHeight w:val="242"/>
          <w:jc w:val="center"/>
        </w:trPr>
        <w:tc>
          <w:tcPr>
            <w:tcW w:w="4358" w:type="dxa"/>
          </w:tcPr>
          <w:p w:rsidR="004D64EC" w:rsidRPr="004D64EC" w:rsidRDefault="004D64EC" w:rsidP="004D64EC">
            <w:pPr>
              <w:widowControl w:val="0"/>
              <w:suppressAutoHyphens/>
              <w:snapToGrid/>
              <w:spacing w:before="0" w:after="0" w:line="240" w:lineRule="auto"/>
              <w:ind w:firstLine="0"/>
              <w:contextualSpacing w:val="0"/>
              <w:jc w:val="left"/>
              <w:rPr>
                <w:rFonts w:eastAsia="Times New Roman" w:cs="Times New Roman"/>
                <w:sz w:val="20"/>
                <w:lang w:eastAsia="ru-RU"/>
              </w:rPr>
            </w:pPr>
            <w:r w:rsidRPr="004D64EC">
              <w:rPr>
                <w:rFonts w:eastAsia="Times New Roman" w:cs="Times New Roman"/>
                <w:sz w:val="20"/>
                <w:lang w:eastAsia="ru-RU"/>
              </w:rPr>
              <w:t>Источники наружного противопожарного водоснабжения **</w:t>
            </w:r>
          </w:p>
        </w:tc>
        <w:tc>
          <w:tcPr>
            <w:tcW w:w="2714" w:type="dxa"/>
            <w:vAlign w:val="center"/>
          </w:tcPr>
          <w:p w:rsidR="004D64EC" w:rsidRPr="004D64EC" w:rsidRDefault="004D64EC" w:rsidP="004D64EC">
            <w:pPr>
              <w:widowControl w:val="0"/>
              <w:suppressAutoHyphens/>
              <w:snapToGrid/>
              <w:spacing w:before="0" w:after="0" w:line="240" w:lineRule="auto"/>
              <w:ind w:left="-57" w:right="-57" w:firstLine="0"/>
              <w:contextualSpacing w:val="0"/>
              <w:jc w:val="center"/>
              <w:rPr>
                <w:rFonts w:eastAsia="Times New Roman" w:cs="Times New Roman"/>
                <w:sz w:val="20"/>
                <w:lang w:eastAsia="ru-RU"/>
              </w:rPr>
            </w:pPr>
            <w:r w:rsidRPr="004D64EC">
              <w:rPr>
                <w:rFonts w:eastAsia="Times New Roman" w:cs="Times New Roman"/>
                <w:bCs/>
                <w:sz w:val="20"/>
                <w:lang w:eastAsia="ru-RU"/>
              </w:rPr>
              <w:t>по расчету в соответствии с СП 8.13130.2009</w:t>
            </w:r>
          </w:p>
        </w:tc>
        <w:tc>
          <w:tcPr>
            <w:tcW w:w="2961" w:type="dxa"/>
            <w:vAlign w:val="center"/>
          </w:tcPr>
          <w:p w:rsidR="004D64EC" w:rsidRPr="004D64EC" w:rsidRDefault="004D64EC" w:rsidP="004D64EC">
            <w:pPr>
              <w:widowControl w:val="0"/>
              <w:snapToGrid/>
              <w:spacing w:before="0" w:after="0" w:line="240" w:lineRule="auto"/>
              <w:ind w:left="-28" w:right="-28" w:firstLine="0"/>
              <w:contextualSpacing w:val="0"/>
              <w:jc w:val="center"/>
              <w:rPr>
                <w:rFonts w:eastAsia="Times New Roman" w:cs="Times New Roman"/>
                <w:sz w:val="20"/>
                <w:lang w:eastAsia="ru-RU"/>
              </w:rPr>
            </w:pPr>
            <w:smartTag w:uri="urn:schemas-microsoft-com:office:smarttags" w:element="metricconverter">
              <w:smartTagPr>
                <w:attr w:name="ProductID" w:val="150 м"/>
              </w:smartTagPr>
              <w:r w:rsidRPr="004D64EC">
                <w:rPr>
                  <w:rFonts w:eastAsia="Times New Roman" w:cs="Times New Roman"/>
                  <w:sz w:val="20"/>
                  <w:lang w:eastAsia="ru-RU"/>
                </w:rPr>
                <w:t>150 м</w:t>
              </w:r>
            </w:smartTag>
          </w:p>
        </w:tc>
      </w:tr>
      <w:tr w:rsidR="004D64EC" w:rsidRPr="004D64EC" w:rsidTr="000E78E4">
        <w:trPr>
          <w:trHeight w:val="242"/>
          <w:jc w:val="center"/>
        </w:trPr>
        <w:tc>
          <w:tcPr>
            <w:tcW w:w="4358" w:type="dxa"/>
            <w:tcBorders>
              <w:bottom w:val="single" w:sz="4" w:space="0" w:color="auto"/>
            </w:tcBorders>
          </w:tcPr>
          <w:p w:rsidR="004D64EC" w:rsidRPr="004D64EC" w:rsidRDefault="004D64EC" w:rsidP="004D64EC">
            <w:pPr>
              <w:widowControl w:val="0"/>
              <w:suppressAutoHyphens/>
              <w:snapToGrid/>
              <w:spacing w:before="0" w:after="0" w:line="240" w:lineRule="auto"/>
              <w:ind w:firstLine="0"/>
              <w:contextualSpacing w:val="0"/>
              <w:jc w:val="left"/>
              <w:rPr>
                <w:rFonts w:eastAsia="Times New Roman" w:cs="Times New Roman"/>
                <w:sz w:val="20"/>
                <w:lang w:eastAsia="ru-RU"/>
              </w:rPr>
            </w:pPr>
            <w:r w:rsidRPr="004D64EC">
              <w:rPr>
                <w:rFonts w:eastAsia="Times New Roman" w:cs="Times New Roman"/>
                <w:sz w:val="20"/>
                <w:lang w:eastAsia="ru-RU"/>
              </w:rPr>
              <w:t>Дороги (улицы, проезды) с обеспечением беспрепятственного проезда пожарной техники ***</w:t>
            </w:r>
          </w:p>
        </w:tc>
        <w:tc>
          <w:tcPr>
            <w:tcW w:w="2714" w:type="dxa"/>
            <w:tcBorders>
              <w:bottom w:val="single" w:sz="4" w:space="0" w:color="auto"/>
            </w:tcBorders>
            <w:vAlign w:val="center"/>
          </w:tcPr>
          <w:p w:rsidR="004D64EC" w:rsidRPr="004D64EC" w:rsidRDefault="004D64EC" w:rsidP="004D64EC">
            <w:pPr>
              <w:widowControl w:val="0"/>
              <w:suppressAutoHyphens/>
              <w:snapToGrid/>
              <w:spacing w:before="0" w:after="0" w:line="240" w:lineRule="auto"/>
              <w:ind w:left="-57" w:right="-57" w:firstLine="0"/>
              <w:contextualSpacing w:val="0"/>
              <w:jc w:val="center"/>
              <w:rPr>
                <w:rFonts w:eastAsia="Times New Roman" w:cs="Times New Roman"/>
                <w:bCs/>
                <w:sz w:val="20"/>
                <w:lang w:eastAsia="ru-RU"/>
              </w:rPr>
            </w:pPr>
            <w:r w:rsidRPr="004D64EC">
              <w:rPr>
                <w:rFonts w:eastAsia="Times New Roman" w:cs="Times New Roman"/>
                <w:bCs/>
                <w:sz w:val="20"/>
                <w:lang w:eastAsia="ru-RU"/>
              </w:rPr>
              <w:t>не нормируется</w:t>
            </w:r>
          </w:p>
        </w:tc>
        <w:tc>
          <w:tcPr>
            <w:tcW w:w="2961" w:type="dxa"/>
            <w:tcBorders>
              <w:bottom w:val="single" w:sz="4" w:space="0" w:color="auto"/>
            </w:tcBorders>
            <w:vAlign w:val="center"/>
          </w:tcPr>
          <w:p w:rsidR="004D64EC" w:rsidRPr="004D64EC" w:rsidRDefault="004D64EC" w:rsidP="004D64EC">
            <w:pPr>
              <w:widowControl w:val="0"/>
              <w:snapToGrid/>
              <w:spacing w:before="0" w:after="0" w:line="240" w:lineRule="auto"/>
              <w:ind w:left="-28" w:right="-28" w:firstLine="0"/>
              <w:contextualSpacing w:val="0"/>
              <w:jc w:val="center"/>
              <w:rPr>
                <w:rFonts w:eastAsia="Times New Roman" w:cs="Times New Roman"/>
                <w:sz w:val="20"/>
                <w:lang w:eastAsia="ru-RU"/>
              </w:rPr>
            </w:pPr>
            <w:smartTag w:uri="urn:schemas-microsoft-com:office:smarttags" w:element="metricconverter">
              <w:smartTagPr>
                <w:attr w:name="ProductID" w:val="150 м"/>
              </w:smartTagPr>
              <w:r w:rsidRPr="004D64EC">
                <w:rPr>
                  <w:rFonts w:eastAsia="Times New Roman" w:cs="Times New Roman"/>
                  <w:sz w:val="20"/>
                  <w:lang w:eastAsia="ru-RU"/>
                </w:rPr>
                <w:t>150 м</w:t>
              </w:r>
            </w:smartTag>
          </w:p>
        </w:tc>
      </w:tr>
    </w:tbl>
    <w:p w:rsidR="000E78E4" w:rsidRDefault="000E78E4" w:rsidP="000E78E4">
      <w:pPr>
        <w:pStyle w:val="a6"/>
      </w:pPr>
      <w:r>
        <w:t>* При разработке генерального плана и документации по планировке территории сельского поселения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0E78E4" w:rsidRDefault="000E78E4" w:rsidP="000E78E4">
      <w:pPr>
        <w:pStyle w:val="a6"/>
      </w:pPr>
      <w:r>
        <w:t xml:space="preserve">** В качестве источников противопожарного водоснабжения могут использоваться естественные и искусственные водоемы, а также внутренний и </w:t>
      </w:r>
      <w:r>
        <w:lastRenderedPageBreak/>
        <w:t>наружный водопроводы (в том числе питьевые, хозяйственно-питьевые, хозяйственные и противопожарные).</w:t>
      </w:r>
    </w:p>
    <w:p w:rsidR="000E78E4" w:rsidRDefault="000E78E4" w:rsidP="000E78E4">
      <w:pPr>
        <w:pStyle w:val="a6"/>
      </w:pPr>
      <w:r>
        <w:t>*** Ширина проездов для пожарной техники должна составлять не менее 6 м.</w:t>
      </w:r>
    </w:p>
    <w:p w:rsidR="000E78E4" w:rsidRDefault="000E78E4" w:rsidP="000E78E4">
      <w:pPr>
        <w:pStyle w:val="10"/>
      </w:pPr>
      <w:bookmarkStart w:id="274" w:name="_GoBack"/>
      <w:bookmarkStart w:id="275" w:name="_Toc461194561"/>
      <w:bookmarkEnd w:id="274"/>
      <w:r>
        <w:lastRenderedPageBreak/>
        <w:t>Нормативы обеспечения доступности жилых объектов, объектов социальной инфраструктуры для инвалидов и других маломобильных групп населения</w:t>
      </w:r>
      <w:bookmarkEnd w:id="275"/>
    </w:p>
    <w:p w:rsidR="000E78E4" w:rsidRDefault="000E78E4" w:rsidP="000E78E4">
      <w:pPr>
        <w:pStyle w:val="a6"/>
      </w:pPr>
      <w:r>
        <w:t xml:space="preserve">17.1. При планировке и застройке территории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0E78E4" w:rsidRDefault="000E78E4" w:rsidP="000E78E4">
      <w:pPr>
        <w:pStyle w:val="a6"/>
      </w:pPr>
      <w: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59.13330.2012, СП 136.13330.2012, СП 137.13330.2012, СП 138.13330.2012, РДС 35-201-99. </w:t>
      </w:r>
    </w:p>
    <w:p w:rsidR="000E78E4" w:rsidRDefault="000E78E4" w:rsidP="000E78E4">
      <w:pPr>
        <w:pStyle w:val="a6"/>
      </w:pPr>
      <w: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0E78E4" w:rsidRDefault="000E78E4" w:rsidP="000E78E4">
      <w:pPr>
        <w:pStyle w:val="a6"/>
      </w:pPr>
      <w:r>
        <w:t xml:space="preserve">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 </w:t>
      </w:r>
    </w:p>
    <w:p w:rsidR="000E78E4" w:rsidRDefault="000E78E4" w:rsidP="000E78E4">
      <w:pPr>
        <w:pStyle w:val="a6"/>
      </w:pPr>
      <w: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0E78E4" w:rsidRDefault="000E78E4" w:rsidP="000E78E4">
      <w:pPr>
        <w:pStyle w:val="a6"/>
      </w:pPr>
      <w:r>
        <w:t xml:space="preserve">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w:t>
      </w:r>
      <w:r>
        <w:lastRenderedPageBreak/>
        <w:t>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автовокзалы, другие объекты автомобильного, воздушного и водного транспорта, обслуживающие население; станции и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0E78E4" w:rsidRDefault="000E78E4" w:rsidP="000E78E4">
      <w:pPr>
        <w:pStyle w:val="a6"/>
      </w:pPr>
      <w:r>
        <w:t>17.4. Проектные решения объектов, доступных для маломобильных групп населения, должны обеспечивать:</w:t>
      </w:r>
    </w:p>
    <w:p w:rsidR="000E78E4" w:rsidRPr="000E78E4" w:rsidRDefault="000E78E4" w:rsidP="000E78E4">
      <w:pPr>
        <w:pStyle w:val="a1"/>
      </w:pPr>
      <w:r w:rsidRPr="000E78E4">
        <w:t>условия беспрепятственного и удобного передвижения по участку к зданию;</w:t>
      </w:r>
    </w:p>
    <w:p w:rsidR="000E78E4" w:rsidRPr="000E78E4" w:rsidRDefault="000E78E4" w:rsidP="000E78E4">
      <w:pPr>
        <w:pStyle w:val="a1"/>
      </w:pPr>
      <w:r w:rsidRPr="000E78E4">
        <w:t>досягаемость мест целевого посещения и беспрепятст</w:t>
      </w:r>
      <w:r>
        <w:t>венность перемещения внутри зда</w:t>
      </w:r>
      <w:r w:rsidRPr="000E78E4">
        <w:t>ний и сооружений;</w:t>
      </w:r>
    </w:p>
    <w:p w:rsidR="000E78E4" w:rsidRPr="000E78E4" w:rsidRDefault="000E78E4" w:rsidP="000E78E4">
      <w:pPr>
        <w:pStyle w:val="a1"/>
      </w:pPr>
      <w:r w:rsidRPr="000E78E4">
        <w:t>безопасность путей движения (в том числе эвакуационных), а также мест проживания, обслуживания и приложения труда;</w:t>
      </w:r>
    </w:p>
    <w:p w:rsidR="000E78E4" w:rsidRPr="000E78E4" w:rsidRDefault="000E78E4" w:rsidP="000E78E4">
      <w:pPr>
        <w:pStyle w:val="a1"/>
      </w:pPr>
      <w:r w:rsidRPr="000E78E4">
        <w:t>своевременное получение полноценной и качествен</w:t>
      </w:r>
      <w:r>
        <w:t>ной информации, позволяющей ори</w:t>
      </w:r>
      <w:r w:rsidRPr="000E78E4">
        <w:t>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0E78E4" w:rsidRPr="000E78E4" w:rsidRDefault="000E78E4" w:rsidP="000E78E4">
      <w:pPr>
        <w:pStyle w:val="a1"/>
      </w:pPr>
      <w:r w:rsidRPr="000E78E4">
        <w:t>удобство и комфорт среды жизнедеятельности.</w:t>
      </w:r>
    </w:p>
    <w:p w:rsidR="000E78E4" w:rsidRDefault="000E78E4" w:rsidP="000E78E4">
      <w:pPr>
        <w:pStyle w:val="a6"/>
      </w:pPr>
      <w:r>
        <w:t>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E78E4" w:rsidRDefault="000E78E4" w:rsidP="000E78E4">
      <w:pPr>
        <w:pStyle w:val="a6"/>
      </w:pPr>
      <w:r>
        <w:t xml:space="preserve">17.5. Расчетные показатели минимально допустимого уровня обеспеченности и максимально допустимого уровня </w:t>
      </w:r>
      <w:bookmarkStart w:id="276" w:name="OLE_LINK1037"/>
      <w:bookmarkStart w:id="277" w:name="OLE_LINK1038"/>
      <w:r>
        <w:t>территориальной доступности объектов, доступных для инвалидов и маломобильных групп населения</w:t>
      </w:r>
      <w:bookmarkEnd w:id="276"/>
      <w:bookmarkEnd w:id="277"/>
      <w:r>
        <w:t>, приведены в таблице 17-1.</w:t>
      </w:r>
    </w:p>
    <w:p w:rsidR="000E78E4" w:rsidRDefault="000E78E4" w:rsidP="000E78E4">
      <w:pPr>
        <w:pStyle w:val="a6"/>
      </w:pPr>
      <w:r>
        <w:br w:type="page"/>
      </w:r>
    </w:p>
    <w:p w:rsidR="000E78E4" w:rsidRDefault="000E78E4" w:rsidP="000E78E4">
      <w:pPr>
        <w:pStyle w:val="110"/>
      </w:pPr>
      <w:r>
        <w:lastRenderedPageBreak/>
        <w:t xml:space="preserve">Предельные параметры допустимого уровня </w:t>
      </w:r>
      <w:r w:rsidRPr="000E78E4">
        <w:t>территориальной доступности объектов, доступных для инвалидов и маломобильных групп населения</w:t>
      </w: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5"/>
        <w:gridCol w:w="4076"/>
        <w:gridCol w:w="2689"/>
      </w:tblGrid>
      <w:tr w:rsidR="000E78E4" w:rsidRPr="000E78E4" w:rsidTr="00D44BE9">
        <w:trPr>
          <w:trHeight w:val="312"/>
          <w:jc w:val="center"/>
        </w:trPr>
        <w:tc>
          <w:tcPr>
            <w:tcW w:w="3285" w:type="dxa"/>
            <w:vMerge w:val="restart"/>
            <w:shd w:val="clear" w:color="auto" w:fill="auto"/>
            <w:vAlign w:val="center"/>
          </w:tcPr>
          <w:p w:rsidR="000E78E4" w:rsidRPr="000E78E4" w:rsidRDefault="000E78E4" w:rsidP="000E78E4">
            <w:pPr>
              <w:widowControl w:val="0"/>
              <w:snapToGrid/>
              <w:spacing w:before="0" w:after="0" w:line="239" w:lineRule="auto"/>
              <w:ind w:left="-57" w:right="-57" w:firstLine="0"/>
              <w:contextualSpacing w:val="0"/>
              <w:jc w:val="center"/>
              <w:rPr>
                <w:rFonts w:eastAsia="Times New Roman" w:cs="Times New Roman"/>
                <w:sz w:val="20"/>
                <w:szCs w:val="20"/>
                <w:lang w:eastAsia="ru-RU"/>
              </w:rPr>
            </w:pPr>
            <w:r w:rsidRPr="000E78E4">
              <w:rPr>
                <w:rFonts w:eastAsia="Times New Roman" w:cs="Times New Roman"/>
                <w:sz w:val="20"/>
                <w:szCs w:val="20"/>
                <w:lang w:eastAsia="ru-RU"/>
              </w:rPr>
              <w:t>Наименование объектов</w:t>
            </w:r>
          </w:p>
        </w:tc>
        <w:tc>
          <w:tcPr>
            <w:tcW w:w="6765" w:type="dxa"/>
            <w:gridSpan w:val="2"/>
            <w:vAlign w:val="center"/>
          </w:tcPr>
          <w:p w:rsidR="000E78E4" w:rsidRPr="000E78E4" w:rsidRDefault="000E78E4" w:rsidP="000E78E4">
            <w:pPr>
              <w:widowControl w:val="0"/>
              <w:snapToGrid/>
              <w:spacing w:before="0" w:after="0" w:line="239" w:lineRule="auto"/>
              <w:ind w:left="-57" w:right="-57" w:firstLine="0"/>
              <w:contextualSpacing w:val="0"/>
              <w:jc w:val="center"/>
              <w:rPr>
                <w:rFonts w:eastAsia="Times New Roman" w:cs="Times New Roman"/>
                <w:sz w:val="20"/>
                <w:szCs w:val="20"/>
                <w:lang w:eastAsia="ru-RU"/>
              </w:rPr>
            </w:pPr>
            <w:r w:rsidRPr="000E78E4">
              <w:rPr>
                <w:rFonts w:eastAsia="Times New Roman" w:cs="Times New Roman"/>
                <w:sz w:val="20"/>
                <w:szCs w:val="20"/>
                <w:lang w:eastAsia="ru-RU"/>
              </w:rPr>
              <w:t>Расчетные показатели</w:t>
            </w:r>
          </w:p>
        </w:tc>
      </w:tr>
      <w:tr w:rsidR="000E78E4" w:rsidRPr="000E78E4" w:rsidTr="00D44BE9">
        <w:trPr>
          <w:trHeight w:val="782"/>
          <w:jc w:val="center"/>
        </w:trPr>
        <w:tc>
          <w:tcPr>
            <w:tcW w:w="3285" w:type="dxa"/>
            <w:vMerge/>
            <w:shd w:val="clear" w:color="auto" w:fill="auto"/>
            <w:vAlign w:val="center"/>
          </w:tcPr>
          <w:p w:rsidR="000E78E4" w:rsidRPr="000E78E4" w:rsidRDefault="000E78E4" w:rsidP="000E78E4">
            <w:pPr>
              <w:widowControl w:val="0"/>
              <w:snapToGrid/>
              <w:spacing w:before="0" w:after="0" w:line="239" w:lineRule="auto"/>
              <w:ind w:left="-57" w:right="-57" w:firstLine="0"/>
              <w:contextualSpacing w:val="0"/>
              <w:jc w:val="center"/>
              <w:rPr>
                <w:rFonts w:eastAsia="Times New Roman" w:cs="Times New Roman"/>
                <w:sz w:val="20"/>
                <w:szCs w:val="20"/>
                <w:lang w:eastAsia="ru-RU"/>
              </w:rPr>
            </w:pPr>
          </w:p>
        </w:tc>
        <w:tc>
          <w:tcPr>
            <w:tcW w:w="4076" w:type="dxa"/>
            <w:vAlign w:val="center"/>
          </w:tcPr>
          <w:p w:rsidR="000E78E4" w:rsidRPr="000E78E4" w:rsidRDefault="000E78E4" w:rsidP="000E78E4">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0E78E4">
              <w:rPr>
                <w:rFonts w:eastAsia="Times New Roman" w:cs="Times New Roman"/>
                <w:sz w:val="20"/>
                <w:szCs w:val="20"/>
                <w:lang w:eastAsia="ru-RU"/>
              </w:rPr>
              <w:t xml:space="preserve">минимально допустимого </w:t>
            </w:r>
          </w:p>
          <w:p w:rsidR="000E78E4" w:rsidRPr="000E78E4" w:rsidRDefault="000E78E4" w:rsidP="000E78E4">
            <w:pPr>
              <w:widowControl w:val="0"/>
              <w:suppressAutoHyphens/>
              <w:snapToGrid/>
              <w:spacing w:before="0" w:after="0" w:line="239" w:lineRule="auto"/>
              <w:ind w:left="-57" w:right="-57" w:firstLine="0"/>
              <w:contextualSpacing w:val="0"/>
              <w:jc w:val="center"/>
              <w:rPr>
                <w:rFonts w:eastAsia="Times New Roman" w:cs="Times New Roman"/>
                <w:sz w:val="20"/>
                <w:szCs w:val="20"/>
                <w:lang w:eastAsia="ru-RU"/>
              </w:rPr>
            </w:pPr>
            <w:r w:rsidRPr="000E78E4">
              <w:rPr>
                <w:rFonts w:eastAsia="Times New Roman" w:cs="Times New Roman"/>
                <w:sz w:val="20"/>
                <w:szCs w:val="20"/>
                <w:lang w:eastAsia="ru-RU"/>
              </w:rPr>
              <w:t xml:space="preserve">уровня обеспеченности </w:t>
            </w:r>
          </w:p>
        </w:tc>
        <w:tc>
          <w:tcPr>
            <w:tcW w:w="2689" w:type="dxa"/>
            <w:vAlign w:val="center"/>
          </w:tcPr>
          <w:p w:rsidR="000E78E4" w:rsidRPr="000E78E4" w:rsidRDefault="000E78E4" w:rsidP="000E78E4">
            <w:pPr>
              <w:widowControl w:val="0"/>
              <w:snapToGrid/>
              <w:spacing w:before="0" w:after="0" w:line="239" w:lineRule="auto"/>
              <w:ind w:firstLine="0"/>
              <w:contextualSpacing w:val="0"/>
              <w:jc w:val="center"/>
              <w:rPr>
                <w:rFonts w:eastAsia="Times New Roman" w:cs="Times New Roman"/>
                <w:sz w:val="20"/>
                <w:szCs w:val="20"/>
                <w:lang w:eastAsia="ru-RU"/>
              </w:rPr>
            </w:pPr>
            <w:r w:rsidRPr="000E78E4">
              <w:rPr>
                <w:rFonts w:eastAsia="Times New Roman" w:cs="Times New Roman"/>
                <w:sz w:val="20"/>
                <w:szCs w:val="20"/>
                <w:lang w:eastAsia="ru-RU"/>
              </w:rPr>
              <w:t>максимально допустимого уровня территориальной доступности</w:t>
            </w:r>
          </w:p>
        </w:tc>
      </w:tr>
      <w:tr w:rsidR="000E78E4" w:rsidRPr="000E78E4" w:rsidTr="00D44BE9">
        <w:trPr>
          <w:trHeight w:val="93"/>
          <w:tblHeader/>
          <w:jc w:val="center"/>
        </w:trPr>
        <w:tc>
          <w:tcPr>
            <w:tcW w:w="3285" w:type="dxa"/>
            <w:shd w:val="clear" w:color="auto" w:fill="auto"/>
            <w:vAlign w:val="center"/>
          </w:tcPr>
          <w:p w:rsidR="000E78E4" w:rsidRPr="000E78E4" w:rsidRDefault="000E78E4" w:rsidP="00D44BE9">
            <w:pPr>
              <w:spacing w:line="239" w:lineRule="auto"/>
              <w:ind w:left="-57" w:right="-57" w:firstLine="0"/>
              <w:jc w:val="center"/>
              <w:rPr>
                <w:rFonts w:cs="Times New Roman"/>
                <w:bCs/>
                <w:sz w:val="20"/>
                <w:szCs w:val="20"/>
              </w:rPr>
            </w:pPr>
            <w:r w:rsidRPr="000E78E4">
              <w:rPr>
                <w:rFonts w:cs="Times New Roman"/>
                <w:bCs/>
                <w:sz w:val="20"/>
                <w:szCs w:val="20"/>
              </w:rPr>
              <w:t>1</w:t>
            </w:r>
          </w:p>
        </w:tc>
        <w:tc>
          <w:tcPr>
            <w:tcW w:w="4076" w:type="dxa"/>
            <w:vAlign w:val="center"/>
          </w:tcPr>
          <w:p w:rsidR="000E78E4" w:rsidRPr="000E78E4" w:rsidRDefault="000E78E4" w:rsidP="00D44BE9">
            <w:pPr>
              <w:suppressAutoHyphens/>
              <w:spacing w:line="239" w:lineRule="auto"/>
              <w:ind w:left="-57" w:right="-57" w:firstLine="0"/>
              <w:jc w:val="center"/>
              <w:rPr>
                <w:rFonts w:cs="Times New Roman"/>
                <w:bCs/>
                <w:sz w:val="20"/>
                <w:szCs w:val="20"/>
              </w:rPr>
            </w:pPr>
            <w:r w:rsidRPr="000E78E4">
              <w:rPr>
                <w:rFonts w:cs="Times New Roman"/>
                <w:bCs/>
                <w:sz w:val="20"/>
                <w:szCs w:val="20"/>
              </w:rPr>
              <w:t>2</w:t>
            </w:r>
          </w:p>
        </w:tc>
        <w:tc>
          <w:tcPr>
            <w:tcW w:w="2689" w:type="dxa"/>
            <w:vAlign w:val="center"/>
          </w:tcPr>
          <w:p w:rsidR="000E78E4" w:rsidRPr="000E78E4" w:rsidRDefault="000E78E4" w:rsidP="00D44BE9">
            <w:pPr>
              <w:spacing w:line="239" w:lineRule="auto"/>
              <w:ind w:firstLine="0"/>
              <w:jc w:val="center"/>
              <w:rPr>
                <w:rFonts w:cs="Times New Roman"/>
                <w:bCs/>
                <w:sz w:val="20"/>
                <w:szCs w:val="20"/>
              </w:rPr>
            </w:pPr>
            <w:r w:rsidRPr="000E78E4">
              <w:rPr>
                <w:rFonts w:cs="Times New Roman"/>
                <w:bCs/>
                <w:sz w:val="20"/>
                <w:szCs w:val="20"/>
              </w:rPr>
              <w:t>3</w:t>
            </w:r>
          </w:p>
        </w:tc>
      </w:tr>
      <w:tr w:rsidR="000E78E4" w:rsidRPr="000E78E4" w:rsidTr="00D44BE9">
        <w:tblPrEx>
          <w:tblBorders>
            <w:bottom w:val="single" w:sz="4" w:space="0" w:color="auto"/>
          </w:tblBorders>
        </w:tblPrEx>
        <w:trPr>
          <w:trHeight w:val="93"/>
          <w:jc w:val="center"/>
        </w:trPr>
        <w:tc>
          <w:tcPr>
            <w:tcW w:w="3285" w:type="dxa"/>
            <w:shd w:val="clear" w:color="auto" w:fill="auto"/>
          </w:tcPr>
          <w:p w:rsidR="000E78E4" w:rsidRPr="000E78E4" w:rsidRDefault="000E78E4" w:rsidP="00D44BE9">
            <w:pPr>
              <w:suppressAutoHyphens/>
              <w:spacing w:line="239" w:lineRule="auto"/>
              <w:ind w:right="-57" w:firstLine="0"/>
              <w:jc w:val="left"/>
              <w:rPr>
                <w:rFonts w:cs="Times New Roman"/>
                <w:bCs/>
                <w:sz w:val="20"/>
                <w:szCs w:val="20"/>
              </w:rPr>
            </w:pPr>
            <w:r w:rsidRPr="000E78E4">
              <w:rPr>
                <w:rFonts w:cs="Times New Roman"/>
                <w:bCs/>
                <w:sz w:val="20"/>
                <w:szCs w:val="20"/>
              </w:rPr>
              <w:t>Специализированные жилые здания или группы квартир для инвалидов-колясочников</w:t>
            </w:r>
          </w:p>
        </w:tc>
        <w:tc>
          <w:tcPr>
            <w:tcW w:w="4076" w:type="dxa"/>
            <w:vAlign w:val="center"/>
          </w:tcPr>
          <w:p w:rsidR="000E78E4" w:rsidRPr="000E78E4" w:rsidRDefault="000E78E4" w:rsidP="00D44BE9">
            <w:pPr>
              <w:suppressAutoHyphens/>
              <w:spacing w:line="239" w:lineRule="auto"/>
              <w:ind w:left="-57" w:right="-57" w:firstLine="0"/>
              <w:jc w:val="center"/>
              <w:rPr>
                <w:rFonts w:cs="Times New Roman"/>
                <w:bCs/>
                <w:sz w:val="20"/>
                <w:szCs w:val="20"/>
              </w:rPr>
            </w:pPr>
            <w:r w:rsidRPr="000E78E4">
              <w:rPr>
                <w:rFonts w:cs="Times New Roman"/>
                <w:bCs/>
                <w:sz w:val="20"/>
                <w:szCs w:val="20"/>
              </w:rPr>
              <w:t xml:space="preserve">0,5 мест / 1000 чел. </w:t>
            </w:r>
          </w:p>
        </w:tc>
        <w:tc>
          <w:tcPr>
            <w:tcW w:w="2689" w:type="dxa"/>
            <w:vAlign w:val="center"/>
          </w:tcPr>
          <w:p w:rsidR="000E78E4" w:rsidRPr="000E78E4" w:rsidRDefault="000E78E4" w:rsidP="00D44BE9">
            <w:pPr>
              <w:spacing w:line="239" w:lineRule="auto"/>
              <w:ind w:firstLine="0"/>
              <w:rPr>
                <w:rFonts w:cs="Times New Roman"/>
                <w:bCs/>
                <w:sz w:val="20"/>
                <w:szCs w:val="20"/>
              </w:rPr>
            </w:pPr>
            <w:r w:rsidRPr="000E78E4">
              <w:rPr>
                <w:rFonts w:cs="Times New Roman"/>
                <w:sz w:val="20"/>
                <w:szCs w:val="20"/>
              </w:rPr>
              <w:t xml:space="preserve">Радиус пешеходной доступности </w:t>
            </w:r>
            <w:smartTag w:uri="urn:schemas-microsoft-com:office:smarttags" w:element="metricconverter">
              <w:smartTagPr>
                <w:attr w:name="ProductID" w:val="300 м"/>
              </w:smartTagPr>
              <w:r w:rsidRPr="000E78E4">
                <w:rPr>
                  <w:rFonts w:cs="Times New Roman"/>
                  <w:sz w:val="20"/>
                  <w:szCs w:val="20"/>
                </w:rPr>
                <w:t>300 м</w:t>
              </w:r>
            </w:smartTag>
            <w:r w:rsidRPr="000E78E4">
              <w:rPr>
                <w:rFonts w:cs="Times New Roman"/>
                <w:sz w:val="20"/>
                <w:szCs w:val="20"/>
              </w:rPr>
              <w:t xml:space="preserve"> до объектов торговли товарами первой необходимости и объектов бытового обслуживания</w:t>
            </w:r>
          </w:p>
        </w:tc>
      </w:tr>
      <w:tr w:rsidR="000E78E4" w:rsidRPr="000E78E4" w:rsidTr="00D44BE9">
        <w:tblPrEx>
          <w:tblBorders>
            <w:bottom w:val="single" w:sz="4" w:space="0" w:color="auto"/>
          </w:tblBorders>
        </w:tblPrEx>
        <w:trPr>
          <w:trHeight w:val="93"/>
          <w:jc w:val="center"/>
        </w:trPr>
        <w:tc>
          <w:tcPr>
            <w:tcW w:w="3285" w:type="dxa"/>
            <w:shd w:val="clear" w:color="auto" w:fill="auto"/>
            <w:vAlign w:val="center"/>
          </w:tcPr>
          <w:p w:rsidR="000E78E4" w:rsidRPr="000E78E4" w:rsidRDefault="000E78E4" w:rsidP="00D44BE9">
            <w:pPr>
              <w:suppressAutoHyphens/>
              <w:spacing w:line="239" w:lineRule="auto"/>
              <w:ind w:right="-57" w:firstLine="0"/>
              <w:jc w:val="left"/>
              <w:rPr>
                <w:rFonts w:cs="Times New Roman"/>
                <w:bCs/>
                <w:sz w:val="20"/>
                <w:szCs w:val="20"/>
              </w:rPr>
            </w:pPr>
            <w:r w:rsidRPr="000E78E4">
              <w:rPr>
                <w:rFonts w:cs="Times New Roman"/>
                <w:sz w:val="20"/>
                <w:szCs w:val="20"/>
              </w:rPr>
              <w:t>Гостиницы, мотели, пансионаты, кемпинги</w:t>
            </w:r>
          </w:p>
        </w:tc>
        <w:tc>
          <w:tcPr>
            <w:tcW w:w="4076" w:type="dxa"/>
            <w:vAlign w:val="center"/>
          </w:tcPr>
          <w:p w:rsidR="000E78E4" w:rsidRPr="000E78E4" w:rsidRDefault="000E78E4" w:rsidP="00D44BE9">
            <w:pPr>
              <w:suppressAutoHyphens/>
              <w:spacing w:line="239" w:lineRule="auto"/>
              <w:ind w:left="-57" w:right="-57" w:firstLine="0"/>
              <w:jc w:val="center"/>
              <w:rPr>
                <w:rFonts w:cs="Times New Roman"/>
                <w:bCs/>
                <w:sz w:val="20"/>
                <w:szCs w:val="20"/>
              </w:rPr>
            </w:pPr>
            <w:r w:rsidRPr="000E78E4">
              <w:rPr>
                <w:rFonts w:cs="Times New Roman"/>
                <w:sz w:val="20"/>
                <w:szCs w:val="20"/>
              </w:rPr>
              <w:t>10 % жилых мест</w:t>
            </w:r>
          </w:p>
        </w:tc>
        <w:tc>
          <w:tcPr>
            <w:tcW w:w="2689" w:type="dxa"/>
            <w:vAlign w:val="center"/>
          </w:tcPr>
          <w:p w:rsidR="000E78E4" w:rsidRPr="000E78E4" w:rsidRDefault="000E78E4" w:rsidP="00D44BE9">
            <w:pPr>
              <w:spacing w:line="239" w:lineRule="auto"/>
              <w:ind w:left="-57" w:right="-57" w:firstLine="0"/>
              <w:jc w:val="center"/>
              <w:rPr>
                <w:rFonts w:cs="Times New Roman"/>
                <w:bCs/>
                <w:sz w:val="20"/>
                <w:szCs w:val="20"/>
              </w:rPr>
            </w:pPr>
            <w:r w:rsidRPr="000E78E4">
              <w:rPr>
                <w:rFonts w:cs="Times New Roman"/>
                <w:bCs/>
                <w:sz w:val="20"/>
                <w:szCs w:val="20"/>
              </w:rPr>
              <w:t>не нормируется</w:t>
            </w:r>
          </w:p>
        </w:tc>
      </w:tr>
      <w:tr w:rsidR="000E78E4" w:rsidRPr="000E78E4" w:rsidTr="00D44BE9">
        <w:tblPrEx>
          <w:tblBorders>
            <w:bottom w:val="single" w:sz="4" w:space="0" w:color="auto"/>
          </w:tblBorders>
        </w:tblPrEx>
        <w:trPr>
          <w:trHeight w:val="93"/>
          <w:jc w:val="center"/>
        </w:trPr>
        <w:tc>
          <w:tcPr>
            <w:tcW w:w="3285" w:type="dxa"/>
            <w:shd w:val="clear" w:color="auto" w:fill="auto"/>
            <w:vAlign w:val="center"/>
          </w:tcPr>
          <w:p w:rsidR="000E78E4" w:rsidRPr="000E78E4" w:rsidRDefault="000E78E4" w:rsidP="00D44BE9">
            <w:pPr>
              <w:suppressAutoHyphens/>
              <w:spacing w:line="239" w:lineRule="auto"/>
              <w:ind w:right="-57" w:firstLine="0"/>
              <w:jc w:val="left"/>
              <w:rPr>
                <w:rFonts w:cs="Times New Roman"/>
                <w:sz w:val="20"/>
                <w:szCs w:val="20"/>
              </w:rPr>
            </w:pPr>
            <w:r w:rsidRPr="000E78E4">
              <w:rPr>
                <w:rFonts w:cs="Times New Roman"/>
                <w:bCs/>
                <w:sz w:val="20"/>
                <w:szCs w:val="20"/>
              </w:rPr>
              <w:t>Центры социального обслуживания инвалидов</w:t>
            </w:r>
          </w:p>
        </w:tc>
        <w:tc>
          <w:tcPr>
            <w:tcW w:w="4076" w:type="dxa"/>
            <w:vAlign w:val="center"/>
          </w:tcPr>
          <w:p w:rsidR="000E78E4" w:rsidRPr="000E78E4" w:rsidRDefault="000E78E4" w:rsidP="00D44BE9">
            <w:pPr>
              <w:suppressAutoHyphens/>
              <w:spacing w:line="239" w:lineRule="auto"/>
              <w:ind w:left="-57" w:right="-57" w:firstLine="0"/>
              <w:jc w:val="center"/>
              <w:rPr>
                <w:rFonts w:cs="Times New Roman"/>
                <w:sz w:val="20"/>
                <w:szCs w:val="20"/>
              </w:rPr>
            </w:pPr>
            <w:r w:rsidRPr="000E78E4">
              <w:rPr>
                <w:rFonts w:cs="Times New Roman"/>
                <w:sz w:val="20"/>
                <w:szCs w:val="20"/>
              </w:rPr>
              <w:t>по заданию на проектирование</w:t>
            </w:r>
          </w:p>
        </w:tc>
        <w:tc>
          <w:tcPr>
            <w:tcW w:w="2689" w:type="dxa"/>
            <w:vAlign w:val="center"/>
          </w:tcPr>
          <w:p w:rsidR="000E78E4" w:rsidRPr="000E78E4" w:rsidRDefault="000E78E4" w:rsidP="00D44BE9">
            <w:pPr>
              <w:spacing w:line="239" w:lineRule="auto"/>
              <w:ind w:right="-57" w:firstLine="0"/>
              <w:jc w:val="left"/>
              <w:rPr>
                <w:rFonts w:cs="Times New Roman"/>
                <w:bCs/>
                <w:sz w:val="20"/>
                <w:szCs w:val="20"/>
              </w:rPr>
            </w:pPr>
            <w:r w:rsidRPr="000E78E4">
              <w:rPr>
                <w:rFonts w:cs="Times New Roman"/>
                <w:bCs/>
                <w:sz w:val="20"/>
                <w:szCs w:val="20"/>
              </w:rPr>
              <w:t xml:space="preserve">Радиус </w:t>
            </w:r>
            <w:r w:rsidRPr="000E78E4">
              <w:rPr>
                <w:rFonts w:cs="Times New Roman"/>
                <w:sz w:val="20"/>
                <w:szCs w:val="20"/>
              </w:rPr>
              <w:t>транспортной доступности 2 ч.</w:t>
            </w:r>
          </w:p>
        </w:tc>
      </w:tr>
      <w:tr w:rsidR="000E78E4" w:rsidRPr="000E78E4" w:rsidTr="00D44BE9">
        <w:tblPrEx>
          <w:tblBorders>
            <w:bottom w:val="single" w:sz="4" w:space="0" w:color="auto"/>
          </w:tblBorders>
        </w:tblPrEx>
        <w:trPr>
          <w:trHeight w:val="93"/>
          <w:jc w:val="center"/>
        </w:trPr>
        <w:tc>
          <w:tcPr>
            <w:tcW w:w="3285" w:type="dxa"/>
            <w:shd w:val="clear" w:color="auto" w:fill="auto"/>
            <w:vAlign w:val="center"/>
          </w:tcPr>
          <w:p w:rsidR="000E78E4" w:rsidRPr="000E78E4" w:rsidRDefault="000E78E4" w:rsidP="00D44BE9">
            <w:pPr>
              <w:pStyle w:val="S"/>
              <w:widowControl w:val="0"/>
              <w:spacing w:line="239" w:lineRule="auto"/>
              <w:ind w:firstLine="0"/>
              <w:jc w:val="left"/>
              <w:rPr>
                <w:rFonts w:ascii="Times New Roman" w:hAnsi="Times New Roman" w:cs="Times New Roman"/>
                <w:sz w:val="20"/>
                <w:szCs w:val="20"/>
              </w:rPr>
            </w:pPr>
            <w:r w:rsidRPr="000E78E4">
              <w:rPr>
                <w:rFonts w:ascii="Times New Roman" w:hAnsi="Times New Roman" w:cs="Times New Roman"/>
                <w:sz w:val="20"/>
                <w:szCs w:val="20"/>
              </w:rPr>
              <w:t>Общественные здания и сооружения различного назначения</w:t>
            </w:r>
          </w:p>
        </w:tc>
        <w:tc>
          <w:tcPr>
            <w:tcW w:w="4076" w:type="dxa"/>
            <w:vAlign w:val="center"/>
          </w:tcPr>
          <w:p w:rsidR="000E78E4" w:rsidRPr="000E78E4" w:rsidRDefault="000E78E4" w:rsidP="00D44BE9">
            <w:pPr>
              <w:pStyle w:val="S"/>
              <w:widowControl w:val="0"/>
              <w:spacing w:line="239" w:lineRule="auto"/>
              <w:ind w:firstLine="0"/>
              <w:jc w:val="center"/>
              <w:rPr>
                <w:rFonts w:ascii="Times New Roman" w:hAnsi="Times New Roman" w:cs="Times New Roman"/>
                <w:sz w:val="20"/>
                <w:szCs w:val="20"/>
              </w:rPr>
            </w:pPr>
            <w:r w:rsidRPr="000E78E4">
              <w:rPr>
                <w:rFonts w:ascii="Times New Roman" w:hAnsi="Times New Roman" w:cs="Times New Roman"/>
                <w:sz w:val="20"/>
                <w:szCs w:val="20"/>
              </w:rPr>
              <w:t>5 % общей вместимости объекта или расчетного количества посетителей</w:t>
            </w:r>
          </w:p>
        </w:tc>
        <w:tc>
          <w:tcPr>
            <w:tcW w:w="2689" w:type="dxa"/>
            <w:vAlign w:val="center"/>
          </w:tcPr>
          <w:p w:rsidR="000E78E4" w:rsidRPr="000E78E4" w:rsidRDefault="000E78E4" w:rsidP="00D44BE9">
            <w:pPr>
              <w:spacing w:line="239" w:lineRule="auto"/>
              <w:ind w:left="-57" w:right="-57" w:firstLine="0"/>
              <w:jc w:val="center"/>
              <w:rPr>
                <w:rFonts w:cs="Times New Roman"/>
                <w:bCs/>
                <w:spacing w:val="-2"/>
                <w:sz w:val="20"/>
                <w:szCs w:val="20"/>
              </w:rPr>
            </w:pPr>
            <w:r w:rsidRPr="000E78E4">
              <w:rPr>
                <w:rFonts w:cs="Times New Roman"/>
                <w:bCs/>
                <w:spacing w:val="-2"/>
                <w:sz w:val="20"/>
                <w:szCs w:val="20"/>
              </w:rPr>
              <w:t>В зависимости от назначения зданий и сооружений</w:t>
            </w:r>
          </w:p>
        </w:tc>
      </w:tr>
      <w:tr w:rsidR="000E78E4" w:rsidRPr="000E78E4" w:rsidTr="00D44BE9">
        <w:tblPrEx>
          <w:tblBorders>
            <w:bottom w:val="single" w:sz="4" w:space="0" w:color="auto"/>
          </w:tblBorders>
        </w:tblPrEx>
        <w:trPr>
          <w:trHeight w:val="93"/>
          <w:jc w:val="center"/>
        </w:trPr>
        <w:tc>
          <w:tcPr>
            <w:tcW w:w="3285" w:type="dxa"/>
            <w:shd w:val="clear" w:color="auto" w:fill="auto"/>
            <w:vAlign w:val="center"/>
          </w:tcPr>
          <w:p w:rsidR="000E78E4" w:rsidRPr="000E78E4" w:rsidRDefault="000E78E4" w:rsidP="00D44BE9">
            <w:pPr>
              <w:pStyle w:val="S"/>
              <w:widowControl w:val="0"/>
              <w:suppressAutoHyphens/>
              <w:spacing w:line="239" w:lineRule="auto"/>
              <w:ind w:left="113" w:firstLine="0"/>
              <w:jc w:val="left"/>
              <w:rPr>
                <w:rFonts w:ascii="Times New Roman" w:hAnsi="Times New Roman" w:cs="Times New Roman"/>
                <w:sz w:val="20"/>
                <w:szCs w:val="20"/>
              </w:rPr>
            </w:pPr>
            <w:r w:rsidRPr="000E78E4">
              <w:rPr>
                <w:rFonts w:ascii="Times New Roman" w:hAnsi="Times New Roman" w:cs="Times New Roman"/>
                <w:sz w:val="20"/>
                <w:szCs w:val="20"/>
              </w:rPr>
              <w:t>в том числе идентичные места (приборы, устройства и т. п.) обслуживания посетителей</w:t>
            </w:r>
          </w:p>
        </w:tc>
        <w:tc>
          <w:tcPr>
            <w:tcW w:w="4076" w:type="dxa"/>
            <w:vAlign w:val="center"/>
          </w:tcPr>
          <w:p w:rsidR="000E78E4" w:rsidRPr="000E78E4" w:rsidRDefault="000E78E4" w:rsidP="00D44BE9">
            <w:pPr>
              <w:pStyle w:val="S"/>
              <w:widowControl w:val="0"/>
              <w:spacing w:line="239" w:lineRule="auto"/>
              <w:ind w:firstLine="0"/>
              <w:jc w:val="center"/>
              <w:rPr>
                <w:rFonts w:ascii="Times New Roman" w:hAnsi="Times New Roman" w:cs="Times New Roman"/>
                <w:sz w:val="20"/>
                <w:szCs w:val="20"/>
              </w:rPr>
            </w:pPr>
            <w:r w:rsidRPr="000E78E4">
              <w:rPr>
                <w:rFonts w:ascii="Times New Roman" w:hAnsi="Times New Roman" w:cs="Times New Roman"/>
                <w:sz w:val="20"/>
                <w:szCs w:val="20"/>
              </w:rPr>
              <w:t>5 % от общего числа, но не менее 1</w:t>
            </w:r>
          </w:p>
        </w:tc>
        <w:tc>
          <w:tcPr>
            <w:tcW w:w="2689" w:type="dxa"/>
            <w:vAlign w:val="center"/>
          </w:tcPr>
          <w:p w:rsidR="000E78E4" w:rsidRPr="000E78E4" w:rsidRDefault="000E78E4" w:rsidP="00D44BE9">
            <w:pPr>
              <w:spacing w:line="239" w:lineRule="auto"/>
              <w:ind w:left="-57" w:right="-57" w:firstLine="0"/>
              <w:jc w:val="center"/>
              <w:rPr>
                <w:rFonts w:cs="Times New Roman"/>
                <w:bCs/>
                <w:sz w:val="20"/>
                <w:szCs w:val="20"/>
              </w:rPr>
            </w:pPr>
            <w:r w:rsidRPr="000E78E4">
              <w:rPr>
                <w:rFonts w:cs="Times New Roman"/>
                <w:bCs/>
                <w:sz w:val="20"/>
                <w:szCs w:val="20"/>
              </w:rPr>
              <w:t>-</w:t>
            </w:r>
          </w:p>
        </w:tc>
      </w:tr>
      <w:tr w:rsidR="000E78E4" w:rsidRPr="000E78E4" w:rsidTr="00D44BE9">
        <w:tblPrEx>
          <w:tblBorders>
            <w:bottom w:val="single" w:sz="4" w:space="0" w:color="auto"/>
          </w:tblBorders>
        </w:tblPrEx>
        <w:trPr>
          <w:trHeight w:val="93"/>
          <w:jc w:val="center"/>
        </w:trPr>
        <w:tc>
          <w:tcPr>
            <w:tcW w:w="3285" w:type="dxa"/>
            <w:shd w:val="clear" w:color="auto" w:fill="auto"/>
            <w:vAlign w:val="center"/>
          </w:tcPr>
          <w:p w:rsidR="000E78E4" w:rsidRPr="000E78E4" w:rsidRDefault="000E78E4" w:rsidP="00D44BE9">
            <w:pPr>
              <w:spacing w:line="240" w:lineRule="auto"/>
              <w:ind w:right="-57" w:firstLine="0"/>
              <w:jc w:val="left"/>
              <w:rPr>
                <w:rFonts w:cs="Times New Roman"/>
                <w:bCs/>
                <w:sz w:val="20"/>
                <w:szCs w:val="20"/>
              </w:rPr>
            </w:pPr>
            <w:r w:rsidRPr="000E78E4">
              <w:rPr>
                <w:rFonts w:cs="Times New Roman"/>
                <w:bCs/>
                <w:sz w:val="20"/>
                <w:szCs w:val="20"/>
              </w:rPr>
              <w:t>Специализированные учреждения, предназначенные для медицинского обслуживания и реабилитации инвалидов</w:t>
            </w:r>
          </w:p>
        </w:tc>
        <w:tc>
          <w:tcPr>
            <w:tcW w:w="4076" w:type="dxa"/>
            <w:vAlign w:val="center"/>
          </w:tcPr>
          <w:p w:rsidR="000E78E4" w:rsidRPr="000E78E4" w:rsidRDefault="000E78E4" w:rsidP="00D44BE9">
            <w:pPr>
              <w:suppressAutoHyphens/>
              <w:spacing w:line="240" w:lineRule="auto"/>
              <w:ind w:left="-57" w:right="-57" w:firstLine="0"/>
              <w:jc w:val="center"/>
              <w:rPr>
                <w:rFonts w:cs="Times New Roman"/>
                <w:bCs/>
                <w:sz w:val="20"/>
                <w:szCs w:val="20"/>
              </w:rPr>
            </w:pPr>
            <w:r w:rsidRPr="000E78E4">
              <w:rPr>
                <w:rFonts w:cs="Times New Roman"/>
                <w:bCs/>
                <w:sz w:val="20"/>
                <w:szCs w:val="20"/>
              </w:rPr>
              <w:t>по реальной и прогнозируемой потребности</w:t>
            </w:r>
          </w:p>
        </w:tc>
        <w:tc>
          <w:tcPr>
            <w:tcW w:w="2689" w:type="dxa"/>
            <w:vAlign w:val="center"/>
          </w:tcPr>
          <w:p w:rsidR="000E78E4" w:rsidRPr="000E78E4" w:rsidRDefault="000E78E4" w:rsidP="00D44BE9">
            <w:pPr>
              <w:spacing w:line="240" w:lineRule="auto"/>
              <w:ind w:left="-57" w:right="-57" w:firstLine="0"/>
              <w:jc w:val="left"/>
              <w:rPr>
                <w:rFonts w:cs="Times New Roman"/>
                <w:bCs/>
                <w:sz w:val="20"/>
                <w:szCs w:val="20"/>
              </w:rPr>
            </w:pPr>
            <w:r w:rsidRPr="000E78E4">
              <w:rPr>
                <w:rFonts w:cs="Times New Roman"/>
                <w:bCs/>
                <w:sz w:val="20"/>
                <w:szCs w:val="20"/>
              </w:rPr>
              <w:t xml:space="preserve">Радиус </w:t>
            </w:r>
            <w:r w:rsidRPr="000E78E4">
              <w:rPr>
                <w:rFonts w:cs="Times New Roman"/>
                <w:sz w:val="20"/>
                <w:szCs w:val="20"/>
              </w:rPr>
              <w:t>транспортной доступности 2 ч.</w:t>
            </w:r>
          </w:p>
        </w:tc>
      </w:tr>
      <w:tr w:rsidR="000E78E4" w:rsidRPr="000E78E4" w:rsidTr="00D44BE9">
        <w:tblPrEx>
          <w:tblBorders>
            <w:bottom w:val="single" w:sz="4" w:space="0" w:color="auto"/>
          </w:tblBorders>
        </w:tblPrEx>
        <w:trPr>
          <w:trHeight w:val="93"/>
          <w:jc w:val="center"/>
        </w:trPr>
        <w:tc>
          <w:tcPr>
            <w:tcW w:w="3285" w:type="dxa"/>
            <w:shd w:val="clear" w:color="auto" w:fill="auto"/>
          </w:tcPr>
          <w:p w:rsidR="000E78E4" w:rsidRPr="000E78E4" w:rsidRDefault="000E78E4" w:rsidP="00D44BE9">
            <w:pPr>
              <w:suppressAutoHyphens/>
              <w:spacing w:line="240" w:lineRule="auto"/>
              <w:ind w:right="-57" w:firstLine="0"/>
              <w:jc w:val="left"/>
              <w:rPr>
                <w:rFonts w:cs="Times New Roman"/>
                <w:bCs/>
                <w:sz w:val="20"/>
                <w:szCs w:val="20"/>
              </w:rPr>
            </w:pPr>
            <w:r w:rsidRPr="000E78E4">
              <w:rPr>
                <w:rFonts w:cs="Times New Roman"/>
                <w:bCs/>
                <w:sz w:val="20"/>
                <w:szCs w:val="20"/>
              </w:rPr>
              <w:t>Автостоянки на участках около или внутри объектов обслуживания</w:t>
            </w:r>
          </w:p>
        </w:tc>
        <w:tc>
          <w:tcPr>
            <w:tcW w:w="4076" w:type="dxa"/>
            <w:vAlign w:val="center"/>
          </w:tcPr>
          <w:p w:rsidR="000E78E4" w:rsidRPr="000E78E4" w:rsidRDefault="000E78E4" w:rsidP="00D44BE9">
            <w:pPr>
              <w:spacing w:line="240" w:lineRule="auto"/>
              <w:ind w:firstLine="0"/>
              <w:rPr>
                <w:rFonts w:cs="Times New Roman"/>
                <w:sz w:val="20"/>
                <w:szCs w:val="20"/>
              </w:rPr>
            </w:pPr>
            <w:r w:rsidRPr="000E78E4">
              <w:rPr>
                <w:rFonts w:cs="Times New Roman"/>
                <w:bCs/>
                <w:spacing w:val="-2"/>
                <w:sz w:val="20"/>
                <w:szCs w:val="20"/>
              </w:rPr>
              <w:t>10 % машино-мест, но не менее 1 места</w:t>
            </w:r>
            <w:r w:rsidRPr="000E78E4">
              <w:rPr>
                <w:rFonts w:cs="Times New Roman"/>
                <w:bCs/>
                <w:sz w:val="20"/>
                <w:szCs w:val="20"/>
              </w:rPr>
              <w:t xml:space="preserve"> для автотранспорта инвалидов, в том </w:t>
            </w:r>
            <w:r w:rsidRPr="000E78E4">
              <w:rPr>
                <w:rFonts w:cs="Times New Roman"/>
                <w:bCs/>
                <w:spacing w:val="-2"/>
                <w:sz w:val="20"/>
                <w:szCs w:val="20"/>
              </w:rPr>
              <w:t>числе 5 % специализированных мест для</w:t>
            </w:r>
            <w:r w:rsidRPr="000E78E4">
              <w:rPr>
                <w:rFonts w:cs="Times New Roman"/>
                <w:bCs/>
                <w:sz w:val="20"/>
                <w:szCs w:val="20"/>
              </w:rPr>
              <w:t xml:space="preserve"> автотранспорта </w:t>
            </w:r>
            <w:r w:rsidRPr="000E78E4">
              <w:rPr>
                <w:rFonts w:cs="Times New Roman"/>
                <w:sz w:val="20"/>
                <w:szCs w:val="20"/>
              </w:rPr>
              <w:t>инвалидов на креслах-колясках из расчета, при числе мест:</w:t>
            </w:r>
          </w:p>
          <w:p w:rsidR="000E78E4" w:rsidRPr="000E78E4" w:rsidRDefault="000E78E4" w:rsidP="00D44BE9">
            <w:pPr>
              <w:spacing w:line="240" w:lineRule="auto"/>
              <w:ind w:left="142" w:hanging="142"/>
              <w:rPr>
                <w:rFonts w:cs="Times New Roman"/>
                <w:sz w:val="20"/>
                <w:szCs w:val="20"/>
              </w:rPr>
            </w:pPr>
            <w:r w:rsidRPr="000E78E4">
              <w:rPr>
                <w:rFonts w:cs="Times New Roman"/>
                <w:sz w:val="20"/>
                <w:szCs w:val="20"/>
              </w:rPr>
              <w:t>- до 100 мест – 5 %, но не менее 1 места;</w:t>
            </w:r>
          </w:p>
          <w:p w:rsidR="000E78E4" w:rsidRPr="000E78E4" w:rsidRDefault="000E78E4" w:rsidP="00D44BE9">
            <w:pPr>
              <w:spacing w:line="240" w:lineRule="auto"/>
              <w:ind w:left="142" w:hanging="142"/>
              <w:rPr>
                <w:rFonts w:cs="Times New Roman"/>
                <w:sz w:val="20"/>
                <w:szCs w:val="20"/>
              </w:rPr>
            </w:pPr>
            <w:r w:rsidRPr="000E78E4">
              <w:rPr>
                <w:rFonts w:cs="Times New Roman"/>
                <w:sz w:val="20"/>
                <w:szCs w:val="20"/>
              </w:rPr>
              <w:t>- 101-200 мест – 5 мест и дополнительно 3 %;</w:t>
            </w:r>
          </w:p>
          <w:p w:rsidR="000E78E4" w:rsidRPr="000E78E4" w:rsidRDefault="000E78E4" w:rsidP="00D44BE9">
            <w:pPr>
              <w:spacing w:line="240" w:lineRule="auto"/>
              <w:ind w:left="142" w:hanging="142"/>
              <w:rPr>
                <w:rFonts w:cs="Times New Roman"/>
                <w:sz w:val="20"/>
                <w:szCs w:val="20"/>
              </w:rPr>
            </w:pPr>
            <w:r w:rsidRPr="000E78E4">
              <w:rPr>
                <w:rFonts w:cs="Times New Roman"/>
                <w:sz w:val="20"/>
                <w:szCs w:val="20"/>
              </w:rPr>
              <w:t>- 201-1000 мест – 8 мест и дополнительно 2 %;</w:t>
            </w:r>
          </w:p>
          <w:p w:rsidR="000E78E4" w:rsidRPr="000E78E4" w:rsidRDefault="000E78E4" w:rsidP="00D44BE9">
            <w:pPr>
              <w:spacing w:line="240" w:lineRule="auto"/>
              <w:ind w:left="142" w:hanging="142"/>
              <w:rPr>
                <w:rFonts w:cs="Times New Roman"/>
                <w:bCs/>
                <w:sz w:val="20"/>
                <w:szCs w:val="20"/>
              </w:rPr>
            </w:pPr>
            <w:r w:rsidRPr="000E78E4">
              <w:rPr>
                <w:rFonts w:cs="Times New Roman"/>
                <w:sz w:val="20"/>
                <w:szCs w:val="20"/>
              </w:rPr>
              <w:t>- 1001 и более мест – 24 места и дополнительно не менее 1 % на каждые 100 мест свыше.</w:t>
            </w:r>
          </w:p>
        </w:tc>
        <w:tc>
          <w:tcPr>
            <w:tcW w:w="2689" w:type="dxa"/>
          </w:tcPr>
          <w:p w:rsidR="000E78E4" w:rsidRPr="000E78E4" w:rsidRDefault="000E78E4" w:rsidP="00D44BE9">
            <w:pPr>
              <w:autoSpaceDE w:val="0"/>
              <w:autoSpaceDN w:val="0"/>
              <w:adjustRightInd w:val="0"/>
              <w:spacing w:line="240" w:lineRule="auto"/>
              <w:ind w:firstLine="0"/>
              <w:jc w:val="left"/>
              <w:rPr>
                <w:rFonts w:cs="Times New Roman"/>
                <w:bCs/>
                <w:sz w:val="20"/>
                <w:szCs w:val="20"/>
              </w:rPr>
            </w:pPr>
            <w:r w:rsidRPr="000E78E4">
              <w:rPr>
                <w:rFonts w:cs="Times New Roman"/>
                <w:bCs/>
                <w:sz w:val="20"/>
                <w:szCs w:val="20"/>
              </w:rPr>
              <w:t>На открытых автостоянках до входов, доступных для инвалидов и других маломобильных групп населения:</w:t>
            </w:r>
          </w:p>
          <w:p w:rsidR="000E78E4" w:rsidRPr="000E78E4" w:rsidRDefault="000E78E4" w:rsidP="00D44BE9">
            <w:pPr>
              <w:autoSpaceDE w:val="0"/>
              <w:autoSpaceDN w:val="0"/>
              <w:adjustRightInd w:val="0"/>
              <w:spacing w:line="240" w:lineRule="auto"/>
              <w:ind w:left="142" w:hanging="142"/>
              <w:jc w:val="left"/>
              <w:rPr>
                <w:rFonts w:cs="Times New Roman"/>
                <w:bCs/>
                <w:sz w:val="20"/>
                <w:szCs w:val="20"/>
              </w:rPr>
            </w:pPr>
            <w:r w:rsidRPr="000E78E4">
              <w:rPr>
                <w:rFonts w:cs="Times New Roman"/>
                <w:bCs/>
                <w:sz w:val="20"/>
                <w:szCs w:val="20"/>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0E78E4">
                <w:rPr>
                  <w:rFonts w:cs="Times New Roman"/>
                  <w:bCs/>
                  <w:sz w:val="20"/>
                  <w:szCs w:val="20"/>
                </w:rPr>
                <w:t>50 м</w:t>
              </w:r>
            </w:smartTag>
            <w:r w:rsidRPr="000E78E4">
              <w:rPr>
                <w:rFonts w:cs="Times New Roman"/>
                <w:bCs/>
                <w:sz w:val="20"/>
                <w:szCs w:val="20"/>
              </w:rPr>
              <w:t>;</w:t>
            </w:r>
          </w:p>
          <w:p w:rsidR="000E78E4" w:rsidRPr="000E78E4" w:rsidRDefault="000E78E4" w:rsidP="00D44BE9">
            <w:pPr>
              <w:spacing w:line="240" w:lineRule="auto"/>
              <w:ind w:left="142" w:right="-57" w:hanging="142"/>
              <w:jc w:val="left"/>
              <w:rPr>
                <w:rFonts w:cs="Times New Roman"/>
                <w:bCs/>
                <w:spacing w:val="-2"/>
                <w:sz w:val="20"/>
                <w:szCs w:val="20"/>
              </w:rPr>
            </w:pPr>
            <w:r w:rsidRPr="000E78E4">
              <w:rPr>
                <w:rFonts w:cs="Times New Roman"/>
                <w:bCs/>
                <w:spacing w:val="-2"/>
                <w:sz w:val="20"/>
                <w:szCs w:val="20"/>
              </w:rPr>
              <w:t xml:space="preserve">- для жилых зданий – </w:t>
            </w:r>
            <w:smartTag w:uri="urn:schemas-microsoft-com:office:smarttags" w:element="metricconverter">
              <w:smartTagPr>
                <w:attr w:name="ProductID" w:val="100 м"/>
              </w:smartTagPr>
              <w:r w:rsidRPr="000E78E4">
                <w:rPr>
                  <w:rFonts w:cs="Times New Roman"/>
                  <w:bCs/>
                  <w:spacing w:val="-2"/>
                  <w:sz w:val="20"/>
                  <w:szCs w:val="20"/>
                </w:rPr>
                <w:t>100 м</w:t>
              </w:r>
            </w:smartTag>
          </w:p>
        </w:tc>
      </w:tr>
      <w:tr w:rsidR="000E78E4" w:rsidRPr="000E78E4" w:rsidTr="00D44BE9">
        <w:tblPrEx>
          <w:tblBorders>
            <w:bottom w:val="single" w:sz="4" w:space="0" w:color="auto"/>
          </w:tblBorders>
        </w:tblPrEx>
        <w:trPr>
          <w:trHeight w:val="93"/>
          <w:jc w:val="center"/>
        </w:trPr>
        <w:tc>
          <w:tcPr>
            <w:tcW w:w="3285" w:type="dxa"/>
            <w:shd w:val="clear" w:color="auto" w:fill="auto"/>
          </w:tcPr>
          <w:p w:rsidR="000E78E4" w:rsidRPr="000E78E4" w:rsidRDefault="000E78E4" w:rsidP="00D44BE9">
            <w:pPr>
              <w:spacing w:line="240" w:lineRule="auto"/>
              <w:ind w:right="-57" w:firstLine="0"/>
              <w:jc w:val="left"/>
              <w:rPr>
                <w:rFonts w:cs="Times New Roman"/>
                <w:bCs/>
                <w:sz w:val="20"/>
                <w:szCs w:val="20"/>
              </w:rPr>
            </w:pPr>
            <w:r w:rsidRPr="000E78E4">
              <w:rPr>
                <w:rFonts w:cs="Times New Roman"/>
                <w:bCs/>
                <w:sz w:val="20"/>
                <w:szCs w:val="20"/>
              </w:rPr>
              <w:t xml:space="preserve">Автостоянки </w:t>
            </w:r>
            <w:r w:rsidRPr="000E78E4">
              <w:rPr>
                <w:rFonts w:cs="Times New Roman"/>
                <w:sz w:val="20"/>
                <w:szCs w:val="20"/>
              </w:rPr>
              <w:t>при специализированных зданиях и сооружениях для инвалидов</w:t>
            </w:r>
          </w:p>
        </w:tc>
        <w:tc>
          <w:tcPr>
            <w:tcW w:w="4076" w:type="dxa"/>
            <w:vAlign w:val="center"/>
          </w:tcPr>
          <w:p w:rsidR="000E78E4" w:rsidRPr="000E78E4" w:rsidRDefault="000E78E4" w:rsidP="00D44BE9">
            <w:pPr>
              <w:spacing w:line="240" w:lineRule="auto"/>
              <w:ind w:firstLine="0"/>
              <w:jc w:val="center"/>
              <w:rPr>
                <w:rFonts w:cs="Times New Roman"/>
                <w:bCs/>
                <w:spacing w:val="-2"/>
                <w:sz w:val="20"/>
                <w:szCs w:val="20"/>
              </w:rPr>
            </w:pPr>
            <w:r w:rsidRPr="000E78E4">
              <w:rPr>
                <w:rFonts w:cs="Times New Roman"/>
                <w:sz w:val="20"/>
                <w:szCs w:val="20"/>
              </w:rPr>
              <w:t xml:space="preserve">не менее 20 % мест </w:t>
            </w:r>
            <w:r w:rsidRPr="000E78E4">
              <w:rPr>
                <w:rFonts w:cs="Times New Roman"/>
                <w:bCs/>
                <w:sz w:val="20"/>
                <w:szCs w:val="20"/>
              </w:rPr>
              <w:t>для автотранспорта инвалидов</w:t>
            </w:r>
          </w:p>
        </w:tc>
        <w:tc>
          <w:tcPr>
            <w:tcW w:w="2689" w:type="dxa"/>
            <w:vAlign w:val="center"/>
          </w:tcPr>
          <w:p w:rsidR="000E78E4" w:rsidRPr="000E78E4" w:rsidRDefault="000E78E4" w:rsidP="00D44BE9">
            <w:pPr>
              <w:autoSpaceDE w:val="0"/>
              <w:autoSpaceDN w:val="0"/>
              <w:adjustRightInd w:val="0"/>
              <w:spacing w:line="240" w:lineRule="auto"/>
              <w:ind w:firstLine="0"/>
              <w:jc w:val="center"/>
              <w:rPr>
                <w:rFonts w:cs="Times New Roman"/>
                <w:bCs/>
                <w:sz w:val="20"/>
                <w:szCs w:val="20"/>
              </w:rPr>
            </w:pPr>
            <w:smartTag w:uri="urn:schemas-microsoft-com:office:smarttags" w:element="metricconverter">
              <w:smartTagPr>
                <w:attr w:name="ProductID" w:val="50 м"/>
              </w:smartTagPr>
              <w:r w:rsidRPr="000E78E4">
                <w:rPr>
                  <w:rFonts w:cs="Times New Roman"/>
                  <w:bCs/>
                  <w:sz w:val="20"/>
                  <w:szCs w:val="20"/>
                </w:rPr>
                <w:t>50 м</w:t>
              </w:r>
            </w:smartTag>
          </w:p>
        </w:tc>
      </w:tr>
      <w:tr w:rsidR="000E78E4" w:rsidRPr="000E78E4" w:rsidTr="00D44BE9">
        <w:tblPrEx>
          <w:tblBorders>
            <w:bottom w:val="single" w:sz="4" w:space="0" w:color="auto"/>
          </w:tblBorders>
        </w:tblPrEx>
        <w:trPr>
          <w:trHeight w:val="93"/>
          <w:jc w:val="center"/>
        </w:trPr>
        <w:tc>
          <w:tcPr>
            <w:tcW w:w="3285" w:type="dxa"/>
            <w:shd w:val="clear" w:color="auto" w:fill="auto"/>
          </w:tcPr>
          <w:p w:rsidR="000E78E4" w:rsidRPr="000E78E4" w:rsidRDefault="000E78E4" w:rsidP="000E78E4">
            <w:pPr>
              <w:spacing w:line="240" w:lineRule="auto"/>
              <w:ind w:right="-57" w:firstLine="0"/>
              <w:jc w:val="left"/>
              <w:rPr>
                <w:rFonts w:cs="Times New Roman"/>
                <w:bCs/>
                <w:sz w:val="20"/>
                <w:szCs w:val="20"/>
              </w:rPr>
            </w:pPr>
            <w:r w:rsidRPr="000E78E4">
              <w:rPr>
                <w:rFonts w:cs="Times New Roman"/>
                <w:bCs/>
                <w:sz w:val="20"/>
                <w:szCs w:val="20"/>
              </w:rPr>
              <w:t xml:space="preserve">Автостоянки </w:t>
            </w:r>
            <w:r w:rsidRPr="000E78E4">
              <w:rPr>
                <w:rFonts w:cs="Times New Roman"/>
                <w:sz w:val="20"/>
                <w:szCs w:val="20"/>
              </w:rPr>
              <w:t>около учреждений, специализирующихся на лечении спинальных больных и восстановлении опорно-двигательных функций</w:t>
            </w:r>
          </w:p>
        </w:tc>
        <w:tc>
          <w:tcPr>
            <w:tcW w:w="4076" w:type="dxa"/>
            <w:vAlign w:val="center"/>
          </w:tcPr>
          <w:p w:rsidR="000E78E4" w:rsidRPr="000E78E4" w:rsidRDefault="000E78E4" w:rsidP="00D44BE9">
            <w:pPr>
              <w:spacing w:line="240" w:lineRule="auto"/>
              <w:ind w:firstLine="0"/>
              <w:jc w:val="center"/>
              <w:rPr>
                <w:rFonts w:cs="Times New Roman"/>
                <w:sz w:val="20"/>
                <w:szCs w:val="20"/>
              </w:rPr>
            </w:pPr>
            <w:r w:rsidRPr="000E78E4">
              <w:rPr>
                <w:rFonts w:cs="Times New Roman"/>
                <w:sz w:val="20"/>
                <w:szCs w:val="20"/>
              </w:rPr>
              <w:t xml:space="preserve">не менее 30 % мест </w:t>
            </w:r>
            <w:r w:rsidRPr="000E78E4">
              <w:rPr>
                <w:rFonts w:cs="Times New Roman"/>
                <w:bCs/>
                <w:sz w:val="20"/>
                <w:szCs w:val="20"/>
              </w:rPr>
              <w:t>для автотранспорта инвалидов</w:t>
            </w:r>
          </w:p>
        </w:tc>
        <w:tc>
          <w:tcPr>
            <w:tcW w:w="2689" w:type="dxa"/>
            <w:vAlign w:val="center"/>
          </w:tcPr>
          <w:p w:rsidR="000E78E4" w:rsidRPr="000E78E4" w:rsidRDefault="000E78E4" w:rsidP="00D44BE9">
            <w:pPr>
              <w:autoSpaceDE w:val="0"/>
              <w:autoSpaceDN w:val="0"/>
              <w:adjustRightInd w:val="0"/>
              <w:spacing w:line="240" w:lineRule="auto"/>
              <w:ind w:firstLine="0"/>
              <w:jc w:val="center"/>
              <w:rPr>
                <w:rFonts w:cs="Times New Roman"/>
                <w:bCs/>
                <w:sz w:val="20"/>
                <w:szCs w:val="20"/>
              </w:rPr>
            </w:pPr>
            <w:smartTag w:uri="urn:schemas-microsoft-com:office:smarttags" w:element="metricconverter">
              <w:smartTagPr>
                <w:attr w:name="ProductID" w:val="50 м"/>
              </w:smartTagPr>
              <w:r w:rsidRPr="000E78E4">
                <w:rPr>
                  <w:rFonts w:cs="Times New Roman"/>
                  <w:bCs/>
                  <w:sz w:val="20"/>
                  <w:szCs w:val="20"/>
                </w:rPr>
                <w:t>50 м</w:t>
              </w:r>
            </w:smartTag>
          </w:p>
        </w:tc>
      </w:tr>
      <w:tr w:rsidR="000E78E4" w:rsidRPr="000E78E4" w:rsidTr="00D44BE9">
        <w:tblPrEx>
          <w:tblBorders>
            <w:bottom w:val="single" w:sz="4" w:space="0" w:color="auto"/>
          </w:tblBorders>
        </w:tblPrEx>
        <w:trPr>
          <w:trHeight w:val="93"/>
          <w:jc w:val="center"/>
        </w:trPr>
        <w:tc>
          <w:tcPr>
            <w:tcW w:w="3285" w:type="dxa"/>
            <w:shd w:val="clear" w:color="auto" w:fill="auto"/>
          </w:tcPr>
          <w:p w:rsidR="000E78E4" w:rsidRPr="000E78E4" w:rsidRDefault="000E78E4" w:rsidP="00D44BE9">
            <w:pPr>
              <w:spacing w:line="240" w:lineRule="auto"/>
              <w:ind w:right="-57" w:firstLine="0"/>
              <w:jc w:val="left"/>
              <w:rPr>
                <w:rFonts w:cs="Times New Roman"/>
                <w:bCs/>
                <w:sz w:val="20"/>
                <w:szCs w:val="20"/>
              </w:rPr>
            </w:pPr>
            <w:r w:rsidRPr="000E78E4">
              <w:rPr>
                <w:rFonts w:cs="Times New Roman"/>
                <w:bCs/>
                <w:sz w:val="20"/>
                <w:szCs w:val="20"/>
              </w:rPr>
              <w:t>Остановки специализированных средств общественного транспорта, перевозящих только инвалидов</w:t>
            </w:r>
          </w:p>
        </w:tc>
        <w:tc>
          <w:tcPr>
            <w:tcW w:w="4076" w:type="dxa"/>
            <w:vAlign w:val="center"/>
          </w:tcPr>
          <w:p w:rsidR="000E78E4" w:rsidRPr="000E78E4" w:rsidRDefault="000E78E4" w:rsidP="00D44BE9">
            <w:pPr>
              <w:spacing w:line="240" w:lineRule="auto"/>
              <w:ind w:firstLine="0"/>
              <w:jc w:val="center"/>
              <w:rPr>
                <w:rFonts w:cs="Times New Roman"/>
                <w:sz w:val="20"/>
                <w:szCs w:val="20"/>
              </w:rPr>
            </w:pPr>
            <w:r w:rsidRPr="000E78E4">
              <w:rPr>
                <w:rFonts w:cs="Times New Roman"/>
                <w:sz w:val="20"/>
                <w:szCs w:val="20"/>
              </w:rPr>
              <w:t>по заданию на проектирование</w:t>
            </w:r>
          </w:p>
        </w:tc>
        <w:tc>
          <w:tcPr>
            <w:tcW w:w="2689" w:type="dxa"/>
            <w:vAlign w:val="center"/>
          </w:tcPr>
          <w:p w:rsidR="000E78E4" w:rsidRPr="000E78E4" w:rsidRDefault="000E78E4" w:rsidP="00D44BE9">
            <w:pPr>
              <w:pStyle w:val="afff0"/>
              <w:widowControl w:val="0"/>
              <w:spacing w:before="0" w:beforeAutospacing="0" w:after="0" w:afterAutospacing="0"/>
              <w:ind w:left="142" w:hanging="142"/>
              <w:jc w:val="both"/>
              <w:rPr>
                <w:rFonts w:ascii="Times New Roman" w:hAnsi="Times New Roman" w:cs="Times New Roman"/>
                <w:bCs/>
                <w:sz w:val="20"/>
                <w:szCs w:val="20"/>
              </w:rPr>
            </w:pPr>
            <w:r w:rsidRPr="000E78E4">
              <w:rPr>
                <w:rFonts w:ascii="Times New Roman" w:hAnsi="Times New Roman" w:cs="Times New Roman"/>
                <w:bCs/>
                <w:sz w:val="20"/>
                <w:szCs w:val="20"/>
              </w:rPr>
              <w:t xml:space="preserve">- до входов в общественные здания – </w:t>
            </w:r>
            <w:smartTag w:uri="urn:schemas-microsoft-com:office:smarttags" w:element="metricconverter">
              <w:smartTagPr>
                <w:attr w:name="ProductID" w:val="100 м"/>
              </w:smartTagPr>
              <w:r w:rsidRPr="000E78E4">
                <w:rPr>
                  <w:rFonts w:ascii="Times New Roman" w:hAnsi="Times New Roman" w:cs="Times New Roman"/>
                  <w:bCs/>
                  <w:sz w:val="20"/>
                  <w:szCs w:val="20"/>
                </w:rPr>
                <w:t>100 м</w:t>
              </w:r>
            </w:smartTag>
            <w:r w:rsidRPr="000E78E4">
              <w:rPr>
                <w:rFonts w:ascii="Times New Roman" w:hAnsi="Times New Roman" w:cs="Times New Roman"/>
                <w:bCs/>
                <w:sz w:val="20"/>
                <w:szCs w:val="20"/>
              </w:rPr>
              <w:t xml:space="preserve">; </w:t>
            </w:r>
          </w:p>
          <w:p w:rsidR="000E78E4" w:rsidRPr="000E78E4" w:rsidRDefault="000E78E4" w:rsidP="00D44BE9">
            <w:pPr>
              <w:autoSpaceDE w:val="0"/>
              <w:autoSpaceDN w:val="0"/>
              <w:adjustRightInd w:val="0"/>
              <w:spacing w:line="240" w:lineRule="auto"/>
              <w:ind w:left="142" w:hanging="142"/>
              <w:rPr>
                <w:rFonts w:cs="Times New Roman"/>
                <w:bCs/>
                <w:sz w:val="20"/>
                <w:szCs w:val="20"/>
              </w:rPr>
            </w:pPr>
            <w:r w:rsidRPr="000E78E4">
              <w:rPr>
                <w:rFonts w:cs="Times New Roman"/>
                <w:bCs/>
                <w:sz w:val="20"/>
                <w:szCs w:val="20"/>
              </w:rPr>
              <w:t xml:space="preserve">- до входов в жилые здания, в которых проживают инвалиды, – </w:t>
            </w:r>
            <w:smartTag w:uri="urn:schemas-microsoft-com:office:smarttags" w:element="metricconverter">
              <w:smartTagPr>
                <w:attr w:name="ProductID" w:val="300 м"/>
              </w:smartTagPr>
              <w:r w:rsidRPr="000E78E4">
                <w:rPr>
                  <w:rFonts w:cs="Times New Roman"/>
                  <w:bCs/>
                  <w:sz w:val="20"/>
                  <w:szCs w:val="20"/>
                </w:rPr>
                <w:t>300 м</w:t>
              </w:r>
            </w:smartTag>
          </w:p>
        </w:tc>
      </w:tr>
    </w:tbl>
    <w:p w:rsidR="000E78E4" w:rsidRDefault="000E78E4" w:rsidP="000E78E4">
      <w:pPr>
        <w:pStyle w:val="a6"/>
      </w:pPr>
      <w:r>
        <w:t xml:space="preserve">Примечание: При наличии на автостоянке мест для автомобилей, салоны которых приспособлены для перевозки инвалидов на креслах-колясках, ширина </w:t>
      </w:r>
      <w:r>
        <w:lastRenderedPageBreak/>
        <w:t>боковых подходов к местам стоянки таких автомобилей должна быть не менее 2,5 м. Габариты машино-места (с учетом минимально допустимых зазоров безопасности) для инвалидов, пользующихся креслами-колясками, следует принимать не менее 6,0 × 3,6 м.</w:t>
      </w:r>
    </w:p>
    <w:p w:rsidR="000E78E4" w:rsidRDefault="000E78E4" w:rsidP="000E78E4">
      <w:pPr>
        <w:pStyle w:val="a6"/>
      </w:pPr>
      <w: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tbl>
      <w:tblPr>
        <w:tblW w:w="9914"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4"/>
        <w:gridCol w:w="6931"/>
        <w:gridCol w:w="9"/>
      </w:tblGrid>
      <w:tr w:rsidR="000E78E4" w:rsidRPr="000E78E4" w:rsidTr="00D26598">
        <w:trPr>
          <w:trHeight w:val="312"/>
          <w:tblHeader/>
          <w:jc w:val="center"/>
        </w:trPr>
        <w:tc>
          <w:tcPr>
            <w:tcW w:w="2974" w:type="dxa"/>
            <w:shd w:val="clear" w:color="auto" w:fill="auto"/>
            <w:vAlign w:val="center"/>
          </w:tcPr>
          <w:p w:rsidR="000E78E4" w:rsidRPr="000E78E4" w:rsidRDefault="000E78E4" w:rsidP="000E78E4">
            <w:pPr>
              <w:widowControl w:val="0"/>
              <w:snapToGrid/>
              <w:spacing w:before="0" w:after="0" w:line="240" w:lineRule="auto"/>
              <w:ind w:firstLine="0"/>
              <w:contextualSpacing w:val="0"/>
              <w:rPr>
                <w:rFonts w:eastAsia="Times New Roman" w:cs="Times New Roman"/>
                <w:sz w:val="20"/>
                <w:szCs w:val="20"/>
                <w:lang w:eastAsia="ru-RU"/>
              </w:rPr>
            </w:pPr>
            <w:r w:rsidRPr="000E78E4">
              <w:rPr>
                <w:rFonts w:eastAsia="Times New Roman" w:cs="Times New Roman"/>
                <w:sz w:val="20"/>
                <w:szCs w:val="20"/>
                <w:lang w:eastAsia="ru-RU"/>
              </w:rPr>
              <w:t>Наименование объектов</w:t>
            </w:r>
          </w:p>
        </w:tc>
        <w:tc>
          <w:tcPr>
            <w:tcW w:w="6940" w:type="dxa"/>
            <w:gridSpan w:val="2"/>
            <w:shd w:val="clear" w:color="auto" w:fill="auto"/>
            <w:vAlign w:val="center"/>
          </w:tcPr>
          <w:p w:rsidR="000E78E4" w:rsidRPr="000E78E4" w:rsidRDefault="000E78E4" w:rsidP="000E78E4">
            <w:pPr>
              <w:widowControl w:val="0"/>
              <w:snapToGrid/>
              <w:spacing w:before="0" w:after="0" w:line="240" w:lineRule="auto"/>
              <w:ind w:firstLine="0"/>
              <w:contextualSpacing w:val="0"/>
              <w:rPr>
                <w:rFonts w:eastAsia="Times New Roman" w:cs="Times New Roman"/>
                <w:sz w:val="20"/>
                <w:szCs w:val="20"/>
                <w:lang w:eastAsia="ru-RU"/>
              </w:rPr>
            </w:pPr>
            <w:r w:rsidRPr="000E78E4">
              <w:rPr>
                <w:rFonts w:eastAsia="Times New Roman" w:cs="Times New Roman"/>
                <w:sz w:val="20"/>
                <w:szCs w:val="20"/>
                <w:lang w:eastAsia="ru-RU"/>
              </w:rPr>
              <w:t>Условия размещения</w:t>
            </w:r>
          </w:p>
        </w:tc>
      </w:tr>
      <w:tr w:rsidR="000E78E4" w:rsidRPr="000E78E4" w:rsidTr="00D26598">
        <w:tblPrEx>
          <w:tblBorders>
            <w:bottom w:val="single" w:sz="4" w:space="0" w:color="auto"/>
          </w:tblBorders>
        </w:tblPrEx>
        <w:trPr>
          <w:gridAfter w:val="1"/>
          <w:wAfter w:w="9" w:type="dxa"/>
          <w:trHeight w:val="227"/>
          <w:tblHeader/>
          <w:jc w:val="center"/>
        </w:trPr>
        <w:tc>
          <w:tcPr>
            <w:tcW w:w="2974" w:type="dxa"/>
            <w:shd w:val="clear" w:color="auto" w:fill="auto"/>
            <w:vAlign w:val="center"/>
          </w:tcPr>
          <w:p w:rsidR="000E78E4" w:rsidRPr="000E78E4" w:rsidRDefault="000E78E4" w:rsidP="00D44BE9">
            <w:pPr>
              <w:pStyle w:val="S"/>
              <w:widowControl w:val="0"/>
              <w:spacing w:line="239" w:lineRule="auto"/>
              <w:ind w:firstLine="0"/>
              <w:jc w:val="center"/>
              <w:rPr>
                <w:rFonts w:ascii="Times New Roman" w:hAnsi="Times New Roman" w:cs="Times New Roman"/>
                <w:sz w:val="20"/>
                <w:szCs w:val="20"/>
              </w:rPr>
            </w:pPr>
            <w:r w:rsidRPr="000E78E4">
              <w:rPr>
                <w:rFonts w:ascii="Times New Roman" w:hAnsi="Times New Roman" w:cs="Times New Roman"/>
                <w:sz w:val="20"/>
                <w:szCs w:val="20"/>
              </w:rPr>
              <w:t>1</w:t>
            </w:r>
          </w:p>
        </w:tc>
        <w:tc>
          <w:tcPr>
            <w:tcW w:w="6931" w:type="dxa"/>
            <w:shd w:val="clear" w:color="auto" w:fill="auto"/>
            <w:vAlign w:val="center"/>
          </w:tcPr>
          <w:p w:rsidR="000E78E4" w:rsidRPr="000E78E4" w:rsidRDefault="000E78E4" w:rsidP="00D44BE9">
            <w:pPr>
              <w:pStyle w:val="S"/>
              <w:widowControl w:val="0"/>
              <w:spacing w:line="239" w:lineRule="auto"/>
              <w:ind w:firstLine="0"/>
              <w:jc w:val="center"/>
              <w:rPr>
                <w:rFonts w:ascii="Times New Roman" w:hAnsi="Times New Roman" w:cs="Times New Roman"/>
                <w:sz w:val="20"/>
                <w:szCs w:val="20"/>
              </w:rPr>
            </w:pPr>
            <w:r w:rsidRPr="000E78E4">
              <w:rPr>
                <w:rFonts w:ascii="Times New Roman" w:hAnsi="Times New Roman" w:cs="Times New Roman"/>
                <w:sz w:val="20"/>
                <w:szCs w:val="20"/>
              </w:rPr>
              <w:t>2</w:t>
            </w:r>
          </w:p>
        </w:tc>
      </w:tr>
      <w:tr w:rsidR="000E78E4" w:rsidRPr="000E78E4" w:rsidTr="000E78E4">
        <w:tblPrEx>
          <w:tblBorders>
            <w:bottom w:val="single" w:sz="4" w:space="0" w:color="auto"/>
          </w:tblBorders>
        </w:tblPrEx>
        <w:trPr>
          <w:gridAfter w:val="1"/>
          <w:wAfter w:w="9" w:type="dxa"/>
          <w:jc w:val="center"/>
        </w:trPr>
        <w:tc>
          <w:tcPr>
            <w:tcW w:w="2974" w:type="dxa"/>
            <w:shd w:val="clear" w:color="auto" w:fill="auto"/>
          </w:tcPr>
          <w:p w:rsidR="000E78E4" w:rsidRPr="000E78E4" w:rsidRDefault="000E78E4" w:rsidP="00D44BE9">
            <w:pPr>
              <w:pStyle w:val="S"/>
              <w:widowControl w:val="0"/>
              <w:suppressAutoHyphens/>
              <w:spacing w:line="240" w:lineRule="auto"/>
              <w:ind w:firstLine="0"/>
              <w:jc w:val="left"/>
              <w:rPr>
                <w:rFonts w:ascii="Times New Roman" w:hAnsi="Times New Roman" w:cs="Times New Roman"/>
                <w:sz w:val="20"/>
                <w:szCs w:val="20"/>
              </w:rPr>
            </w:pPr>
            <w:r w:rsidRPr="000E78E4">
              <w:rPr>
                <w:rFonts w:ascii="Times New Roman" w:hAnsi="Times New Roman" w:cs="Times New Roman"/>
                <w:bCs/>
                <w:sz w:val="20"/>
                <w:szCs w:val="20"/>
              </w:rPr>
              <w:t>Центры социального обслуживания</w:t>
            </w:r>
          </w:p>
        </w:tc>
        <w:tc>
          <w:tcPr>
            <w:tcW w:w="6931" w:type="dxa"/>
            <w:shd w:val="clear" w:color="auto" w:fill="auto"/>
            <w:vAlign w:val="center"/>
          </w:tcPr>
          <w:p w:rsidR="000E78E4" w:rsidRPr="000E78E4" w:rsidRDefault="000E78E4" w:rsidP="00D44BE9">
            <w:pPr>
              <w:pStyle w:val="S"/>
              <w:widowControl w:val="0"/>
              <w:spacing w:line="240" w:lineRule="auto"/>
              <w:ind w:firstLine="0"/>
              <w:rPr>
                <w:rFonts w:ascii="Times New Roman" w:hAnsi="Times New Roman" w:cs="Times New Roman"/>
                <w:bCs/>
                <w:sz w:val="20"/>
                <w:szCs w:val="20"/>
              </w:rPr>
            </w:pPr>
            <w:r w:rsidRPr="000E78E4">
              <w:rPr>
                <w:rFonts w:ascii="Times New Roman" w:hAnsi="Times New Roman" w:cs="Times New Roman"/>
                <w:bCs/>
                <w:sz w:val="20"/>
                <w:szCs w:val="20"/>
              </w:rPr>
              <w:t>Проектируются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0E78E4" w:rsidRPr="000E78E4" w:rsidRDefault="000E78E4" w:rsidP="00D44BE9">
            <w:pPr>
              <w:autoSpaceDE w:val="0"/>
              <w:autoSpaceDN w:val="0"/>
              <w:adjustRightInd w:val="0"/>
              <w:spacing w:line="240" w:lineRule="auto"/>
              <w:ind w:firstLine="0"/>
              <w:rPr>
                <w:rFonts w:cs="Times New Roman"/>
                <w:bCs/>
                <w:sz w:val="20"/>
                <w:szCs w:val="20"/>
              </w:rPr>
            </w:pPr>
            <w:r w:rsidRPr="000E78E4">
              <w:rPr>
                <w:rFonts w:cs="Times New Roman"/>
                <w:bCs/>
                <w:sz w:val="20"/>
                <w:szCs w:val="20"/>
              </w:rPr>
              <w:t>Центр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0E78E4" w:rsidRPr="000E78E4" w:rsidRDefault="000E78E4" w:rsidP="00D44BE9">
            <w:pPr>
              <w:autoSpaceDE w:val="0"/>
              <w:autoSpaceDN w:val="0"/>
              <w:adjustRightInd w:val="0"/>
              <w:spacing w:line="240" w:lineRule="auto"/>
              <w:ind w:firstLine="0"/>
              <w:rPr>
                <w:rFonts w:cs="Times New Roman"/>
                <w:bCs/>
                <w:sz w:val="20"/>
                <w:szCs w:val="20"/>
              </w:rPr>
            </w:pPr>
            <w:r w:rsidRPr="000E78E4">
              <w:rPr>
                <w:rFonts w:cs="Times New Roman"/>
                <w:sz w:val="20"/>
                <w:szCs w:val="20"/>
              </w:rPr>
              <w:t xml:space="preserve">При включении центра или его </w:t>
            </w:r>
            <w:r w:rsidRPr="000E78E4">
              <w:rPr>
                <w:rFonts w:cs="Times New Roman"/>
                <w:bCs/>
                <w:sz w:val="20"/>
                <w:szCs w:val="20"/>
              </w:rPr>
              <w:t xml:space="preserve">подразделений </w:t>
            </w:r>
            <w:r w:rsidRPr="000E78E4">
              <w:rPr>
                <w:rFonts w:cs="Times New Roman"/>
                <w:sz w:val="20"/>
                <w:szCs w:val="20"/>
              </w:rPr>
              <w:t>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tc>
      </w:tr>
      <w:tr w:rsidR="000E78E4" w:rsidRPr="000E78E4" w:rsidTr="000E78E4">
        <w:tblPrEx>
          <w:tblBorders>
            <w:bottom w:val="single" w:sz="4" w:space="0" w:color="auto"/>
          </w:tblBorders>
        </w:tblPrEx>
        <w:trPr>
          <w:gridAfter w:val="1"/>
          <w:wAfter w:w="9" w:type="dxa"/>
          <w:jc w:val="center"/>
        </w:trPr>
        <w:tc>
          <w:tcPr>
            <w:tcW w:w="2974" w:type="dxa"/>
            <w:shd w:val="clear" w:color="auto" w:fill="auto"/>
          </w:tcPr>
          <w:p w:rsidR="000E78E4" w:rsidRPr="000E78E4" w:rsidRDefault="000E78E4" w:rsidP="00D44BE9">
            <w:pPr>
              <w:pStyle w:val="S"/>
              <w:widowControl w:val="0"/>
              <w:suppressAutoHyphens/>
              <w:spacing w:line="239" w:lineRule="auto"/>
              <w:ind w:firstLine="0"/>
              <w:jc w:val="left"/>
              <w:rPr>
                <w:rFonts w:ascii="Times New Roman" w:hAnsi="Times New Roman" w:cs="Times New Roman"/>
                <w:bCs/>
                <w:sz w:val="20"/>
                <w:szCs w:val="20"/>
              </w:rPr>
            </w:pPr>
            <w:r w:rsidRPr="000E78E4">
              <w:rPr>
                <w:rFonts w:ascii="Times New Roman" w:hAnsi="Times New Roman" w:cs="Times New Roman"/>
                <w:bCs/>
                <w:sz w:val="20"/>
                <w:szCs w:val="20"/>
              </w:rPr>
              <w:t xml:space="preserve">Специализированные жилые </w:t>
            </w:r>
            <w:r w:rsidRPr="000E78E4">
              <w:rPr>
                <w:rFonts w:ascii="Times New Roman" w:hAnsi="Times New Roman" w:cs="Times New Roman"/>
                <w:sz w:val="20"/>
                <w:szCs w:val="20"/>
              </w:rPr>
              <w:t>здания с квартирами для инвалидов на креслах-колясках</w:t>
            </w:r>
          </w:p>
        </w:tc>
        <w:tc>
          <w:tcPr>
            <w:tcW w:w="6931" w:type="dxa"/>
            <w:shd w:val="clear" w:color="auto" w:fill="auto"/>
            <w:vAlign w:val="center"/>
          </w:tcPr>
          <w:p w:rsidR="000E78E4" w:rsidRPr="000E78E4" w:rsidRDefault="000E78E4" w:rsidP="00D44BE9">
            <w:pPr>
              <w:pStyle w:val="S"/>
              <w:widowControl w:val="0"/>
              <w:spacing w:line="239" w:lineRule="auto"/>
              <w:ind w:firstLine="0"/>
              <w:rPr>
                <w:rFonts w:ascii="Times New Roman" w:hAnsi="Times New Roman" w:cs="Times New Roman"/>
                <w:sz w:val="20"/>
                <w:szCs w:val="20"/>
              </w:rPr>
            </w:pPr>
            <w:r w:rsidRPr="000E78E4">
              <w:rPr>
                <w:rFonts w:ascii="Times New Roman" w:hAnsi="Times New Roman" w:cs="Times New Roman"/>
                <w:sz w:val="20"/>
                <w:szCs w:val="20"/>
              </w:rPr>
              <w:t>На расстоянии:</w:t>
            </w:r>
          </w:p>
          <w:p w:rsidR="000E78E4" w:rsidRPr="000E78E4" w:rsidRDefault="000E78E4" w:rsidP="00D44BE9">
            <w:pPr>
              <w:pStyle w:val="S"/>
              <w:widowControl w:val="0"/>
              <w:spacing w:line="239" w:lineRule="auto"/>
              <w:ind w:left="142" w:hanging="142"/>
              <w:rPr>
                <w:rFonts w:ascii="Times New Roman" w:hAnsi="Times New Roman" w:cs="Times New Roman"/>
                <w:sz w:val="20"/>
                <w:szCs w:val="20"/>
              </w:rPr>
            </w:pPr>
            <w:r w:rsidRPr="000E78E4">
              <w:rPr>
                <w:rFonts w:ascii="Times New Roman" w:hAnsi="Times New Roman" w:cs="Times New Roman"/>
                <w:sz w:val="20"/>
                <w:szCs w:val="20"/>
              </w:rPr>
              <w:t xml:space="preserve">- от объектов торговли товарами первой необходимости и приемных пунктов объектов бытового обслуживания – не более </w:t>
            </w:r>
            <w:smartTag w:uri="urn:schemas-microsoft-com:office:smarttags" w:element="metricconverter">
              <w:smartTagPr>
                <w:attr w:name="ProductID" w:val="300 м"/>
              </w:smartTagPr>
              <w:r w:rsidRPr="000E78E4">
                <w:rPr>
                  <w:rFonts w:ascii="Times New Roman" w:hAnsi="Times New Roman" w:cs="Times New Roman"/>
                  <w:sz w:val="20"/>
                  <w:szCs w:val="20"/>
                </w:rPr>
                <w:t>300 м</w:t>
              </w:r>
            </w:smartTag>
            <w:r w:rsidRPr="000E78E4">
              <w:rPr>
                <w:rFonts w:ascii="Times New Roman" w:hAnsi="Times New Roman" w:cs="Times New Roman"/>
                <w:sz w:val="20"/>
                <w:szCs w:val="20"/>
              </w:rPr>
              <w:t>;</w:t>
            </w:r>
          </w:p>
          <w:p w:rsidR="000E78E4" w:rsidRPr="000E78E4" w:rsidRDefault="000E78E4" w:rsidP="00D44BE9">
            <w:pPr>
              <w:pStyle w:val="S"/>
              <w:widowControl w:val="0"/>
              <w:spacing w:line="239" w:lineRule="auto"/>
              <w:ind w:left="142" w:hanging="142"/>
              <w:rPr>
                <w:rFonts w:ascii="Times New Roman" w:hAnsi="Times New Roman" w:cs="Times New Roman"/>
                <w:sz w:val="20"/>
                <w:szCs w:val="20"/>
              </w:rPr>
            </w:pPr>
            <w:r w:rsidRPr="000E78E4">
              <w:rPr>
                <w:rFonts w:ascii="Times New Roman" w:hAnsi="Times New Roman" w:cs="Times New Roman"/>
                <w:sz w:val="20"/>
                <w:szCs w:val="20"/>
              </w:rPr>
              <w:t xml:space="preserve">- от пожарных депо – не более </w:t>
            </w:r>
            <w:smartTag w:uri="urn:schemas-microsoft-com:office:smarttags" w:element="metricconverter">
              <w:smartTagPr>
                <w:attr w:name="ProductID" w:val="3000 м"/>
              </w:smartTagPr>
              <w:r w:rsidRPr="000E78E4">
                <w:rPr>
                  <w:rFonts w:ascii="Times New Roman" w:hAnsi="Times New Roman" w:cs="Times New Roman"/>
                  <w:sz w:val="20"/>
                  <w:szCs w:val="20"/>
                </w:rPr>
                <w:t>3000 м</w:t>
              </w:r>
            </w:smartTag>
            <w:r w:rsidRPr="000E78E4">
              <w:rPr>
                <w:rFonts w:ascii="Times New Roman" w:hAnsi="Times New Roman" w:cs="Times New Roman"/>
                <w:sz w:val="20"/>
                <w:szCs w:val="20"/>
              </w:rPr>
              <w:t>.</w:t>
            </w:r>
          </w:p>
        </w:tc>
      </w:tr>
      <w:tr w:rsidR="000E78E4" w:rsidRPr="000E78E4" w:rsidTr="000E78E4">
        <w:tblPrEx>
          <w:tblBorders>
            <w:bottom w:val="single" w:sz="4" w:space="0" w:color="auto"/>
          </w:tblBorders>
        </w:tblPrEx>
        <w:trPr>
          <w:gridAfter w:val="1"/>
          <w:wAfter w:w="9" w:type="dxa"/>
          <w:jc w:val="center"/>
        </w:trPr>
        <w:tc>
          <w:tcPr>
            <w:tcW w:w="2974" w:type="dxa"/>
            <w:shd w:val="clear" w:color="auto" w:fill="auto"/>
          </w:tcPr>
          <w:p w:rsidR="000E78E4" w:rsidRPr="000E78E4" w:rsidRDefault="000E78E4" w:rsidP="00D44BE9">
            <w:pPr>
              <w:pStyle w:val="S"/>
              <w:widowControl w:val="0"/>
              <w:suppressAutoHyphens/>
              <w:spacing w:line="239" w:lineRule="auto"/>
              <w:ind w:firstLine="0"/>
              <w:jc w:val="left"/>
              <w:rPr>
                <w:rFonts w:ascii="Times New Roman" w:hAnsi="Times New Roman" w:cs="Times New Roman"/>
                <w:bCs/>
                <w:sz w:val="20"/>
                <w:szCs w:val="20"/>
              </w:rPr>
            </w:pPr>
            <w:r w:rsidRPr="000E78E4">
              <w:rPr>
                <w:rFonts w:ascii="Times New Roman" w:hAnsi="Times New Roman" w:cs="Times New Roman"/>
                <w:sz w:val="20"/>
                <w:szCs w:val="20"/>
              </w:rPr>
              <w:t>Специализированные детские учреждения</w:t>
            </w:r>
          </w:p>
        </w:tc>
        <w:tc>
          <w:tcPr>
            <w:tcW w:w="6931" w:type="dxa"/>
            <w:shd w:val="clear" w:color="auto" w:fill="auto"/>
            <w:vAlign w:val="center"/>
          </w:tcPr>
          <w:p w:rsidR="000E78E4" w:rsidRPr="000E78E4" w:rsidRDefault="000E78E4" w:rsidP="00D44BE9">
            <w:pPr>
              <w:pStyle w:val="S"/>
              <w:widowControl w:val="0"/>
              <w:spacing w:line="239" w:lineRule="auto"/>
              <w:ind w:firstLine="0"/>
              <w:jc w:val="left"/>
              <w:rPr>
                <w:rFonts w:ascii="Times New Roman" w:hAnsi="Times New Roman" w:cs="Times New Roman"/>
                <w:sz w:val="20"/>
                <w:szCs w:val="20"/>
              </w:rPr>
            </w:pPr>
            <w:r w:rsidRPr="000E78E4">
              <w:rPr>
                <w:rFonts w:ascii="Times New Roman" w:hAnsi="Times New Roman" w:cs="Times New Roman"/>
                <w:sz w:val="20"/>
                <w:szCs w:val="20"/>
              </w:rPr>
              <w:t>В озелененных районах, на расстоянии:</w:t>
            </w:r>
          </w:p>
          <w:p w:rsidR="000E78E4" w:rsidRPr="000E78E4" w:rsidRDefault="000E78E4" w:rsidP="00D44BE9">
            <w:pPr>
              <w:pStyle w:val="S"/>
              <w:widowControl w:val="0"/>
              <w:spacing w:line="239" w:lineRule="auto"/>
              <w:ind w:left="142" w:hanging="142"/>
              <w:jc w:val="left"/>
              <w:rPr>
                <w:rFonts w:ascii="Times New Roman" w:hAnsi="Times New Roman" w:cs="Times New Roman"/>
                <w:sz w:val="20"/>
                <w:szCs w:val="20"/>
              </w:rPr>
            </w:pPr>
            <w:r w:rsidRPr="000E78E4">
              <w:rPr>
                <w:rFonts w:ascii="Times New Roman" w:hAnsi="Times New Roman" w:cs="Times New Roman"/>
                <w:sz w:val="20"/>
                <w:szCs w:val="20"/>
              </w:rPr>
              <w:t xml:space="preserve">- от промышленных предприятий, улиц и дорог с интенсивным движением транспорта, а также других </w:t>
            </w:r>
            <w:r w:rsidRPr="000E78E4">
              <w:rPr>
                <w:rFonts w:ascii="Times New Roman" w:hAnsi="Times New Roman" w:cs="Times New Roman"/>
                <w:spacing w:val="-2"/>
                <w:sz w:val="20"/>
                <w:szCs w:val="20"/>
              </w:rPr>
              <w:t xml:space="preserve">источников повышенного шума, загрязнения воздуха и почвы – не менее </w:t>
            </w:r>
            <w:smartTag w:uri="urn:schemas-microsoft-com:office:smarttags" w:element="metricconverter">
              <w:smartTagPr>
                <w:attr w:name="ProductID" w:val="3000 м"/>
              </w:smartTagPr>
              <w:r w:rsidRPr="000E78E4">
                <w:rPr>
                  <w:rFonts w:ascii="Times New Roman" w:hAnsi="Times New Roman" w:cs="Times New Roman"/>
                  <w:spacing w:val="-2"/>
                  <w:sz w:val="20"/>
                  <w:szCs w:val="20"/>
                </w:rPr>
                <w:t>3000 м</w:t>
              </w:r>
            </w:smartTag>
            <w:r w:rsidRPr="000E78E4">
              <w:rPr>
                <w:rFonts w:ascii="Times New Roman" w:hAnsi="Times New Roman" w:cs="Times New Roman"/>
                <w:spacing w:val="-2"/>
                <w:sz w:val="20"/>
                <w:szCs w:val="20"/>
              </w:rPr>
              <w:t>;</w:t>
            </w:r>
          </w:p>
          <w:p w:rsidR="000E78E4" w:rsidRPr="000E78E4" w:rsidRDefault="000E78E4" w:rsidP="00D44BE9">
            <w:pPr>
              <w:pStyle w:val="S"/>
              <w:widowControl w:val="0"/>
              <w:spacing w:line="239" w:lineRule="auto"/>
              <w:ind w:left="142" w:hanging="142"/>
              <w:jc w:val="left"/>
              <w:rPr>
                <w:rFonts w:ascii="Times New Roman" w:hAnsi="Times New Roman" w:cs="Times New Roman"/>
                <w:sz w:val="20"/>
                <w:szCs w:val="20"/>
              </w:rPr>
            </w:pPr>
            <w:r w:rsidRPr="000E78E4">
              <w:rPr>
                <w:rFonts w:ascii="Times New Roman" w:hAnsi="Times New Roman" w:cs="Times New Roman"/>
                <w:sz w:val="20"/>
                <w:szCs w:val="20"/>
              </w:rPr>
              <w:t xml:space="preserve">- от пожарных депо – не более </w:t>
            </w:r>
            <w:smartTag w:uri="urn:schemas-microsoft-com:office:smarttags" w:element="metricconverter">
              <w:smartTagPr>
                <w:attr w:name="ProductID" w:val="3000 м"/>
              </w:smartTagPr>
              <w:r w:rsidRPr="000E78E4">
                <w:rPr>
                  <w:rFonts w:ascii="Times New Roman" w:hAnsi="Times New Roman" w:cs="Times New Roman"/>
                  <w:sz w:val="20"/>
                  <w:szCs w:val="20"/>
                </w:rPr>
                <w:t>3000 м</w:t>
              </w:r>
            </w:smartTag>
            <w:r w:rsidRPr="000E78E4">
              <w:rPr>
                <w:rFonts w:ascii="Times New Roman" w:hAnsi="Times New Roman" w:cs="Times New Roman"/>
                <w:sz w:val="20"/>
                <w:szCs w:val="20"/>
              </w:rPr>
              <w:t>.</w:t>
            </w:r>
          </w:p>
        </w:tc>
      </w:tr>
      <w:tr w:rsidR="000E78E4" w:rsidRPr="000E78E4" w:rsidTr="000E78E4">
        <w:tblPrEx>
          <w:tblBorders>
            <w:bottom w:val="single" w:sz="4" w:space="0" w:color="auto"/>
          </w:tblBorders>
        </w:tblPrEx>
        <w:trPr>
          <w:gridAfter w:val="1"/>
          <w:wAfter w:w="9" w:type="dxa"/>
          <w:jc w:val="center"/>
        </w:trPr>
        <w:tc>
          <w:tcPr>
            <w:tcW w:w="2974" w:type="dxa"/>
            <w:shd w:val="clear" w:color="auto" w:fill="auto"/>
          </w:tcPr>
          <w:p w:rsidR="000E78E4" w:rsidRPr="000E78E4" w:rsidRDefault="000E78E4" w:rsidP="00D44BE9">
            <w:pPr>
              <w:pStyle w:val="S"/>
              <w:widowControl w:val="0"/>
              <w:spacing w:line="239" w:lineRule="auto"/>
              <w:ind w:firstLine="0"/>
              <w:jc w:val="left"/>
              <w:rPr>
                <w:rFonts w:ascii="Times New Roman" w:hAnsi="Times New Roman" w:cs="Times New Roman"/>
                <w:bCs/>
                <w:sz w:val="20"/>
                <w:szCs w:val="20"/>
              </w:rPr>
            </w:pPr>
            <w:r w:rsidRPr="000E78E4">
              <w:rPr>
                <w:rFonts w:ascii="Times New Roman" w:hAnsi="Times New Roman" w:cs="Times New Roman"/>
                <w:sz w:val="20"/>
                <w:szCs w:val="20"/>
              </w:rPr>
              <w:t>Специализированные школы-интернаты для детей с нарушениями зрения и слуха</w:t>
            </w:r>
          </w:p>
        </w:tc>
        <w:tc>
          <w:tcPr>
            <w:tcW w:w="6931" w:type="dxa"/>
            <w:shd w:val="clear" w:color="auto" w:fill="auto"/>
          </w:tcPr>
          <w:p w:rsidR="000E78E4" w:rsidRPr="000E78E4" w:rsidRDefault="000E78E4" w:rsidP="00D44BE9">
            <w:pPr>
              <w:pStyle w:val="S"/>
              <w:widowControl w:val="0"/>
              <w:spacing w:line="239" w:lineRule="auto"/>
              <w:ind w:firstLine="0"/>
              <w:jc w:val="left"/>
              <w:rPr>
                <w:rFonts w:ascii="Times New Roman" w:hAnsi="Times New Roman" w:cs="Times New Roman"/>
                <w:sz w:val="20"/>
                <w:szCs w:val="20"/>
              </w:rPr>
            </w:pPr>
            <w:r w:rsidRPr="000E78E4">
              <w:rPr>
                <w:rFonts w:ascii="Times New Roman" w:hAnsi="Times New Roman" w:cs="Times New Roman"/>
                <w:sz w:val="20"/>
                <w:szCs w:val="20"/>
              </w:rPr>
              <w:t xml:space="preserve">На расстоянии не менее </w:t>
            </w:r>
            <w:smartTag w:uri="urn:schemas-microsoft-com:office:smarttags" w:element="metricconverter">
              <w:smartTagPr>
                <w:attr w:name="ProductID" w:val="1500 м"/>
              </w:smartTagPr>
              <w:r w:rsidRPr="000E78E4">
                <w:rPr>
                  <w:rFonts w:ascii="Times New Roman" w:hAnsi="Times New Roman" w:cs="Times New Roman"/>
                  <w:sz w:val="20"/>
                  <w:szCs w:val="20"/>
                </w:rPr>
                <w:t>1500 м</w:t>
              </w:r>
            </w:smartTag>
            <w:r w:rsidRPr="000E78E4">
              <w:rPr>
                <w:rFonts w:ascii="Times New Roman" w:hAnsi="Times New Roman" w:cs="Times New Roman"/>
                <w:sz w:val="20"/>
                <w:szCs w:val="20"/>
              </w:rPr>
              <w:t xml:space="preserve"> от радиопередающих объектов</w:t>
            </w:r>
          </w:p>
          <w:p w:rsidR="000E78E4" w:rsidRPr="000E78E4" w:rsidRDefault="000E78E4" w:rsidP="00D44BE9">
            <w:pPr>
              <w:pStyle w:val="S"/>
              <w:widowControl w:val="0"/>
              <w:spacing w:line="239" w:lineRule="auto"/>
              <w:ind w:firstLine="0"/>
              <w:jc w:val="left"/>
              <w:rPr>
                <w:rFonts w:ascii="Times New Roman" w:hAnsi="Times New Roman" w:cs="Times New Roman"/>
                <w:sz w:val="20"/>
                <w:szCs w:val="20"/>
              </w:rPr>
            </w:pPr>
            <w:r w:rsidRPr="000E78E4">
              <w:rPr>
                <w:rFonts w:ascii="Times New Roman" w:hAnsi="Times New Roman" w:cs="Times New Roman"/>
                <w:sz w:val="20"/>
                <w:szCs w:val="20"/>
              </w:rPr>
              <w:t>(дополнительно к установленным выше ограничениям).</w:t>
            </w:r>
          </w:p>
        </w:tc>
      </w:tr>
      <w:tr w:rsidR="000E78E4" w:rsidRPr="000E78E4" w:rsidTr="000E78E4">
        <w:tblPrEx>
          <w:tblBorders>
            <w:bottom w:val="single" w:sz="4" w:space="0" w:color="auto"/>
          </w:tblBorders>
        </w:tblPrEx>
        <w:trPr>
          <w:gridAfter w:val="1"/>
          <w:wAfter w:w="9" w:type="dxa"/>
          <w:jc w:val="center"/>
        </w:trPr>
        <w:tc>
          <w:tcPr>
            <w:tcW w:w="2974" w:type="dxa"/>
            <w:shd w:val="clear" w:color="auto" w:fill="auto"/>
          </w:tcPr>
          <w:p w:rsidR="000E78E4" w:rsidRPr="000E78E4" w:rsidRDefault="000E78E4" w:rsidP="00D44BE9">
            <w:pPr>
              <w:pStyle w:val="S"/>
              <w:widowControl w:val="0"/>
              <w:spacing w:line="239" w:lineRule="auto"/>
              <w:ind w:firstLine="0"/>
              <w:jc w:val="left"/>
              <w:rPr>
                <w:rFonts w:ascii="Times New Roman" w:hAnsi="Times New Roman" w:cs="Times New Roman"/>
                <w:sz w:val="20"/>
                <w:szCs w:val="20"/>
              </w:rPr>
            </w:pPr>
            <w:r w:rsidRPr="000E78E4">
              <w:rPr>
                <w:rFonts w:ascii="Times New Roman" w:hAnsi="Times New Roman" w:cs="Times New Roman"/>
                <w:sz w:val="20"/>
                <w:szCs w:val="20"/>
              </w:rPr>
              <w:t>Пешеходные и транспортные пути</w:t>
            </w:r>
          </w:p>
        </w:tc>
        <w:tc>
          <w:tcPr>
            <w:tcW w:w="6931" w:type="dxa"/>
            <w:shd w:val="clear" w:color="auto" w:fill="auto"/>
            <w:vAlign w:val="center"/>
          </w:tcPr>
          <w:p w:rsidR="000E78E4" w:rsidRPr="000E78E4" w:rsidRDefault="000E78E4" w:rsidP="00D44BE9">
            <w:pPr>
              <w:pStyle w:val="S"/>
              <w:widowControl w:val="0"/>
              <w:spacing w:line="239" w:lineRule="auto"/>
              <w:ind w:firstLine="0"/>
              <w:jc w:val="left"/>
              <w:rPr>
                <w:rFonts w:ascii="Times New Roman" w:hAnsi="Times New Roman" w:cs="Times New Roman"/>
                <w:sz w:val="20"/>
                <w:szCs w:val="20"/>
              </w:rPr>
            </w:pPr>
            <w:r w:rsidRPr="000E78E4">
              <w:rPr>
                <w:rFonts w:ascii="Times New Roman" w:hAnsi="Times New Roman" w:cs="Times New Roman"/>
                <w:sz w:val="20"/>
                <w:szCs w:val="20"/>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коммуникациями и остановками общественного пассажирского транспорта.</w:t>
            </w:r>
          </w:p>
          <w:p w:rsidR="000E78E4" w:rsidRPr="000E78E4" w:rsidRDefault="000E78E4" w:rsidP="00D44BE9">
            <w:pPr>
              <w:autoSpaceDE w:val="0"/>
              <w:autoSpaceDN w:val="0"/>
              <w:adjustRightInd w:val="0"/>
              <w:spacing w:line="239" w:lineRule="auto"/>
              <w:ind w:firstLine="0"/>
              <w:rPr>
                <w:rFonts w:cs="Times New Roman"/>
                <w:sz w:val="20"/>
                <w:szCs w:val="20"/>
              </w:rPr>
            </w:pPr>
            <w:r w:rsidRPr="000E78E4">
              <w:rPr>
                <w:rFonts w:cs="Times New Roman"/>
                <w:sz w:val="20"/>
                <w:szCs w:val="20"/>
              </w:rPr>
              <w:t xml:space="preserve">При размещении объектов, посещаемых инвалидами, на участке следует, по возможности, разделять пешеходные и транспортные потоки. </w:t>
            </w:r>
          </w:p>
          <w:p w:rsidR="000E78E4" w:rsidRPr="000E78E4" w:rsidRDefault="000E78E4" w:rsidP="00D44BE9">
            <w:pPr>
              <w:autoSpaceDE w:val="0"/>
              <w:autoSpaceDN w:val="0"/>
              <w:adjustRightInd w:val="0"/>
              <w:spacing w:line="239" w:lineRule="auto"/>
              <w:ind w:firstLine="0"/>
              <w:rPr>
                <w:rFonts w:cs="Times New Roman"/>
                <w:sz w:val="20"/>
                <w:szCs w:val="20"/>
              </w:rPr>
            </w:pPr>
            <w:r w:rsidRPr="000E78E4">
              <w:rPr>
                <w:rFonts w:cs="Times New Roman"/>
                <w:sz w:val="20"/>
                <w:szCs w:val="20"/>
              </w:rPr>
              <w:t>Транспортные проезды и пешеходные дороги допускается совмещать при соблюдении требований к параметрам путей движения, в том числе:</w:t>
            </w:r>
          </w:p>
          <w:p w:rsidR="000E78E4" w:rsidRPr="000E78E4" w:rsidRDefault="000E78E4" w:rsidP="00D44BE9">
            <w:pPr>
              <w:autoSpaceDE w:val="0"/>
              <w:autoSpaceDN w:val="0"/>
              <w:adjustRightInd w:val="0"/>
              <w:spacing w:line="239" w:lineRule="auto"/>
              <w:ind w:left="142" w:hanging="142"/>
              <w:rPr>
                <w:rFonts w:cs="Times New Roman"/>
                <w:bCs/>
                <w:sz w:val="20"/>
                <w:szCs w:val="20"/>
              </w:rPr>
            </w:pPr>
            <w:r w:rsidRPr="000E78E4">
              <w:rPr>
                <w:rFonts w:cs="Times New Roman"/>
                <w:bCs/>
                <w:sz w:val="20"/>
                <w:szCs w:val="20"/>
              </w:rPr>
              <w:t>- при совмещении путей движения посетителей с проездами для транспорта следует предусматривать ограничительную (латеральную) разметку пешеходных путей;</w:t>
            </w:r>
          </w:p>
          <w:p w:rsidR="000E78E4" w:rsidRPr="000E78E4" w:rsidRDefault="000E78E4" w:rsidP="00D44BE9">
            <w:pPr>
              <w:autoSpaceDE w:val="0"/>
              <w:autoSpaceDN w:val="0"/>
              <w:adjustRightInd w:val="0"/>
              <w:spacing w:line="239" w:lineRule="auto"/>
              <w:ind w:left="142" w:hanging="142"/>
              <w:rPr>
                <w:rFonts w:cs="Times New Roman"/>
                <w:sz w:val="20"/>
                <w:szCs w:val="20"/>
              </w:rPr>
            </w:pPr>
            <w:r w:rsidRPr="000E78E4">
              <w:rPr>
                <w:rFonts w:cs="Times New Roman"/>
                <w:sz w:val="20"/>
                <w:szCs w:val="20"/>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E78E4" w:rsidRPr="000E78E4" w:rsidRDefault="000E78E4" w:rsidP="00D44BE9">
            <w:pPr>
              <w:autoSpaceDE w:val="0"/>
              <w:autoSpaceDN w:val="0"/>
              <w:adjustRightInd w:val="0"/>
              <w:spacing w:line="239" w:lineRule="auto"/>
              <w:ind w:firstLine="0"/>
              <w:rPr>
                <w:rFonts w:cs="Times New Roman"/>
                <w:bCs/>
                <w:sz w:val="20"/>
                <w:szCs w:val="20"/>
              </w:rPr>
            </w:pPr>
            <w:r w:rsidRPr="000E78E4">
              <w:rPr>
                <w:rFonts w:cs="Times New Roman"/>
                <w:bCs/>
                <w:sz w:val="20"/>
                <w:szCs w:val="20"/>
              </w:rPr>
              <w:t xml:space="preserve">При невозможности организации отдельного наземного прохода для </w:t>
            </w:r>
            <w:r w:rsidRPr="000E78E4">
              <w:rPr>
                <w:rFonts w:cs="Times New Roman"/>
                <w:bCs/>
                <w:sz w:val="20"/>
                <w:szCs w:val="20"/>
              </w:rPr>
              <w:lastRenderedPageBreak/>
              <w:t xml:space="preserve">инвалидов и маломобильных групп населения, подземные и надземные переходы следует оборудовать пандусами и подъемными устройствами. </w:t>
            </w:r>
          </w:p>
          <w:p w:rsidR="000E78E4" w:rsidRPr="000E78E4" w:rsidRDefault="000E78E4" w:rsidP="00D44BE9">
            <w:pPr>
              <w:pStyle w:val="S"/>
              <w:widowControl w:val="0"/>
              <w:spacing w:line="239" w:lineRule="auto"/>
              <w:ind w:firstLine="0"/>
              <w:rPr>
                <w:rFonts w:ascii="Times New Roman" w:hAnsi="Times New Roman" w:cs="Times New Roman"/>
                <w:sz w:val="20"/>
                <w:szCs w:val="20"/>
              </w:rPr>
            </w:pPr>
            <w:r w:rsidRPr="000E78E4">
              <w:rPr>
                <w:rFonts w:ascii="Times New Roman" w:hAnsi="Times New Roman" w:cs="Times New Roman"/>
                <w:bCs/>
                <w:sz w:val="20"/>
                <w:szCs w:val="20"/>
              </w:rPr>
              <w:t>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0E78E4" w:rsidRPr="000E78E4" w:rsidTr="000E78E4">
        <w:tblPrEx>
          <w:tblBorders>
            <w:bottom w:val="single" w:sz="4" w:space="0" w:color="auto"/>
          </w:tblBorders>
        </w:tblPrEx>
        <w:trPr>
          <w:gridAfter w:val="1"/>
          <w:wAfter w:w="9" w:type="dxa"/>
          <w:jc w:val="center"/>
        </w:trPr>
        <w:tc>
          <w:tcPr>
            <w:tcW w:w="2974" w:type="dxa"/>
            <w:shd w:val="clear" w:color="auto" w:fill="auto"/>
          </w:tcPr>
          <w:p w:rsidR="000E78E4" w:rsidRPr="000E78E4" w:rsidRDefault="000E78E4" w:rsidP="00D44BE9">
            <w:pPr>
              <w:pStyle w:val="S"/>
              <w:widowControl w:val="0"/>
              <w:suppressAutoHyphens/>
              <w:spacing w:line="239" w:lineRule="auto"/>
              <w:ind w:firstLine="0"/>
              <w:jc w:val="left"/>
              <w:rPr>
                <w:rFonts w:ascii="Times New Roman" w:hAnsi="Times New Roman" w:cs="Times New Roman"/>
                <w:sz w:val="20"/>
                <w:szCs w:val="20"/>
              </w:rPr>
            </w:pPr>
            <w:r w:rsidRPr="000E78E4">
              <w:rPr>
                <w:rFonts w:ascii="Times New Roman" w:hAnsi="Times New Roman" w:cs="Times New Roman"/>
                <w:sz w:val="20"/>
                <w:szCs w:val="20"/>
              </w:rPr>
              <w:lastRenderedPageBreak/>
              <w:t xml:space="preserve">Информационные средства </w:t>
            </w:r>
          </w:p>
        </w:tc>
        <w:tc>
          <w:tcPr>
            <w:tcW w:w="6931" w:type="dxa"/>
            <w:shd w:val="clear" w:color="auto" w:fill="auto"/>
            <w:vAlign w:val="center"/>
          </w:tcPr>
          <w:p w:rsidR="000E78E4" w:rsidRPr="000E78E4" w:rsidRDefault="000E78E4" w:rsidP="00D44BE9">
            <w:pPr>
              <w:pStyle w:val="S"/>
              <w:widowControl w:val="0"/>
              <w:spacing w:line="239" w:lineRule="auto"/>
              <w:ind w:firstLine="0"/>
              <w:rPr>
                <w:rFonts w:ascii="Times New Roman" w:hAnsi="Times New Roman" w:cs="Times New Roman"/>
                <w:sz w:val="20"/>
                <w:szCs w:val="20"/>
              </w:rPr>
            </w:pPr>
            <w:r w:rsidRPr="000E78E4">
              <w:rPr>
                <w:rFonts w:ascii="Times New Roman" w:hAnsi="Times New Roman" w:cs="Times New Roman"/>
                <w:sz w:val="20"/>
                <w:szCs w:val="20"/>
              </w:rPr>
              <w:t>Для облегчения ориентации на участках, используемых инвалидами и другими маломобильными группами населения, следует использовать:</w:t>
            </w:r>
          </w:p>
          <w:p w:rsidR="000E78E4" w:rsidRPr="000E78E4" w:rsidRDefault="000E78E4" w:rsidP="00D44BE9">
            <w:pPr>
              <w:pStyle w:val="formattexttopleveltext"/>
              <w:widowControl w:val="0"/>
              <w:spacing w:before="0" w:beforeAutospacing="0" w:after="0" w:afterAutospacing="0" w:line="239" w:lineRule="auto"/>
              <w:ind w:left="142" w:hanging="142"/>
              <w:jc w:val="both"/>
              <w:rPr>
                <w:sz w:val="20"/>
                <w:szCs w:val="20"/>
              </w:rPr>
            </w:pPr>
            <w:r w:rsidRPr="000E78E4">
              <w:rPr>
                <w:sz w:val="20"/>
                <w:szCs w:val="20"/>
              </w:rPr>
              <w:t>- рельефные, фактурные и иные виды тактильных поверхностей путей движения на участках, дорогах и пешеходных трассах;</w:t>
            </w:r>
          </w:p>
          <w:p w:rsidR="000E78E4" w:rsidRPr="000E78E4" w:rsidRDefault="000E78E4" w:rsidP="00D44BE9">
            <w:pPr>
              <w:pStyle w:val="formattexttopleveltext"/>
              <w:widowControl w:val="0"/>
              <w:spacing w:before="0" w:beforeAutospacing="0" w:after="0" w:afterAutospacing="0" w:line="239" w:lineRule="auto"/>
              <w:ind w:left="142" w:hanging="142"/>
              <w:jc w:val="both"/>
              <w:rPr>
                <w:sz w:val="20"/>
                <w:szCs w:val="20"/>
              </w:rPr>
            </w:pPr>
            <w:r w:rsidRPr="000E78E4">
              <w:rPr>
                <w:sz w:val="20"/>
                <w:szCs w:val="20"/>
              </w:rPr>
              <w:t>- ограждение опасных зон;</w:t>
            </w:r>
          </w:p>
          <w:p w:rsidR="000E78E4" w:rsidRPr="000E78E4" w:rsidRDefault="000E78E4" w:rsidP="00D44BE9">
            <w:pPr>
              <w:pStyle w:val="formattexttopleveltext"/>
              <w:widowControl w:val="0"/>
              <w:spacing w:before="0" w:beforeAutospacing="0" w:after="0" w:afterAutospacing="0" w:line="239" w:lineRule="auto"/>
              <w:ind w:left="142" w:hanging="142"/>
              <w:jc w:val="both"/>
              <w:rPr>
                <w:sz w:val="20"/>
                <w:szCs w:val="20"/>
              </w:rPr>
            </w:pPr>
            <w:r w:rsidRPr="000E78E4">
              <w:rPr>
                <w:sz w:val="20"/>
                <w:szCs w:val="20"/>
              </w:rPr>
              <w:t>- разметку путей движения на участках, знаки дорожного движения и указатели;</w:t>
            </w:r>
          </w:p>
          <w:p w:rsidR="000E78E4" w:rsidRPr="000E78E4" w:rsidRDefault="000E78E4" w:rsidP="00D44BE9">
            <w:pPr>
              <w:pStyle w:val="formattexttopleveltext"/>
              <w:widowControl w:val="0"/>
              <w:spacing w:before="0" w:beforeAutospacing="0" w:after="0" w:afterAutospacing="0" w:line="239" w:lineRule="auto"/>
              <w:ind w:left="142" w:hanging="142"/>
              <w:jc w:val="both"/>
              <w:rPr>
                <w:sz w:val="20"/>
                <w:szCs w:val="20"/>
              </w:rPr>
            </w:pPr>
            <w:r w:rsidRPr="000E78E4">
              <w:rPr>
                <w:sz w:val="20"/>
                <w:szCs w:val="20"/>
              </w:rPr>
              <w:t>- информационные сооружения (стенды, щиты и объемные рекламные устройства);</w:t>
            </w:r>
          </w:p>
          <w:p w:rsidR="000E78E4" w:rsidRPr="000E78E4" w:rsidRDefault="000E78E4" w:rsidP="00D44BE9">
            <w:pPr>
              <w:pStyle w:val="formattexttopleveltext"/>
              <w:widowControl w:val="0"/>
              <w:spacing w:before="0" w:beforeAutospacing="0" w:after="0" w:afterAutospacing="0" w:line="239" w:lineRule="auto"/>
              <w:ind w:left="142" w:hanging="142"/>
              <w:jc w:val="both"/>
              <w:rPr>
                <w:sz w:val="20"/>
                <w:szCs w:val="20"/>
              </w:rPr>
            </w:pPr>
            <w:r w:rsidRPr="000E78E4">
              <w:rPr>
                <w:sz w:val="20"/>
                <w:szCs w:val="20"/>
              </w:rPr>
              <w:t>- светофоры и световые указатели;</w:t>
            </w:r>
          </w:p>
          <w:p w:rsidR="000E78E4" w:rsidRPr="000E78E4" w:rsidRDefault="000E78E4" w:rsidP="00D44BE9">
            <w:pPr>
              <w:pStyle w:val="S"/>
              <w:widowControl w:val="0"/>
              <w:spacing w:line="239" w:lineRule="auto"/>
              <w:ind w:left="142" w:hanging="142"/>
              <w:jc w:val="left"/>
              <w:rPr>
                <w:rFonts w:ascii="Times New Roman" w:hAnsi="Times New Roman" w:cs="Times New Roman"/>
                <w:sz w:val="20"/>
                <w:szCs w:val="20"/>
              </w:rPr>
            </w:pPr>
            <w:r w:rsidRPr="000E78E4">
              <w:rPr>
                <w:rFonts w:ascii="Times New Roman" w:hAnsi="Times New Roman" w:cs="Times New Roman"/>
                <w:sz w:val="20"/>
                <w:szCs w:val="20"/>
              </w:rPr>
              <w:t>- устройства звукового дублирования сигналов движения.</w:t>
            </w:r>
          </w:p>
          <w:p w:rsidR="000E78E4" w:rsidRPr="000E78E4" w:rsidRDefault="000E78E4" w:rsidP="00D44BE9">
            <w:pPr>
              <w:pStyle w:val="S"/>
              <w:widowControl w:val="0"/>
              <w:spacing w:line="239" w:lineRule="auto"/>
              <w:ind w:firstLine="0"/>
              <w:rPr>
                <w:rFonts w:ascii="Times New Roman" w:hAnsi="Times New Roman" w:cs="Times New Roman"/>
                <w:sz w:val="20"/>
                <w:szCs w:val="20"/>
              </w:rPr>
            </w:pPr>
            <w:r w:rsidRPr="000E78E4">
              <w:rPr>
                <w:rFonts w:ascii="Times New Roman" w:hAnsi="Times New Roman" w:cs="Times New Roman"/>
                <w:sz w:val="20"/>
                <w:szCs w:val="20"/>
              </w:rPr>
              <w:t>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 и отдыха.</w:t>
            </w:r>
          </w:p>
        </w:tc>
      </w:tr>
      <w:tr w:rsidR="000E78E4" w:rsidRPr="000E78E4" w:rsidTr="000E78E4">
        <w:tblPrEx>
          <w:tblBorders>
            <w:bottom w:val="single" w:sz="4" w:space="0" w:color="auto"/>
          </w:tblBorders>
        </w:tblPrEx>
        <w:trPr>
          <w:gridAfter w:val="1"/>
          <w:wAfter w:w="9" w:type="dxa"/>
          <w:jc w:val="center"/>
        </w:trPr>
        <w:tc>
          <w:tcPr>
            <w:tcW w:w="2974" w:type="dxa"/>
            <w:shd w:val="clear" w:color="auto" w:fill="auto"/>
          </w:tcPr>
          <w:p w:rsidR="000E78E4" w:rsidRPr="000E78E4" w:rsidRDefault="000E78E4" w:rsidP="00D44BE9">
            <w:pPr>
              <w:pStyle w:val="S"/>
              <w:widowControl w:val="0"/>
              <w:spacing w:line="240" w:lineRule="auto"/>
              <w:ind w:firstLine="0"/>
              <w:jc w:val="left"/>
              <w:rPr>
                <w:rFonts w:ascii="Times New Roman" w:hAnsi="Times New Roman" w:cs="Times New Roman"/>
                <w:sz w:val="20"/>
                <w:szCs w:val="20"/>
              </w:rPr>
            </w:pPr>
            <w:r w:rsidRPr="000E78E4">
              <w:rPr>
                <w:rFonts w:ascii="Times New Roman" w:hAnsi="Times New Roman" w:cs="Times New Roman"/>
                <w:bCs/>
                <w:sz w:val="20"/>
                <w:szCs w:val="20"/>
              </w:rPr>
              <w:t>Тактильные средства, выполняющие предупредительную функцию на покрытии пешеходных путей</w:t>
            </w:r>
          </w:p>
        </w:tc>
        <w:tc>
          <w:tcPr>
            <w:tcW w:w="6931" w:type="dxa"/>
            <w:shd w:val="clear" w:color="auto" w:fill="auto"/>
            <w:vAlign w:val="center"/>
          </w:tcPr>
          <w:p w:rsidR="000E78E4" w:rsidRPr="000E78E4" w:rsidRDefault="000E78E4" w:rsidP="00D44BE9">
            <w:pPr>
              <w:pStyle w:val="S"/>
              <w:widowControl w:val="0"/>
              <w:spacing w:line="239" w:lineRule="auto"/>
              <w:ind w:firstLine="0"/>
              <w:rPr>
                <w:rFonts w:ascii="Times New Roman" w:hAnsi="Times New Roman" w:cs="Times New Roman"/>
                <w:sz w:val="20"/>
                <w:szCs w:val="20"/>
              </w:rPr>
            </w:pPr>
            <w:r w:rsidRPr="000E78E4">
              <w:rPr>
                <w:rFonts w:ascii="Times New Roman" w:hAnsi="Times New Roman" w:cs="Times New Roman"/>
                <w:bCs/>
                <w:sz w:val="20"/>
                <w:szCs w:val="20"/>
              </w:rPr>
              <w:t xml:space="preserve">Следует размещать не менее чем за </w:t>
            </w:r>
            <w:smartTag w:uri="urn:schemas-microsoft-com:office:smarttags" w:element="metricconverter">
              <w:smartTagPr>
                <w:attr w:name="ProductID" w:val="0,8 м"/>
              </w:smartTagPr>
              <w:r w:rsidRPr="000E78E4">
                <w:rPr>
                  <w:rFonts w:ascii="Times New Roman" w:hAnsi="Times New Roman" w:cs="Times New Roman"/>
                  <w:bCs/>
                  <w:sz w:val="20"/>
                  <w:szCs w:val="20"/>
                </w:rPr>
                <w:t>0,8 м</w:t>
              </w:r>
            </w:smartTag>
            <w:r w:rsidRPr="000E78E4">
              <w:rPr>
                <w:rFonts w:ascii="Times New Roman" w:hAnsi="Times New Roman" w:cs="Times New Roman"/>
                <w:bCs/>
                <w:sz w:val="20"/>
                <w:szCs w:val="20"/>
              </w:rPr>
              <w:t xml:space="preserve"> до объекта информации, начала опасного участка, изменения направления движения, входа и т. п.</w:t>
            </w:r>
          </w:p>
        </w:tc>
      </w:tr>
      <w:tr w:rsidR="000E78E4" w:rsidRPr="000E78E4" w:rsidTr="000E78E4">
        <w:tblPrEx>
          <w:tblBorders>
            <w:bottom w:val="single" w:sz="4" w:space="0" w:color="auto"/>
          </w:tblBorders>
        </w:tblPrEx>
        <w:trPr>
          <w:gridAfter w:val="1"/>
          <w:wAfter w:w="9" w:type="dxa"/>
          <w:jc w:val="center"/>
        </w:trPr>
        <w:tc>
          <w:tcPr>
            <w:tcW w:w="2974" w:type="dxa"/>
            <w:shd w:val="clear" w:color="auto" w:fill="auto"/>
          </w:tcPr>
          <w:p w:rsidR="000E78E4" w:rsidRPr="000E78E4" w:rsidRDefault="000E78E4" w:rsidP="00D44BE9">
            <w:pPr>
              <w:pStyle w:val="S"/>
              <w:widowControl w:val="0"/>
              <w:spacing w:line="240" w:lineRule="auto"/>
              <w:ind w:firstLine="0"/>
              <w:jc w:val="left"/>
              <w:rPr>
                <w:rFonts w:ascii="Times New Roman" w:hAnsi="Times New Roman" w:cs="Times New Roman"/>
                <w:sz w:val="20"/>
                <w:szCs w:val="20"/>
              </w:rPr>
            </w:pPr>
            <w:r w:rsidRPr="000E78E4">
              <w:rPr>
                <w:rFonts w:ascii="Times New Roman" w:hAnsi="Times New Roman" w:cs="Times New Roman"/>
                <w:sz w:val="20"/>
                <w:szCs w:val="20"/>
              </w:rPr>
              <w:t>Ограждение опасных зон</w:t>
            </w:r>
          </w:p>
        </w:tc>
        <w:tc>
          <w:tcPr>
            <w:tcW w:w="6931" w:type="dxa"/>
            <w:shd w:val="clear" w:color="auto" w:fill="auto"/>
            <w:vAlign w:val="center"/>
          </w:tcPr>
          <w:p w:rsidR="000E78E4" w:rsidRPr="000E78E4" w:rsidRDefault="000E78E4" w:rsidP="00D44BE9">
            <w:pPr>
              <w:pStyle w:val="S"/>
              <w:widowControl w:val="0"/>
              <w:spacing w:line="239" w:lineRule="auto"/>
              <w:ind w:firstLine="0"/>
              <w:jc w:val="left"/>
              <w:rPr>
                <w:rFonts w:ascii="Times New Roman" w:hAnsi="Times New Roman" w:cs="Times New Roman"/>
                <w:bCs/>
                <w:sz w:val="20"/>
                <w:szCs w:val="20"/>
              </w:rPr>
            </w:pPr>
            <w:r w:rsidRPr="000E78E4">
              <w:rPr>
                <w:rFonts w:ascii="Times New Roman" w:hAnsi="Times New Roman" w:cs="Times New Roman"/>
                <w:sz w:val="20"/>
                <w:szCs w:val="20"/>
              </w:rPr>
              <w:t>Опасные для инвалидов участки и пространства следует огораживать бортовым камнем.</w:t>
            </w:r>
          </w:p>
          <w:p w:rsidR="000E78E4" w:rsidRPr="000E78E4" w:rsidRDefault="000E78E4" w:rsidP="00D44BE9">
            <w:pPr>
              <w:pStyle w:val="S"/>
              <w:widowControl w:val="0"/>
              <w:spacing w:line="239" w:lineRule="auto"/>
              <w:ind w:firstLine="0"/>
              <w:jc w:val="left"/>
              <w:rPr>
                <w:rFonts w:ascii="Times New Roman" w:hAnsi="Times New Roman" w:cs="Times New Roman"/>
                <w:sz w:val="20"/>
                <w:szCs w:val="20"/>
              </w:rPr>
            </w:pPr>
            <w:r w:rsidRPr="000E78E4">
              <w:rPr>
                <w:rFonts w:ascii="Times New Roman" w:hAnsi="Times New Roman" w:cs="Times New Roman"/>
                <w:bCs/>
                <w:sz w:val="20"/>
                <w:szCs w:val="20"/>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0E78E4">
                <w:rPr>
                  <w:rFonts w:ascii="Times New Roman" w:hAnsi="Times New Roman" w:cs="Times New Roman"/>
                  <w:bCs/>
                  <w:sz w:val="20"/>
                  <w:szCs w:val="20"/>
                </w:rPr>
                <w:t>2,1 м</w:t>
              </w:r>
            </w:smartTag>
            <w:r w:rsidRPr="000E78E4">
              <w:rPr>
                <w:rFonts w:ascii="Times New Roman" w:hAnsi="Times New Roman" w:cs="Times New Roman"/>
                <w:bCs/>
                <w:sz w:val="20"/>
                <w:szCs w:val="20"/>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0E78E4">
                <w:rPr>
                  <w:rFonts w:ascii="Times New Roman" w:hAnsi="Times New Roman" w:cs="Times New Roman"/>
                  <w:bCs/>
                  <w:sz w:val="20"/>
                  <w:szCs w:val="20"/>
                </w:rPr>
                <w:t>0,1 м</w:t>
              </w:r>
            </w:smartTag>
            <w:r w:rsidRPr="000E78E4">
              <w:rPr>
                <w:rFonts w:ascii="Times New Roman" w:hAnsi="Times New Roman" w:cs="Times New Roman"/>
                <w:bCs/>
                <w:sz w:val="20"/>
                <w:szCs w:val="20"/>
              </w:rPr>
              <w:t xml:space="preserve">, а при их размещении на отдельно стоящей опоре – не более </w:t>
            </w:r>
            <w:smartTag w:uri="urn:schemas-microsoft-com:office:smarttags" w:element="metricconverter">
              <w:smartTagPr>
                <w:attr w:name="ProductID" w:val="0,3 м"/>
              </w:smartTagPr>
              <w:r w:rsidRPr="000E78E4">
                <w:rPr>
                  <w:rFonts w:ascii="Times New Roman" w:hAnsi="Times New Roman" w:cs="Times New Roman"/>
                  <w:bCs/>
                  <w:sz w:val="20"/>
                  <w:szCs w:val="20"/>
                </w:rPr>
                <w:t>0,3 м</w:t>
              </w:r>
            </w:smartTag>
            <w:r w:rsidRPr="000E78E4">
              <w:rPr>
                <w:rFonts w:ascii="Times New Roman" w:hAnsi="Times New Roman" w:cs="Times New Roman"/>
                <w:bCs/>
                <w:sz w:val="20"/>
                <w:szCs w:val="20"/>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0E78E4">
                <w:rPr>
                  <w:rFonts w:ascii="Times New Roman" w:hAnsi="Times New Roman" w:cs="Times New Roman"/>
                  <w:bCs/>
                  <w:sz w:val="20"/>
                  <w:szCs w:val="20"/>
                </w:rPr>
                <w:t>0,05 м</w:t>
              </w:r>
            </w:smartTag>
            <w:r w:rsidRPr="000E78E4">
              <w:rPr>
                <w:rFonts w:ascii="Times New Roman" w:hAnsi="Times New Roman" w:cs="Times New Roman"/>
                <w:bCs/>
                <w:sz w:val="20"/>
                <w:szCs w:val="20"/>
              </w:rPr>
              <w:t xml:space="preserve"> или ограждениями высотой не менее </w:t>
            </w:r>
            <w:smartTag w:uri="urn:schemas-microsoft-com:office:smarttags" w:element="metricconverter">
              <w:smartTagPr>
                <w:attr w:name="ProductID" w:val="0,7 м"/>
              </w:smartTagPr>
              <w:r w:rsidRPr="000E78E4">
                <w:rPr>
                  <w:rFonts w:ascii="Times New Roman" w:hAnsi="Times New Roman" w:cs="Times New Roman"/>
                  <w:bCs/>
                  <w:sz w:val="20"/>
                  <w:szCs w:val="20"/>
                </w:rPr>
                <w:t>0,7 м</w:t>
              </w:r>
            </w:smartTag>
            <w:r w:rsidRPr="000E78E4">
              <w:rPr>
                <w:rFonts w:ascii="Times New Roman" w:hAnsi="Times New Roman" w:cs="Times New Roman"/>
                <w:bCs/>
                <w:sz w:val="20"/>
                <w:szCs w:val="20"/>
              </w:rPr>
              <w:t xml:space="preserve"> и т. п.</w:t>
            </w:r>
          </w:p>
        </w:tc>
      </w:tr>
      <w:tr w:rsidR="000E78E4" w:rsidRPr="000E78E4" w:rsidTr="000E78E4">
        <w:tblPrEx>
          <w:tblBorders>
            <w:bottom w:val="single" w:sz="4" w:space="0" w:color="auto"/>
          </w:tblBorders>
        </w:tblPrEx>
        <w:trPr>
          <w:gridAfter w:val="1"/>
          <w:wAfter w:w="9" w:type="dxa"/>
          <w:jc w:val="center"/>
        </w:trPr>
        <w:tc>
          <w:tcPr>
            <w:tcW w:w="2974" w:type="dxa"/>
            <w:shd w:val="clear" w:color="auto" w:fill="auto"/>
          </w:tcPr>
          <w:p w:rsidR="000E78E4" w:rsidRPr="000E78E4" w:rsidRDefault="000E78E4" w:rsidP="00D44BE9">
            <w:pPr>
              <w:pStyle w:val="S"/>
              <w:widowControl w:val="0"/>
              <w:spacing w:line="240" w:lineRule="auto"/>
              <w:ind w:firstLine="0"/>
              <w:jc w:val="left"/>
              <w:rPr>
                <w:rFonts w:ascii="Times New Roman" w:hAnsi="Times New Roman" w:cs="Times New Roman"/>
                <w:sz w:val="20"/>
                <w:szCs w:val="20"/>
              </w:rPr>
            </w:pPr>
            <w:r w:rsidRPr="000E78E4">
              <w:rPr>
                <w:rFonts w:ascii="Times New Roman" w:hAnsi="Times New Roman" w:cs="Times New Roman"/>
                <w:bCs/>
                <w:sz w:val="20"/>
                <w:szCs w:val="20"/>
              </w:rPr>
              <w:t>Площадки и места отдыха</w:t>
            </w:r>
          </w:p>
        </w:tc>
        <w:tc>
          <w:tcPr>
            <w:tcW w:w="6931" w:type="dxa"/>
            <w:shd w:val="clear" w:color="auto" w:fill="auto"/>
            <w:vAlign w:val="center"/>
          </w:tcPr>
          <w:p w:rsidR="000E78E4" w:rsidRPr="000E78E4" w:rsidRDefault="000E78E4" w:rsidP="00D44BE9">
            <w:pPr>
              <w:pStyle w:val="S"/>
              <w:widowControl w:val="0"/>
              <w:spacing w:line="239" w:lineRule="auto"/>
              <w:ind w:firstLine="0"/>
              <w:jc w:val="left"/>
              <w:rPr>
                <w:rFonts w:ascii="Times New Roman" w:hAnsi="Times New Roman" w:cs="Times New Roman"/>
                <w:bCs/>
                <w:sz w:val="20"/>
                <w:szCs w:val="20"/>
              </w:rPr>
            </w:pPr>
            <w:r w:rsidRPr="000E78E4">
              <w:rPr>
                <w:rFonts w:ascii="Times New Roman" w:hAnsi="Times New Roman" w:cs="Times New Roman"/>
                <w:bCs/>
                <w:sz w:val="20"/>
                <w:szCs w:val="20"/>
              </w:rPr>
              <w:t>Следует размещать смежно вне габаритов путей движения.</w:t>
            </w:r>
          </w:p>
          <w:p w:rsidR="000E78E4" w:rsidRPr="000E78E4" w:rsidRDefault="000E78E4" w:rsidP="00D44BE9">
            <w:pPr>
              <w:pStyle w:val="S"/>
              <w:widowControl w:val="0"/>
              <w:spacing w:line="239" w:lineRule="auto"/>
              <w:ind w:firstLine="0"/>
              <w:jc w:val="left"/>
              <w:rPr>
                <w:rFonts w:ascii="Times New Roman" w:hAnsi="Times New Roman" w:cs="Times New Roman"/>
                <w:sz w:val="20"/>
                <w:szCs w:val="20"/>
              </w:rPr>
            </w:pPr>
            <w:r w:rsidRPr="000E78E4">
              <w:rPr>
                <w:rFonts w:ascii="Times New Roman" w:hAnsi="Times New Roman" w:cs="Times New Roman"/>
                <w:bCs/>
                <w:sz w:val="20"/>
                <w:szCs w:val="20"/>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0E78E4" w:rsidRPr="000E78E4" w:rsidTr="000E78E4">
        <w:tblPrEx>
          <w:tblBorders>
            <w:bottom w:val="single" w:sz="4" w:space="0" w:color="auto"/>
          </w:tblBorders>
        </w:tblPrEx>
        <w:trPr>
          <w:gridAfter w:val="1"/>
          <w:wAfter w:w="9" w:type="dxa"/>
          <w:jc w:val="center"/>
        </w:trPr>
        <w:tc>
          <w:tcPr>
            <w:tcW w:w="2974" w:type="dxa"/>
            <w:shd w:val="clear" w:color="auto" w:fill="auto"/>
          </w:tcPr>
          <w:p w:rsidR="000E78E4" w:rsidRPr="000E78E4" w:rsidRDefault="000E78E4" w:rsidP="00D44BE9">
            <w:pPr>
              <w:pStyle w:val="S"/>
              <w:widowControl w:val="0"/>
              <w:spacing w:line="240" w:lineRule="auto"/>
              <w:ind w:firstLine="0"/>
              <w:jc w:val="left"/>
              <w:rPr>
                <w:rFonts w:ascii="Times New Roman" w:hAnsi="Times New Roman" w:cs="Times New Roman"/>
                <w:sz w:val="20"/>
                <w:szCs w:val="20"/>
              </w:rPr>
            </w:pPr>
            <w:r w:rsidRPr="000E78E4">
              <w:rPr>
                <w:rFonts w:ascii="Times New Roman" w:hAnsi="Times New Roman" w:cs="Times New Roman"/>
                <w:sz w:val="20"/>
                <w:szCs w:val="20"/>
              </w:rPr>
              <w:t>Озеленение</w:t>
            </w:r>
          </w:p>
        </w:tc>
        <w:tc>
          <w:tcPr>
            <w:tcW w:w="6931" w:type="dxa"/>
            <w:shd w:val="clear" w:color="auto" w:fill="auto"/>
            <w:vAlign w:val="center"/>
          </w:tcPr>
          <w:p w:rsidR="000E78E4" w:rsidRPr="000E78E4" w:rsidRDefault="000E78E4" w:rsidP="00D44BE9">
            <w:pPr>
              <w:autoSpaceDE w:val="0"/>
              <w:autoSpaceDN w:val="0"/>
              <w:adjustRightInd w:val="0"/>
              <w:spacing w:line="240" w:lineRule="auto"/>
              <w:ind w:firstLine="0"/>
              <w:rPr>
                <w:rFonts w:cs="Times New Roman"/>
                <w:bCs/>
                <w:sz w:val="20"/>
                <w:szCs w:val="20"/>
              </w:rPr>
            </w:pPr>
            <w:r w:rsidRPr="000E78E4">
              <w:rPr>
                <w:rFonts w:cs="Times New Roman"/>
                <w:bCs/>
                <w:sz w:val="20"/>
                <w:szCs w:val="20"/>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0E78E4" w:rsidRPr="000E78E4" w:rsidRDefault="000E78E4" w:rsidP="00D44BE9">
            <w:pPr>
              <w:autoSpaceDE w:val="0"/>
              <w:autoSpaceDN w:val="0"/>
              <w:adjustRightInd w:val="0"/>
              <w:spacing w:line="240" w:lineRule="auto"/>
              <w:ind w:firstLine="0"/>
              <w:rPr>
                <w:rFonts w:cs="Times New Roman"/>
                <w:bCs/>
                <w:sz w:val="20"/>
                <w:szCs w:val="20"/>
              </w:rPr>
            </w:pPr>
            <w:r w:rsidRPr="000E78E4">
              <w:rPr>
                <w:rFonts w:cs="Times New Roman"/>
                <w:bCs/>
                <w:sz w:val="20"/>
                <w:szCs w:val="20"/>
              </w:rPr>
              <w:t>Следует предусматривать линейную посадку деревьев и кустарников для формирования кромок путей пешеходного движения.</w:t>
            </w:r>
          </w:p>
          <w:p w:rsidR="000E78E4" w:rsidRPr="000E78E4" w:rsidRDefault="000E78E4" w:rsidP="00D44BE9">
            <w:pPr>
              <w:autoSpaceDE w:val="0"/>
              <w:autoSpaceDN w:val="0"/>
              <w:adjustRightInd w:val="0"/>
              <w:spacing w:line="240" w:lineRule="auto"/>
              <w:ind w:firstLine="0"/>
              <w:rPr>
                <w:rFonts w:cs="Times New Roman"/>
                <w:bCs/>
                <w:sz w:val="20"/>
                <w:szCs w:val="20"/>
              </w:rPr>
            </w:pPr>
            <w:r w:rsidRPr="000E78E4">
              <w:rPr>
                <w:rFonts w:cs="Times New Roman"/>
                <w:bCs/>
                <w:sz w:val="20"/>
                <w:szCs w:val="20"/>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0E78E4">
                <w:rPr>
                  <w:rFonts w:cs="Times New Roman"/>
                  <w:bCs/>
                  <w:sz w:val="20"/>
                  <w:szCs w:val="20"/>
                </w:rPr>
                <w:t>0,04 м</w:t>
              </w:r>
            </w:smartTag>
            <w:r w:rsidRPr="000E78E4">
              <w:rPr>
                <w:rFonts w:cs="Times New Roman"/>
                <w:bCs/>
                <w:sz w:val="20"/>
                <w:szCs w:val="20"/>
              </w:rPr>
              <w:t>.</w:t>
            </w:r>
          </w:p>
          <w:p w:rsidR="000E78E4" w:rsidRPr="000E78E4" w:rsidRDefault="000E78E4" w:rsidP="00D44BE9">
            <w:pPr>
              <w:pStyle w:val="S"/>
              <w:widowControl w:val="0"/>
              <w:spacing w:line="240" w:lineRule="auto"/>
              <w:ind w:firstLine="0"/>
              <w:jc w:val="left"/>
              <w:rPr>
                <w:rFonts w:ascii="Times New Roman" w:hAnsi="Times New Roman" w:cs="Times New Roman"/>
                <w:sz w:val="20"/>
                <w:szCs w:val="20"/>
              </w:rPr>
            </w:pPr>
            <w:r w:rsidRPr="000E78E4">
              <w:rPr>
                <w:rFonts w:ascii="Times New Roman" w:hAnsi="Times New Roman" w:cs="Times New Roman"/>
                <w:bCs/>
                <w:sz w:val="20"/>
                <w:szCs w:val="20"/>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0E78E4">
              <w:rPr>
                <w:rFonts w:ascii="Times New Roman" w:hAnsi="Times New Roman" w:cs="Times New Roman"/>
                <w:bCs/>
                <w:spacing w:val="-2"/>
                <w:sz w:val="20"/>
                <w:szCs w:val="20"/>
              </w:rPr>
              <w:t>опасных мест, а также иметь выступающие части (кроны, стволы, корни).</w:t>
            </w:r>
          </w:p>
        </w:tc>
      </w:tr>
    </w:tbl>
    <w:p w:rsidR="00A72B5F" w:rsidRDefault="00A72B5F" w:rsidP="00A72B5F">
      <w:pPr>
        <w:pStyle w:val="a6"/>
      </w:pPr>
      <w:r>
        <w:br w:type="page"/>
      </w:r>
    </w:p>
    <w:p w:rsidR="000E78E4" w:rsidRPr="00D26598" w:rsidRDefault="00A72B5F" w:rsidP="00D26598">
      <w:pPr>
        <w:pStyle w:val="a6"/>
        <w:jc w:val="right"/>
      </w:pPr>
      <w:r w:rsidRPr="00D26598">
        <w:lastRenderedPageBreak/>
        <w:t>Приложение 1</w:t>
      </w:r>
    </w:p>
    <w:p w:rsidR="00D26598" w:rsidRPr="00D26598" w:rsidRDefault="00D26598" w:rsidP="00D26598">
      <w:pPr>
        <w:pStyle w:val="a6"/>
        <w:jc w:val="right"/>
      </w:pPr>
      <w:r w:rsidRPr="00D26598">
        <w:t>Справочное</w:t>
      </w:r>
    </w:p>
    <w:p w:rsidR="00A72B5F" w:rsidRPr="00D26598" w:rsidRDefault="00A72B5F" w:rsidP="0031577F">
      <w:pPr>
        <w:pStyle w:val="ad"/>
      </w:pPr>
      <w:r w:rsidRPr="00D26598">
        <w:t>Перечень объектов местного значения, планируемых для отображения в генеральном плане и документации по планировке территории сельского поселения</w:t>
      </w:r>
    </w:p>
    <w:tbl>
      <w:tblPr>
        <w:tblStyle w:val="15"/>
        <w:tblW w:w="4857" w:type="pct"/>
        <w:jc w:val="center"/>
        <w:tblLayout w:type="fixed"/>
        <w:tblLook w:val="0000"/>
      </w:tblPr>
      <w:tblGrid>
        <w:gridCol w:w="4400"/>
        <w:gridCol w:w="4897"/>
      </w:tblGrid>
      <w:tr w:rsidR="00A72B5F" w:rsidRPr="00A72B5F" w:rsidTr="00A72B5F">
        <w:trPr>
          <w:trHeight w:val="340"/>
          <w:jc w:val="center"/>
        </w:trPr>
        <w:tc>
          <w:tcPr>
            <w:tcW w:w="4400" w:type="dxa"/>
            <w:vAlign w:val="center"/>
          </w:tcPr>
          <w:p w:rsidR="00A72B5F" w:rsidRPr="00A72B5F" w:rsidRDefault="00A72B5F" w:rsidP="00A72B5F">
            <w:pPr>
              <w:snapToGrid/>
              <w:spacing w:before="0" w:after="0" w:line="240" w:lineRule="auto"/>
              <w:ind w:firstLine="0"/>
              <w:contextualSpacing w:val="0"/>
              <w:jc w:val="center"/>
              <w:rPr>
                <w:rFonts w:eastAsia="Times New Roman" w:cs="Times New Roman"/>
                <w:sz w:val="20"/>
                <w:szCs w:val="20"/>
              </w:rPr>
            </w:pPr>
            <w:r w:rsidRPr="00A72B5F">
              <w:rPr>
                <w:rFonts w:eastAsia="Times New Roman" w:cs="Times New Roman"/>
                <w:sz w:val="20"/>
                <w:szCs w:val="20"/>
              </w:rPr>
              <w:t>Вопросы местного значения</w:t>
            </w:r>
          </w:p>
        </w:tc>
        <w:tc>
          <w:tcPr>
            <w:tcW w:w="4897" w:type="dxa"/>
            <w:vAlign w:val="center"/>
          </w:tcPr>
          <w:p w:rsidR="00A72B5F" w:rsidRPr="00A72B5F" w:rsidRDefault="00A72B5F" w:rsidP="00A72B5F">
            <w:pPr>
              <w:snapToGrid/>
              <w:spacing w:before="0" w:after="0" w:line="240" w:lineRule="auto"/>
              <w:ind w:firstLine="0"/>
              <w:contextualSpacing w:val="0"/>
              <w:jc w:val="center"/>
              <w:rPr>
                <w:rFonts w:eastAsia="Times New Roman" w:cs="Times New Roman"/>
                <w:sz w:val="20"/>
                <w:szCs w:val="20"/>
              </w:rPr>
            </w:pPr>
            <w:r w:rsidRPr="00A72B5F">
              <w:rPr>
                <w:rFonts w:eastAsia="Times New Roman" w:cs="Times New Roman"/>
                <w:sz w:val="20"/>
                <w:szCs w:val="20"/>
              </w:rPr>
              <w:t>Объекты местного значения</w:t>
            </w:r>
          </w:p>
        </w:tc>
      </w:tr>
      <w:tr w:rsidR="00A72B5F" w:rsidRPr="00A72B5F" w:rsidTr="00A72B5F">
        <w:trPr>
          <w:trHeight w:val="227"/>
          <w:jc w:val="center"/>
        </w:trPr>
        <w:tc>
          <w:tcPr>
            <w:tcW w:w="4400" w:type="dxa"/>
            <w:vMerge w:val="restart"/>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Обеспечение первичных мер пожарной безопасности в границах населенных пунктов поселения</w:t>
            </w: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Подразделения пожарной охраны</w:t>
            </w:r>
          </w:p>
        </w:tc>
      </w:tr>
      <w:tr w:rsidR="00A72B5F" w:rsidRPr="00A72B5F" w:rsidTr="00A72B5F">
        <w:trPr>
          <w:trHeight w:val="227"/>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Источники наружного противопожарного водоснабжения</w:t>
            </w:r>
          </w:p>
        </w:tc>
      </w:tr>
      <w:tr w:rsidR="00A72B5F" w:rsidRPr="00A72B5F" w:rsidTr="00A72B5F">
        <w:trPr>
          <w:trHeight w:val="169"/>
          <w:jc w:val="center"/>
        </w:trPr>
        <w:tc>
          <w:tcPr>
            <w:tcW w:w="4400" w:type="dxa"/>
            <w:vMerge w:val="restart"/>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Создание условий для обеспечения жителей поселения услугами связи, общественного питания, торговли и бытового обслуживания</w:t>
            </w: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Отделения связи</w:t>
            </w:r>
          </w:p>
        </w:tc>
      </w:tr>
      <w:tr w:rsidR="00A72B5F" w:rsidRPr="00A72B5F" w:rsidTr="00A72B5F">
        <w:trPr>
          <w:trHeight w:val="169"/>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Телефонная сеть общего пользования</w:t>
            </w:r>
          </w:p>
        </w:tc>
      </w:tr>
      <w:tr w:rsidR="00A72B5F" w:rsidRPr="00A72B5F" w:rsidTr="00A72B5F">
        <w:trPr>
          <w:trHeight w:val="169"/>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Объекты телерадиовещания, доступа к сети Интернет</w:t>
            </w:r>
          </w:p>
        </w:tc>
      </w:tr>
      <w:tr w:rsidR="00A72B5F" w:rsidRPr="00A72B5F" w:rsidTr="00A72B5F">
        <w:trPr>
          <w:trHeight w:val="210"/>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Объекты общественного питания</w:t>
            </w:r>
          </w:p>
        </w:tc>
      </w:tr>
      <w:tr w:rsidR="00A72B5F" w:rsidRPr="00A72B5F" w:rsidTr="00A72B5F">
        <w:trPr>
          <w:trHeight w:val="210"/>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Объекты торговли</w:t>
            </w:r>
          </w:p>
        </w:tc>
      </w:tr>
      <w:tr w:rsidR="00A72B5F" w:rsidRPr="00A72B5F" w:rsidTr="00A72B5F">
        <w:trPr>
          <w:trHeight w:val="262"/>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 xml:space="preserve">Объекты бытового обслуживания </w:t>
            </w:r>
          </w:p>
        </w:tc>
      </w:tr>
      <w:tr w:rsidR="00A72B5F" w:rsidRPr="00A72B5F" w:rsidTr="00A72B5F">
        <w:trPr>
          <w:trHeight w:val="227"/>
          <w:jc w:val="center"/>
        </w:trPr>
        <w:tc>
          <w:tcPr>
            <w:tcW w:w="4400" w:type="dxa"/>
            <w:vMerge w:val="restart"/>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Создание условий для обеспечения организации досуга и обеспечения жителей поселения услугами организаций культуры</w:t>
            </w: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pacing w:val="-2"/>
                <w:sz w:val="20"/>
                <w:szCs w:val="20"/>
              </w:rPr>
            </w:pPr>
            <w:r w:rsidRPr="00A72B5F">
              <w:rPr>
                <w:rFonts w:eastAsia="Times New Roman" w:cs="Times New Roman"/>
                <w:spacing w:val="-2"/>
                <w:sz w:val="20"/>
                <w:szCs w:val="20"/>
              </w:rPr>
              <w:t>Культурно-досуговые учреждения клубного типа</w:t>
            </w:r>
          </w:p>
        </w:tc>
      </w:tr>
      <w:tr w:rsidR="00A72B5F" w:rsidRPr="00A72B5F" w:rsidTr="00A72B5F">
        <w:trPr>
          <w:trHeight w:val="227"/>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Кинотеатры</w:t>
            </w:r>
          </w:p>
        </w:tc>
      </w:tr>
      <w:tr w:rsidR="00A72B5F" w:rsidRPr="00A72B5F" w:rsidTr="00A72B5F">
        <w:trPr>
          <w:trHeight w:val="227"/>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Универсальные спортивно-зрелищные комплексы</w:t>
            </w:r>
          </w:p>
        </w:tc>
      </w:tr>
      <w:tr w:rsidR="00A72B5F" w:rsidRPr="00A72B5F" w:rsidTr="00A72B5F">
        <w:trPr>
          <w:trHeight w:val="227"/>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Объекты религиозно-культового назначения</w:t>
            </w:r>
          </w:p>
        </w:tc>
      </w:tr>
      <w:tr w:rsidR="00A72B5F" w:rsidRPr="00A72B5F" w:rsidTr="00A72B5F">
        <w:trPr>
          <w:trHeight w:val="227"/>
          <w:jc w:val="center"/>
        </w:trPr>
        <w:tc>
          <w:tcPr>
            <w:tcW w:w="4400" w:type="dxa"/>
            <w:vMerge w:val="restart"/>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Физкультурно-спортивные комплексы, в том числе крытые ледовые арены</w:t>
            </w:r>
          </w:p>
        </w:tc>
      </w:tr>
      <w:tr w:rsidR="00A72B5F" w:rsidRPr="00A72B5F" w:rsidTr="00A72B5F">
        <w:trPr>
          <w:trHeight w:val="227"/>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Бассейны</w:t>
            </w:r>
          </w:p>
        </w:tc>
      </w:tr>
      <w:tr w:rsidR="00A72B5F" w:rsidRPr="00A72B5F" w:rsidTr="00A72B5F">
        <w:trPr>
          <w:trHeight w:val="227"/>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Спортивные базы</w:t>
            </w:r>
          </w:p>
        </w:tc>
      </w:tr>
      <w:tr w:rsidR="00A72B5F" w:rsidRPr="00A72B5F" w:rsidTr="00A72B5F">
        <w:trPr>
          <w:trHeight w:val="227"/>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Спортивно-оздоровительные лагеря</w:t>
            </w:r>
          </w:p>
        </w:tc>
      </w:tr>
      <w:tr w:rsidR="00A72B5F" w:rsidRPr="00A72B5F" w:rsidTr="00A72B5F">
        <w:trPr>
          <w:trHeight w:val="227"/>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Плоскостные спортивные сооружения(стадионы, корты, спортивные площадки, катки и т. д.)</w:t>
            </w:r>
          </w:p>
        </w:tc>
      </w:tr>
      <w:tr w:rsidR="00A72B5F" w:rsidRPr="00A72B5F" w:rsidTr="00A72B5F">
        <w:trPr>
          <w:trHeight w:val="60"/>
          <w:jc w:val="center"/>
        </w:trPr>
        <w:tc>
          <w:tcPr>
            <w:tcW w:w="4400" w:type="dxa"/>
            <w:vMerge w:val="restart"/>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pacing w:val="-2"/>
                <w:sz w:val="20"/>
                <w:szCs w:val="20"/>
              </w:rPr>
              <w:t>Организация благоустройства территории поселения</w:t>
            </w:r>
            <w:r w:rsidRPr="00A72B5F">
              <w:rPr>
                <w:rFonts w:eastAsia="Times New Roman" w:cs="Times New Roman"/>
                <w:sz w:val="20"/>
                <w:szCs w:val="20"/>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bCs/>
                <w:spacing w:val="-2"/>
                <w:sz w:val="20"/>
                <w:szCs w:val="20"/>
              </w:rPr>
              <w:t>Площадки (детские, для отдыха взрослого населе-ния, спортивные, для установки мусоросборников, для выгула собак)</w:t>
            </w:r>
          </w:p>
        </w:tc>
      </w:tr>
      <w:tr w:rsidR="00A72B5F" w:rsidRPr="00A72B5F" w:rsidTr="00A72B5F">
        <w:trPr>
          <w:trHeight w:val="60"/>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bCs/>
                <w:spacing w:val="-2"/>
                <w:sz w:val="20"/>
                <w:szCs w:val="20"/>
              </w:rPr>
              <w:t>Объекты декоративного озеленения</w:t>
            </w:r>
          </w:p>
        </w:tc>
      </w:tr>
      <w:tr w:rsidR="00A72B5F" w:rsidRPr="00A72B5F" w:rsidTr="00A72B5F">
        <w:trPr>
          <w:trHeight w:val="60"/>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bCs/>
                <w:spacing w:val="-2"/>
                <w:sz w:val="20"/>
                <w:szCs w:val="20"/>
              </w:rPr>
              <w:t>Малые архитектурные формы</w:t>
            </w:r>
          </w:p>
        </w:tc>
      </w:tr>
      <w:tr w:rsidR="00A72B5F" w:rsidRPr="00A72B5F" w:rsidTr="00A72B5F">
        <w:trPr>
          <w:trHeight w:val="60"/>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bCs/>
                <w:sz w:val="20"/>
                <w:szCs w:val="20"/>
              </w:rPr>
              <w:t>Объекты освещения улиц, дорог и площадей, архитектурного освещения, световой информации</w:t>
            </w:r>
          </w:p>
        </w:tc>
      </w:tr>
      <w:tr w:rsidR="00A72B5F" w:rsidRPr="00A72B5F" w:rsidTr="00A72B5F">
        <w:trPr>
          <w:trHeight w:val="227"/>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bCs/>
                <w:spacing w:val="-2"/>
                <w:sz w:val="20"/>
                <w:szCs w:val="20"/>
              </w:rPr>
              <w:t>Некапитальные нестационарные объекты</w:t>
            </w:r>
          </w:p>
        </w:tc>
      </w:tr>
      <w:tr w:rsidR="00A72B5F" w:rsidRPr="00A72B5F" w:rsidTr="00A72B5F">
        <w:trPr>
          <w:trHeight w:val="60"/>
          <w:jc w:val="center"/>
        </w:trPr>
        <w:tc>
          <w:tcPr>
            <w:tcW w:w="4400" w:type="dxa"/>
            <w:vMerge w:val="restart"/>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Содействие в развитии сельскохозяйственного производства, создание условий для развития малого и среднего предпринимательства</w:t>
            </w: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bCs/>
                <w:spacing w:val="-2"/>
                <w:sz w:val="20"/>
                <w:szCs w:val="20"/>
              </w:rPr>
            </w:pPr>
            <w:r w:rsidRPr="00A72B5F">
              <w:rPr>
                <w:rFonts w:eastAsia="Times New Roman" w:cs="Times New Roman"/>
                <w:sz w:val="20"/>
                <w:szCs w:val="20"/>
              </w:rPr>
              <w:t>Инвестиционные площадки для размещения объектов сельскохозяйственного назначения</w:t>
            </w:r>
          </w:p>
        </w:tc>
      </w:tr>
      <w:tr w:rsidR="00A72B5F" w:rsidRPr="00A72B5F" w:rsidTr="00A72B5F">
        <w:trPr>
          <w:trHeight w:val="60"/>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bCs/>
                <w:spacing w:val="-2"/>
                <w:sz w:val="20"/>
                <w:szCs w:val="20"/>
              </w:rPr>
            </w:pPr>
            <w:r w:rsidRPr="00A72B5F">
              <w:rPr>
                <w:rFonts w:eastAsia="Times New Roman" w:cs="Times New Roman"/>
                <w:sz w:val="20"/>
                <w:szCs w:val="20"/>
              </w:rPr>
              <w:t>Бизнес-инкубатор</w:t>
            </w:r>
          </w:p>
        </w:tc>
      </w:tr>
      <w:tr w:rsidR="00A72B5F" w:rsidRPr="00A72B5F" w:rsidTr="00A72B5F">
        <w:trPr>
          <w:trHeight w:val="150"/>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bCs/>
                <w:spacing w:val="-2"/>
                <w:sz w:val="20"/>
                <w:szCs w:val="20"/>
              </w:rPr>
            </w:pPr>
            <w:r w:rsidRPr="00A72B5F">
              <w:rPr>
                <w:rFonts w:eastAsia="Times New Roman" w:cs="Times New Roman"/>
                <w:sz w:val="20"/>
                <w:szCs w:val="20"/>
              </w:rPr>
              <w:t>Технопарк</w:t>
            </w:r>
          </w:p>
        </w:tc>
      </w:tr>
      <w:tr w:rsidR="00A72B5F" w:rsidRPr="00A72B5F" w:rsidTr="00A72B5F">
        <w:trPr>
          <w:trHeight w:val="60"/>
          <w:jc w:val="center"/>
        </w:trPr>
        <w:tc>
          <w:tcPr>
            <w:tcW w:w="4400" w:type="dxa"/>
            <w:vMerge w:val="restart"/>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Организация и осуществление мероприятий по работе с детьми и молодежью в поселении</w:t>
            </w: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Культурно-досуговые учреждения для детей и молодежи</w:t>
            </w:r>
          </w:p>
        </w:tc>
      </w:tr>
      <w:tr w:rsidR="00A72B5F" w:rsidRPr="00A72B5F" w:rsidTr="00A72B5F">
        <w:trPr>
          <w:trHeight w:val="60"/>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 xml:space="preserve">Молодежный центр </w:t>
            </w:r>
          </w:p>
        </w:tc>
      </w:tr>
      <w:tr w:rsidR="00A72B5F" w:rsidRPr="00A72B5F" w:rsidTr="00A72B5F">
        <w:trPr>
          <w:trHeight w:val="60"/>
          <w:jc w:val="center"/>
        </w:trPr>
        <w:tc>
          <w:tcPr>
            <w:tcW w:w="4400" w:type="dxa"/>
            <w:vMerge/>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Детские, молодежные лагеря</w:t>
            </w:r>
          </w:p>
        </w:tc>
      </w:tr>
      <w:tr w:rsidR="00A72B5F" w:rsidRPr="00A72B5F" w:rsidTr="00A72B5F">
        <w:trPr>
          <w:trHeight w:val="1012"/>
          <w:jc w:val="center"/>
        </w:trPr>
        <w:tc>
          <w:tcPr>
            <w:tcW w:w="4400"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97" w:type="dxa"/>
          </w:tcPr>
          <w:p w:rsidR="00A72B5F" w:rsidRPr="00A72B5F" w:rsidRDefault="00A72B5F" w:rsidP="00A72B5F">
            <w:pPr>
              <w:snapToGrid/>
              <w:spacing w:before="0" w:after="0" w:line="240" w:lineRule="auto"/>
              <w:ind w:firstLine="0"/>
              <w:contextualSpacing w:val="0"/>
              <w:jc w:val="left"/>
              <w:rPr>
                <w:rFonts w:eastAsia="Times New Roman" w:cs="Times New Roman"/>
                <w:sz w:val="20"/>
                <w:szCs w:val="20"/>
              </w:rPr>
            </w:pPr>
            <w:r w:rsidRPr="00A72B5F">
              <w:rPr>
                <w:rFonts w:eastAsia="Times New Roman" w:cs="Times New Roman"/>
                <w:sz w:val="20"/>
                <w:szCs w:val="20"/>
              </w:rPr>
              <w:t>Пункты охраны порядка</w:t>
            </w:r>
          </w:p>
        </w:tc>
      </w:tr>
    </w:tbl>
    <w:p w:rsidR="005665E2" w:rsidRDefault="00A72B5F" w:rsidP="00A72B5F">
      <w:pPr>
        <w:widowControl w:val="0"/>
        <w:snapToGrid/>
        <w:spacing w:before="120" w:after="0" w:line="240" w:lineRule="auto"/>
        <w:ind w:firstLine="720"/>
        <w:contextualSpacing w:val="0"/>
        <w:rPr>
          <w:rFonts w:eastAsia="Times New Roman" w:cs="Times New Roman"/>
          <w:bCs/>
          <w:sz w:val="20"/>
          <w:szCs w:val="20"/>
          <w:lang w:eastAsia="ru-RU"/>
        </w:rPr>
      </w:pPr>
      <w:r w:rsidRPr="00EE40C8">
        <w:rPr>
          <w:rFonts w:eastAsia="Times New Roman" w:cs="Times New Roman"/>
          <w:i/>
          <w:spacing w:val="40"/>
          <w:sz w:val="20"/>
          <w:szCs w:val="20"/>
          <w:lang w:eastAsia="ru-RU"/>
        </w:rPr>
        <w:t>Примечание:</w:t>
      </w:r>
      <w:r w:rsidRPr="00EE40C8">
        <w:rPr>
          <w:rFonts w:eastAsia="Times New Roman" w:cs="Times New Roman"/>
          <w:sz w:val="20"/>
          <w:szCs w:val="20"/>
          <w:lang w:eastAsia="ru-RU"/>
        </w:rPr>
        <w:t xml:space="preserve">Вопросы местного значения сельского поселения приведены в соответствии с требованиями статьи 14 Федерального закона от </w:t>
      </w:r>
      <w:r w:rsidRPr="00EE40C8">
        <w:rPr>
          <w:rFonts w:eastAsia="Times New Roman" w:cs="Times New Roman"/>
          <w:bCs/>
          <w:sz w:val="20"/>
          <w:szCs w:val="20"/>
          <w:lang w:eastAsia="ru-RU"/>
        </w:rPr>
        <w:t>06.10.2003 № 131-ФЗ «</w:t>
      </w:r>
      <w:r w:rsidRPr="00EE40C8">
        <w:rPr>
          <w:rFonts w:eastAsia="Times New Roman" w:cs="Times New Roman"/>
          <w:sz w:val="20"/>
          <w:szCs w:val="20"/>
          <w:shd w:val="clear" w:color="auto" w:fill="FFFFFF"/>
          <w:lang w:eastAsia="ru-RU"/>
        </w:rPr>
        <w:t xml:space="preserve">Об общих принципах организации местного самоуправления в Российской Федерации». </w:t>
      </w:r>
      <w:r w:rsidRPr="00EE40C8">
        <w:rPr>
          <w:rFonts w:eastAsia="Times New Roman" w:cs="Times New Roman"/>
          <w:bCs/>
          <w:sz w:val="20"/>
          <w:szCs w:val="20"/>
          <w:lang w:eastAsia="ru-RU"/>
        </w:rPr>
        <w:t xml:space="preserve">Законами Камчатского края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 </w:t>
      </w:r>
      <w:r w:rsidRPr="00EE40C8">
        <w:rPr>
          <w:rFonts w:eastAsia="Times New Roman" w:cs="Times New Roman"/>
          <w:bCs/>
          <w:sz w:val="20"/>
          <w:szCs w:val="20"/>
          <w:shd w:val="clear" w:color="auto" w:fill="FFFFFF"/>
          <w:lang w:eastAsia="ru-RU"/>
        </w:rPr>
        <w:t xml:space="preserve">частью 1 </w:t>
      </w:r>
      <w:r w:rsidRPr="00EE40C8">
        <w:rPr>
          <w:rFonts w:eastAsia="Times New Roman" w:cs="Times New Roman"/>
          <w:sz w:val="20"/>
          <w:szCs w:val="20"/>
          <w:lang w:eastAsia="ru-RU"/>
        </w:rPr>
        <w:t xml:space="preserve">статьи 14 Федерального закона от </w:t>
      </w:r>
      <w:r w:rsidRPr="00EE40C8">
        <w:rPr>
          <w:rFonts w:eastAsia="Times New Roman" w:cs="Times New Roman"/>
          <w:bCs/>
          <w:sz w:val="20"/>
          <w:szCs w:val="20"/>
          <w:lang w:eastAsia="ru-RU"/>
        </w:rPr>
        <w:t>06.10.2003 № 131-ФЗ вопросов местного значения городских поселений.</w:t>
      </w:r>
    </w:p>
    <w:p w:rsidR="00A72B5F" w:rsidRDefault="005665E2" w:rsidP="005665E2">
      <w:pPr>
        <w:pStyle w:val="a6"/>
        <w:jc w:val="right"/>
        <w:rPr>
          <w:lang w:eastAsia="ru-RU"/>
        </w:rPr>
      </w:pPr>
      <w:r>
        <w:rPr>
          <w:lang w:eastAsia="ru-RU"/>
        </w:rPr>
        <w:br w:type="page"/>
      </w:r>
      <w:r w:rsidR="00A72B5F">
        <w:lastRenderedPageBreak/>
        <w:t>Приложение 2</w:t>
      </w:r>
    </w:p>
    <w:p w:rsidR="0031577F" w:rsidRDefault="0031577F" w:rsidP="0031577F">
      <w:pPr>
        <w:pStyle w:val="a6"/>
        <w:jc w:val="right"/>
      </w:pPr>
      <w:r>
        <w:t>Рекомендуемое</w:t>
      </w:r>
    </w:p>
    <w:p w:rsidR="00A72B5F" w:rsidRDefault="00A72B5F" w:rsidP="0031577F">
      <w:pPr>
        <w:pStyle w:val="ad"/>
      </w:pPr>
      <w:r>
        <w:t>Зонирование и примерная форма баланса территории в границах сельского поселения</w:t>
      </w:r>
    </w:p>
    <w:tbl>
      <w:tblPr>
        <w:tblW w:w="10088" w:type="dxa"/>
        <w:jc w:val="center"/>
        <w:tblLayout w:type="fixed"/>
        <w:tblCellMar>
          <w:left w:w="105" w:type="dxa"/>
          <w:right w:w="105" w:type="dxa"/>
        </w:tblCellMar>
        <w:tblLook w:val="0000"/>
      </w:tblPr>
      <w:tblGrid>
        <w:gridCol w:w="454"/>
        <w:gridCol w:w="5555"/>
        <w:gridCol w:w="1709"/>
        <w:gridCol w:w="1138"/>
        <w:gridCol w:w="1232"/>
      </w:tblGrid>
      <w:tr w:rsidR="00A72B5F" w:rsidRPr="00A72B5F" w:rsidTr="00D44BE9">
        <w:trPr>
          <w:cantSplit/>
          <w:trHeight w:val="507"/>
          <w:jc w:val="center"/>
        </w:trPr>
        <w:tc>
          <w:tcPr>
            <w:tcW w:w="454" w:type="dxa"/>
            <w:vMerge w:val="restart"/>
            <w:tcBorders>
              <w:top w:val="single" w:sz="2" w:space="0" w:color="auto"/>
              <w:left w:val="single" w:sz="2" w:space="0" w:color="auto"/>
              <w:right w:val="single" w:sz="2" w:space="0" w:color="auto"/>
            </w:tcBorders>
            <w:vAlign w:val="center"/>
          </w:tcPr>
          <w:p w:rsidR="00A72B5F" w:rsidRPr="00A72B5F" w:rsidRDefault="00A72B5F" w:rsidP="00A72B5F">
            <w:pPr>
              <w:widowControl w:val="0"/>
              <w:snapToGrid/>
              <w:spacing w:before="0" w:after="0" w:line="240" w:lineRule="auto"/>
              <w:ind w:left="-57" w:right="-57" w:firstLine="0"/>
              <w:contextualSpacing w:val="0"/>
              <w:jc w:val="center"/>
              <w:rPr>
                <w:rFonts w:eastAsia="Times New Roman" w:cs="Times New Roman"/>
                <w:sz w:val="20"/>
                <w:szCs w:val="20"/>
                <w:lang w:eastAsia="ru-RU"/>
              </w:rPr>
            </w:pPr>
            <w:r w:rsidRPr="00A72B5F">
              <w:rPr>
                <w:rFonts w:eastAsia="Times New Roman" w:cs="Times New Roman"/>
                <w:sz w:val="20"/>
                <w:szCs w:val="20"/>
                <w:lang w:eastAsia="ru-RU"/>
              </w:rPr>
              <w:t>№ п/п</w:t>
            </w:r>
          </w:p>
        </w:tc>
        <w:tc>
          <w:tcPr>
            <w:tcW w:w="5555" w:type="dxa"/>
            <w:vMerge w:val="restart"/>
            <w:tcBorders>
              <w:top w:val="single" w:sz="2" w:space="0" w:color="auto"/>
              <w:left w:val="single" w:sz="2" w:space="0" w:color="auto"/>
              <w:right w:val="single" w:sz="2" w:space="0" w:color="auto"/>
            </w:tcBorders>
            <w:vAlign w:val="center"/>
          </w:tcPr>
          <w:p w:rsidR="00A72B5F" w:rsidRPr="00A72B5F" w:rsidRDefault="00A72B5F" w:rsidP="00A72B5F">
            <w:pPr>
              <w:widowControl w:val="0"/>
              <w:snapToGrid/>
              <w:spacing w:before="0" w:after="0" w:line="240" w:lineRule="auto"/>
              <w:ind w:left="-57" w:right="-57" w:firstLine="0"/>
              <w:contextualSpacing w:val="0"/>
              <w:jc w:val="center"/>
              <w:rPr>
                <w:rFonts w:eastAsia="Times New Roman" w:cs="Times New Roman"/>
                <w:sz w:val="20"/>
                <w:szCs w:val="20"/>
                <w:lang w:eastAsia="ru-RU"/>
              </w:rPr>
            </w:pPr>
            <w:r w:rsidRPr="00A72B5F">
              <w:rPr>
                <w:rFonts w:eastAsia="Times New Roman" w:cs="Times New Roman"/>
                <w:sz w:val="20"/>
                <w:szCs w:val="20"/>
                <w:lang w:eastAsia="ru-RU"/>
              </w:rPr>
              <w:t>Элементы территории</w:t>
            </w:r>
          </w:p>
        </w:tc>
        <w:tc>
          <w:tcPr>
            <w:tcW w:w="1709" w:type="dxa"/>
            <w:vMerge w:val="restart"/>
            <w:tcBorders>
              <w:top w:val="single" w:sz="2" w:space="0" w:color="auto"/>
              <w:left w:val="single" w:sz="2" w:space="0" w:color="auto"/>
              <w:right w:val="single" w:sz="2" w:space="0" w:color="auto"/>
            </w:tcBorders>
            <w:vAlign w:val="center"/>
          </w:tcPr>
          <w:p w:rsidR="00A72B5F" w:rsidRPr="00A72B5F" w:rsidRDefault="00A72B5F" w:rsidP="00A72B5F">
            <w:pPr>
              <w:widowControl w:val="0"/>
              <w:snapToGrid/>
              <w:spacing w:before="0" w:after="0" w:line="240" w:lineRule="auto"/>
              <w:ind w:firstLine="0"/>
              <w:contextualSpacing w:val="0"/>
              <w:jc w:val="center"/>
              <w:rPr>
                <w:rFonts w:eastAsia="Times New Roman" w:cs="Times New Roman"/>
                <w:bCs/>
                <w:sz w:val="20"/>
                <w:szCs w:val="20"/>
                <w:lang w:eastAsia="ru-RU"/>
              </w:rPr>
            </w:pPr>
            <w:r w:rsidRPr="00A72B5F">
              <w:rPr>
                <w:rFonts w:eastAsia="Times New Roman" w:cs="Times New Roman"/>
                <w:bCs/>
                <w:sz w:val="20"/>
                <w:szCs w:val="20"/>
                <w:lang w:eastAsia="ru-RU"/>
              </w:rPr>
              <w:t xml:space="preserve">Сложившиеся границы </w:t>
            </w:r>
          </w:p>
          <w:p w:rsidR="00A72B5F" w:rsidRPr="00A72B5F" w:rsidRDefault="00A72B5F" w:rsidP="00A72B5F">
            <w:pPr>
              <w:widowControl w:val="0"/>
              <w:snapToGrid/>
              <w:spacing w:before="0" w:after="0" w:line="240" w:lineRule="auto"/>
              <w:ind w:left="-57" w:right="-57" w:firstLine="0"/>
              <w:contextualSpacing w:val="0"/>
              <w:jc w:val="center"/>
              <w:rPr>
                <w:rFonts w:eastAsia="Times New Roman" w:cs="Times New Roman"/>
                <w:sz w:val="20"/>
                <w:szCs w:val="20"/>
                <w:lang w:eastAsia="ru-RU"/>
              </w:rPr>
            </w:pPr>
            <w:r w:rsidRPr="00A72B5F">
              <w:rPr>
                <w:rFonts w:eastAsia="Times New Roman" w:cs="Times New Roman"/>
                <w:bCs/>
                <w:sz w:val="20"/>
                <w:szCs w:val="20"/>
                <w:lang w:eastAsia="ru-RU"/>
              </w:rPr>
              <w:t>(существующее положение)</w:t>
            </w:r>
          </w:p>
        </w:tc>
        <w:tc>
          <w:tcPr>
            <w:tcW w:w="2370" w:type="dxa"/>
            <w:gridSpan w:val="2"/>
            <w:tcBorders>
              <w:top w:val="single" w:sz="2" w:space="0" w:color="auto"/>
              <w:left w:val="single" w:sz="2" w:space="0" w:color="auto"/>
              <w:right w:val="single" w:sz="2" w:space="0" w:color="auto"/>
            </w:tcBorders>
            <w:vAlign w:val="center"/>
          </w:tcPr>
          <w:p w:rsidR="00A72B5F" w:rsidRPr="00A72B5F" w:rsidRDefault="00A72B5F" w:rsidP="00A72B5F">
            <w:pPr>
              <w:widowControl w:val="0"/>
              <w:snapToGrid/>
              <w:spacing w:before="0" w:after="0" w:line="240" w:lineRule="auto"/>
              <w:ind w:firstLine="0"/>
              <w:contextualSpacing w:val="0"/>
              <w:jc w:val="center"/>
              <w:rPr>
                <w:rFonts w:eastAsia="Times New Roman" w:cs="Times New Roman"/>
                <w:bCs/>
                <w:sz w:val="20"/>
                <w:szCs w:val="20"/>
                <w:lang w:eastAsia="ru-RU"/>
              </w:rPr>
            </w:pPr>
            <w:r w:rsidRPr="00A72B5F">
              <w:rPr>
                <w:rFonts w:eastAsia="Times New Roman" w:cs="Times New Roman"/>
                <w:bCs/>
                <w:sz w:val="20"/>
                <w:szCs w:val="20"/>
                <w:lang w:eastAsia="ru-RU"/>
              </w:rPr>
              <w:t xml:space="preserve">Планируемые </w:t>
            </w:r>
          </w:p>
          <w:p w:rsidR="00A72B5F" w:rsidRPr="00A72B5F" w:rsidRDefault="00A72B5F" w:rsidP="00A72B5F">
            <w:pPr>
              <w:widowControl w:val="0"/>
              <w:snapToGrid/>
              <w:spacing w:before="0" w:after="0" w:line="240" w:lineRule="auto"/>
              <w:ind w:firstLine="0"/>
              <w:contextualSpacing w:val="0"/>
              <w:jc w:val="center"/>
              <w:rPr>
                <w:rFonts w:eastAsia="Times New Roman" w:cs="Times New Roman"/>
                <w:bCs/>
                <w:sz w:val="20"/>
                <w:szCs w:val="20"/>
                <w:lang w:eastAsia="ru-RU"/>
              </w:rPr>
            </w:pPr>
            <w:r w:rsidRPr="00A72B5F">
              <w:rPr>
                <w:rFonts w:eastAsia="Times New Roman" w:cs="Times New Roman"/>
                <w:bCs/>
                <w:sz w:val="20"/>
                <w:szCs w:val="20"/>
                <w:lang w:eastAsia="ru-RU"/>
              </w:rPr>
              <w:t>границы на</w:t>
            </w:r>
          </w:p>
        </w:tc>
      </w:tr>
      <w:tr w:rsidR="00A72B5F" w:rsidRPr="00A72B5F" w:rsidTr="00D44BE9">
        <w:trPr>
          <w:cantSplit/>
          <w:trHeight w:val="507"/>
          <w:jc w:val="center"/>
        </w:trPr>
        <w:tc>
          <w:tcPr>
            <w:tcW w:w="454" w:type="dxa"/>
            <w:vMerge/>
            <w:tcBorders>
              <w:left w:val="single" w:sz="2" w:space="0" w:color="auto"/>
              <w:right w:val="single" w:sz="2" w:space="0" w:color="auto"/>
            </w:tcBorders>
            <w:vAlign w:val="center"/>
          </w:tcPr>
          <w:p w:rsidR="00A72B5F" w:rsidRPr="00A72B5F" w:rsidRDefault="00A72B5F" w:rsidP="00A72B5F">
            <w:pPr>
              <w:widowControl w:val="0"/>
              <w:snapToGrid/>
              <w:spacing w:before="0" w:after="0" w:line="240" w:lineRule="auto"/>
              <w:ind w:left="-57" w:right="-57" w:firstLine="0"/>
              <w:contextualSpacing w:val="0"/>
              <w:jc w:val="center"/>
              <w:rPr>
                <w:rFonts w:eastAsia="Times New Roman" w:cs="Times New Roman"/>
                <w:sz w:val="20"/>
                <w:szCs w:val="20"/>
                <w:lang w:eastAsia="ru-RU"/>
              </w:rPr>
            </w:pPr>
          </w:p>
        </w:tc>
        <w:tc>
          <w:tcPr>
            <w:tcW w:w="5555" w:type="dxa"/>
            <w:vMerge/>
            <w:tcBorders>
              <w:left w:val="single" w:sz="2" w:space="0" w:color="auto"/>
              <w:right w:val="single" w:sz="2" w:space="0" w:color="auto"/>
            </w:tcBorders>
            <w:vAlign w:val="center"/>
          </w:tcPr>
          <w:p w:rsidR="00A72B5F" w:rsidRPr="00A72B5F" w:rsidRDefault="00A72B5F" w:rsidP="00A72B5F">
            <w:pPr>
              <w:widowControl w:val="0"/>
              <w:snapToGrid/>
              <w:spacing w:before="0" w:after="0" w:line="240" w:lineRule="auto"/>
              <w:ind w:left="-57" w:right="-57" w:firstLine="0"/>
              <w:contextualSpacing w:val="0"/>
              <w:jc w:val="center"/>
              <w:rPr>
                <w:rFonts w:eastAsia="Times New Roman" w:cs="Times New Roman"/>
                <w:sz w:val="20"/>
                <w:szCs w:val="20"/>
                <w:lang w:eastAsia="ru-RU"/>
              </w:rPr>
            </w:pPr>
          </w:p>
        </w:tc>
        <w:tc>
          <w:tcPr>
            <w:tcW w:w="1709" w:type="dxa"/>
            <w:vMerge/>
            <w:tcBorders>
              <w:left w:val="single" w:sz="2" w:space="0" w:color="auto"/>
              <w:right w:val="single" w:sz="2" w:space="0" w:color="auto"/>
            </w:tcBorders>
            <w:vAlign w:val="center"/>
          </w:tcPr>
          <w:p w:rsidR="00A72B5F" w:rsidRPr="00A72B5F" w:rsidRDefault="00A72B5F" w:rsidP="00A72B5F">
            <w:pPr>
              <w:widowControl w:val="0"/>
              <w:snapToGrid/>
              <w:spacing w:before="0" w:after="0" w:line="240" w:lineRule="auto"/>
              <w:ind w:firstLine="0"/>
              <w:contextualSpacing w:val="0"/>
              <w:jc w:val="center"/>
              <w:rPr>
                <w:rFonts w:eastAsia="Times New Roman" w:cs="Times New Roman"/>
                <w:bCs/>
                <w:sz w:val="20"/>
                <w:szCs w:val="20"/>
                <w:lang w:eastAsia="ru-RU"/>
              </w:rPr>
            </w:pPr>
          </w:p>
        </w:tc>
        <w:tc>
          <w:tcPr>
            <w:tcW w:w="1138" w:type="dxa"/>
            <w:tcBorders>
              <w:top w:val="single" w:sz="2" w:space="0" w:color="auto"/>
              <w:left w:val="single" w:sz="2" w:space="0" w:color="auto"/>
              <w:right w:val="single" w:sz="2" w:space="0" w:color="auto"/>
            </w:tcBorders>
            <w:vAlign w:val="center"/>
          </w:tcPr>
          <w:p w:rsidR="00A72B5F" w:rsidRPr="00A72B5F" w:rsidRDefault="00A72B5F" w:rsidP="00A72B5F">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A72B5F">
              <w:rPr>
                <w:rFonts w:eastAsia="Times New Roman" w:cs="Times New Roman"/>
                <w:bCs/>
                <w:sz w:val="20"/>
                <w:szCs w:val="20"/>
                <w:lang w:eastAsia="ru-RU"/>
              </w:rPr>
              <w:t>первую очередь 2020 год</w:t>
            </w:r>
          </w:p>
        </w:tc>
        <w:tc>
          <w:tcPr>
            <w:tcW w:w="1232" w:type="dxa"/>
            <w:tcBorders>
              <w:top w:val="single" w:sz="2" w:space="0" w:color="auto"/>
              <w:left w:val="single" w:sz="2" w:space="0" w:color="auto"/>
              <w:right w:val="single" w:sz="2" w:space="0" w:color="auto"/>
            </w:tcBorders>
            <w:vAlign w:val="center"/>
          </w:tcPr>
          <w:p w:rsidR="00A72B5F" w:rsidRPr="00A72B5F" w:rsidRDefault="00A72B5F" w:rsidP="00A72B5F">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A72B5F">
              <w:rPr>
                <w:rFonts w:eastAsia="Times New Roman" w:cs="Times New Roman"/>
                <w:bCs/>
                <w:sz w:val="20"/>
                <w:szCs w:val="20"/>
                <w:lang w:eastAsia="ru-RU"/>
              </w:rPr>
              <w:t xml:space="preserve">расчетный срок </w:t>
            </w:r>
          </w:p>
          <w:p w:rsidR="00A72B5F" w:rsidRPr="00A72B5F" w:rsidRDefault="00A72B5F" w:rsidP="00A72B5F">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A72B5F">
              <w:rPr>
                <w:rFonts w:eastAsia="Times New Roman" w:cs="Times New Roman"/>
                <w:bCs/>
                <w:sz w:val="20"/>
                <w:szCs w:val="20"/>
                <w:lang w:eastAsia="ru-RU"/>
              </w:rPr>
              <w:t>2030 год</w:t>
            </w:r>
          </w:p>
        </w:tc>
      </w:tr>
      <w:tr w:rsidR="00A72B5F" w:rsidRPr="00A72B5F" w:rsidTr="00D44BE9">
        <w:trPr>
          <w:cantSplit/>
          <w:tblHeader/>
          <w:jc w:val="center"/>
        </w:trPr>
        <w:tc>
          <w:tcPr>
            <w:tcW w:w="454" w:type="dxa"/>
            <w:tcBorders>
              <w:top w:val="single" w:sz="2" w:space="0" w:color="auto"/>
              <w:left w:val="single" w:sz="2" w:space="0" w:color="auto"/>
              <w:bottom w:val="single" w:sz="2" w:space="0" w:color="auto"/>
              <w:right w:val="single" w:sz="2" w:space="0" w:color="auto"/>
            </w:tcBorders>
            <w:vAlign w:val="center"/>
          </w:tcPr>
          <w:p w:rsidR="00A72B5F" w:rsidRPr="00A72B5F" w:rsidRDefault="00A72B5F" w:rsidP="00D44BE9">
            <w:pPr>
              <w:spacing w:line="240" w:lineRule="auto"/>
              <w:ind w:left="-57" w:right="-57" w:firstLine="0"/>
              <w:jc w:val="center"/>
              <w:rPr>
                <w:rFonts w:cs="Times New Roman"/>
                <w:bCs/>
                <w:sz w:val="20"/>
                <w:szCs w:val="20"/>
              </w:rPr>
            </w:pPr>
            <w:r w:rsidRPr="00A72B5F">
              <w:rPr>
                <w:rFonts w:cs="Times New Roman"/>
                <w:bCs/>
                <w:sz w:val="20"/>
                <w:szCs w:val="20"/>
              </w:rPr>
              <w:t>1</w:t>
            </w:r>
          </w:p>
        </w:tc>
        <w:tc>
          <w:tcPr>
            <w:tcW w:w="5555" w:type="dxa"/>
            <w:tcBorders>
              <w:top w:val="single" w:sz="2" w:space="0" w:color="auto"/>
              <w:left w:val="single" w:sz="2" w:space="0" w:color="auto"/>
              <w:bottom w:val="single" w:sz="2" w:space="0" w:color="auto"/>
              <w:right w:val="single" w:sz="2" w:space="0" w:color="auto"/>
            </w:tcBorders>
            <w:vAlign w:val="center"/>
          </w:tcPr>
          <w:p w:rsidR="00A72B5F" w:rsidRPr="00A72B5F" w:rsidRDefault="00A72B5F" w:rsidP="00D44BE9">
            <w:pPr>
              <w:spacing w:line="240" w:lineRule="auto"/>
              <w:ind w:firstLine="0"/>
              <w:jc w:val="center"/>
              <w:rPr>
                <w:rFonts w:cs="Times New Roman"/>
                <w:bCs/>
                <w:sz w:val="20"/>
                <w:szCs w:val="20"/>
              </w:rPr>
            </w:pPr>
            <w:r w:rsidRPr="00A72B5F">
              <w:rPr>
                <w:rFonts w:cs="Times New Roman"/>
                <w:bCs/>
                <w:sz w:val="20"/>
                <w:szCs w:val="20"/>
              </w:rPr>
              <w:t>2</w:t>
            </w:r>
          </w:p>
        </w:tc>
        <w:tc>
          <w:tcPr>
            <w:tcW w:w="1709" w:type="dxa"/>
            <w:tcBorders>
              <w:top w:val="single" w:sz="2" w:space="0" w:color="auto"/>
              <w:left w:val="single" w:sz="2" w:space="0" w:color="auto"/>
              <w:bottom w:val="single" w:sz="2" w:space="0" w:color="auto"/>
              <w:right w:val="single" w:sz="2" w:space="0" w:color="auto"/>
            </w:tcBorders>
            <w:vAlign w:val="center"/>
          </w:tcPr>
          <w:p w:rsidR="00A72B5F" w:rsidRPr="00A72B5F" w:rsidRDefault="00A72B5F" w:rsidP="00D44BE9">
            <w:pPr>
              <w:spacing w:line="240" w:lineRule="auto"/>
              <w:ind w:firstLine="0"/>
              <w:jc w:val="center"/>
              <w:rPr>
                <w:rFonts w:cs="Times New Roman"/>
                <w:bCs/>
                <w:sz w:val="20"/>
                <w:szCs w:val="20"/>
              </w:rPr>
            </w:pPr>
            <w:r w:rsidRPr="00A72B5F">
              <w:rPr>
                <w:rFonts w:cs="Times New Roman"/>
                <w:bCs/>
                <w:sz w:val="20"/>
                <w:szCs w:val="20"/>
              </w:rPr>
              <w:t>3</w:t>
            </w:r>
          </w:p>
        </w:tc>
        <w:tc>
          <w:tcPr>
            <w:tcW w:w="1138" w:type="dxa"/>
            <w:tcBorders>
              <w:top w:val="single" w:sz="2" w:space="0" w:color="auto"/>
              <w:left w:val="single" w:sz="2" w:space="0" w:color="auto"/>
              <w:bottom w:val="single" w:sz="2" w:space="0" w:color="auto"/>
              <w:right w:val="single" w:sz="2" w:space="0" w:color="auto"/>
            </w:tcBorders>
            <w:vAlign w:val="center"/>
          </w:tcPr>
          <w:p w:rsidR="00A72B5F" w:rsidRPr="00A72B5F" w:rsidRDefault="00A72B5F" w:rsidP="00D44BE9">
            <w:pPr>
              <w:spacing w:line="240" w:lineRule="auto"/>
              <w:ind w:firstLine="0"/>
              <w:jc w:val="center"/>
              <w:rPr>
                <w:rFonts w:cs="Times New Roman"/>
                <w:bCs/>
                <w:sz w:val="20"/>
                <w:szCs w:val="20"/>
              </w:rPr>
            </w:pPr>
            <w:r w:rsidRPr="00A72B5F">
              <w:rPr>
                <w:rFonts w:cs="Times New Roman"/>
                <w:bCs/>
                <w:sz w:val="20"/>
                <w:szCs w:val="20"/>
              </w:rPr>
              <w:t>4</w:t>
            </w:r>
          </w:p>
        </w:tc>
        <w:tc>
          <w:tcPr>
            <w:tcW w:w="1232" w:type="dxa"/>
            <w:tcBorders>
              <w:top w:val="single" w:sz="2" w:space="0" w:color="auto"/>
              <w:left w:val="single" w:sz="2" w:space="0" w:color="auto"/>
              <w:bottom w:val="single" w:sz="2" w:space="0" w:color="auto"/>
              <w:right w:val="single" w:sz="2" w:space="0" w:color="auto"/>
            </w:tcBorders>
            <w:vAlign w:val="center"/>
          </w:tcPr>
          <w:p w:rsidR="00A72B5F" w:rsidRPr="00A72B5F" w:rsidRDefault="00A72B5F" w:rsidP="00D44BE9">
            <w:pPr>
              <w:spacing w:line="240" w:lineRule="auto"/>
              <w:ind w:firstLine="0"/>
              <w:jc w:val="center"/>
              <w:rPr>
                <w:rFonts w:cs="Times New Roman"/>
                <w:bCs/>
                <w:sz w:val="20"/>
                <w:szCs w:val="20"/>
              </w:rPr>
            </w:pPr>
            <w:r w:rsidRPr="00A72B5F">
              <w:rPr>
                <w:rFonts w:cs="Times New Roman"/>
                <w:bCs/>
                <w:sz w:val="20"/>
                <w:szCs w:val="20"/>
              </w:rPr>
              <w:t>5</w:t>
            </w:r>
          </w:p>
        </w:tc>
      </w:tr>
      <w:tr w:rsidR="00A72B5F" w:rsidRPr="00A72B5F" w:rsidTr="00D44BE9">
        <w:trPr>
          <w:cantSplit/>
          <w:trHeight w:val="312"/>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57" w:right="-57" w:firstLine="0"/>
              <w:jc w:val="center"/>
              <w:rPr>
                <w:rFonts w:cs="Times New Roman"/>
                <w:bCs/>
                <w:sz w:val="20"/>
                <w:szCs w:val="20"/>
              </w:rPr>
            </w:pPr>
          </w:p>
        </w:tc>
        <w:tc>
          <w:tcPr>
            <w:tcW w:w="5555" w:type="dxa"/>
            <w:tcBorders>
              <w:top w:val="single" w:sz="2" w:space="0" w:color="auto"/>
              <w:left w:val="single" w:sz="2" w:space="0" w:color="auto"/>
              <w:bottom w:val="single" w:sz="2" w:space="0" w:color="auto"/>
              <w:right w:val="single" w:sz="2" w:space="0" w:color="auto"/>
            </w:tcBorders>
            <w:vAlign w:val="center"/>
          </w:tcPr>
          <w:p w:rsidR="00A72B5F" w:rsidRPr="00A72B5F" w:rsidRDefault="00A72B5F" w:rsidP="00D44BE9">
            <w:pPr>
              <w:suppressAutoHyphens/>
              <w:spacing w:line="240" w:lineRule="auto"/>
              <w:ind w:right="-57" w:firstLine="0"/>
              <w:rPr>
                <w:rFonts w:cs="Times New Roman"/>
                <w:spacing w:val="-2"/>
                <w:sz w:val="20"/>
                <w:szCs w:val="20"/>
              </w:rPr>
            </w:pPr>
            <w:r w:rsidRPr="00A72B5F">
              <w:rPr>
                <w:rFonts w:cs="Times New Roman"/>
                <w:bCs/>
                <w:spacing w:val="-2"/>
                <w:sz w:val="20"/>
                <w:szCs w:val="20"/>
              </w:rPr>
              <w:t xml:space="preserve">Территории в границах сельского поселения </w:t>
            </w:r>
            <w:r w:rsidRPr="00A72B5F">
              <w:rPr>
                <w:rFonts w:cs="Times New Roman"/>
                <w:spacing w:val="-2"/>
                <w:sz w:val="20"/>
                <w:szCs w:val="20"/>
              </w:rPr>
              <w:t xml:space="preserve">- всего </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A72B5F" w:rsidRPr="00A72B5F" w:rsidRDefault="00A72B5F" w:rsidP="00D44BE9">
            <w:pPr>
              <w:spacing w:line="240" w:lineRule="auto"/>
              <w:ind w:left="-57" w:right="-57" w:firstLine="0"/>
              <w:jc w:val="center"/>
              <w:rPr>
                <w:rFonts w:cs="Times New Roman"/>
                <w:bCs/>
                <w:sz w:val="20"/>
                <w:szCs w:val="20"/>
              </w:rPr>
            </w:pPr>
            <w:r w:rsidRPr="00A72B5F">
              <w:rPr>
                <w:rFonts w:cs="Times New Roman"/>
                <w:bCs/>
                <w:sz w:val="20"/>
                <w:szCs w:val="20"/>
              </w:rPr>
              <w:t>I.</w:t>
            </w:r>
          </w:p>
        </w:tc>
        <w:tc>
          <w:tcPr>
            <w:tcW w:w="5555" w:type="dxa"/>
            <w:tcBorders>
              <w:top w:val="single" w:sz="2" w:space="0" w:color="auto"/>
              <w:left w:val="single" w:sz="2" w:space="0" w:color="auto"/>
              <w:bottom w:val="single" w:sz="2" w:space="0" w:color="auto"/>
              <w:right w:val="single" w:sz="2" w:space="0" w:color="auto"/>
            </w:tcBorders>
            <w:vAlign w:val="center"/>
          </w:tcPr>
          <w:p w:rsidR="00A72B5F" w:rsidRPr="00A72B5F" w:rsidRDefault="00A72B5F" w:rsidP="00D44BE9">
            <w:pPr>
              <w:spacing w:line="240" w:lineRule="auto"/>
              <w:ind w:right="-57" w:firstLine="0"/>
              <w:rPr>
                <w:rFonts w:cs="Times New Roman"/>
                <w:bCs/>
                <w:sz w:val="20"/>
                <w:szCs w:val="20"/>
              </w:rPr>
            </w:pPr>
            <w:r w:rsidRPr="00A72B5F">
              <w:rPr>
                <w:rFonts w:cs="Times New Roman"/>
                <w:bCs/>
                <w:sz w:val="20"/>
                <w:szCs w:val="20"/>
              </w:rPr>
              <w:t>Функциональные зоны:</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1.</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Зона инженерной инфраструктуры</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2.</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 xml:space="preserve">Зона транспортной инфраструктуры: </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bCs/>
                <w:sz w:val="20"/>
                <w:szCs w:val="20"/>
              </w:rPr>
            </w:pPr>
            <w:r w:rsidRPr="00A72B5F">
              <w:rPr>
                <w:rFonts w:cs="Times New Roman"/>
                <w:bCs/>
                <w:sz w:val="20"/>
                <w:szCs w:val="20"/>
              </w:rPr>
              <w:t>2.1.</w:t>
            </w:r>
          </w:p>
        </w:tc>
        <w:tc>
          <w:tcPr>
            <w:tcW w:w="5555" w:type="dxa"/>
            <w:tcBorders>
              <w:top w:val="single" w:sz="2" w:space="0" w:color="auto"/>
              <w:left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объекты внешнего транспорта:</w:t>
            </w:r>
          </w:p>
        </w:tc>
        <w:tc>
          <w:tcPr>
            <w:tcW w:w="1709" w:type="dxa"/>
            <w:tcBorders>
              <w:top w:val="single" w:sz="2" w:space="0" w:color="auto"/>
              <w:left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left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p>
        </w:tc>
        <w:tc>
          <w:tcPr>
            <w:tcW w:w="5555" w:type="dxa"/>
            <w:tcBorders>
              <w:left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 xml:space="preserve">- автомобильного </w:t>
            </w:r>
          </w:p>
        </w:tc>
        <w:tc>
          <w:tcPr>
            <w:tcW w:w="1709" w:type="dxa"/>
            <w:tcBorders>
              <w:left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left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left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left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p>
        </w:tc>
        <w:tc>
          <w:tcPr>
            <w:tcW w:w="5555" w:type="dxa"/>
            <w:tcBorders>
              <w:left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 xml:space="preserve">- воздушного </w:t>
            </w:r>
          </w:p>
        </w:tc>
        <w:tc>
          <w:tcPr>
            <w:tcW w:w="1709" w:type="dxa"/>
            <w:tcBorders>
              <w:left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left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left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left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p>
        </w:tc>
        <w:tc>
          <w:tcPr>
            <w:tcW w:w="5555" w:type="dxa"/>
            <w:tcBorders>
              <w:left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 xml:space="preserve">- водного </w:t>
            </w:r>
          </w:p>
        </w:tc>
        <w:tc>
          <w:tcPr>
            <w:tcW w:w="1709" w:type="dxa"/>
            <w:tcBorders>
              <w:left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left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left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bCs/>
                <w:sz w:val="20"/>
                <w:szCs w:val="20"/>
              </w:rPr>
            </w:pPr>
            <w:r w:rsidRPr="00A72B5F">
              <w:rPr>
                <w:rFonts w:cs="Times New Roman"/>
                <w:bCs/>
                <w:sz w:val="20"/>
                <w:szCs w:val="20"/>
              </w:rPr>
              <w:t>2.2.</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транспортная инфраструктура сельского поселения</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57" w:right="-57" w:firstLine="0"/>
              <w:jc w:val="center"/>
              <w:rPr>
                <w:rFonts w:cs="Times New Roman"/>
                <w:bCs/>
                <w:sz w:val="20"/>
                <w:szCs w:val="20"/>
              </w:rPr>
            </w:pPr>
            <w:r w:rsidRPr="00A72B5F">
              <w:rPr>
                <w:rFonts w:cs="Times New Roman"/>
                <w:bCs/>
                <w:sz w:val="20"/>
                <w:szCs w:val="20"/>
              </w:rPr>
              <w:t>3.</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bCs/>
                <w:sz w:val="20"/>
                <w:szCs w:val="20"/>
              </w:rPr>
              <w:t>Общественно-деловая зона</w:t>
            </w:r>
            <w:r w:rsidRPr="00A72B5F">
              <w:rPr>
                <w:rFonts w:cs="Times New Roman"/>
                <w:sz w:val="20"/>
                <w:szCs w:val="20"/>
              </w:rPr>
              <w:t>:</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3.1.</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 xml:space="preserve">объекты социальной инфраструктуры    </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155"/>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3.2.</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объекты делового и финансового назначения</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3.3.</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культовые объекты</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347"/>
          <w:jc w:val="center"/>
        </w:trPr>
        <w:tc>
          <w:tcPr>
            <w:tcW w:w="454" w:type="dxa"/>
            <w:tcBorders>
              <w:top w:val="single" w:sz="2" w:space="0" w:color="auto"/>
              <w:left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3.4.</w:t>
            </w:r>
          </w:p>
        </w:tc>
        <w:tc>
          <w:tcPr>
            <w:tcW w:w="5555" w:type="dxa"/>
            <w:tcBorders>
              <w:top w:val="single" w:sz="2" w:space="0" w:color="auto"/>
              <w:left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территории общего пользования:</w:t>
            </w:r>
          </w:p>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 улиц, дорог, проездов, площадок, автостоянок;</w:t>
            </w:r>
          </w:p>
          <w:p w:rsidR="00A72B5F" w:rsidRPr="00A72B5F" w:rsidRDefault="00A72B5F" w:rsidP="00D44BE9">
            <w:pPr>
              <w:spacing w:line="240" w:lineRule="auto"/>
              <w:ind w:right="-57" w:firstLine="0"/>
              <w:rPr>
                <w:rFonts w:cs="Times New Roman"/>
                <w:sz w:val="20"/>
                <w:szCs w:val="20"/>
              </w:rPr>
            </w:pPr>
            <w:r>
              <w:rPr>
                <w:rFonts w:cs="Times New Roman"/>
                <w:sz w:val="20"/>
                <w:szCs w:val="20"/>
              </w:rPr>
              <w:t>- зеленых насаждений</w:t>
            </w:r>
          </w:p>
        </w:tc>
        <w:tc>
          <w:tcPr>
            <w:tcW w:w="1709" w:type="dxa"/>
            <w:tcBorders>
              <w:top w:val="single" w:sz="2" w:space="0" w:color="auto"/>
              <w:left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bCs/>
                <w:sz w:val="20"/>
                <w:szCs w:val="20"/>
              </w:rPr>
            </w:pPr>
            <w:r w:rsidRPr="00A72B5F">
              <w:rPr>
                <w:rFonts w:cs="Times New Roman"/>
                <w:bCs/>
                <w:sz w:val="20"/>
                <w:szCs w:val="20"/>
              </w:rPr>
              <w:t>4.</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bCs/>
                <w:sz w:val="20"/>
                <w:szCs w:val="20"/>
              </w:rPr>
              <w:t>Зона специального назначения</w:t>
            </w:r>
            <w:r w:rsidRPr="00A72B5F">
              <w:rPr>
                <w:rFonts w:cs="Times New Roman"/>
                <w:sz w:val="20"/>
                <w:szCs w:val="20"/>
              </w:rPr>
              <w:t>:</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4.1.</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113" w:firstLine="0"/>
              <w:jc w:val="left"/>
              <w:rPr>
                <w:rFonts w:cs="Times New Roman"/>
                <w:sz w:val="20"/>
                <w:szCs w:val="20"/>
              </w:rPr>
            </w:pPr>
            <w:r w:rsidRPr="00A72B5F">
              <w:rPr>
                <w:rFonts w:cs="Times New Roman"/>
                <w:sz w:val="20"/>
                <w:szCs w:val="20"/>
              </w:rPr>
              <w:t>объекты, необходимые для организации ритуальных услуг, места захоронения</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4.2.</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113" w:firstLine="0"/>
              <w:jc w:val="left"/>
              <w:rPr>
                <w:rFonts w:cs="Times New Roman"/>
                <w:sz w:val="20"/>
                <w:szCs w:val="20"/>
              </w:rPr>
            </w:pPr>
            <w:r w:rsidRPr="00A72B5F">
              <w:rPr>
                <w:rFonts w:cs="Times New Roman"/>
                <w:sz w:val="20"/>
                <w:szCs w:val="20"/>
              </w:rPr>
              <w:t>объекты, необходимые для размещения твердых коммунальных отходов</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4.3.</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Pr>
                <w:rFonts w:cs="Times New Roman"/>
                <w:sz w:val="20"/>
                <w:szCs w:val="20"/>
              </w:rPr>
              <w:t>иных объектов</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57" w:right="-57" w:firstLine="0"/>
              <w:jc w:val="center"/>
              <w:rPr>
                <w:rFonts w:cs="Times New Roman"/>
                <w:bCs/>
                <w:sz w:val="20"/>
                <w:szCs w:val="20"/>
              </w:rPr>
            </w:pPr>
            <w:r w:rsidRPr="00A72B5F">
              <w:rPr>
                <w:rFonts w:cs="Times New Roman"/>
                <w:bCs/>
                <w:sz w:val="20"/>
                <w:szCs w:val="20"/>
              </w:rPr>
              <w:t>5.</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bCs/>
                <w:sz w:val="20"/>
                <w:szCs w:val="20"/>
              </w:rPr>
              <w:t>Жилая зона</w:t>
            </w:r>
            <w:r w:rsidRPr="00A72B5F">
              <w:rPr>
                <w:rFonts w:cs="Times New Roman"/>
                <w:sz w:val="20"/>
                <w:szCs w:val="20"/>
              </w:rPr>
              <w:t xml:space="preserve">: </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5.1.</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малоэтажной жилой застройки</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5.2.</w:t>
            </w:r>
          </w:p>
        </w:tc>
        <w:tc>
          <w:tcPr>
            <w:tcW w:w="5555" w:type="dxa"/>
            <w:tcBorders>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индивидуальной жилой застройки</w:t>
            </w:r>
          </w:p>
        </w:tc>
        <w:tc>
          <w:tcPr>
            <w:tcW w:w="1709" w:type="dxa"/>
            <w:tcBorders>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5.3.</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Pr>
                <w:rFonts w:cs="Times New Roman"/>
                <w:sz w:val="20"/>
                <w:szCs w:val="20"/>
              </w:rPr>
              <w:t>иных видов жилой застройки</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bCs/>
                <w:sz w:val="20"/>
                <w:szCs w:val="20"/>
              </w:rPr>
            </w:pPr>
            <w:r w:rsidRPr="00A72B5F">
              <w:rPr>
                <w:rFonts w:cs="Times New Roman"/>
                <w:bCs/>
                <w:sz w:val="20"/>
                <w:szCs w:val="20"/>
              </w:rPr>
              <w:t>6.</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113" w:firstLine="0"/>
              <w:jc w:val="left"/>
              <w:rPr>
                <w:rFonts w:cs="Times New Roman"/>
                <w:sz w:val="20"/>
                <w:szCs w:val="20"/>
              </w:rPr>
            </w:pPr>
            <w:r w:rsidRPr="00A72B5F">
              <w:rPr>
                <w:rFonts w:cs="Times New Roman"/>
                <w:bCs/>
                <w:sz w:val="20"/>
                <w:szCs w:val="20"/>
              </w:rPr>
              <w:t>Производственная зона:</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6.1.</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jc w:val="left"/>
              <w:rPr>
                <w:rFonts w:cs="Times New Roman"/>
                <w:sz w:val="20"/>
                <w:szCs w:val="20"/>
              </w:rPr>
            </w:pPr>
            <w:r w:rsidRPr="00A72B5F">
              <w:rPr>
                <w:rFonts w:cs="Times New Roman"/>
                <w:sz w:val="20"/>
                <w:szCs w:val="20"/>
              </w:rPr>
              <w:t>производственные зоны (промышленные узлы, производственные объекты)</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6.2.</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коммунально-складские зоны</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57" w:right="-57" w:firstLine="0"/>
              <w:jc w:val="center"/>
              <w:rPr>
                <w:rFonts w:cs="Times New Roman"/>
                <w:bCs/>
                <w:sz w:val="20"/>
                <w:szCs w:val="20"/>
              </w:rPr>
            </w:pPr>
            <w:r w:rsidRPr="00A72B5F">
              <w:rPr>
                <w:rFonts w:cs="Times New Roman"/>
                <w:bCs/>
                <w:sz w:val="20"/>
                <w:szCs w:val="20"/>
              </w:rPr>
              <w:t>7.</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bCs/>
                <w:sz w:val="20"/>
                <w:szCs w:val="20"/>
              </w:rPr>
              <w:t>Зона рекреационного назначения</w:t>
            </w:r>
            <w:r w:rsidRPr="00A72B5F">
              <w:rPr>
                <w:rFonts w:cs="Times New Roman"/>
                <w:sz w:val="20"/>
                <w:szCs w:val="20"/>
              </w:rPr>
              <w:t>:</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7.1.</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jc w:val="left"/>
              <w:rPr>
                <w:rFonts w:cs="Times New Roman"/>
                <w:sz w:val="20"/>
                <w:szCs w:val="20"/>
              </w:rPr>
            </w:pPr>
            <w:r w:rsidRPr="00A72B5F">
              <w:rPr>
                <w:rFonts w:cs="Times New Roman"/>
                <w:sz w:val="20"/>
                <w:szCs w:val="20"/>
              </w:rPr>
              <w:t>озелененные территории общего пользования (скверы, парки, сады, водные объекты и др.)</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7.2.</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pacing w:val="-2"/>
                <w:sz w:val="20"/>
                <w:szCs w:val="20"/>
              </w:rPr>
            </w:pPr>
            <w:r w:rsidRPr="00A72B5F">
              <w:rPr>
                <w:rFonts w:cs="Times New Roman"/>
                <w:spacing w:val="-2"/>
                <w:sz w:val="20"/>
                <w:szCs w:val="20"/>
              </w:rPr>
              <w:t xml:space="preserve">зоны туризма и отдыха </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bCs/>
                <w:sz w:val="20"/>
                <w:szCs w:val="20"/>
              </w:rPr>
            </w:pPr>
            <w:r w:rsidRPr="00A72B5F">
              <w:rPr>
                <w:rFonts w:cs="Times New Roman"/>
                <w:bCs/>
                <w:sz w:val="20"/>
                <w:szCs w:val="20"/>
              </w:rPr>
              <w:t>8.</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bCs/>
                <w:sz w:val="20"/>
                <w:szCs w:val="20"/>
              </w:rPr>
              <w:t>Зона сельскохозяйственного использования</w:t>
            </w:r>
            <w:r w:rsidRPr="00A72B5F">
              <w:rPr>
                <w:rFonts w:cs="Times New Roman"/>
                <w:sz w:val="20"/>
                <w:szCs w:val="20"/>
              </w:rPr>
              <w:t xml:space="preserve">: </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8.1.</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113" w:firstLine="0"/>
              <w:rPr>
                <w:rFonts w:cs="Times New Roman"/>
                <w:sz w:val="20"/>
                <w:szCs w:val="20"/>
              </w:rPr>
            </w:pPr>
            <w:r w:rsidRPr="00A72B5F">
              <w:rPr>
                <w:rFonts w:cs="Times New Roman"/>
                <w:sz w:val="20"/>
                <w:szCs w:val="20"/>
              </w:rPr>
              <w:t>сельскохозяйственные угодья</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8.2.</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садоводства, огородничества и дачного хозяйства</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jc w:val="center"/>
              <w:rPr>
                <w:rFonts w:cs="Times New Roman"/>
                <w:bCs/>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jc w:val="center"/>
              <w:rPr>
                <w:rFonts w:cs="Times New Roman"/>
                <w:bCs/>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jc w:val="center"/>
              <w:rPr>
                <w:rFonts w:cs="Times New Roman"/>
                <w:bCs/>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8.3.</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личных подсобных хозяйств</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jc w:val="center"/>
              <w:rPr>
                <w:rFonts w:cs="Times New Roman"/>
                <w:bCs/>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jc w:val="center"/>
              <w:rPr>
                <w:rFonts w:cs="Times New Roman"/>
                <w:bCs/>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jc w:val="center"/>
              <w:rPr>
                <w:rFonts w:cs="Times New Roman"/>
                <w:bCs/>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8.4.</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крестьянских (фермерских) хозяйств</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jc w:val="center"/>
              <w:rPr>
                <w:rFonts w:cs="Times New Roman"/>
                <w:bCs/>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jc w:val="center"/>
              <w:rPr>
                <w:rFonts w:cs="Times New Roman"/>
                <w:bCs/>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jc w:val="center"/>
              <w:rPr>
                <w:rFonts w:cs="Times New Roman"/>
                <w:bCs/>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bCs/>
                <w:sz w:val="20"/>
                <w:szCs w:val="20"/>
              </w:rPr>
            </w:pPr>
            <w:r w:rsidRPr="00A72B5F">
              <w:rPr>
                <w:rFonts w:cs="Times New Roman"/>
                <w:bCs/>
                <w:sz w:val="20"/>
                <w:szCs w:val="20"/>
              </w:rPr>
              <w:t>9.</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bCs/>
                <w:sz w:val="20"/>
                <w:szCs w:val="20"/>
              </w:rPr>
            </w:pPr>
            <w:r w:rsidRPr="00A72B5F">
              <w:rPr>
                <w:rFonts w:cs="Times New Roman"/>
                <w:bCs/>
                <w:sz w:val="20"/>
                <w:szCs w:val="20"/>
              </w:rPr>
              <w:t>Зона особо охраняемых территорий</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9.1.</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113" w:firstLine="0"/>
              <w:rPr>
                <w:rFonts w:cs="Times New Roman"/>
                <w:sz w:val="20"/>
                <w:szCs w:val="20"/>
              </w:rPr>
            </w:pPr>
            <w:r w:rsidRPr="00A72B5F">
              <w:rPr>
                <w:rFonts w:cs="Times New Roman"/>
                <w:sz w:val="20"/>
                <w:szCs w:val="20"/>
              </w:rPr>
              <w:t>особо охраняемые природные территории</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9.2.</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113" w:firstLine="0"/>
              <w:rPr>
                <w:rFonts w:cs="Times New Roman"/>
                <w:sz w:val="20"/>
                <w:szCs w:val="20"/>
              </w:rPr>
            </w:pPr>
            <w:r w:rsidRPr="00A72B5F">
              <w:rPr>
                <w:rFonts w:cs="Times New Roman"/>
                <w:sz w:val="20"/>
                <w:szCs w:val="20"/>
              </w:rPr>
              <w:t>лечебно-оздоровительные местности и курорты</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9.3.</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uppressAutoHyphens/>
              <w:spacing w:line="240" w:lineRule="auto"/>
              <w:ind w:right="-113" w:firstLine="0"/>
              <w:jc w:val="left"/>
              <w:rPr>
                <w:rFonts w:cs="Times New Roman"/>
                <w:sz w:val="20"/>
                <w:szCs w:val="20"/>
              </w:rPr>
            </w:pPr>
            <w:r w:rsidRPr="00A72B5F">
              <w:rPr>
                <w:rFonts w:cs="Times New Roman"/>
                <w:sz w:val="20"/>
                <w:szCs w:val="20"/>
              </w:rPr>
              <w:t>территории традиционного природопользования коренных малочисленных народов</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lastRenderedPageBreak/>
              <w:t>9.4.</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113" w:firstLine="0"/>
              <w:jc w:val="left"/>
              <w:rPr>
                <w:rFonts w:cs="Times New Roman"/>
                <w:sz w:val="20"/>
                <w:szCs w:val="20"/>
              </w:rPr>
            </w:pPr>
            <w:r w:rsidRPr="00A72B5F">
              <w:rPr>
                <w:rFonts w:cs="Times New Roman"/>
                <w:sz w:val="20"/>
                <w:szCs w:val="20"/>
              </w:rPr>
              <w:t>территории объектов культурного наследия   (памятников истории и культуры)</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bCs/>
                <w:sz w:val="20"/>
                <w:szCs w:val="20"/>
              </w:rPr>
            </w:pPr>
            <w:r w:rsidRPr="00A72B5F">
              <w:rPr>
                <w:rFonts w:cs="Times New Roman"/>
                <w:bCs/>
                <w:sz w:val="20"/>
                <w:szCs w:val="20"/>
              </w:rPr>
              <w:t>10.</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Зона режимных объектов:</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bCs/>
                <w:sz w:val="20"/>
                <w:szCs w:val="20"/>
              </w:rPr>
            </w:pPr>
            <w:r w:rsidRPr="00A72B5F">
              <w:rPr>
                <w:rFonts w:cs="Times New Roman"/>
                <w:bCs/>
                <w:sz w:val="20"/>
                <w:szCs w:val="20"/>
              </w:rPr>
              <w:t>10.1.</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размещения военных объектов</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bCs/>
                <w:sz w:val="20"/>
                <w:szCs w:val="20"/>
              </w:rPr>
            </w:pPr>
            <w:r w:rsidRPr="00A72B5F">
              <w:rPr>
                <w:rFonts w:cs="Times New Roman"/>
                <w:bCs/>
                <w:sz w:val="20"/>
                <w:szCs w:val="20"/>
              </w:rPr>
              <w:t>10.2.</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размещения режимных объектов</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bCs/>
                <w:sz w:val="20"/>
                <w:szCs w:val="20"/>
              </w:rPr>
            </w:pPr>
            <w:r w:rsidRPr="00A72B5F">
              <w:rPr>
                <w:rFonts w:cs="Times New Roman"/>
                <w:bCs/>
                <w:sz w:val="20"/>
                <w:szCs w:val="20"/>
              </w:rPr>
              <w:t>10.3.</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размещения объектов пограничной зоны</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bCs/>
                <w:sz w:val="20"/>
                <w:szCs w:val="20"/>
              </w:rPr>
            </w:pPr>
            <w:r w:rsidRPr="00A72B5F">
              <w:rPr>
                <w:rFonts w:cs="Times New Roman"/>
                <w:bCs/>
                <w:sz w:val="20"/>
                <w:szCs w:val="20"/>
              </w:rPr>
              <w:t>11.</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bCs/>
                <w:sz w:val="20"/>
                <w:szCs w:val="20"/>
              </w:rPr>
              <w:t>Прочие территории в границах сельского поселения</w:t>
            </w:r>
            <w:r w:rsidRPr="00A72B5F">
              <w:rPr>
                <w:rFonts w:cs="Times New Roman"/>
                <w:sz w:val="20"/>
                <w:szCs w:val="20"/>
              </w:rPr>
              <w:t>:</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11.1.</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водная поверхность</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A72B5F" w:rsidRPr="00A72B5F" w:rsidRDefault="00A72B5F" w:rsidP="00D44BE9">
            <w:pPr>
              <w:spacing w:line="240" w:lineRule="auto"/>
              <w:ind w:left="-113" w:right="-113" w:firstLine="0"/>
              <w:jc w:val="center"/>
              <w:rPr>
                <w:rFonts w:cs="Times New Roman"/>
                <w:bCs/>
                <w:sz w:val="20"/>
                <w:szCs w:val="20"/>
              </w:rPr>
            </w:pPr>
            <w:r w:rsidRPr="00A72B5F">
              <w:rPr>
                <w:rFonts w:cs="Times New Roman"/>
                <w:bCs/>
                <w:sz w:val="20"/>
                <w:szCs w:val="20"/>
              </w:rPr>
              <w:t>II.</w:t>
            </w:r>
          </w:p>
        </w:tc>
        <w:tc>
          <w:tcPr>
            <w:tcW w:w="5555" w:type="dxa"/>
            <w:tcBorders>
              <w:top w:val="single" w:sz="2" w:space="0" w:color="auto"/>
              <w:left w:val="single" w:sz="2" w:space="0" w:color="auto"/>
              <w:bottom w:val="single" w:sz="2" w:space="0" w:color="auto"/>
              <w:right w:val="single" w:sz="2" w:space="0" w:color="auto"/>
            </w:tcBorders>
            <w:vAlign w:val="center"/>
          </w:tcPr>
          <w:p w:rsidR="00A72B5F" w:rsidRPr="00A72B5F" w:rsidRDefault="00A72B5F" w:rsidP="00D44BE9">
            <w:pPr>
              <w:spacing w:line="240" w:lineRule="auto"/>
              <w:ind w:right="-57" w:firstLine="0"/>
              <w:rPr>
                <w:rFonts w:cs="Times New Roman"/>
                <w:bCs/>
                <w:sz w:val="20"/>
                <w:szCs w:val="20"/>
              </w:rPr>
            </w:pPr>
            <w:r w:rsidRPr="00A72B5F">
              <w:rPr>
                <w:rFonts w:cs="Times New Roman"/>
                <w:bCs/>
                <w:sz w:val="20"/>
                <w:szCs w:val="20"/>
              </w:rPr>
              <w:t>Земли по видам собственности:</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bCs/>
                <w:sz w:val="20"/>
                <w:szCs w:val="20"/>
              </w:rPr>
            </w:pPr>
            <w:r w:rsidRPr="00A72B5F">
              <w:rPr>
                <w:rFonts w:cs="Times New Roman"/>
                <w:bCs/>
                <w:sz w:val="20"/>
                <w:szCs w:val="20"/>
              </w:rPr>
              <w:t>1.</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bCs/>
                <w:sz w:val="20"/>
                <w:szCs w:val="20"/>
              </w:rPr>
              <w:t>Земли государственной собственности</w:t>
            </w:r>
            <w:r w:rsidRPr="00A72B5F">
              <w:rPr>
                <w:rFonts w:cs="Times New Roman"/>
                <w:sz w:val="20"/>
                <w:szCs w:val="20"/>
              </w:rPr>
              <w:t>:</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1.1.</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федеральные</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sz w:val="20"/>
                <w:szCs w:val="20"/>
              </w:rPr>
            </w:pPr>
            <w:r w:rsidRPr="00A72B5F">
              <w:rPr>
                <w:rFonts w:cs="Times New Roman"/>
                <w:sz w:val="20"/>
                <w:szCs w:val="20"/>
              </w:rPr>
              <w:t>1.2.</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региональные</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bCs/>
                <w:sz w:val="20"/>
                <w:szCs w:val="20"/>
              </w:rPr>
            </w:pPr>
            <w:r w:rsidRPr="00A72B5F">
              <w:rPr>
                <w:rFonts w:cs="Times New Roman"/>
                <w:bCs/>
                <w:sz w:val="20"/>
                <w:szCs w:val="20"/>
              </w:rPr>
              <w:t>2.</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bCs/>
                <w:sz w:val="20"/>
                <w:szCs w:val="20"/>
              </w:rPr>
              <w:t>Земли муниципальнойсобственности</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bCs/>
                <w:sz w:val="20"/>
                <w:szCs w:val="20"/>
              </w:rPr>
            </w:pPr>
            <w:r w:rsidRPr="00A72B5F">
              <w:rPr>
                <w:rFonts w:cs="Times New Roman"/>
                <w:bCs/>
                <w:sz w:val="20"/>
                <w:szCs w:val="20"/>
              </w:rPr>
              <w:t>3.</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bCs/>
                <w:sz w:val="20"/>
                <w:szCs w:val="20"/>
              </w:rPr>
            </w:pPr>
            <w:r w:rsidRPr="00A72B5F">
              <w:rPr>
                <w:rFonts w:cs="Times New Roman"/>
                <w:bCs/>
                <w:sz w:val="20"/>
                <w:szCs w:val="20"/>
              </w:rPr>
              <w:t>Земли частной собственности</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510"/>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113" w:right="-113" w:firstLine="0"/>
              <w:jc w:val="center"/>
              <w:rPr>
                <w:rFonts w:cs="Times New Roman"/>
                <w:bCs/>
                <w:sz w:val="20"/>
                <w:szCs w:val="20"/>
                <w:lang w:val="en-US"/>
              </w:rPr>
            </w:pPr>
            <w:r w:rsidRPr="00A72B5F">
              <w:rPr>
                <w:rFonts w:cs="Times New Roman"/>
                <w:bCs/>
                <w:sz w:val="20"/>
                <w:szCs w:val="20"/>
                <w:lang w:val="en-US"/>
              </w:rPr>
              <w:t>III.</w:t>
            </w:r>
          </w:p>
          <w:p w:rsidR="00A72B5F" w:rsidRPr="00A72B5F" w:rsidRDefault="00A72B5F" w:rsidP="00D44BE9">
            <w:pPr>
              <w:spacing w:line="240" w:lineRule="auto"/>
              <w:ind w:firstLine="0"/>
              <w:rPr>
                <w:rFonts w:cs="Times New Roman"/>
                <w:sz w:val="20"/>
                <w:szCs w:val="20"/>
                <w:lang w:val="en-US"/>
              </w:rPr>
            </w:pP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uppressAutoHyphens/>
              <w:spacing w:line="240" w:lineRule="auto"/>
              <w:ind w:right="-57" w:firstLine="0"/>
              <w:jc w:val="left"/>
              <w:rPr>
                <w:rFonts w:cs="Times New Roman"/>
                <w:sz w:val="20"/>
                <w:szCs w:val="20"/>
              </w:rPr>
            </w:pPr>
            <w:r w:rsidRPr="00A72B5F">
              <w:rPr>
                <w:rFonts w:cs="Times New Roman"/>
                <w:bCs/>
                <w:sz w:val="20"/>
                <w:szCs w:val="20"/>
              </w:rPr>
              <w:t xml:space="preserve">Из общей территории сельского поселения   категории земель </w:t>
            </w:r>
            <w:r w:rsidRPr="00A72B5F">
              <w:rPr>
                <w:rFonts w:cs="Times New Roman"/>
                <w:sz w:val="20"/>
                <w:szCs w:val="20"/>
              </w:rPr>
              <w:t>(в соответствии со статьей 7 Земельного кодекса Российской Федерации):</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57" w:right="-57" w:firstLine="0"/>
              <w:jc w:val="center"/>
              <w:rPr>
                <w:rFonts w:cs="Times New Roman"/>
                <w:sz w:val="20"/>
                <w:szCs w:val="20"/>
              </w:rPr>
            </w:pPr>
            <w:r w:rsidRPr="00A72B5F">
              <w:rPr>
                <w:rFonts w:cs="Times New Roman"/>
                <w:sz w:val="20"/>
                <w:szCs w:val="20"/>
              </w:rPr>
              <w:t>1.</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земли сельскохозяйственного назначения</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57" w:right="-57" w:firstLine="0"/>
              <w:jc w:val="center"/>
              <w:rPr>
                <w:rFonts w:cs="Times New Roman"/>
                <w:sz w:val="20"/>
                <w:szCs w:val="20"/>
              </w:rPr>
            </w:pPr>
            <w:r w:rsidRPr="00A72B5F">
              <w:rPr>
                <w:rFonts w:cs="Times New Roman"/>
                <w:sz w:val="20"/>
                <w:szCs w:val="20"/>
              </w:rPr>
              <w:t>2.</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земли населенных пунктов</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57" w:right="-57" w:firstLine="0"/>
              <w:jc w:val="center"/>
              <w:rPr>
                <w:rFonts w:cs="Times New Roman"/>
                <w:sz w:val="20"/>
                <w:szCs w:val="20"/>
              </w:rPr>
            </w:pPr>
            <w:r w:rsidRPr="00A72B5F">
              <w:rPr>
                <w:rFonts w:cs="Times New Roman"/>
                <w:sz w:val="20"/>
                <w:szCs w:val="20"/>
              </w:rPr>
              <w:t>3.</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jc w:val="left"/>
              <w:rPr>
                <w:rFonts w:cs="Times New Roman"/>
                <w:sz w:val="20"/>
                <w:szCs w:val="20"/>
              </w:rPr>
            </w:pPr>
            <w:r w:rsidRPr="00A72B5F">
              <w:rPr>
                <w:rFonts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57" w:right="-57" w:firstLine="0"/>
              <w:jc w:val="center"/>
              <w:rPr>
                <w:rFonts w:cs="Times New Roman"/>
                <w:sz w:val="20"/>
                <w:szCs w:val="20"/>
              </w:rPr>
            </w:pPr>
            <w:r w:rsidRPr="00A72B5F">
              <w:rPr>
                <w:rFonts w:cs="Times New Roman"/>
                <w:sz w:val="20"/>
                <w:szCs w:val="20"/>
              </w:rPr>
              <w:t>4.</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земли особо охраняемых территорий и объектов</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57" w:right="-57" w:firstLine="0"/>
              <w:jc w:val="center"/>
              <w:rPr>
                <w:rFonts w:cs="Times New Roman"/>
                <w:sz w:val="20"/>
                <w:szCs w:val="20"/>
              </w:rPr>
            </w:pPr>
            <w:r w:rsidRPr="00A72B5F">
              <w:rPr>
                <w:rFonts w:cs="Times New Roman"/>
                <w:sz w:val="20"/>
                <w:szCs w:val="20"/>
              </w:rPr>
              <w:t>5.</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земли лесного фонда</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57" w:right="-57" w:firstLine="0"/>
              <w:jc w:val="center"/>
              <w:rPr>
                <w:rFonts w:cs="Times New Roman"/>
                <w:sz w:val="20"/>
                <w:szCs w:val="20"/>
              </w:rPr>
            </w:pPr>
            <w:r w:rsidRPr="00A72B5F">
              <w:rPr>
                <w:rFonts w:cs="Times New Roman"/>
                <w:sz w:val="20"/>
                <w:szCs w:val="20"/>
              </w:rPr>
              <w:t>6.</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земли водного фонда</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57" w:right="-57" w:firstLine="0"/>
              <w:jc w:val="center"/>
              <w:rPr>
                <w:rFonts w:cs="Times New Roman"/>
                <w:sz w:val="20"/>
                <w:szCs w:val="20"/>
              </w:rPr>
            </w:pPr>
            <w:r w:rsidRPr="00A72B5F">
              <w:rPr>
                <w:rFonts w:cs="Times New Roman"/>
                <w:sz w:val="20"/>
                <w:szCs w:val="20"/>
              </w:rPr>
              <w:t>7.</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right="-57" w:firstLine="0"/>
              <w:rPr>
                <w:rFonts w:cs="Times New Roman"/>
                <w:sz w:val="20"/>
                <w:szCs w:val="20"/>
              </w:rPr>
            </w:pPr>
            <w:r w:rsidRPr="00A72B5F">
              <w:rPr>
                <w:rFonts w:cs="Times New Roman"/>
                <w:sz w:val="20"/>
                <w:szCs w:val="20"/>
              </w:rPr>
              <w:t>земли запаса</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r w:rsidR="00A72B5F" w:rsidRPr="00A72B5F" w:rsidTr="00D44BE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left="-57" w:right="-57" w:firstLine="0"/>
              <w:jc w:val="center"/>
              <w:rPr>
                <w:rFonts w:cs="Times New Roman"/>
                <w:sz w:val="20"/>
                <w:szCs w:val="20"/>
              </w:rPr>
            </w:pPr>
            <w:r w:rsidRPr="00A72B5F">
              <w:rPr>
                <w:rFonts w:cs="Times New Roman"/>
                <w:bCs/>
                <w:sz w:val="20"/>
                <w:szCs w:val="20"/>
                <w:lang w:val="en-US"/>
              </w:rPr>
              <w:t>IV.</w:t>
            </w:r>
          </w:p>
        </w:tc>
        <w:tc>
          <w:tcPr>
            <w:tcW w:w="5555"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jc w:val="left"/>
              <w:rPr>
                <w:rFonts w:cs="Times New Roman"/>
                <w:sz w:val="20"/>
                <w:szCs w:val="20"/>
              </w:rPr>
            </w:pPr>
            <w:r w:rsidRPr="00A72B5F">
              <w:rPr>
                <w:rFonts w:cs="Times New Roman"/>
                <w:bCs/>
                <w:sz w:val="20"/>
                <w:szCs w:val="20"/>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709"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c>
          <w:tcPr>
            <w:tcW w:w="1232" w:type="dxa"/>
            <w:tcBorders>
              <w:top w:val="single" w:sz="2" w:space="0" w:color="auto"/>
              <w:left w:val="single" w:sz="2" w:space="0" w:color="auto"/>
              <w:bottom w:val="single" w:sz="2" w:space="0" w:color="auto"/>
              <w:right w:val="single" w:sz="2" w:space="0" w:color="auto"/>
            </w:tcBorders>
          </w:tcPr>
          <w:p w:rsidR="00A72B5F" w:rsidRPr="00A72B5F" w:rsidRDefault="00A72B5F" w:rsidP="00D44BE9">
            <w:pPr>
              <w:spacing w:line="240" w:lineRule="auto"/>
              <w:ind w:firstLine="0"/>
              <w:rPr>
                <w:rFonts w:cs="Times New Roman"/>
                <w:sz w:val="20"/>
                <w:szCs w:val="20"/>
              </w:rPr>
            </w:pPr>
          </w:p>
        </w:tc>
      </w:tr>
    </w:tbl>
    <w:p w:rsidR="00284AD2" w:rsidRDefault="00284AD2" w:rsidP="00284AD2">
      <w:pPr>
        <w:pStyle w:val="a6"/>
      </w:pPr>
      <w:r>
        <w:br w:type="page"/>
      </w:r>
    </w:p>
    <w:p w:rsidR="00A72B5F" w:rsidRPr="0031577F" w:rsidRDefault="00284AD2" w:rsidP="0031577F">
      <w:pPr>
        <w:pStyle w:val="a6"/>
        <w:jc w:val="right"/>
      </w:pPr>
      <w:r w:rsidRPr="0031577F">
        <w:lastRenderedPageBreak/>
        <w:t>Приложение 3</w:t>
      </w:r>
    </w:p>
    <w:p w:rsidR="0031577F" w:rsidRPr="0031577F" w:rsidRDefault="0031577F" w:rsidP="0031577F">
      <w:pPr>
        <w:pStyle w:val="a6"/>
        <w:jc w:val="right"/>
      </w:pPr>
      <w:r w:rsidRPr="0031577F">
        <w:t>Обязательное</w:t>
      </w:r>
    </w:p>
    <w:p w:rsidR="00284AD2" w:rsidRDefault="00284AD2" w:rsidP="0031577F">
      <w:pPr>
        <w:pStyle w:val="ad"/>
      </w:pPr>
      <w:r>
        <w:t>Границы зон санитарной охраны источников водоснабжения и водопроводов питьевого назначения</w:t>
      </w:r>
    </w:p>
    <w:p w:rsidR="0031577F" w:rsidRPr="0031577F" w:rsidRDefault="0031577F" w:rsidP="0031577F">
      <w:pPr>
        <w:pStyle w:val="a6"/>
        <w:jc w:val="right"/>
      </w:pPr>
      <w:r>
        <w:t>Таблица 1</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76"/>
        <w:gridCol w:w="2220"/>
        <w:gridCol w:w="2593"/>
        <w:gridCol w:w="2035"/>
      </w:tblGrid>
      <w:tr w:rsidR="00284AD2" w:rsidRPr="00284AD2" w:rsidTr="00284AD2">
        <w:trPr>
          <w:trHeight w:val="312"/>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284AD2" w:rsidRPr="00284AD2" w:rsidRDefault="00284AD2" w:rsidP="00284AD2">
            <w:pPr>
              <w:widowControl w:val="0"/>
              <w:snapToGrid/>
              <w:spacing w:before="0" w:after="0" w:line="240" w:lineRule="auto"/>
              <w:ind w:left="-57" w:right="-57" w:firstLine="0"/>
              <w:contextualSpacing w:val="0"/>
              <w:jc w:val="center"/>
              <w:rPr>
                <w:rFonts w:eastAsia="Times New Roman" w:cs="Times New Roman"/>
                <w:sz w:val="20"/>
                <w:szCs w:val="20"/>
                <w:lang w:eastAsia="ru-RU"/>
              </w:rPr>
            </w:pPr>
            <w:r w:rsidRPr="00284AD2">
              <w:rPr>
                <w:rFonts w:eastAsia="Times New Roman" w:cs="Times New Roman"/>
                <w:sz w:val="20"/>
                <w:szCs w:val="20"/>
                <w:lang w:eastAsia="ru-RU"/>
              </w:rPr>
              <w:t xml:space="preserve">№ </w:t>
            </w:r>
          </w:p>
          <w:p w:rsidR="00284AD2" w:rsidRPr="00284AD2" w:rsidRDefault="00284AD2" w:rsidP="00284AD2">
            <w:pPr>
              <w:widowControl w:val="0"/>
              <w:snapToGrid/>
              <w:spacing w:before="0" w:after="0" w:line="240" w:lineRule="auto"/>
              <w:ind w:left="-57" w:right="-57" w:firstLine="0"/>
              <w:contextualSpacing w:val="0"/>
              <w:jc w:val="center"/>
              <w:rPr>
                <w:rFonts w:eastAsia="Times New Roman" w:cs="Times New Roman"/>
                <w:sz w:val="20"/>
                <w:szCs w:val="20"/>
                <w:lang w:eastAsia="ru-RU"/>
              </w:rPr>
            </w:pPr>
            <w:r w:rsidRPr="00284AD2">
              <w:rPr>
                <w:rFonts w:eastAsia="Times New Roman" w:cs="Times New Roman"/>
                <w:sz w:val="20"/>
                <w:szCs w:val="20"/>
                <w:lang w:eastAsia="ru-RU"/>
              </w:rPr>
              <w:t>п/п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sz w:val="20"/>
                <w:szCs w:val="20"/>
                <w:lang w:eastAsia="ru-RU"/>
              </w:rPr>
            </w:pPr>
            <w:r w:rsidRPr="00284AD2">
              <w:rPr>
                <w:rFonts w:eastAsia="Times New Roman" w:cs="Times New Roman"/>
                <w:sz w:val="20"/>
                <w:szCs w:val="20"/>
                <w:lang w:eastAsia="ru-RU"/>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sz w:val="20"/>
                <w:szCs w:val="20"/>
                <w:lang w:eastAsia="ru-RU"/>
              </w:rPr>
            </w:pPr>
            <w:r w:rsidRPr="00284AD2">
              <w:rPr>
                <w:rFonts w:eastAsia="Times New Roman" w:cs="Times New Roman"/>
                <w:sz w:val="20"/>
                <w:szCs w:val="20"/>
                <w:lang w:eastAsia="ru-RU"/>
              </w:rPr>
              <w:t>Границы зон санитарной охраны от источника водоснабжения</w:t>
            </w:r>
          </w:p>
        </w:tc>
      </w:tr>
      <w:tr w:rsidR="00284AD2" w:rsidRPr="00284AD2" w:rsidTr="00284AD2">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p>
        </w:tc>
        <w:tc>
          <w:tcPr>
            <w:tcW w:w="2220" w:type="dxa"/>
            <w:tcBorders>
              <w:top w:val="single" w:sz="4" w:space="0" w:color="auto"/>
              <w:left w:val="single" w:sz="4" w:space="0" w:color="auto"/>
              <w:bottom w:val="single" w:sz="4" w:space="0" w:color="auto"/>
              <w:right w:val="single" w:sz="4" w:space="0" w:color="auto"/>
            </w:tcBorders>
            <w:vAlign w:val="center"/>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sz w:val="20"/>
                <w:szCs w:val="20"/>
                <w:lang w:eastAsia="ru-RU"/>
              </w:rPr>
            </w:pPr>
            <w:r w:rsidRPr="00284AD2">
              <w:rPr>
                <w:rFonts w:eastAsia="Times New Roman" w:cs="Times New Roman"/>
                <w:sz w:val="20"/>
                <w:szCs w:val="20"/>
                <w:lang w:val="en-US" w:eastAsia="ru-RU"/>
              </w:rPr>
              <w:t xml:space="preserve">I </w:t>
            </w:r>
            <w:r w:rsidRPr="00284AD2">
              <w:rPr>
                <w:rFonts w:eastAsia="Times New Roman" w:cs="Times New Roman"/>
                <w:sz w:val="20"/>
                <w:szCs w:val="20"/>
                <w:lang w:eastAsia="ru-RU"/>
              </w:rPr>
              <w:t>пояс</w:t>
            </w:r>
          </w:p>
        </w:tc>
        <w:tc>
          <w:tcPr>
            <w:tcW w:w="2593" w:type="dxa"/>
            <w:tcBorders>
              <w:top w:val="single" w:sz="4" w:space="0" w:color="auto"/>
              <w:left w:val="single" w:sz="4" w:space="0" w:color="auto"/>
              <w:bottom w:val="single" w:sz="4" w:space="0" w:color="auto"/>
              <w:right w:val="single" w:sz="4" w:space="0" w:color="auto"/>
            </w:tcBorders>
            <w:vAlign w:val="center"/>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sz w:val="20"/>
                <w:szCs w:val="20"/>
                <w:lang w:eastAsia="ru-RU"/>
              </w:rPr>
            </w:pPr>
            <w:r w:rsidRPr="00284AD2">
              <w:rPr>
                <w:rFonts w:eastAsia="Times New Roman" w:cs="Times New Roman"/>
                <w:sz w:val="20"/>
                <w:szCs w:val="20"/>
                <w:lang w:val="en-US" w:eastAsia="ru-RU"/>
              </w:rPr>
              <w:t xml:space="preserve">II </w:t>
            </w:r>
            <w:r w:rsidRPr="00284AD2">
              <w:rPr>
                <w:rFonts w:eastAsia="Times New Roman" w:cs="Times New Roman"/>
                <w:sz w:val="20"/>
                <w:szCs w:val="20"/>
                <w:lang w:eastAsia="ru-RU"/>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sz w:val="20"/>
                <w:szCs w:val="20"/>
                <w:lang w:eastAsia="ru-RU"/>
              </w:rPr>
            </w:pPr>
            <w:r w:rsidRPr="00284AD2">
              <w:rPr>
                <w:rFonts w:eastAsia="Times New Roman" w:cs="Times New Roman"/>
                <w:sz w:val="20"/>
                <w:szCs w:val="20"/>
                <w:lang w:val="en-US" w:eastAsia="ru-RU"/>
              </w:rPr>
              <w:t xml:space="preserve">III </w:t>
            </w:r>
            <w:r w:rsidRPr="00284AD2">
              <w:rPr>
                <w:rFonts w:eastAsia="Times New Roman" w:cs="Times New Roman"/>
                <w:sz w:val="20"/>
                <w:szCs w:val="20"/>
                <w:lang w:eastAsia="ru-RU"/>
              </w:rPr>
              <w:t>пояс</w:t>
            </w:r>
          </w:p>
        </w:tc>
      </w:tr>
      <w:tr w:rsidR="00284AD2" w:rsidRPr="00284AD2" w:rsidTr="00284AD2">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sz w:val="20"/>
                <w:szCs w:val="20"/>
                <w:lang w:eastAsia="ru-RU"/>
              </w:rPr>
            </w:pPr>
            <w:r w:rsidRPr="00284AD2">
              <w:rPr>
                <w:rFonts w:eastAsia="Times New Roman" w:cs="Times New Roman"/>
                <w:sz w:val="20"/>
                <w:szCs w:val="20"/>
                <w:lang w:eastAsia="ru-RU"/>
              </w:rPr>
              <w:t>1.</w:t>
            </w:r>
          </w:p>
        </w:tc>
        <w:tc>
          <w:tcPr>
            <w:tcW w:w="2876" w:type="dxa"/>
            <w:tcBorders>
              <w:top w:val="single" w:sz="4" w:space="0" w:color="auto"/>
              <w:left w:val="single" w:sz="4" w:space="0" w:color="auto"/>
              <w:bottom w:val="nil"/>
              <w:right w:val="single" w:sz="4" w:space="0" w:color="auto"/>
            </w:tcBorders>
          </w:tcPr>
          <w:p w:rsidR="00284AD2" w:rsidRPr="00284AD2" w:rsidRDefault="00284AD2" w:rsidP="00284AD2">
            <w:pPr>
              <w:widowControl w:val="0"/>
              <w:snapToGrid/>
              <w:spacing w:before="0" w:after="0" w:line="240" w:lineRule="auto"/>
              <w:ind w:firstLine="0"/>
              <w:contextualSpacing w:val="0"/>
              <w:rPr>
                <w:rFonts w:eastAsia="Times New Roman" w:cs="Times New Roman"/>
                <w:sz w:val="20"/>
                <w:szCs w:val="20"/>
                <w:lang w:eastAsia="ru-RU"/>
              </w:rPr>
            </w:pPr>
            <w:r w:rsidRPr="00284AD2">
              <w:rPr>
                <w:rFonts w:eastAsia="Times New Roman" w:cs="Times New Roman"/>
                <w:sz w:val="20"/>
                <w:szCs w:val="20"/>
                <w:lang w:eastAsia="ru-RU"/>
              </w:rPr>
              <w:t>Подземные источники</w:t>
            </w:r>
          </w:p>
        </w:tc>
        <w:tc>
          <w:tcPr>
            <w:tcW w:w="2220" w:type="dxa"/>
            <w:tcBorders>
              <w:top w:val="single" w:sz="4" w:space="0" w:color="auto"/>
              <w:left w:val="single" w:sz="4" w:space="0" w:color="auto"/>
              <w:bottom w:val="nil"/>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p>
        </w:tc>
        <w:tc>
          <w:tcPr>
            <w:tcW w:w="2593" w:type="dxa"/>
            <w:tcBorders>
              <w:top w:val="single" w:sz="4" w:space="0" w:color="auto"/>
              <w:left w:val="single" w:sz="4" w:space="0" w:color="auto"/>
              <w:bottom w:val="nil"/>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p>
        </w:tc>
        <w:tc>
          <w:tcPr>
            <w:tcW w:w="2035" w:type="dxa"/>
            <w:tcBorders>
              <w:top w:val="single" w:sz="4" w:space="0" w:color="auto"/>
              <w:left w:val="single" w:sz="4" w:space="0" w:color="auto"/>
              <w:bottom w:val="nil"/>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p>
        </w:tc>
      </w:tr>
      <w:tr w:rsidR="00284AD2" w:rsidRPr="00284AD2" w:rsidTr="00284AD2">
        <w:trPr>
          <w:jc w:val="center"/>
        </w:trPr>
        <w:tc>
          <w:tcPr>
            <w:tcW w:w="468" w:type="dxa"/>
            <w:vMerge/>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sz w:val="20"/>
                <w:szCs w:val="20"/>
                <w:lang w:eastAsia="ru-RU"/>
              </w:rPr>
            </w:pPr>
          </w:p>
        </w:tc>
        <w:tc>
          <w:tcPr>
            <w:tcW w:w="2876" w:type="dxa"/>
            <w:tcBorders>
              <w:top w:val="nil"/>
              <w:left w:val="single" w:sz="4" w:space="0" w:color="auto"/>
              <w:bottom w:val="nil"/>
              <w:right w:val="single" w:sz="4" w:space="0" w:color="auto"/>
            </w:tcBorders>
          </w:tcPr>
          <w:p w:rsidR="00284AD2" w:rsidRPr="00284AD2" w:rsidRDefault="00284AD2" w:rsidP="00284AD2">
            <w:pPr>
              <w:widowControl w:val="0"/>
              <w:snapToGrid/>
              <w:spacing w:before="0" w:after="0" w:line="240" w:lineRule="auto"/>
              <w:ind w:left="170" w:hanging="170"/>
              <w:contextualSpacing w:val="0"/>
              <w:jc w:val="left"/>
              <w:rPr>
                <w:rFonts w:eastAsia="Times New Roman" w:cs="Times New Roman"/>
                <w:bCs/>
                <w:sz w:val="20"/>
                <w:szCs w:val="20"/>
                <w:lang w:eastAsia="ru-RU"/>
              </w:rPr>
            </w:pPr>
            <w:r w:rsidRPr="00284AD2">
              <w:rPr>
                <w:rFonts w:eastAsia="Times New Roman" w:cs="Times New Roman"/>
                <w:bCs/>
                <w:sz w:val="20"/>
                <w:szCs w:val="20"/>
                <w:lang w:eastAsia="ru-RU"/>
              </w:rPr>
              <w:t>а) скважины, в том числе:</w:t>
            </w:r>
          </w:p>
          <w:p w:rsidR="00284AD2" w:rsidRPr="00284AD2" w:rsidRDefault="00284AD2" w:rsidP="00284AD2">
            <w:pPr>
              <w:widowControl w:val="0"/>
              <w:snapToGrid/>
              <w:spacing w:before="0" w:after="0" w:line="240" w:lineRule="auto"/>
              <w:ind w:left="369" w:hanging="142"/>
              <w:contextualSpacing w:val="0"/>
              <w:jc w:val="left"/>
              <w:rPr>
                <w:rFonts w:eastAsia="Times New Roman" w:cs="Times New Roman"/>
                <w:bCs/>
                <w:sz w:val="20"/>
                <w:szCs w:val="20"/>
                <w:lang w:eastAsia="ru-RU"/>
              </w:rPr>
            </w:pPr>
            <w:r w:rsidRPr="00284AD2">
              <w:rPr>
                <w:rFonts w:eastAsia="Times New Roman" w:cs="Times New Roman"/>
                <w:bCs/>
                <w:sz w:val="20"/>
                <w:szCs w:val="20"/>
                <w:lang w:eastAsia="ru-RU"/>
              </w:rPr>
              <w:t>- защищенные воды</w:t>
            </w:r>
          </w:p>
        </w:tc>
        <w:tc>
          <w:tcPr>
            <w:tcW w:w="2220" w:type="dxa"/>
            <w:tcBorders>
              <w:top w:val="nil"/>
              <w:left w:val="single" w:sz="4" w:space="0" w:color="auto"/>
              <w:bottom w:val="nil"/>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p>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r w:rsidRPr="00284AD2">
              <w:rPr>
                <w:rFonts w:eastAsia="Times New Roman" w:cs="Times New Roman"/>
                <w:bCs/>
                <w:sz w:val="20"/>
                <w:szCs w:val="20"/>
                <w:lang w:eastAsia="ru-RU"/>
              </w:rPr>
              <w:t xml:space="preserve">не менее </w:t>
            </w:r>
            <w:smartTag w:uri="urn:schemas-microsoft-com:office:smarttags" w:element="metricconverter">
              <w:smartTagPr>
                <w:attr w:name="ProductID" w:val="30 м"/>
              </w:smartTagPr>
              <w:r w:rsidRPr="00284AD2">
                <w:rPr>
                  <w:rFonts w:eastAsia="Times New Roman" w:cs="Times New Roman"/>
                  <w:bCs/>
                  <w:sz w:val="20"/>
                  <w:szCs w:val="20"/>
                  <w:lang w:eastAsia="ru-RU"/>
                </w:rPr>
                <w:t>30 м</w:t>
              </w:r>
            </w:smartTag>
          </w:p>
        </w:tc>
        <w:tc>
          <w:tcPr>
            <w:tcW w:w="2593" w:type="dxa"/>
            <w:tcBorders>
              <w:top w:val="nil"/>
              <w:left w:val="single" w:sz="4" w:space="0" w:color="auto"/>
              <w:bottom w:val="nil"/>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p>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r w:rsidRPr="00284AD2">
              <w:rPr>
                <w:rFonts w:eastAsia="Times New Roman" w:cs="Times New Roman"/>
                <w:bCs/>
                <w:sz w:val="20"/>
                <w:szCs w:val="20"/>
                <w:lang w:eastAsia="ru-RU"/>
              </w:rPr>
              <w:t xml:space="preserve">по расчету </w:t>
            </w:r>
          </w:p>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r w:rsidRPr="00284AD2">
              <w:rPr>
                <w:rFonts w:eastAsia="Times New Roman" w:cs="Times New Roman"/>
                <w:bCs/>
                <w:sz w:val="20"/>
                <w:szCs w:val="20"/>
                <w:lang w:eastAsia="ru-RU"/>
              </w:rPr>
              <w:t xml:space="preserve">в зависимости от Тм </w:t>
            </w:r>
          </w:p>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r w:rsidRPr="00284AD2">
              <w:rPr>
                <w:rFonts w:eastAsia="Times New Roman" w:cs="Times New Roman"/>
                <w:bCs/>
                <w:sz w:val="20"/>
                <w:szCs w:val="20"/>
                <w:lang w:eastAsia="ru-RU"/>
              </w:rPr>
              <w:t>(см. прим. 3)</w:t>
            </w:r>
          </w:p>
        </w:tc>
        <w:tc>
          <w:tcPr>
            <w:tcW w:w="2035" w:type="dxa"/>
            <w:tcBorders>
              <w:top w:val="nil"/>
              <w:left w:val="single" w:sz="4" w:space="0" w:color="auto"/>
              <w:bottom w:val="nil"/>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p>
          <w:p w:rsidR="00284AD2" w:rsidRPr="00284AD2" w:rsidRDefault="00284AD2" w:rsidP="00284AD2">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284AD2">
              <w:rPr>
                <w:rFonts w:eastAsia="Times New Roman" w:cs="Times New Roman"/>
                <w:bCs/>
                <w:sz w:val="20"/>
                <w:szCs w:val="20"/>
                <w:lang w:eastAsia="ru-RU"/>
              </w:rPr>
              <w:t xml:space="preserve">по расчету </w:t>
            </w:r>
          </w:p>
          <w:p w:rsidR="00284AD2" w:rsidRPr="00284AD2" w:rsidRDefault="00284AD2" w:rsidP="00284AD2">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284AD2">
              <w:rPr>
                <w:rFonts w:eastAsia="Times New Roman" w:cs="Times New Roman"/>
                <w:bCs/>
                <w:sz w:val="20"/>
                <w:szCs w:val="20"/>
                <w:lang w:eastAsia="ru-RU"/>
              </w:rPr>
              <w:t xml:space="preserve">в зависимости от Тх </w:t>
            </w:r>
          </w:p>
          <w:p w:rsidR="00284AD2" w:rsidRPr="00284AD2" w:rsidRDefault="00284AD2" w:rsidP="00284AD2">
            <w:pPr>
              <w:widowControl w:val="0"/>
              <w:snapToGrid/>
              <w:spacing w:before="0" w:after="0" w:line="240" w:lineRule="auto"/>
              <w:ind w:left="-57" w:right="-57" w:firstLine="0"/>
              <w:contextualSpacing w:val="0"/>
              <w:jc w:val="center"/>
              <w:rPr>
                <w:rFonts w:eastAsia="Times New Roman" w:cs="Times New Roman"/>
                <w:bCs/>
                <w:sz w:val="20"/>
                <w:szCs w:val="20"/>
                <w:lang w:eastAsia="ru-RU"/>
              </w:rPr>
            </w:pPr>
            <w:r w:rsidRPr="00284AD2">
              <w:rPr>
                <w:rFonts w:eastAsia="Times New Roman" w:cs="Times New Roman"/>
                <w:bCs/>
                <w:sz w:val="20"/>
                <w:szCs w:val="20"/>
                <w:lang w:eastAsia="ru-RU"/>
              </w:rPr>
              <w:t>(см. прим. 4)</w:t>
            </w:r>
          </w:p>
        </w:tc>
      </w:tr>
      <w:tr w:rsidR="00284AD2" w:rsidRPr="00284AD2" w:rsidTr="00284AD2">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sz w:val="20"/>
                <w:szCs w:val="20"/>
                <w:lang w:eastAsia="ru-RU"/>
              </w:rPr>
            </w:pPr>
          </w:p>
        </w:tc>
        <w:tc>
          <w:tcPr>
            <w:tcW w:w="2876" w:type="dxa"/>
            <w:tcBorders>
              <w:top w:val="nil"/>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left="369" w:hanging="142"/>
              <w:contextualSpacing w:val="0"/>
              <w:jc w:val="left"/>
              <w:rPr>
                <w:rFonts w:eastAsia="Times New Roman" w:cs="Times New Roman"/>
                <w:bCs/>
                <w:sz w:val="20"/>
                <w:szCs w:val="20"/>
                <w:lang w:eastAsia="ru-RU"/>
              </w:rPr>
            </w:pPr>
            <w:r w:rsidRPr="00284AD2">
              <w:rPr>
                <w:rFonts w:eastAsia="Times New Roman" w:cs="Times New Roman"/>
                <w:bCs/>
                <w:sz w:val="20"/>
                <w:szCs w:val="20"/>
                <w:lang w:eastAsia="ru-RU"/>
              </w:rPr>
              <w:t>- недостаточно защищенные воды</w:t>
            </w:r>
          </w:p>
        </w:tc>
        <w:tc>
          <w:tcPr>
            <w:tcW w:w="2220" w:type="dxa"/>
            <w:tcBorders>
              <w:top w:val="nil"/>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r w:rsidRPr="00284AD2">
              <w:rPr>
                <w:rFonts w:eastAsia="Times New Roman" w:cs="Times New Roman"/>
                <w:bCs/>
                <w:sz w:val="20"/>
                <w:szCs w:val="20"/>
                <w:lang w:eastAsia="ru-RU"/>
              </w:rPr>
              <w:t xml:space="preserve">не менее </w:t>
            </w:r>
            <w:smartTag w:uri="urn:schemas-microsoft-com:office:smarttags" w:element="metricconverter">
              <w:smartTagPr>
                <w:attr w:name="ProductID" w:val="50 м"/>
              </w:smartTagPr>
              <w:r w:rsidRPr="00284AD2">
                <w:rPr>
                  <w:rFonts w:eastAsia="Times New Roman" w:cs="Times New Roman"/>
                  <w:bCs/>
                  <w:sz w:val="20"/>
                  <w:szCs w:val="20"/>
                  <w:lang w:eastAsia="ru-RU"/>
                </w:rPr>
                <w:t>50 м</w:t>
              </w:r>
            </w:smartTag>
          </w:p>
        </w:tc>
        <w:tc>
          <w:tcPr>
            <w:tcW w:w="2593" w:type="dxa"/>
            <w:tcBorders>
              <w:top w:val="nil"/>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r w:rsidRPr="00284AD2">
              <w:rPr>
                <w:rFonts w:eastAsia="Times New Roman" w:cs="Times New Roman"/>
                <w:bCs/>
                <w:sz w:val="20"/>
                <w:szCs w:val="20"/>
                <w:lang w:eastAsia="ru-RU"/>
              </w:rPr>
              <w:t>то же</w:t>
            </w:r>
          </w:p>
        </w:tc>
        <w:tc>
          <w:tcPr>
            <w:tcW w:w="2035" w:type="dxa"/>
            <w:tcBorders>
              <w:top w:val="nil"/>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r w:rsidRPr="00284AD2">
              <w:rPr>
                <w:rFonts w:eastAsia="Times New Roman" w:cs="Times New Roman"/>
                <w:bCs/>
                <w:sz w:val="20"/>
                <w:szCs w:val="20"/>
                <w:lang w:eastAsia="ru-RU"/>
              </w:rPr>
              <w:t>то же</w:t>
            </w:r>
          </w:p>
        </w:tc>
      </w:tr>
      <w:tr w:rsidR="00284AD2" w:rsidRPr="00284AD2" w:rsidTr="00284AD2">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sz w:val="20"/>
                <w:szCs w:val="20"/>
                <w:lang w:eastAsia="ru-RU"/>
              </w:rPr>
            </w:pPr>
          </w:p>
        </w:tc>
        <w:tc>
          <w:tcPr>
            <w:tcW w:w="2876" w:type="dxa"/>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left="227" w:right="-57" w:hanging="227"/>
              <w:contextualSpacing w:val="0"/>
              <w:jc w:val="left"/>
              <w:rPr>
                <w:rFonts w:eastAsia="Times New Roman" w:cs="Times New Roman"/>
                <w:bCs/>
                <w:sz w:val="20"/>
                <w:szCs w:val="20"/>
                <w:lang w:eastAsia="ru-RU"/>
              </w:rPr>
            </w:pPr>
            <w:r w:rsidRPr="00284AD2">
              <w:rPr>
                <w:rFonts w:eastAsia="Times New Roman" w:cs="Times New Roman"/>
                <w:bCs/>
                <w:sz w:val="20"/>
                <w:szCs w:val="20"/>
                <w:lang w:eastAsia="ru-RU"/>
              </w:rPr>
              <w:t xml:space="preserve">б) водозаборы при </w:t>
            </w:r>
            <w:r w:rsidRPr="00284AD2">
              <w:rPr>
                <w:rFonts w:eastAsia="Times New Roman" w:cs="Times New Roman"/>
                <w:bCs/>
                <w:spacing w:val="-3"/>
                <w:sz w:val="20"/>
                <w:szCs w:val="20"/>
                <w:lang w:eastAsia="ru-RU"/>
              </w:rPr>
              <w:t>искусственном пополнении запасов подзем</w:t>
            </w:r>
            <w:r w:rsidRPr="00284AD2">
              <w:rPr>
                <w:rFonts w:eastAsia="Times New Roman" w:cs="Times New Roman"/>
                <w:bCs/>
                <w:sz w:val="20"/>
                <w:szCs w:val="20"/>
                <w:lang w:eastAsia="ru-RU"/>
              </w:rPr>
              <w:t xml:space="preserve">ных вод, </w:t>
            </w:r>
          </w:p>
          <w:p w:rsidR="00284AD2" w:rsidRPr="00284AD2" w:rsidRDefault="00284AD2" w:rsidP="00284AD2">
            <w:pPr>
              <w:widowControl w:val="0"/>
              <w:snapToGrid/>
              <w:spacing w:before="0" w:after="0" w:line="240" w:lineRule="auto"/>
              <w:ind w:left="227" w:firstLine="0"/>
              <w:contextualSpacing w:val="0"/>
              <w:jc w:val="left"/>
              <w:rPr>
                <w:rFonts w:eastAsia="Times New Roman" w:cs="Times New Roman"/>
                <w:bCs/>
                <w:sz w:val="20"/>
                <w:szCs w:val="20"/>
                <w:lang w:eastAsia="ru-RU"/>
              </w:rPr>
            </w:pPr>
            <w:r w:rsidRPr="00284AD2">
              <w:rPr>
                <w:rFonts w:eastAsia="Times New Roman" w:cs="Times New Roman"/>
                <w:bCs/>
                <w:sz w:val="20"/>
                <w:szCs w:val="20"/>
                <w:lang w:eastAsia="ru-RU"/>
              </w:rPr>
              <w:t>в том числе инфильтрационные сооружения (бассейны, каналы)</w:t>
            </w:r>
          </w:p>
        </w:tc>
        <w:tc>
          <w:tcPr>
            <w:tcW w:w="2220" w:type="dxa"/>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r w:rsidRPr="00284AD2">
              <w:rPr>
                <w:rFonts w:eastAsia="Times New Roman" w:cs="Times New Roman"/>
                <w:bCs/>
                <w:sz w:val="20"/>
                <w:szCs w:val="20"/>
                <w:lang w:eastAsia="ru-RU"/>
              </w:rPr>
              <w:t xml:space="preserve">не менее </w:t>
            </w:r>
            <w:smartTag w:uri="urn:schemas-microsoft-com:office:smarttags" w:element="metricconverter">
              <w:smartTagPr>
                <w:attr w:name="ProductID" w:val="50 м"/>
              </w:smartTagPr>
              <w:r w:rsidRPr="00284AD2">
                <w:rPr>
                  <w:rFonts w:eastAsia="Times New Roman" w:cs="Times New Roman"/>
                  <w:bCs/>
                  <w:sz w:val="20"/>
                  <w:szCs w:val="20"/>
                  <w:lang w:eastAsia="ru-RU"/>
                </w:rPr>
                <w:t>50 м</w:t>
              </w:r>
            </w:smartTag>
          </w:p>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p>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p>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r w:rsidRPr="00284AD2">
              <w:rPr>
                <w:rFonts w:eastAsia="Times New Roman" w:cs="Times New Roman"/>
                <w:bCs/>
                <w:sz w:val="20"/>
                <w:szCs w:val="20"/>
                <w:lang w:eastAsia="ru-RU"/>
              </w:rPr>
              <w:t xml:space="preserve">не менее </w:t>
            </w:r>
            <w:smartTag w:uri="urn:schemas-microsoft-com:office:smarttags" w:element="metricconverter">
              <w:smartTagPr>
                <w:attr w:name="ProductID" w:val="100 м"/>
              </w:smartTagPr>
              <w:r w:rsidRPr="00284AD2">
                <w:rPr>
                  <w:rFonts w:eastAsia="Times New Roman" w:cs="Times New Roman"/>
                  <w:bCs/>
                  <w:sz w:val="20"/>
                  <w:szCs w:val="20"/>
                  <w:lang w:eastAsia="ru-RU"/>
                </w:rPr>
                <w:t>100 м</w:t>
              </w:r>
            </w:smartTag>
          </w:p>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r w:rsidRPr="00284AD2">
              <w:rPr>
                <w:rFonts w:eastAsia="Times New Roman" w:cs="Times New Roman"/>
                <w:bCs/>
                <w:sz w:val="20"/>
                <w:szCs w:val="20"/>
                <w:lang w:eastAsia="ru-RU"/>
              </w:rPr>
              <w:t>(см. прим. 1)</w:t>
            </w:r>
          </w:p>
        </w:tc>
        <w:tc>
          <w:tcPr>
            <w:tcW w:w="2593" w:type="dxa"/>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r w:rsidRPr="00284AD2">
              <w:rPr>
                <w:rFonts w:eastAsia="Times New Roman" w:cs="Times New Roman"/>
                <w:bCs/>
                <w:sz w:val="20"/>
                <w:szCs w:val="20"/>
                <w:lang w:eastAsia="ru-RU"/>
              </w:rPr>
              <w:t>то же</w:t>
            </w:r>
          </w:p>
        </w:tc>
        <w:tc>
          <w:tcPr>
            <w:tcW w:w="2035" w:type="dxa"/>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r w:rsidRPr="00284AD2">
              <w:rPr>
                <w:rFonts w:eastAsia="Times New Roman" w:cs="Times New Roman"/>
                <w:bCs/>
                <w:sz w:val="20"/>
                <w:szCs w:val="20"/>
                <w:lang w:eastAsia="ru-RU"/>
              </w:rPr>
              <w:t>то же</w:t>
            </w:r>
          </w:p>
        </w:tc>
      </w:tr>
      <w:tr w:rsidR="00284AD2" w:rsidRPr="00284AD2" w:rsidTr="00284AD2">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sz w:val="20"/>
                <w:szCs w:val="20"/>
                <w:lang w:eastAsia="ru-RU"/>
              </w:rPr>
            </w:pPr>
            <w:r w:rsidRPr="00284AD2">
              <w:rPr>
                <w:rFonts w:eastAsia="Times New Roman" w:cs="Times New Roman"/>
                <w:sz w:val="20"/>
                <w:szCs w:val="20"/>
                <w:lang w:eastAsia="ru-RU"/>
              </w:rPr>
              <w:t>2.</w:t>
            </w:r>
          </w:p>
        </w:tc>
        <w:tc>
          <w:tcPr>
            <w:tcW w:w="2876" w:type="dxa"/>
            <w:tcBorders>
              <w:top w:val="single" w:sz="4" w:space="0" w:color="auto"/>
              <w:left w:val="single" w:sz="4" w:space="0" w:color="auto"/>
              <w:bottom w:val="nil"/>
              <w:right w:val="single" w:sz="4" w:space="0" w:color="auto"/>
            </w:tcBorders>
          </w:tcPr>
          <w:p w:rsidR="00284AD2" w:rsidRPr="00284AD2" w:rsidRDefault="00284AD2" w:rsidP="00284AD2">
            <w:pPr>
              <w:widowControl w:val="0"/>
              <w:snapToGrid/>
              <w:spacing w:before="0" w:after="0" w:line="240" w:lineRule="auto"/>
              <w:ind w:firstLine="0"/>
              <w:contextualSpacing w:val="0"/>
              <w:jc w:val="left"/>
              <w:rPr>
                <w:rFonts w:eastAsia="Times New Roman" w:cs="Times New Roman"/>
                <w:spacing w:val="-5"/>
                <w:sz w:val="20"/>
                <w:szCs w:val="20"/>
                <w:lang w:eastAsia="ru-RU"/>
              </w:rPr>
            </w:pPr>
            <w:r w:rsidRPr="00284AD2">
              <w:rPr>
                <w:rFonts w:eastAsia="Times New Roman" w:cs="Times New Roman"/>
                <w:spacing w:val="-5"/>
                <w:sz w:val="20"/>
                <w:szCs w:val="20"/>
                <w:lang w:eastAsia="ru-RU"/>
              </w:rPr>
              <w:t>Поверхностные источники</w:t>
            </w:r>
          </w:p>
        </w:tc>
        <w:tc>
          <w:tcPr>
            <w:tcW w:w="2220" w:type="dxa"/>
            <w:tcBorders>
              <w:top w:val="single" w:sz="4" w:space="0" w:color="auto"/>
              <w:left w:val="single" w:sz="4" w:space="0" w:color="auto"/>
              <w:bottom w:val="nil"/>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p>
        </w:tc>
        <w:tc>
          <w:tcPr>
            <w:tcW w:w="2593" w:type="dxa"/>
            <w:tcBorders>
              <w:top w:val="single" w:sz="4" w:space="0" w:color="auto"/>
              <w:left w:val="single" w:sz="4" w:space="0" w:color="auto"/>
              <w:bottom w:val="nil"/>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p>
        </w:tc>
        <w:tc>
          <w:tcPr>
            <w:tcW w:w="2035" w:type="dxa"/>
            <w:tcBorders>
              <w:top w:val="single" w:sz="4" w:space="0" w:color="auto"/>
              <w:left w:val="single" w:sz="4" w:space="0" w:color="auto"/>
              <w:bottom w:val="nil"/>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p>
        </w:tc>
      </w:tr>
      <w:tr w:rsidR="00284AD2" w:rsidRPr="00284AD2" w:rsidTr="00284AD2">
        <w:trPr>
          <w:jc w:val="center"/>
        </w:trPr>
        <w:tc>
          <w:tcPr>
            <w:tcW w:w="468" w:type="dxa"/>
            <w:vMerge/>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sz w:val="20"/>
                <w:szCs w:val="20"/>
                <w:lang w:eastAsia="ru-RU"/>
              </w:rPr>
            </w:pPr>
          </w:p>
        </w:tc>
        <w:tc>
          <w:tcPr>
            <w:tcW w:w="2876" w:type="dxa"/>
            <w:vMerge w:val="restart"/>
            <w:tcBorders>
              <w:top w:val="nil"/>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rPr>
                <w:rFonts w:eastAsia="Times New Roman" w:cs="Times New Roman"/>
                <w:bCs/>
                <w:sz w:val="20"/>
                <w:szCs w:val="20"/>
                <w:lang w:eastAsia="ru-RU"/>
              </w:rPr>
            </w:pPr>
            <w:r w:rsidRPr="00284AD2">
              <w:rPr>
                <w:rFonts w:eastAsia="Times New Roman" w:cs="Times New Roman"/>
                <w:bCs/>
                <w:sz w:val="20"/>
                <w:szCs w:val="20"/>
                <w:lang w:eastAsia="ru-RU"/>
              </w:rPr>
              <w:t>а) водотоки (реки, каналы)</w:t>
            </w:r>
          </w:p>
        </w:tc>
        <w:tc>
          <w:tcPr>
            <w:tcW w:w="2220" w:type="dxa"/>
            <w:tcBorders>
              <w:top w:val="nil"/>
              <w:left w:val="single" w:sz="4" w:space="0" w:color="auto"/>
              <w:bottom w:val="nil"/>
              <w:right w:val="single" w:sz="4" w:space="0" w:color="auto"/>
            </w:tcBorders>
          </w:tcPr>
          <w:p w:rsidR="00284AD2" w:rsidRPr="00284AD2" w:rsidRDefault="00284AD2" w:rsidP="00284AD2">
            <w:pPr>
              <w:widowControl w:val="0"/>
              <w:snapToGrid/>
              <w:spacing w:before="0" w:after="0" w:line="240" w:lineRule="auto"/>
              <w:ind w:left="102" w:hanging="142"/>
              <w:contextualSpacing w:val="0"/>
              <w:jc w:val="left"/>
              <w:rPr>
                <w:rFonts w:eastAsia="Times New Roman" w:cs="Times New Roman"/>
                <w:bCs/>
                <w:sz w:val="20"/>
                <w:szCs w:val="20"/>
                <w:lang w:eastAsia="ru-RU"/>
              </w:rPr>
            </w:pPr>
            <w:r w:rsidRPr="00284AD2">
              <w:rPr>
                <w:rFonts w:eastAsia="Times New Roman" w:cs="Times New Roman"/>
                <w:bCs/>
                <w:sz w:val="20"/>
                <w:szCs w:val="20"/>
                <w:lang w:eastAsia="ru-RU"/>
              </w:rPr>
              <w:t xml:space="preserve">- вверх по течению не менее </w:t>
            </w:r>
            <w:smartTag w:uri="urn:schemas-microsoft-com:office:smarttags" w:element="metricconverter">
              <w:smartTagPr>
                <w:attr w:name="ProductID" w:val="200 м"/>
              </w:smartTagPr>
              <w:r w:rsidRPr="00284AD2">
                <w:rPr>
                  <w:rFonts w:eastAsia="Times New Roman" w:cs="Times New Roman"/>
                  <w:bCs/>
                  <w:sz w:val="20"/>
                  <w:szCs w:val="20"/>
                  <w:lang w:eastAsia="ru-RU"/>
                </w:rPr>
                <w:t>200 м</w:t>
              </w:r>
            </w:smartTag>
            <w:r w:rsidRPr="00284AD2">
              <w:rPr>
                <w:rFonts w:eastAsia="Times New Roman" w:cs="Times New Roman"/>
                <w:bCs/>
                <w:sz w:val="20"/>
                <w:szCs w:val="20"/>
                <w:lang w:eastAsia="ru-RU"/>
              </w:rPr>
              <w:t>;</w:t>
            </w:r>
          </w:p>
        </w:tc>
        <w:tc>
          <w:tcPr>
            <w:tcW w:w="2593" w:type="dxa"/>
            <w:tcBorders>
              <w:top w:val="nil"/>
              <w:left w:val="single" w:sz="4" w:space="0" w:color="auto"/>
              <w:bottom w:val="nil"/>
              <w:right w:val="single" w:sz="4" w:space="0" w:color="auto"/>
            </w:tcBorders>
          </w:tcPr>
          <w:p w:rsidR="00284AD2" w:rsidRPr="00284AD2" w:rsidRDefault="00284AD2" w:rsidP="00284AD2">
            <w:pPr>
              <w:widowControl w:val="0"/>
              <w:snapToGrid/>
              <w:spacing w:before="0" w:after="0" w:line="240" w:lineRule="auto"/>
              <w:ind w:left="142" w:hanging="142"/>
              <w:contextualSpacing w:val="0"/>
              <w:rPr>
                <w:rFonts w:eastAsia="Times New Roman" w:cs="Times New Roman"/>
                <w:bCs/>
                <w:sz w:val="20"/>
                <w:szCs w:val="20"/>
                <w:lang w:eastAsia="ru-RU"/>
              </w:rPr>
            </w:pPr>
            <w:r w:rsidRPr="00284AD2">
              <w:rPr>
                <w:rFonts w:eastAsia="Times New Roman" w:cs="Times New Roman"/>
                <w:bCs/>
                <w:sz w:val="20"/>
                <w:szCs w:val="20"/>
                <w:lang w:eastAsia="ru-RU"/>
              </w:rPr>
              <w:t>- вверх по течению по расчету;</w:t>
            </w:r>
          </w:p>
        </w:tc>
        <w:tc>
          <w:tcPr>
            <w:tcW w:w="2035" w:type="dxa"/>
            <w:tcBorders>
              <w:top w:val="nil"/>
              <w:left w:val="single" w:sz="4" w:space="0" w:color="auto"/>
              <w:bottom w:val="nil"/>
              <w:right w:val="single" w:sz="4" w:space="0" w:color="auto"/>
            </w:tcBorders>
          </w:tcPr>
          <w:p w:rsidR="00284AD2" w:rsidRPr="00284AD2" w:rsidRDefault="00284AD2" w:rsidP="00284AD2">
            <w:pPr>
              <w:widowControl w:val="0"/>
              <w:snapToGrid/>
              <w:spacing w:before="0" w:after="0" w:line="240" w:lineRule="auto"/>
              <w:ind w:left="142" w:right="-57" w:hanging="142"/>
              <w:contextualSpacing w:val="0"/>
              <w:rPr>
                <w:rFonts w:eastAsia="Times New Roman" w:cs="Times New Roman"/>
                <w:bCs/>
                <w:sz w:val="20"/>
                <w:szCs w:val="20"/>
                <w:lang w:eastAsia="ru-RU"/>
              </w:rPr>
            </w:pPr>
            <w:r w:rsidRPr="00284AD2">
              <w:rPr>
                <w:rFonts w:eastAsia="Times New Roman" w:cs="Times New Roman"/>
                <w:bCs/>
                <w:sz w:val="20"/>
                <w:szCs w:val="20"/>
                <w:lang w:eastAsia="ru-RU"/>
              </w:rPr>
              <w:t xml:space="preserve">- совпадают с границами </w:t>
            </w:r>
            <w:r w:rsidRPr="00284AD2">
              <w:rPr>
                <w:rFonts w:eastAsia="Times New Roman" w:cs="Times New Roman"/>
                <w:bCs/>
                <w:sz w:val="20"/>
                <w:szCs w:val="20"/>
                <w:lang w:val="en-US" w:eastAsia="ru-RU"/>
              </w:rPr>
              <w:t>II</w:t>
            </w:r>
            <w:r w:rsidRPr="00284AD2">
              <w:rPr>
                <w:rFonts w:eastAsia="Times New Roman" w:cs="Times New Roman"/>
                <w:bCs/>
                <w:sz w:val="20"/>
                <w:szCs w:val="20"/>
                <w:lang w:eastAsia="ru-RU"/>
              </w:rPr>
              <w:t xml:space="preserve"> пояса;</w:t>
            </w:r>
          </w:p>
        </w:tc>
      </w:tr>
      <w:tr w:rsidR="00284AD2" w:rsidRPr="00284AD2" w:rsidTr="00284AD2">
        <w:trPr>
          <w:jc w:val="center"/>
        </w:trPr>
        <w:tc>
          <w:tcPr>
            <w:tcW w:w="468" w:type="dxa"/>
            <w:vMerge/>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sz w:val="20"/>
                <w:szCs w:val="20"/>
                <w:lang w:eastAsia="ru-RU"/>
              </w:rPr>
            </w:pPr>
          </w:p>
        </w:tc>
        <w:tc>
          <w:tcPr>
            <w:tcW w:w="2876" w:type="dxa"/>
            <w:vMerge/>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rPr>
                <w:rFonts w:eastAsia="Times New Roman" w:cs="Times New Roman"/>
                <w:bCs/>
                <w:sz w:val="20"/>
                <w:szCs w:val="20"/>
                <w:lang w:eastAsia="ru-RU"/>
              </w:rPr>
            </w:pPr>
          </w:p>
        </w:tc>
        <w:tc>
          <w:tcPr>
            <w:tcW w:w="2220" w:type="dxa"/>
            <w:tcBorders>
              <w:top w:val="nil"/>
              <w:left w:val="single" w:sz="4" w:space="0" w:color="auto"/>
              <w:bottom w:val="nil"/>
              <w:right w:val="single" w:sz="4" w:space="0" w:color="auto"/>
            </w:tcBorders>
          </w:tcPr>
          <w:p w:rsidR="00284AD2" w:rsidRPr="00284AD2" w:rsidRDefault="00284AD2" w:rsidP="00284AD2">
            <w:pPr>
              <w:widowControl w:val="0"/>
              <w:snapToGrid/>
              <w:spacing w:before="0" w:after="0" w:line="240" w:lineRule="auto"/>
              <w:ind w:left="102" w:hanging="142"/>
              <w:contextualSpacing w:val="0"/>
              <w:jc w:val="left"/>
              <w:rPr>
                <w:rFonts w:eastAsia="Times New Roman" w:cs="Times New Roman"/>
                <w:bCs/>
                <w:sz w:val="20"/>
                <w:szCs w:val="20"/>
                <w:lang w:eastAsia="ru-RU"/>
              </w:rPr>
            </w:pPr>
            <w:r w:rsidRPr="00284AD2">
              <w:rPr>
                <w:rFonts w:eastAsia="Times New Roman" w:cs="Times New Roman"/>
                <w:bCs/>
                <w:sz w:val="20"/>
                <w:szCs w:val="20"/>
                <w:lang w:eastAsia="ru-RU"/>
              </w:rPr>
              <w:t xml:space="preserve">- вниз по течению не менее </w:t>
            </w:r>
            <w:smartTag w:uri="urn:schemas-microsoft-com:office:smarttags" w:element="metricconverter">
              <w:smartTagPr>
                <w:attr w:name="ProductID" w:val="100 м"/>
              </w:smartTagPr>
              <w:r w:rsidRPr="00284AD2">
                <w:rPr>
                  <w:rFonts w:eastAsia="Times New Roman" w:cs="Times New Roman"/>
                  <w:bCs/>
                  <w:sz w:val="20"/>
                  <w:szCs w:val="20"/>
                  <w:lang w:eastAsia="ru-RU"/>
                </w:rPr>
                <w:t>100 м</w:t>
              </w:r>
            </w:smartTag>
            <w:r w:rsidRPr="00284AD2">
              <w:rPr>
                <w:rFonts w:eastAsia="Times New Roman" w:cs="Times New Roman"/>
                <w:bCs/>
                <w:sz w:val="20"/>
                <w:szCs w:val="20"/>
                <w:lang w:eastAsia="ru-RU"/>
              </w:rPr>
              <w:t>;</w:t>
            </w:r>
          </w:p>
        </w:tc>
        <w:tc>
          <w:tcPr>
            <w:tcW w:w="2593" w:type="dxa"/>
            <w:tcBorders>
              <w:top w:val="nil"/>
              <w:left w:val="single" w:sz="4" w:space="0" w:color="auto"/>
              <w:bottom w:val="nil"/>
              <w:right w:val="single" w:sz="4" w:space="0" w:color="auto"/>
            </w:tcBorders>
          </w:tcPr>
          <w:p w:rsidR="00284AD2" w:rsidRPr="00284AD2" w:rsidRDefault="00284AD2" w:rsidP="00284AD2">
            <w:pPr>
              <w:widowControl w:val="0"/>
              <w:snapToGrid/>
              <w:spacing w:before="0" w:after="0" w:line="240" w:lineRule="auto"/>
              <w:ind w:left="142" w:hanging="142"/>
              <w:contextualSpacing w:val="0"/>
              <w:rPr>
                <w:rFonts w:eastAsia="Times New Roman" w:cs="Times New Roman"/>
                <w:bCs/>
                <w:sz w:val="20"/>
                <w:szCs w:val="20"/>
                <w:lang w:eastAsia="ru-RU"/>
              </w:rPr>
            </w:pPr>
            <w:r w:rsidRPr="00284AD2">
              <w:rPr>
                <w:rFonts w:eastAsia="Times New Roman" w:cs="Times New Roman"/>
                <w:bCs/>
                <w:sz w:val="20"/>
                <w:szCs w:val="20"/>
                <w:lang w:eastAsia="ru-RU"/>
              </w:rPr>
              <w:t xml:space="preserve">- вниз по течению не менее </w:t>
            </w:r>
            <w:smartTag w:uri="urn:schemas-microsoft-com:office:smarttags" w:element="metricconverter">
              <w:smartTagPr>
                <w:attr w:name="ProductID" w:val="250 м"/>
              </w:smartTagPr>
              <w:r w:rsidRPr="00284AD2">
                <w:rPr>
                  <w:rFonts w:eastAsia="Times New Roman" w:cs="Times New Roman"/>
                  <w:bCs/>
                  <w:sz w:val="20"/>
                  <w:szCs w:val="20"/>
                  <w:lang w:eastAsia="ru-RU"/>
                </w:rPr>
                <w:t>250 м</w:t>
              </w:r>
            </w:smartTag>
            <w:r w:rsidRPr="00284AD2">
              <w:rPr>
                <w:rFonts w:eastAsia="Times New Roman" w:cs="Times New Roman"/>
                <w:bCs/>
                <w:sz w:val="20"/>
                <w:szCs w:val="20"/>
                <w:lang w:eastAsia="ru-RU"/>
              </w:rPr>
              <w:t>;</w:t>
            </w:r>
          </w:p>
        </w:tc>
        <w:tc>
          <w:tcPr>
            <w:tcW w:w="2035" w:type="dxa"/>
            <w:tcBorders>
              <w:top w:val="nil"/>
              <w:left w:val="single" w:sz="4" w:space="0" w:color="auto"/>
              <w:bottom w:val="nil"/>
              <w:right w:val="single" w:sz="4" w:space="0" w:color="auto"/>
            </w:tcBorders>
          </w:tcPr>
          <w:p w:rsidR="00284AD2" w:rsidRPr="00284AD2" w:rsidRDefault="00284AD2" w:rsidP="00284AD2">
            <w:pPr>
              <w:widowControl w:val="0"/>
              <w:snapToGrid/>
              <w:spacing w:before="0" w:after="0" w:line="240" w:lineRule="auto"/>
              <w:ind w:left="142" w:right="-57" w:hanging="142"/>
              <w:contextualSpacing w:val="0"/>
              <w:rPr>
                <w:rFonts w:eastAsia="Times New Roman" w:cs="Times New Roman"/>
                <w:bCs/>
                <w:sz w:val="20"/>
                <w:szCs w:val="20"/>
                <w:lang w:eastAsia="ru-RU"/>
              </w:rPr>
            </w:pPr>
            <w:r w:rsidRPr="00284AD2">
              <w:rPr>
                <w:rFonts w:eastAsia="Times New Roman" w:cs="Times New Roman"/>
                <w:bCs/>
                <w:sz w:val="20"/>
                <w:szCs w:val="20"/>
                <w:lang w:eastAsia="ru-RU"/>
              </w:rPr>
              <w:t xml:space="preserve">- совпадают с границами </w:t>
            </w:r>
            <w:r w:rsidRPr="00284AD2">
              <w:rPr>
                <w:rFonts w:eastAsia="Times New Roman" w:cs="Times New Roman"/>
                <w:bCs/>
                <w:sz w:val="20"/>
                <w:szCs w:val="20"/>
                <w:lang w:val="en-US" w:eastAsia="ru-RU"/>
              </w:rPr>
              <w:t>II</w:t>
            </w:r>
            <w:r w:rsidRPr="00284AD2">
              <w:rPr>
                <w:rFonts w:eastAsia="Times New Roman" w:cs="Times New Roman"/>
                <w:bCs/>
                <w:sz w:val="20"/>
                <w:szCs w:val="20"/>
                <w:lang w:eastAsia="ru-RU"/>
              </w:rPr>
              <w:t xml:space="preserve"> пояса;</w:t>
            </w:r>
          </w:p>
        </w:tc>
      </w:tr>
      <w:tr w:rsidR="00284AD2" w:rsidRPr="00284AD2" w:rsidTr="00284AD2">
        <w:trPr>
          <w:trHeight w:val="1134"/>
          <w:jc w:val="center"/>
        </w:trPr>
        <w:tc>
          <w:tcPr>
            <w:tcW w:w="468" w:type="dxa"/>
            <w:vMerge/>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sz w:val="20"/>
                <w:szCs w:val="20"/>
                <w:lang w:eastAsia="ru-RU"/>
              </w:rPr>
            </w:pPr>
          </w:p>
        </w:tc>
        <w:tc>
          <w:tcPr>
            <w:tcW w:w="2876" w:type="dxa"/>
            <w:vMerge/>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rPr>
                <w:rFonts w:eastAsia="Times New Roman" w:cs="Times New Roman"/>
                <w:bCs/>
                <w:sz w:val="20"/>
                <w:szCs w:val="20"/>
                <w:lang w:eastAsia="ru-RU"/>
              </w:rPr>
            </w:pPr>
          </w:p>
        </w:tc>
        <w:tc>
          <w:tcPr>
            <w:tcW w:w="2220" w:type="dxa"/>
            <w:tcBorders>
              <w:top w:val="nil"/>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left="102" w:hanging="142"/>
              <w:contextualSpacing w:val="0"/>
              <w:jc w:val="left"/>
              <w:rPr>
                <w:rFonts w:eastAsia="Times New Roman" w:cs="Times New Roman"/>
                <w:bCs/>
                <w:sz w:val="20"/>
                <w:szCs w:val="20"/>
                <w:lang w:eastAsia="ru-RU"/>
              </w:rPr>
            </w:pPr>
            <w:r w:rsidRPr="00284AD2">
              <w:rPr>
                <w:rFonts w:eastAsia="Times New Roman" w:cs="Times New Roman"/>
                <w:bCs/>
                <w:sz w:val="20"/>
                <w:szCs w:val="20"/>
                <w:lang w:eastAsia="ru-RU"/>
              </w:rPr>
              <w:t xml:space="preserve">- </w:t>
            </w:r>
            <w:r w:rsidRPr="00284AD2">
              <w:rPr>
                <w:rFonts w:eastAsia="Times New Roman" w:cs="Times New Roman"/>
                <w:bCs/>
                <w:spacing w:val="-4"/>
                <w:sz w:val="20"/>
                <w:szCs w:val="20"/>
                <w:lang w:eastAsia="ru-RU"/>
              </w:rPr>
              <w:t xml:space="preserve">боковые – не менее </w:t>
            </w:r>
            <w:smartTag w:uri="urn:schemas-microsoft-com:office:smarttags" w:element="metricconverter">
              <w:smartTagPr>
                <w:attr w:name="ProductID" w:val="100 м"/>
              </w:smartTagPr>
              <w:r w:rsidRPr="00284AD2">
                <w:rPr>
                  <w:rFonts w:eastAsia="Times New Roman" w:cs="Times New Roman"/>
                  <w:bCs/>
                  <w:spacing w:val="-4"/>
                  <w:sz w:val="20"/>
                  <w:szCs w:val="20"/>
                  <w:lang w:eastAsia="ru-RU"/>
                </w:rPr>
                <w:t>100 м</w:t>
              </w:r>
            </w:smartTag>
            <w:r w:rsidRPr="00284AD2">
              <w:rPr>
                <w:rFonts w:eastAsia="Times New Roman" w:cs="Times New Roman"/>
                <w:bCs/>
                <w:spacing w:val="-4"/>
                <w:sz w:val="20"/>
                <w:szCs w:val="20"/>
                <w:lang w:eastAsia="ru-RU"/>
              </w:rPr>
              <w:t xml:space="preserve"> от линии уреза воды летне-осенней межени</w:t>
            </w:r>
            <w:r w:rsidRPr="00284AD2">
              <w:rPr>
                <w:rFonts w:eastAsia="Times New Roman" w:cs="Times New Roman"/>
                <w:bCs/>
                <w:sz w:val="20"/>
                <w:szCs w:val="20"/>
                <w:lang w:eastAsia="ru-RU"/>
              </w:rPr>
              <w:t>;</w:t>
            </w:r>
          </w:p>
          <w:p w:rsidR="00284AD2" w:rsidRPr="00284AD2" w:rsidRDefault="00284AD2" w:rsidP="00284AD2">
            <w:pPr>
              <w:widowControl w:val="0"/>
              <w:snapToGrid/>
              <w:spacing w:before="0" w:after="0" w:line="240" w:lineRule="auto"/>
              <w:ind w:left="102" w:hanging="142"/>
              <w:contextualSpacing w:val="0"/>
              <w:jc w:val="left"/>
              <w:rPr>
                <w:rFonts w:eastAsia="Times New Roman" w:cs="Times New Roman"/>
                <w:bCs/>
                <w:spacing w:val="-4"/>
                <w:sz w:val="20"/>
                <w:szCs w:val="20"/>
                <w:vertAlign w:val="superscript"/>
                <w:lang w:eastAsia="ru-RU"/>
              </w:rPr>
            </w:pPr>
            <w:r w:rsidRPr="00284AD2">
              <w:rPr>
                <w:rFonts w:eastAsia="Times New Roman" w:cs="Times New Roman"/>
                <w:bCs/>
                <w:spacing w:val="-4"/>
                <w:sz w:val="20"/>
                <w:szCs w:val="20"/>
                <w:lang w:eastAsia="ru-RU"/>
              </w:rPr>
              <w:t>- в направлении к противоположному от водозабора берегу – см. прим. 2</w:t>
            </w:r>
          </w:p>
        </w:tc>
        <w:tc>
          <w:tcPr>
            <w:tcW w:w="2593" w:type="dxa"/>
            <w:tcBorders>
              <w:top w:val="nil"/>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rPr>
                <w:rFonts w:eastAsia="Times New Roman" w:cs="Times New Roman"/>
                <w:bCs/>
                <w:spacing w:val="-4"/>
                <w:sz w:val="20"/>
                <w:szCs w:val="20"/>
                <w:lang w:eastAsia="ru-RU"/>
              </w:rPr>
            </w:pPr>
            <w:r w:rsidRPr="00284AD2">
              <w:rPr>
                <w:rFonts w:eastAsia="Times New Roman" w:cs="Times New Roman"/>
                <w:bCs/>
                <w:spacing w:val="-4"/>
                <w:sz w:val="20"/>
                <w:szCs w:val="20"/>
                <w:lang w:eastAsia="ru-RU"/>
              </w:rPr>
              <w:t xml:space="preserve">- боковые, не менее: </w:t>
            </w:r>
          </w:p>
          <w:p w:rsidR="00284AD2" w:rsidRPr="00284AD2" w:rsidRDefault="00284AD2" w:rsidP="00284AD2">
            <w:pPr>
              <w:widowControl w:val="0"/>
              <w:snapToGrid/>
              <w:spacing w:before="0" w:after="0" w:line="240" w:lineRule="auto"/>
              <w:ind w:left="192" w:firstLine="0"/>
              <w:contextualSpacing w:val="0"/>
              <w:rPr>
                <w:rFonts w:eastAsia="Times New Roman" w:cs="Times New Roman"/>
                <w:bCs/>
                <w:sz w:val="20"/>
                <w:szCs w:val="20"/>
                <w:lang w:eastAsia="ru-RU"/>
              </w:rPr>
            </w:pPr>
            <w:r w:rsidRPr="00284AD2">
              <w:rPr>
                <w:rFonts w:eastAsia="Times New Roman" w:cs="Times New Roman"/>
                <w:bCs/>
                <w:sz w:val="20"/>
                <w:szCs w:val="20"/>
                <w:lang w:eastAsia="ru-RU"/>
              </w:rPr>
              <w:t xml:space="preserve">при равнинном рельефе – </w:t>
            </w:r>
            <w:smartTag w:uri="urn:schemas-microsoft-com:office:smarttags" w:element="metricconverter">
              <w:smartTagPr>
                <w:attr w:name="ProductID" w:val="500 м"/>
              </w:smartTagPr>
              <w:r w:rsidRPr="00284AD2">
                <w:rPr>
                  <w:rFonts w:eastAsia="Times New Roman" w:cs="Times New Roman"/>
                  <w:bCs/>
                  <w:sz w:val="20"/>
                  <w:szCs w:val="20"/>
                  <w:lang w:eastAsia="ru-RU"/>
                </w:rPr>
                <w:t>500 м</w:t>
              </w:r>
            </w:smartTag>
            <w:r w:rsidRPr="00284AD2">
              <w:rPr>
                <w:rFonts w:eastAsia="Times New Roman" w:cs="Times New Roman"/>
                <w:bCs/>
                <w:sz w:val="20"/>
                <w:szCs w:val="20"/>
                <w:lang w:eastAsia="ru-RU"/>
              </w:rPr>
              <w:t>;</w:t>
            </w:r>
          </w:p>
          <w:p w:rsidR="00284AD2" w:rsidRPr="00284AD2" w:rsidRDefault="00284AD2" w:rsidP="00284AD2">
            <w:pPr>
              <w:widowControl w:val="0"/>
              <w:snapToGrid/>
              <w:spacing w:before="0" w:after="0" w:line="240" w:lineRule="auto"/>
              <w:ind w:left="192" w:firstLine="0"/>
              <w:contextualSpacing w:val="0"/>
              <w:rPr>
                <w:rFonts w:eastAsia="Times New Roman" w:cs="Times New Roman"/>
                <w:bCs/>
                <w:sz w:val="20"/>
                <w:szCs w:val="20"/>
                <w:lang w:eastAsia="ru-RU"/>
              </w:rPr>
            </w:pPr>
            <w:r w:rsidRPr="00284AD2">
              <w:rPr>
                <w:rFonts w:eastAsia="Times New Roman" w:cs="Times New Roman"/>
                <w:bCs/>
                <w:spacing w:val="-2"/>
                <w:sz w:val="20"/>
                <w:szCs w:val="20"/>
                <w:lang w:eastAsia="ru-RU"/>
              </w:rPr>
              <w:t>при пологом склоне</w:t>
            </w:r>
            <w:r w:rsidRPr="00284AD2">
              <w:rPr>
                <w:rFonts w:eastAsia="Times New Roman" w:cs="Times New Roman"/>
                <w:bCs/>
                <w:sz w:val="20"/>
                <w:szCs w:val="20"/>
                <w:lang w:eastAsia="ru-RU"/>
              </w:rPr>
              <w:t xml:space="preserve"> – </w:t>
            </w:r>
            <w:smartTag w:uri="urn:schemas-microsoft-com:office:smarttags" w:element="metricconverter">
              <w:smartTagPr>
                <w:attr w:name="ProductID" w:val="750 м"/>
              </w:smartTagPr>
              <w:r w:rsidRPr="00284AD2">
                <w:rPr>
                  <w:rFonts w:eastAsia="Times New Roman" w:cs="Times New Roman"/>
                  <w:bCs/>
                  <w:sz w:val="20"/>
                  <w:szCs w:val="20"/>
                  <w:lang w:eastAsia="ru-RU"/>
                </w:rPr>
                <w:t>750 м</w:t>
              </w:r>
            </w:smartTag>
            <w:r w:rsidRPr="00284AD2">
              <w:rPr>
                <w:rFonts w:eastAsia="Times New Roman" w:cs="Times New Roman"/>
                <w:bCs/>
                <w:sz w:val="20"/>
                <w:szCs w:val="20"/>
                <w:lang w:eastAsia="ru-RU"/>
              </w:rPr>
              <w:t>;</w:t>
            </w:r>
          </w:p>
          <w:p w:rsidR="00284AD2" w:rsidRPr="00284AD2" w:rsidRDefault="00284AD2" w:rsidP="00284AD2">
            <w:pPr>
              <w:widowControl w:val="0"/>
              <w:snapToGrid/>
              <w:spacing w:before="0" w:after="0" w:line="240" w:lineRule="auto"/>
              <w:ind w:left="192" w:firstLine="0"/>
              <w:contextualSpacing w:val="0"/>
              <w:rPr>
                <w:rFonts w:eastAsia="Times New Roman" w:cs="Times New Roman"/>
                <w:bCs/>
                <w:sz w:val="20"/>
                <w:szCs w:val="20"/>
                <w:lang w:eastAsia="ru-RU"/>
              </w:rPr>
            </w:pPr>
            <w:r w:rsidRPr="00284AD2">
              <w:rPr>
                <w:rFonts w:eastAsia="Times New Roman" w:cs="Times New Roman"/>
                <w:bCs/>
                <w:spacing w:val="-4"/>
                <w:sz w:val="20"/>
                <w:szCs w:val="20"/>
                <w:lang w:eastAsia="ru-RU"/>
              </w:rPr>
              <w:t>при крутом склоне –</w:t>
            </w:r>
            <w:smartTag w:uri="urn:schemas-microsoft-com:office:smarttags" w:element="metricconverter">
              <w:smartTagPr>
                <w:attr w:name="ProductID" w:val="1000 м"/>
              </w:smartTagPr>
              <w:r w:rsidRPr="00284AD2">
                <w:rPr>
                  <w:rFonts w:eastAsia="Times New Roman" w:cs="Times New Roman"/>
                  <w:bCs/>
                  <w:sz w:val="20"/>
                  <w:szCs w:val="20"/>
                  <w:lang w:eastAsia="ru-RU"/>
                </w:rPr>
                <w:t>1000 м</w:t>
              </w:r>
            </w:smartTag>
          </w:p>
        </w:tc>
        <w:tc>
          <w:tcPr>
            <w:tcW w:w="2035" w:type="dxa"/>
            <w:tcBorders>
              <w:top w:val="nil"/>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left="142" w:right="-57" w:hanging="142"/>
              <w:contextualSpacing w:val="0"/>
              <w:rPr>
                <w:rFonts w:eastAsia="Times New Roman" w:cs="Times New Roman"/>
                <w:bCs/>
                <w:spacing w:val="-4"/>
                <w:sz w:val="20"/>
                <w:szCs w:val="20"/>
                <w:lang w:eastAsia="ru-RU"/>
              </w:rPr>
            </w:pPr>
            <w:r w:rsidRPr="00284AD2">
              <w:rPr>
                <w:rFonts w:eastAsia="Times New Roman" w:cs="Times New Roman"/>
                <w:bCs/>
                <w:spacing w:val="-4"/>
                <w:sz w:val="20"/>
                <w:szCs w:val="20"/>
                <w:lang w:eastAsia="ru-RU"/>
              </w:rPr>
              <w:t>- по линии водоразделов в пределах 3-</w:t>
            </w:r>
            <w:smartTag w:uri="urn:schemas-microsoft-com:office:smarttags" w:element="metricconverter">
              <w:smartTagPr>
                <w:attr w:name="ProductID" w:val="5 км"/>
              </w:smartTagPr>
              <w:r w:rsidRPr="00284AD2">
                <w:rPr>
                  <w:rFonts w:eastAsia="Times New Roman" w:cs="Times New Roman"/>
                  <w:bCs/>
                  <w:spacing w:val="-4"/>
                  <w:sz w:val="20"/>
                  <w:szCs w:val="20"/>
                  <w:lang w:eastAsia="ru-RU"/>
                </w:rPr>
                <w:t>5 км</w:t>
              </w:r>
            </w:smartTag>
            <w:r w:rsidRPr="00284AD2">
              <w:rPr>
                <w:rFonts w:eastAsia="Times New Roman" w:cs="Times New Roman"/>
                <w:bCs/>
                <w:spacing w:val="-4"/>
                <w:sz w:val="20"/>
                <w:szCs w:val="20"/>
                <w:lang w:eastAsia="ru-RU"/>
              </w:rPr>
              <w:t>, включая притоки</w:t>
            </w:r>
          </w:p>
        </w:tc>
      </w:tr>
      <w:tr w:rsidR="00284AD2" w:rsidRPr="00284AD2" w:rsidTr="00284AD2">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sz w:val="20"/>
                <w:szCs w:val="20"/>
                <w:lang w:eastAsia="ru-RU"/>
              </w:rPr>
            </w:pPr>
          </w:p>
        </w:tc>
        <w:tc>
          <w:tcPr>
            <w:tcW w:w="2876" w:type="dxa"/>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rPr>
                <w:rFonts w:eastAsia="Times New Roman" w:cs="Times New Roman"/>
                <w:bCs/>
                <w:sz w:val="20"/>
                <w:szCs w:val="20"/>
                <w:lang w:eastAsia="ru-RU"/>
              </w:rPr>
            </w:pPr>
            <w:r w:rsidRPr="00284AD2">
              <w:rPr>
                <w:rFonts w:eastAsia="Times New Roman" w:cs="Times New Roman"/>
                <w:bCs/>
                <w:sz w:val="20"/>
                <w:szCs w:val="20"/>
                <w:lang w:eastAsia="ru-RU"/>
              </w:rPr>
              <w:t xml:space="preserve">б) водоемы </w:t>
            </w:r>
          </w:p>
          <w:p w:rsidR="00284AD2" w:rsidRPr="00284AD2" w:rsidRDefault="00284AD2" w:rsidP="00284AD2">
            <w:pPr>
              <w:widowControl w:val="0"/>
              <w:snapToGrid/>
              <w:spacing w:before="0" w:after="0" w:line="240" w:lineRule="auto"/>
              <w:ind w:left="227" w:firstLine="0"/>
              <w:contextualSpacing w:val="0"/>
              <w:rPr>
                <w:rFonts w:eastAsia="Times New Roman" w:cs="Times New Roman"/>
                <w:bCs/>
                <w:sz w:val="20"/>
                <w:szCs w:val="20"/>
                <w:lang w:eastAsia="ru-RU"/>
              </w:rPr>
            </w:pPr>
            <w:r w:rsidRPr="00284AD2">
              <w:rPr>
                <w:rFonts w:eastAsia="Times New Roman" w:cs="Times New Roman"/>
                <w:bCs/>
                <w:sz w:val="20"/>
                <w:szCs w:val="20"/>
                <w:lang w:eastAsia="ru-RU"/>
              </w:rPr>
              <w:t>(водохранилища, озера)</w:t>
            </w:r>
          </w:p>
        </w:tc>
        <w:tc>
          <w:tcPr>
            <w:tcW w:w="2220" w:type="dxa"/>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left="-40" w:right="-40" w:firstLine="0"/>
              <w:contextualSpacing w:val="0"/>
              <w:jc w:val="center"/>
              <w:rPr>
                <w:rFonts w:eastAsia="Times New Roman" w:cs="Times New Roman"/>
                <w:bCs/>
                <w:sz w:val="20"/>
                <w:szCs w:val="20"/>
                <w:lang w:eastAsia="ru-RU"/>
              </w:rPr>
            </w:pPr>
            <w:r w:rsidRPr="00284AD2">
              <w:rPr>
                <w:rFonts w:eastAsia="Times New Roman" w:cs="Times New Roman"/>
                <w:bCs/>
                <w:sz w:val="20"/>
                <w:szCs w:val="20"/>
                <w:lang w:eastAsia="ru-RU"/>
              </w:rPr>
              <w:t xml:space="preserve">не менее </w:t>
            </w:r>
            <w:smartTag w:uri="urn:schemas-microsoft-com:office:smarttags" w:element="metricconverter">
              <w:smartTagPr>
                <w:attr w:name="ProductID" w:val="100 м"/>
              </w:smartTagPr>
              <w:r w:rsidRPr="00284AD2">
                <w:rPr>
                  <w:rFonts w:eastAsia="Times New Roman" w:cs="Times New Roman"/>
                  <w:bCs/>
                  <w:sz w:val="20"/>
                  <w:szCs w:val="20"/>
                  <w:lang w:eastAsia="ru-RU"/>
                </w:rPr>
                <w:t>100 м</w:t>
              </w:r>
            </w:smartTag>
            <w:r w:rsidRPr="00284AD2">
              <w:rPr>
                <w:rFonts w:eastAsia="Times New Roman" w:cs="Times New Roman"/>
                <w:bCs/>
                <w:sz w:val="20"/>
                <w:szCs w:val="20"/>
                <w:lang w:eastAsia="ru-RU"/>
              </w:rPr>
              <w:t xml:space="preserve"> во всех направлениях по акватории водозабора и по прилегающему берегу от линии уреза воды при летне-осенней межени</w:t>
            </w:r>
          </w:p>
        </w:tc>
        <w:tc>
          <w:tcPr>
            <w:tcW w:w="2593" w:type="dxa"/>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r w:rsidRPr="00284AD2">
              <w:rPr>
                <w:rFonts w:eastAsia="Times New Roman" w:cs="Times New Roman"/>
                <w:bCs/>
                <w:sz w:val="20"/>
                <w:szCs w:val="20"/>
                <w:lang w:eastAsia="ru-RU"/>
              </w:rPr>
              <w:t>по акватории: 3-</w:t>
            </w:r>
            <w:smartTag w:uri="urn:schemas-microsoft-com:office:smarttags" w:element="metricconverter">
              <w:smartTagPr>
                <w:attr w:name="ProductID" w:val="5 км"/>
              </w:smartTagPr>
              <w:r w:rsidRPr="00284AD2">
                <w:rPr>
                  <w:rFonts w:eastAsia="Times New Roman" w:cs="Times New Roman"/>
                  <w:bCs/>
                  <w:sz w:val="20"/>
                  <w:szCs w:val="20"/>
                  <w:lang w:eastAsia="ru-RU"/>
                </w:rPr>
                <w:t>5 км</w:t>
              </w:r>
            </w:smartTag>
            <w:r w:rsidRPr="00284AD2">
              <w:rPr>
                <w:rFonts w:eastAsia="Times New Roman" w:cs="Times New Roman"/>
                <w:bCs/>
                <w:sz w:val="20"/>
                <w:szCs w:val="20"/>
                <w:lang w:eastAsia="ru-RU"/>
              </w:rPr>
              <w:t xml:space="preserve"> во все стороны от водозабора; по территории: 3-</w:t>
            </w:r>
            <w:smartTag w:uri="urn:schemas-microsoft-com:office:smarttags" w:element="metricconverter">
              <w:smartTagPr>
                <w:attr w:name="ProductID" w:val="5 км"/>
              </w:smartTagPr>
              <w:r w:rsidRPr="00284AD2">
                <w:rPr>
                  <w:rFonts w:eastAsia="Times New Roman" w:cs="Times New Roman"/>
                  <w:bCs/>
                  <w:sz w:val="20"/>
                  <w:szCs w:val="20"/>
                  <w:lang w:eastAsia="ru-RU"/>
                </w:rPr>
                <w:t>5 км</w:t>
              </w:r>
            </w:smartTag>
            <w:r w:rsidRPr="00284AD2">
              <w:rPr>
                <w:rFonts w:eastAsia="Times New Roman" w:cs="Times New Roman"/>
                <w:bCs/>
                <w:sz w:val="20"/>
                <w:szCs w:val="20"/>
                <w:lang w:eastAsia="ru-RU"/>
              </w:rPr>
              <w:t xml:space="preserve"> в обе стороны по берегу и 500-</w:t>
            </w:r>
            <w:smartTag w:uri="urn:schemas-microsoft-com:office:smarttags" w:element="metricconverter">
              <w:smartTagPr>
                <w:attr w:name="ProductID" w:val="100 м"/>
              </w:smartTagPr>
              <w:r w:rsidRPr="00284AD2">
                <w:rPr>
                  <w:rFonts w:eastAsia="Times New Roman" w:cs="Times New Roman"/>
                  <w:bCs/>
                  <w:sz w:val="20"/>
                  <w:szCs w:val="20"/>
                  <w:lang w:eastAsia="ru-RU"/>
                </w:rPr>
                <w:t>100 м</w:t>
              </w:r>
            </w:smartTag>
            <w:r w:rsidRPr="00284AD2">
              <w:rPr>
                <w:rFonts w:eastAsia="Times New Roman" w:cs="Times New Roman"/>
                <w:bCs/>
                <w:sz w:val="20"/>
                <w:szCs w:val="20"/>
                <w:lang w:eastAsia="ru-RU"/>
              </w:rPr>
              <w:t xml:space="preserve">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bCs/>
                <w:sz w:val="20"/>
                <w:szCs w:val="20"/>
                <w:lang w:eastAsia="ru-RU"/>
              </w:rPr>
            </w:pPr>
            <w:r w:rsidRPr="00284AD2">
              <w:rPr>
                <w:rFonts w:eastAsia="Times New Roman" w:cs="Times New Roman"/>
                <w:bCs/>
                <w:sz w:val="20"/>
                <w:szCs w:val="20"/>
                <w:lang w:eastAsia="ru-RU"/>
              </w:rPr>
              <w:t xml:space="preserve">совпадают с границами </w:t>
            </w:r>
            <w:r w:rsidRPr="00284AD2">
              <w:rPr>
                <w:rFonts w:eastAsia="Times New Roman" w:cs="Times New Roman"/>
                <w:bCs/>
                <w:sz w:val="20"/>
                <w:szCs w:val="20"/>
                <w:lang w:val="en-US" w:eastAsia="ru-RU"/>
              </w:rPr>
              <w:t>II</w:t>
            </w:r>
            <w:r w:rsidRPr="00284AD2">
              <w:rPr>
                <w:rFonts w:eastAsia="Times New Roman" w:cs="Times New Roman"/>
                <w:bCs/>
                <w:sz w:val="20"/>
                <w:szCs w:val="20"/>
                <w:lang w:eastAsia="ru-RU"/>
              </w:rPr>
              <w:t xml:space="preserve"> пояса</w:t>
            </w:r>
          </w:p>
        </w:tc>
      </w:tr>
      <w:tr w:rsidR="00284AD2" w:rsidRPr="00284AD2" w:rsidTr="00284AD2">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napToGrid/>
              <w:spacing w:before="0" w:after="0" w:line="240" w:lineRule="auto"/>
              <w:ind w:firstLine="0"/>
              <w:contextualSpacing w:val="0"/>
              <w:jc w:val="center"/>
              <w:rPr>
                <w:rFonts w:eastAsia="Times New Roman" w:cs="Times New Roman"/>
                <w:sz w:val="20"/>
                <w:szCs w:val="20"/>
                <w:lang w:eastAsia="ru-RU"/>
              </w:rPr>
            </w:pPr>
            <w:r w:rsidRPr="00284AD2">
              <w:rPr>
                <w:rFonts w:eastAsia="Times New Roman" w:cs="Times New Roman"/>
                <w:sz w:val="20"/>
                <w:szCs w:val="20"/>
                <w:lang w:eastAsia="ru-RU"/>
              </w:rPr>
              <w:t>3.</w:t>
            </w:r>
          </w:p>
        </w:tc>
        <w:tc>
          <w:tcPr>
            <w:tcW w:w="2876" w:type="dxa"/>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suppressAutoHyphens/>
              <w:snapToGrid/>
              <w:spacing w:before="0" w:after="0" w:line="240" w:lineRule="auto"/>
              <w:ind w:firstLine="0"/>
              <w:contextualSpacing w:val="0"/>
              <w:jc w:val="left"/>
              <w:rPr>
                <w:rFonts w:eastAsia="Times New Roman" w:cs="Times New Roman"/>
                <w:sz w:val="20"/>
                <w:szCs w:val="20"/>
                <w:lang w:eastAsia="ru-RU"/>
              </w:rPr>
            </w:pPr>
            <w:r w:rsidRPr="00284AD2">
              <w:rPr>
                <w:rFonts w:eastAsia="Times New Roman" w:cs="Times New Roman"/>
                <w:sz w:val="20"/>
                <w:szCs w:val="20"/>
                <w:lang w:eastAsia="ru-RU"/>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284AD2" w:rsidRPr="00284AD2" w:rsidRDefault="00284AD2" w:rsidP="00284AD2">
            <w:pPr>
              <w:snapToGrid/>
              <w:spacing w:before="0" w:after="0" w:line="240" w:lineRule="auto"/>
              <w:ind w:firstLine="0"/>
              <w:contextualSpacing w:val="0"/>
              <w:jc w:val="center"/>
              <w:rPr>
                <w:rFonts w:eastAsia="Times New Roman" w:cs="Times New Roman"/>
                <w:sz w:val="20"/>
                <w:szCs w:val="20"/>
                <w:lang w:eastAsia="ru-RU"/>
              </w:rPr>
            </w:pPr>
            <w:r w:rsidRPr="00284AD2">
              <w:rPr>
                <w:rFonts w:eastAsia="Times New Roman" w:cs="Times New Roman"/>
                <w:sz w:val="20"/>
                <w:szCs w:val="20"/>
                <w:lang w:eastAsia="ru-RU"/>
              </w:rPr>
              <w:t>Границы зон санитарной охраны</w:t>
            </w:r>
          </w:p>
          <w:p w:rsidR="00284AD2" w:rsidRPr="00284AD2" w:rsidRDefault="00284AD2" w:rsidP="00284AD2">
            <w:pPr>
              <w:adjustRightInd w:val="0"/>
              <w:snapToGrid/>
              <w:spacing w:before="0" w:after="0" w:line="240" w:lineRule="auto"/>
              <w:ind w:left="142" w:hanging="142"/>
              <w:contextualSpacing w:val="0"/>
              <w:rPr>
                <w:rFonts w:eastAsia="Times New Roman" w:cs="Times New Roman"/>
                <w:bCs/>
                <w:sz w:val="20"/>
                <w:szCs w:val="20"/>
                <w:lang w:eastAsia="ru-RU"/>
              </w:rPr>
            </w:pPr>
            <w:r w:rsidRPr="00284AD2">
              <w:rPr>
                <w:rFonts w:eastAsia="Times New Roman" w:cs="Times New Roman"/>
                <w:bCs/>
                <w:sz w:val="20"/>
                <w:szCs w:val="20"/>
                <w:lang w:eastAsia="ru-RU"/>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284AD2">
                <w:rPr>
                  <w:rFonts w:eastAsia="Times New Roman" w:cs="Times New Roman"/>
                  <w:bCs/>
                  <w:sz w:val="20"/>
                  <w:szCs w:val="20"/>
                  <w:lang w:eastAsia="ru-RU"/>
                </w:rPr>
                <w:t>30 м</w:t>
              </w:r>
            </w:smartTag>
            <w:r w:rsidRPr="00284AD2">
              <w:rPr>
                <w:rFonts w:eastAsia="Times New Roman" w:cs="Times New Roman"/>
                <w:bCs/>
                <w:sz w:val="20"/>
                <w:szCs w:val="20"/>
                <w:lang w:eastAsia="ru-RU"/>
              </w:rPr>
              <w:t xml:space="preserve"> (см. прим. 5);</w:t>
            </w:r>
          </w:p>
          <w:p w:rsidR="00284AD2" w:rsidRPr="00284AD2" w:rsidRDefault="00284AD2" w:rsidP="00284AD2">
            <w:pPr>
              <w:adjustRightInd w:val="0"/>
              <w:snapToGrid/>
              <w:spacing w:before="0" w:after="0" w:line="240" w:lineRule="auto"/>
              <w:ind w:left="142" w:hanging="142"/>
              <w:contextualSpacing w:val="0"/>
              <w:rPr>
                <w:rFonts w:eastAsia="Times New Roman" w:cs="Times New Roman"/>
                <w:bCs/>
                <w:sz w:val="20"/>
                <w:szCs w:val="20"/>
                <w:lang w:eastAsia="ru-RU"/>
              </w:rPr>
            </w:pPr>
            <w:r w:rsidRPr="00284AD2">
              <w:rPr>
                <w:rFonts w:eastAsia="Times New Roman" w:cs="Times New Roman"/>
                <w:bCs/>
                <w:sz w:val="20"/>
                <w:szCs w:val="20"/>
                <w:lang w:eastAsia="ru-RU"/>
              </w:rPr>
              <w:t xml:space="preserve">- от водонапорных башен – не менее </w:t>
            </w:r>
            <w:smartTag w:uri="urn:schemas-microsoft-com:office:smarttags" w:element="metricconverter">
              <w:smartTagPr>
                <w:attr w:name="ProductID" w:val="10 м"/>
              </w:smartTagPr>
              <w:r w:rsidRPr="00284AD2">
                <w:rPr>
                  <w:rFonts w:eastAsia="Times New Roman" w:cs="Times New Roman"/>
                  <w:bCs/>
                  <w:sz w:val="20"/>
                  <w:szCs w:val="20"/>
                  <w:lang w:eastAsia="ru-RU"/>
                </w:rPr>
                <w:t>10 м</w:t>
              </w:r>
            </w:smartTag>
            <w:r w:rsidRPr="00284AD2">
              <w:rPr>
                <w:rFonts w:eastAsia="Times New Roman" w:cs="Times New Roman"/>
                <w:bCs/>
                <w:sz w:val="20"/>
                <w:szCs w:val="20"/>
                <w:lang w:eastAsia="ru-RU"/>
              </w:rPr>
              <w:t xml:space="preserve"> (см. прим. 6);</w:t>
            </w:r>
          </w:p>
          <w:p w:rsidR="00284AD2" w:rsidRPr="00284AD2" w:rsidRDefault="00284AD2" w:rsidP="00284AD2">
            <w:pPr>
              <w:adjustRightInd w:val="0"/>
              <w:snapToGrid/>
              <w:spacing w:before="0" w:after="0" w:line="240" w:lineRule="auto"/>
              <w:ind w:left="142" w:hanging="142"/>
              <w:contextualSpacing w:val="0"/>
              <w:rPr>
                <w:rFonts w:eastAsia="Times New Roman" w:cs="Times New Roman"/>
                <w:bCs/>
                <w:sz w:val="20"/>
                <w:szCs w:val="20"/>
                <w:lang w:eastAsia="ru-RU"/>
              </w:rPr>
            </w:pPr>
            <w:r w:rsidRPr="00284AD2">
              <w:rPr>
                <w:rFonts w:eastAsia="Times New Roman" w:cs="Times New Roman"/>
                <w:bCs/>
                <w:sz w:val="20"/>
                <w:szCs w:val="20"/>
                <w:lang w:eastAsia="ru-RU"/>
              </w:rPr>
              <w:t xml:space="preserve">- от остальных помещений (отстойники, реагентное хозяйство, склад хлора (см. прим. 7), насосные станции и др.) – не менее </w:t>
            </w:r>
            <w:smartTag w:uri="urn:schemas-microsoft-com:office:smarttags" w:element="metricconverter">
              <w:smartTagPr>
                <w:attr w:name="ProductID" w:val="15 м"/>
              </w:smartTagPr>
              <w:r w:rsidRPr="00284AD2">
                <w:rPr>
                  <w:rFonts w:eastAsia="Times New Roman" w:cs="Times New Roman"/>
                  <w:bCs/>
                  <w:sz w:val="20"/>
                  <w:szCs w:val="20"/>
                  <w:lang w:eastAsia="ru-RU"/>
                </w:rPr>
                <w:t>15 м</w:t>
              </w:r>
            </w:smartTag>
            <w:r w:rsidRPr="00284AD2">
              <w:rPr>
                <w:rFonts w:eastAsia="Times New Roman" w:cs="Times New Roman"/>
                <w:bCs/>
                <w:sz w:val="20"/>
                <w:szCs w:val="20"/>
                <w:lang w:eastAsia="ru-RU"/>
              </w:rPr>
              <w:t>.</w:t>
            </w:r>
          </w:p>
          <w:p w:rsidR="00284AD2" w:rsidRPr="00284AD2" w:rsidRDefault="00284AD2" w:rsidP="00284AD2">
            <w:pPr>
              <w:adjustRightInd w:val="0"/>
              <w:snapToGrid/>
              <w:spacing w:after="0" w:line="240" w:lineRule="auto"/>
              <w:ind w:left="-57" w:right="-57" w:firstLine="0"/>
              <w:contextualSpacing w:val="0"/>
              <w:jc w:val="center"/>
              <w:rPr>
                <w:rFonts w:eastAsia="Times New Roman" w:cs="Times New Roman"/>
                <w:sz w:val="20"/>
                <w:szCs w:val="20"/>
                <w:lang w:eastAsia="ru-RU"/>
              </w:rPr>
            </w:pPr>
            <w:r w:rsidRPr="00284AD2">
              <w:rPr>
                <w:rFonts w:eastAsia="Times New Roman" w:cs="Times New Roman"/>
                <w:sz w:val="20"/>
                <w:szCs w:val="20"/>
                <w:lang w:eastAsia="ru-RU"/>
              </w:rPr>
              <w:t>Границы санитарно-защитной полосы</w:t>
            </w:r>
          </w:p>
          <w:p w:rsidR="00284AD2" w:rsidRPr="00284AD2" w:rsidRDefault="00284AD2" w:rsidP="00284AD2">
            <w:pPr>
              <w:adjustRightInd w:val="0"/>
              <w:snapToGrid/>
              <w:spacing w:before="0" w:after="0" w:line="240" w:lineRule="auto"/>
              <w:ind w:firstLine="0"/>
              <w:contextualSpacing w:val="0"/>
              <w:rPr>
                <w:rFonts w:eastAsia="Times New Roman" w:cs="Times New Roman"/>
                <w:bCs/>
                <w:sz w:val="20"/>
                <w:szCs w:val="20"/>
                <w:lang w:eastAsia="ru-RU"/>
              </w:rPr>
            </w:pPr>
            <w:r w:rsidRPr="00284AD2">
              <w:rPr>
                <w:rFonts w:eastAsia="Times New Roman" w:cs="Times New Roman"/>
                <w:bCs/>
                <w:sz w:val="20"/>
                <w:szCs w:val="20"/>
                <w:lang w:eastAsia="ru-RU"/>
              </w:rPr>
              <w:t>от крайних линий водопровода:</w:t>
            </w:r>
          </w:p>
          <w:p w:rsidR="00284AD2" w:rsidRPr="00284AD2" w:rsidRDefault="00284AD2" w:rsidP="00284AD2">
            <w:pPr>
              <w:widowControl w:val="0"/>
              <w:adjustRightInd w:val="0"/>
              <w:snapToGrid/>
              <w:spacing w:before="0" w:after="0" w:line="240" w:lineRule="auto"/>
              <w:ind w:left="142" w:hanging="142"/>
              <w:contextualSpacing w:val="0"/>
              <w:rPr>
                <w:rFonts w:eastAsia="Times New Roman" w:cs="Times New Roman"/>
                <w:bCs/>
                <w:spacing w:val="-2"/>
                <w:sz w:val="20"/>
                <w:szCs w:val="20"/>
                <w:lang w:eastAsia="ru-RU"/>
              </w:rPr>
            </w:pPr>
            <w:r w:rsidRPr="00284AD2">
              <w:rPr>
                <w:rFonts w:eastAsia="Times New Roman" w:cs="Times New Roman"/>
                <w:bCs/>
                <w:spacing w:val="-2"/>
                <w:sz w:val="20"/>
                <w:szCs w:val="20"/>
                <w:lang w:eastAsia="ru-RU"/>
              </w:rPr>
              <w:t xml:space="preserve">- при отсутствии грунтовых вод </w:t>
            </w:r>
            <w:r w:rsidRPr="00284AD2">
              <w:rPr>
                <w:rFonts w:eastAsia="Times New Roman" w:cs="Times New Roman"/>
                <w:bCs/>
                <w:sz w:val="20"/>
                <w:szCs w:val="20"/>
                <w:lang w:eastAsia="ru-RU"/>
              </w:rPr>
              <w:t>–</w:t>
            </w:r>
            <w:r w:rsidRPr="00284AD2">
              <w:rPr>
                <w:rFonts w:eastAsia="Times New Roman" w:cs="Times New Roman"/>
                <w:bCs/>
                <w:spacing w:val="-2"/>
                <w:sz w:val="20"/>
                <w:szCs w:val="20"/>
                <w:lang w:eastAsia="ru-RU"/>
              </w:rPr>
              <w:t xml:space="preserve"> не менее </w:t>
            </w:r>
            <w:smartTag w:uri="urn:schemas-microsoft-com:office:smarttags" w:element="metricconverter">
              <w:smartTagPr>
                <w:attr w:name="ProductID" w:val="10 м"/>
              </w:smartTagPr>
              <w:r w:rsidRPr="00284AD2">
                <w:rPr>
                  <w:rFonts w:eastAsia="Times New Roman" w:cs="Times New Roman"/>
                  <w:bCs/>
                  <w:spacing w:val="-2"/>
                  <w:sz w:val="20"/>
                  <w:szCs w:val="20"/>
                  <w:lang w:eastAsia="ru-RU"/>
                </w:rPr>
                <w:t>10 м</w:t>
              </w:r>
            </w:smartTag>
            <w:r w:rsidRPr="00284AD2">
              <w:rPr>
                <w:rFonts w:eastAsia="Times New Roman" w:cs="Times New Roman"/>
                <w:bCs/>
                <w:spacing w:val="-2"/>
                <w:sz w:val="20"/>
                <w:szCs w:val="20"/>
                <w:lang w:eastAsia="ru-RU"/>
              </w:rPr>
              <w:t xml:space="preserve"> при диаметре водоводов до </w:t>
            </w:r>
            <w:smartTag w:uri="urn:schemas-microsoft-com:office:smarttags" w:element="metricconverter">
              <w:smartTagPr>
                <w:attr w:name="ProductID" w:val="1000 мм"/>
              </w:smartTagPr>
              <w:r w:rsidRPr="00284AD2">
                <w:rPr>
                  <w:rFonts w:eastAsia="Times New Roman" w:cs="Times New Roman"/>
                  <w:bCs/>
                  <w:spacing w:val="-2"/>
                  <w:sz w:val="20"/>
                  <w:szCs w:val="20"/>
                  <w:lang w:eastAsia="ru-RU"/>
                </w:rPr>
                <w:t>1000 мм</w:t>
              </w:r>
            </w:smartTag>
            <w:r w:rsidRPr="00284AD2">
              <w:rPr>
                <w:rFonts w:eastAsia="Times New Roman" w:cs="Times New Roman"/>
                <w:bCs/>
                <w:spacing w:val="-2"/>
                <w:sz w:val="20"/>
                <w:szCs w:val="20"/>
                <w:lang w:eastAsia="ru-RU"/>
              </w:rPr>
              <w:t xml:space="preserve"> и не менее </w:t>
            </w:r>
            <w:smartTag w:uri="urn:schemas-microsoft-com:office:smarttags" w:element="metricconverter">
              <w:smartTagPr>
                <w:attr w:name="ProductID" w:val="20 м"/>
              </w:smartTagPr>
              <w:r w:rsidRPr="00284AD2">
                <w:rPr>
                  <w:rFonts w:eastAsia="Times New Roman" w:cs="Times New Roman"/>
                  <w:bCs/>
                  <w:spacing w:val="-2"/>
                  <w:sz w:val="20"/>
                  <w:szCs w:val="20"/>
                  <w:lang w:eastAsia="ru-RU"/>
                </w:rPr>
                <w:t>20 м</w:t>
              </w:r>
            </w:smartTag>
            <w:r w:rsidRPr="00284AD2">
              <w:rPr>
                <w:rFonts w:eastAsia="Times New Roman" w:cs="Times New Roman"/>
                <w:bCs/>
                <w:spacing w:val="-2"/>
                <w:sz w:val="20"/>
                <w:szCs w:val="20"/>
                <w:lang w:eastAsia="ru-RU"/>
              </w:rPr>
              <w:t xml:space="preserve"> при диаметре водоводов более </w:t>
            </w:r>
            <w:smartTag w:uri="urn:schemas-microsoft-com:office:smarttags" w:element="metricconverter">
              <w:smartTagPr>
                <w:attr w:name="ProductID" w:val="1000 мм"/>
              </w:smartTagPr>
              <w:r w:rsidRPr="00284AD2">
                <w:rPr>
                  <w:rFonts w:eastAsia="Times New Roman" w:cs="Times New Roman"/>
                  <w:bCs/>
                  <w:spacing w:val="-2"/>
                  <w:sz w:val="20"/>
                  <w:szCs w:val="20"/>
                  <w:lang w:eastAsia="ru-RU"/>
                </w:rPr>
                <w:t>1000 мм</w:t>
              </w:r>
            </w:smartTag>
            <w:r w:rsidRPr="00284AD2">
              <w:rPr>
                <w:rFonts w:eastAsia="Times New Roman" w:cs="Times New Roman"/>
                <w:bCs/>
                <w:spacing w:val="-2"/>
                <w:sz w:val="20"/>
                <w:szCs w:val="20"/>
                <w:lang w:eastAsia="ru-RU"/>
              </w:rPr>
              <w:t>;</w:t>
            </w:r>
          </w:p>
          <w:p w:rsidR="00284AD2" w:rsidRPr="00284AD2" w:rsidRDefault="00284AD2" w:rsidP="00284AD2">
            <w:pPr>
              <w:widowControl w:val="0"/>
              <w:snapToGrid/>
              <w:spacing w:before="0" w:after="0" w:line="240" w:lineRule="auto"/>
              <w:ind w:left="142" w:hanging="142"/>
              <w:contextualSpacing w:val="0"/>
              <w:rPr>
                <w:rFonts w:eastAsia="Times New Roman" w:cs="Times New Roman"/>
                <w:bCs/>
                <w:spacing w:val="-2"/>
                <w:sz w:val="20"/>
                <w:szCs w:val="20"/>
                <w:lang w:eastAsia="ru-RU"/>
              </w:rPr>
            </w:pPr>
            <w:r w:rsidRPr="00284AD2">
              <w:rPr>
                <w:rFonts w:eastAsia="Times New Roman" w:cs="Times New Roman"/>
                <w:bCs/>
                <w:sz w:val="20"/>
                <w:szCs w:val="20"/>
                <w:lang w:eastAsia="ru-RU"/>
              </w:rPr>
              <w:t xml:space="preserve">- при наличии грунтовых вод – не менее </w:t>
            </w:r>
            <w:smartTag w:uri="urn:schemas-microsoft-com:office:smarttags" w:element="metricconverter">
              <w:smartTagPr>
                <w:attr w:name="ProductID" w:val="50 м"/>
              </w:smartTagPr>
              <w:r w:rsidRPr="00284AD2">
                <w:rPr>
                  <w:rFonts w:eastAsia="Times New Roman" w:cs="Times New Roman"/>
                  <w:bCs/>
                  <w:sz w:val="20"/>
                  <w:szCs w:val="20"/>
                  <w:lang w:eastAsia="ru-RU"/>
                </w:rPr>
                <w:t>50 м</w:t>
              </w:r>
            </w:smartTag>
            <w:r w:rsidRPr="00284AD2">
              <w:rPr>
                <w:rFonts w:eastAsia="Times New Roman" w:cs="Times New Roman"/>
                <w:bCs/>
                <w:sz w:val="20"/>
                <w:szCs w:val="20"/>
                <w:lang w:eastAsia="ru-RU"/>
              </w:rPr>
              <w:t xml:space="preserve"> вне зависимости от диаметра водоводов.</w:t>
            </w:r>
          </w:p>
        </w:tc>
      </w:tr>
    </w:tbl>
    <w:p w:rsidR="00284AD2" w:rsidRDefault="00284AD2" w:rsidP="00284AD2">
      <w:pPr>
        <w:pStyle w:val="a6"/>
      </w:pPr>
      <w:r>
        <w:t>Примечания:</w:t>
      </w:r>
    </w:p>
    <w:p w:rsidR="00284AD2" w:rsidRPr="00284AD2" w:rsidRDefault="00284AD2" w:rsidP="00284AD2">
      <w:pPr>
        <w:pStyle w:val="a0"/>
        <w:numPr>
          <w:ilvl w:val="0"/>
          <w:numId w:val="34"/>
        </w:numPr>
      </w:pPr>
      <w:r w:rsidRPr="00284AD2">
        <w:lastRenderedPageBreak/>
        <w:t>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284AD2" w:rsidRPr="00284AD2" w:rsidRDefault="00284AD2" w:rsidP="00284AD2">
      <w:pPr>
        <w:pStyle w:val="a0"/>
      </w:pPr>
      <w:r w:rsidRPr="00284AD2">
        <w:t>Границы I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284AD2" w:rsidRPr="00284AD2" w:rsidRDefault="00284AD2" w:rsidP="00284AD2">
      <w:pPr>
        <w:pStyle w:val="a1"/>
      </w:pPr>
      <w:r w:rsidRPr="00284AD2">
        <w:t>при ширине реки или канала менее 100 м – вся аквато</w:t>
      </w:r>
      <w:r>
        <w:t>рия и противоположный берег, ши</w:t>
      </w:r>
      <w:r w:rsidRPr="00284AD2">
        <w:t>риной 50 м от линии уреза воды при летне-осенней межени;</w:t>
      </w:r>
    </w:p>
    <w:p w:rsidR="00284AD2" w:rsidRPr="00284AD2" w:rsidRDefault="00284AD2" w:rsidP="00284AD2">
      <w:pPr>
        <w:pStyle w:val="a1"/>
      </w:pPr>
      <w:r w:rsidRPr="00284AD2">
        <w:t>при ширине реки или канала более 100 м – полоса акватории шириной не менее 100 м.</w:t>
      </w:r>
    </w:p>
    <w:p w:rsidR="00284AD2" w:rsidRDefault="00284AD2" w:rsidP="00284AD2">
      <w:pPr>
        <w:pStyle w:val="a0"/>
      </w:pPr>
      <w:r>
        <w:t>При определении границ II пояса Тм (время продвижения микробного загрязнения с потоком подземных вод к водозабору) принимается по таблице 2.</w:t>
      </w:r>
    </w:p>
    <w:p w:rsidR="0031577F" w:rsidRPr="0031577F" w:rsidRDefault="0031577F" w:rsidP="0031577F">
      <w:pPr>
        <w:pStyle w:val="a6"/>
        <w:jc w:val="right"/>
      </w:pPr>
      <w:r w:rsidRPr="0031577F">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5"/>
        <w:gridCol w:w="1701"/>
      </w:tblGrid>
      <w:tr w:rsidR="00284AD2" w:rsidRPr="00284AD2" w:rsidTr="00D44BE9">
        <w:trPr>
          <w:trHeight w:val="340"/>
          <w:jc w:val="center"/>
        </w:trPr>
        <w:tc>
          <w:tcPr>
            <w:tcW w:w="8475" w:type="dxa"/>
            <w:tcBorders>
              <w:top w:val="single" w:sz="4" w:space="0" w:color="auto"/>
              <w:left w:val="single" w:sz="4" w:space="0" w:color="auto"/>
              <w:bottom w:val="single" w:sz="4" w:space="0" w:color="auto"/>
              <w:right w:val="single" w:sz="4" w:space="0" w:color="auto"/>
            </w:tcBorders>
            <w:vAlign w:val="center"/>
          </w:tcPr>
          <w:p w:rsidR="00284AD2" w:rsidRPr="00284AD2" w:rsidRDefault="00284AD2" w:rsidP="00284AD2">
            <w:pPr>
              <w:widowControl w:val="0"/>
              <w:adjustRightInd w:val="0"/>
              <w:snapToGrid/>
              <w:spacing w:before="0" w:after="0" w:line="240" w:lineRule="auto"/>
              <w:ind w:firstLine="220"/>
              <w:contextualSpacing w:val="0"/>
              <w:jc w:val="center"/>
              <w:rPr>
                <w:rFonts w:eastAsia="Times New Roman" w:cs="Times New Roman"/>
                <w:sz w:val="20"/>
                <w:lang w:eastAsia="ru-RU"/>
              </w:rPr>
            </w:pPr>
            <w:r w:rsidRPr="00284AD2">
              <w:rPr>
                <w:rFonts w:eastAsia="Times New Roman" w:cs="Times New Roman"/>
                <w:sz w:val="20"/>
                <w:lang w:eastAsia="ru-RU"/>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284AD2" w:rsidRPr="00284AD2" w:rsidRDefault="00284AD2" w:rsidP="00284AD2">
            <w:pPr>
              <w:widowControl w:val="0"/>
              <w:adjustRightInd w:val="0"/>
              <w:snapToGrid/>
              <w:spacing w:before="0" w:after="0" w:line="240" w:lineRule="auto"/>
              <w:ind w:firstLine="220"/>
              <w:contextualSpacing w:val="0"/>
              <w:jc w:val="center"/>
              <w:rPr>
                <w:rFonts w:eastAsia="Times New Roman" w:cs="Times New Roman"/>
                <w:sz w:val="20"/>
                <w:lang w:eastAsia="ru-RU"/>
              </w:rPr>
            </w:pPr>
            <w:r w:rsidRPr="00284AD2">
              <w:rPr>
                <w:rFonts w:eastAsia="Times New Roman" w:cs="Times New Roman"/>
                <w:sz w:val="20"/>
                <w:lang w:eastAsia="ru-RU"/>
              </w:rPr>
              <w:t>Тм (в сутках)</w:t>
            </w:r>
          </w:p>
        </w:tc>
      </w:tr>
      <w:tr w:rsidR="00284AD2" w:rsidRPr="00284AD2" w:rsidTr="00D44BE9">
        <w:trPr>
          <w:jc w:val="center"/>
        </w:trPr>
        <w:tc>
          <w:tcPr>
            <w:tcW w:w="8475" w:type="dxa"/>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adjustRightInd w:val="0"/>
              <w:snapToGrid/>
              <w:spacing w:before="0" w:after="0" w:line="240" w:lineRule="auto"/>
              <w:ind w:left="255" w:hanging="255"/>
              <w:contextualSpacing w:val="0"/>
              <w:jc w:val="left"/>
              <w:rPr>
                <w:rFonts w:eastAsia="Times New Roman" w:cs="Times New Roman"/>
                <w:bCs/>
                <w:sz w:val="20"/>
                <w:lang w:eastAsia="ru-RU"/>
              </w:rPr>
            </w:pPr>
            <w:r w:rsidRPr="00284AD2">
              <w:rPr>
                <w:rFonts w:eastAsia="Times New Roman" w:cs="Times New Roman"/>
                <w:bCs/>
                <w:sz w:val="20"/>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adjustRightInd w:val="0"/>
              <w:snapToGrid/>
              <w:spacing w:before="0" w:after="0" w:line="240" w:lineRule="auto"/>
              <w:ind w:firstLine="220"/>
              <w:contextualSpacing w:val="0"/>
              <w:jc w:val="center"/>
              <w:rPr>
                <w:rFonts w:eastAsia="Times New Roman" w:cs="Times New Roman"/>
                <w:bCs/>
                <w:sz w:val="20"/>
                <w:lang w:eastAsia="ru-RU"/>
              </w:rPr>
            </w:pPr>
            <w:r w:rsidRPr="00284AD2">
              <w:rPr>
                <w:rFonts w:eastAsia="Times New Roman" w:cs="Times New Roman"/>
                <w:bCs/>
                <w:sz w:val="20"/>
                <w:lang w:eastAsia="ru-RU"/>
              </w:rPr>
              <w:t>400</w:t>
            </w:r>
          </w:p>
        </w:tc>
      </w:tr>
      <w:tr w:rsidR="00284AD2" w:rsidRPr="00284AD2" w:rsidTr="00D44BE9">
        <w:trPr>
          <w:jc w:val="center"/>
        </w:trPr>
        <w:tc>
          <w:tcPr>
            <w:tcW w:w="8475" w:type="dxa"/>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adjustRightInd w:val="0"/>
              <w:snapToGrid/>
              <w:spacing w:before="0" w:after="0" w:line="240" w:lineRule="auto"/>
              <w:ind w:left="255" w:hanging="255"/>
              <w:contextualSpacing w:val="0"/>
              <w:jc w:val="left"/>
              <w:rPr>
                <w:rFonts w:eastAsia="Times New Roman" w:cs="Times New Roman"/>
                <w:bCs/>
                <w:sz w:val="20"/>
                <w:lang w:eastAsia="ru-RU"/>
              </w:rPr>
            </w:pPr>
            <w:r w:rsidRPr="00284AD2">
              <w:rPr>
                <w:rFonts w:eastAsia="Times New Roman" w:cs="Times New Roman"/>
                <w:bCs/>
                <w:sz w:val="20"/>
                <w:lang w:eastAsia="ru-RU"/>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284AD2" w:rsidRPr="00284AD2" w:rsidRDefault="00284AD2" w:rsidP="00284AD2">
            <w:pPr>
              <w:widowControl w:val="0"/>
              <w:adjustRightInd w:val="0"/>
              <w:snapToGrid/>
              <w:spacing w:before="0" w:after="0" w:line="240" w:lineRule="auto"/>
              <w:ind w:firstLine="220"/>
              <w:contextualSpacing w:val="0"/>
              <w:jc w:val="center"/>
              <w:rPr>
                <w:rFonts w:eastAsia="Times New Roman" w:cs="Times New Roman"/>
                <w:bCs/>
                <w:sz w:val="20"/>
                <w:lang w:eastAsia="ru-RU"/>
              </w:rPr>
            </w:pPr>
            <w:r w:rsidRPr="00284AD2">
              <w:rPr>
                <w:rFonts w:eastAsia="Times New Roman" w:cs="Times New Roman"/>
                <w:bCs/>
                <w:sz w:val="20"/>
                <w:lang w:eastAsia="ru-RU"/>
              </w:rPr>
              <w:t>200</w:t>
            </w:r>
          </w:p>
        </w:tc>
      </w:tr>
    </w:tbl>
    <w:p w:rsidR="00284AD2" w:rsidRPr="00284AD2" w:rsidRDefault="00284AD2" w:rsidP="00284AD2">
      <w:pPr>
        <w:pStyle w:val="a0"/>
      </w:pPr>
      <w:r w:rsidRPr="00284AD2">
        <w:t>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284AD2" w:rsidRPr="00284AD2" w:rsidRDefault="00284AD2" w:rsidP="00284AD2">
      <w:pPr>
        <w:pStyle w:val="a0"/>
        <w:numPr>
          <w:ilvl w:val="0"/>
          <w:numId w:val="0"/>
        </w:numPr>
        <w:ind w:left="720"/>
      </w:pPr>
      <w:r w:rsidRPr="00284AD2">
        <w:t>Тх принимается как срок эксплуатации водозабора (обычный срок эксплуатации водозабора - 25-50 лет).</w:t>
      </w:r>
    </w:p>
    <w:p w:rsidR="00284AD2" w:rsidRPr="00284AD2" w:rsidRDefault="00284AD2" w:rsidP="00284AD2">
      <w:pPr>
        <w:pStyle w:val="a0"/>
      </w:pPr>
      <w:r w:rsidRPr="00284AD2">
        <w:t>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Роспотребнадзора, но не менее чем до 10 м.</w:t>
      </w:r>
    </w:p>
    <w:p w:rsidR="00284AD2" w:rsidRPr="00284AD2" w:rsidRDefault="00284AD2" w:rsidP="00284AD2">
      <w:pPr>
        <w:pStyle w:val="a0"/>
      </w:pPr>
      <w:r w:rsidRPr="00284AD2">
        <w:t>По согласованию с местными органами Федеральной службы Роспотребнадзора первый пояс зоны санитарной охраны для отдельно стоящих водонапорных башен,</w:t>
      </w:r>
      <w:r w:rsidR="00AA641A">
        <w:t xml:space="preserve"> в зависимости от их кон</w:t>
      </w:r>
      <w:r w:rsidRPr="00284AD2">
        <w:t>структивных особенностей, может не устанавливаться.</w:t>
      </w:r>
    </w:p>
    <w:p w:rsidR="00284AD2" w:rsidRPr="00284AD2" w:rsidRDefault="00284AD2" w:rsidP="00284AD2">
      <w:pPr>
        <w:pStyle w:val="a0"/>
      </w:pPr>
      <w:r w:rsidRPr="00284AD2">
        <w:t>При наличии расходного склада хлора на территори</w:t>
      </w:r>
      <w:r w:rsidR="00AA641A">
        <w:t>и расположения водопроводных со</w:t>
      </w:r>
      <w:r w:rsidRPr="00284AD2">
        <w:t>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84AD2" w:rsidRDefault="00284AD2" w:rsidP="00284AD2">
      <w:pPr>
        <w:pStyle w:val="a0"/>
      </w:pPr>
      <w:r w:rsidRPr="00284AD2">
        <w:t>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284AD2" w:rsidRDefault="00284AD2" w:rsidP="00284AD2">
      <w:pPr>
        <w:pStyle w:val="a6"/>
      </w:pPr>
      <w:r>
        <w:br w:type="page"/>
      </w:r>
    </w:p>
    <w:p w:rsidR="00284AD2" w:rsidRDefault="00284AD2" w:rsidP="0031577F">
      <w:pPr>
        <w:pStyle w:val="a6"/>
        <w:jc w:val="right"/>
      </w:pPr>
      <w:r>
        <w:lastRenderedPageBreak/>
        <w:t>Приложение 4</w:t>
      </w:r>
    </w:p>
    <w:p w:rsidR="00284AD2" w:rsidRDefault="00284AD2" w:rsidP="0031577F">
      <w:pPr>
        <w:pStyle w:val="a6"/>
        <w:jc w:val="right"/>
      </w:pPr>
      <w:r>
        <w:t>Обязательное</w:t>
      </w:r>
    </w:p>
    <w:p w:rsidR="00284AD2" w:rsidRDefault="00284AD2" w:rsidP="00284AD2">
      <w:pPr>
        <w:pStyle w:val="a6"/>
      </w:pPr>
      <w:r>
        <w:t>Требования к размещению объектов в границах районов аэродромов и приаэродромных территорий</w:t>
      </w:r>
    </w:p>
    <w:p w:rsidR="00284AD2" w:rsidRDefault="00284AD2" w:rsidP="00284AD2">
      <w:pPr>
        <w:pStyle w:val="a6"/>
      </w:pPr>
      <w:r>
        <w:t>Для организации выполнения аэродромных полетов устанавливаются районы аэродромов (вертодромов). Границы районов аэродромов (аэроузлов, вертодромов) устанавливаются в порядке, определенном Правительством Российской Федерации.</w:t>
      </w:r>
    </w:p>
    <w:p w:rsidR="00284AD2" w:rsidRDefault="00284AD2" w:rsidP="00284AD2">
      <w:pPr>
        <w:pStyle w:val="a6"/>
      </w:pPr>
      <w: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определяются в установленном порядке.</w:t>
      </w:r>
    </w:p>
    <w:p w:rsidR="00284AD2" w:rsidRDefault="00284AD2" w:rsidP="00284AD2">
      <w:pPr>
        <w:pStyle w:val="a6"/>
      </w:pPr>
      <w: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284AD2" w:rsidRPr="00284AD2" w:rsidRDefault="00284AD2" w:rsidP="00284AD2">
      <w:pPr>
        <w:pStyle w:val="a0"/>
        <w:numPr>
          <w:ilvl w:val="0"/>
          <w:numId w:val="35"/>
        </w:numPr>
      </w:pPr>
      <w:r>
        <w:t>О</w:t>
      </w:r>
      <w:r w:rsidRPr="00284AD2">
        <w:t>бъектов высотой 50 м и более относительно уровня аэродрома (вертодрома);</w:t>
      </w:r>
    </w:p>
    <w:p w:rsidR="00284AD2" w:rsidRPr="00284AD2" w:rsidRDefault="00284AD2" w:rsidP="00284AD2">
      <w:pPr>
        <w:pStyle w:val="a0"/>
      </w:pPr>
      <w:r>
        <w:t>Л</w:t>
      </w:r>
      <w:r w:rsidRPr="00284AD2">
        <w:t>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284AD2" w:rsidRPr="00284AD2" w:rsidRDefault="00284AD2" w:rsidP="00284AD2">
      <w:pPr>
        <w:pStyle w:val="a0"/>
      </w:pPr>
      <w:r>
        <w:t>В</w:t>
      </w:r>
      <w:r w:rsidRPr="00284AD2">
        <w:t>зрывоопасных объектов;</w:t>
      </w:r>
    </w:p>
    <w:p w:rsidR="00284AD2" w:rsidRPr="00284AD2" w:rsidRDefault="00284AD2" w:rsidP="00284AD2">
      <w:pPr>
        <w:pStyle w:val="a0"/>
      </w:pPr>
      <w:r>
        <w:t>Ф</w:t>
      </w:r>
      <w:r w:rsidRPr="00284AD2">
        <w:t>акельных устройств для аварийного сжигания сбрасываемых газов высотой 50 м и более (с учетом возможной высоты выброса пламени);</w:t>
      </w:r>
    </w:p>
    <w:p w:rsidR="00284AD2" w:rsidRPr="00284AD2" w:rsidRDefault="00284AD2" w:rsidP="00284AD2">
      <w:pPr>
        <w:pStyle w:val="a0"/>
      </w:pPr>
      <w:r>
        <w:t>П</w:t>
      </w:r>
      <w:r w:rsidRPr="00284AD2">
        <w:t>ромышленных и иных предприятий и сооружений, деятельность которых может привести к ухудшению видимости в районе аэродрома (вертодрома).</w:t>
      </w:r>
    </w:p>
    <w:p w:rsidR="00284AD2" w:rsidRDefault="00284AD2" w:rsidP="00284AD2">
      <w:pPr>
        <w:pStyle w:val="a6"/>
      </w:pPr>
      <w:r>
        <w:t>Размещение объектов, перечисленных в п.п. 1-5, кроме того, подлежит согласованию со штабом военного округа и штабом объединения военно-воздушных сил, на территории и в зоне ответственности которых предполагается строительство.</w:t>
      </w:r>
    </w:p>
    <w:p w:rsidR="00284AD2" w:rsidRDefault="00284AD2" w:rsidP="00284AD2">
      <w:pPr>
        <w:pStyle w:val="a6"/>
      </w:pPr>
      <w: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284AD2" w:rsidRDefault="00284AD2" w:rsidP="00284AD2">
      <w:pPr>
        <w:pStyle w:val="a6"/>
      </w:pPr>
      <w:r>
        <w:lastRenderedPageBreak/>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284AD2" w:rsidRDefault="00284AD2" w:rsidP="00284AD2">
      <w:pPr>
        <w:pStyle w:val="a6"/>
      </w:pPr>
      <w:r>
        <w:t>В целях обеспечения безопасности полетов воздушных судов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284AD2" w:rsidRDefault="00284AD2" w:rsidP="00284AD2">
      <w:pPr>
        <w:pStyle w:val="a6"/>
      </w:pPr>
      <w:r>
        <w:t>Приаэродромная территория является зоной с особыми условиями использования территории, границы которой отображаются в документах территориального планирования.</w:t>
      </w:r>
    </w:p>
    <w:p w:rsidR="00284AD2" w:rsidRDefault="00284AD2" w:rsidP="00284AD2">
      <w:pPr>
        <w:pStyle w:val="a6"/>
      </w:pPr>
      <w:r>
        <w:t>В пределах приаэродромной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284AD2" w:rsidRDefault="00284AD2" w:rsidP="00284AD2">
      <w:pPr>
        <w:pStyle w:val="a6"/>
      </w:pPr>
      <w:r>
        <w:t>Примечания:</w:t>
      </w:r>
    </w:p>
    <w:p w:rsidR="00284AD2" w:rsidRPr="00284AD2" w:rsidRDefault="00284AD2" w:rsidP="00284AD2">
      <w:pPr>
        <w:pStyle w:val="a0"/>
        <w:numPr>
          <w:ilvl w:val="0"/>
          <w:numId w:val="36"/>
        </w:numPr>
      </w:pPr>
      <w:r w:rsidRPr="00284AD2">
        <w:t>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аэродромов (аэроузлов, вертодромов и посадочных площадок гражданской авиации) старшим авиационным начальником является руководитель организации – главного оператора аэропорта (аэроузла, вертодрома и посадочной площадки гражданской авиации),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
    <w:p w:rsidR="00284AD2" w:rsidRPr="00284AD2" w:rsidRDefault="00284AD2" w:rsidP="00284AD2">
      <w:pPr>
        <w:pStyle w:val="a0"/>
      </w:pPr>
      <w:r w:rsidRPr="00284AD2">
        <w:t>Указанные согласования утрачивают силу, если в тече</w:t>
      </w:r>
      <w:r w:rsidR="005665E2">
        <w:t>ние трех лет возведение соответ</w:t>
      </w:r>
      <w:r w:rsidRPr="00284AD2">
        <w:t>ствующих объектов не начато.</w:t>
      </w:r>
    </w:p>
    <w:p w:rsidR="00284AD2" w:rsidRPr="00284AD2" w:rsidRDefault="00284AD2" w:rsidP="00284AD2">
      <w:pPr>
        <w:pStyle w:val="a0"/>
      </w:pPr>
      <w:r w:rsidRPr="00284AD2">
        <w:t>Контрольная точка аэродромов располагается вблизи геометрического центра аэродрома:</w:t>
      </w:r>
    </w:p>
    <w:p w:rsidR="00284AD2" w:rsidRPr="00284AD2" w:rsidRDefault="00284AD2" w:rsidP="00284AD2">
      <w:pPr>
        <w:pStyle w:val="a1"/>
      </w:pPr>
      <w:r w:rsidRPr="00284AD2">
        <w:t>при одной взлетно-посадочной полосе (ВПП) – в ее центре;</w:t>
      </w:r>
    </w:p>
    <w:p w:rsidR="00284AD2" w:rsidRPr="00284AD2" w:rsidRDefault="00284AD2" w:rsidP="00284AD2">
      <w:pPr>
        <w:pStyle w:val="a1"/>
      </w:pPr>
      <w:r w:rsidRPr="00284AD2">
        <w:t>при двух параллельных ВПП – в середине прямой, соединяющей их центры;</w:t>
      </w:r>
    </w:p>
    <w:p w:rsidR="00284AD2" w:rsidRPr="00284AD2" w:rsidRDefault="00284AD2" w:rsidP="00284AD2">
      <w:pPr>
        <w:pStyle w:val="a1"/>
      </w:pPr>
      <w:r w:rsidRPr="00284AD2">
        <w:t>при двух непараллельных ВПП – в точке пересечения перпендикуляров, восстановленных из центров ВПП.</w:t>
      </w:r>
    </w:p>
    <w:p w:rsidR="00284AD2" w:rsidRPr="003368F9" w:rsidRDefault="00284AD2" w:rsidP="003368F9">
      <w:pPr>
        <w:pStyle w:val="a0"/>
      </w:pPr>
      <w:r w:rsidRPr="003368F9">
        <w:lastRenderedPageBreak/>
        <w:t>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284AD2" w:rsidRPr="003368F9" w:rsidRDefault="00284AD2" w:rsidP="003368F9">
      <w:pPr>
        <w:pStyle w:val="a0"/>
      </w:pPr>
      <w:r w:rsidRPr="003368F9">
        <w:t>При определении высоты факельных устройств учитывается максимально возможная высота выброса пламени.</w:t>
      </w:r>
    </w:p>
    <w:p w:rsidR="00D44BE9" w:rsidRDefault="00D44BE9">
      <w:pPr>
        <w:snapToGrid/>
        <w:spacing w:before="0" w:after="0" w:line="240" w:lineRule="auto"/>
        <w:ind w:firstLine="0"/>
        <w:contextualSpacing w:val="0"/>
        <w:jc w:val="left"/>
        <w:rPr>
          <w:rFonts w:eastAsiaTheme="minorHAnsi" w:cs="Times New Roman"/>
          <w:iCs/>
          <w:szCs w:val="26"/>
        </w:rPr>
      </w:pPr>
      <w:r>
        <w:br w:type="page"/>
      </w:r>
    </w:p>
    <w:p w:rsidR="00284AD2" w:rsidRPr="0031577F" w:rsidRDefault="00D44BE9" w:rsidP="0031577F">
      <w:pPr>
        <w:pStyle w:val="a6"/>
        <w:jc w:val="right"/>
      </w:pPr>
      <w:r w:rsidRPr="0031577F">
        <w:lastRenderedPageBreak/>
        <w:t>Приложение 5</w:t>
      </w:r>
    </w:p>
    <w:p w:rsidR="00D44BE9" w:rsidRPr="0031577F" w:rsidRDefault="00D44BE9" w:rsidP="0031577F">
      <w:pPr>
        <w:pStyle w:val="a6"/>
        <w:jc w:val="right"/>
      </w:pPr>
      <w:r w:rsidRPr="0031577F">
        <w:t>Рекомендуемое</w:t>
      </w:r>
    </w:p>
    <w:p w:rsidR="00D44BE9" w:rsidRDefault="00D44BE9" w:rsidP="0031577F">
      <w:pPr>
        <w:pStyle w:val="ad"/>
      </w:pPr>
      <w:r w:rsidRPr="00D44BE9">
        <w:t>Показатели минимальной плотности застройки площадок</w:t>
      </w:r>
      <w:r w:rsidR="00AA641A">
        <w:t xml:space="preserve"> </w:t>
      </w:r>
      <w:r w:rsidRPr="00D44BE9">
        <w:t>производственных объектов</w:t>
      </w:r>
    </w:p>
    <w:p w:rsidR="0031577F" w:rsidRPr="0031577F" w:rsidRDefault="0031577F" w:rsidP="0031577F">
      <w:pPr>
        <w:pStyle w:val="a6"/>
        <w:jc w:val="right"/>
      </w:pPr>
      <w:r>
        <w:t>Таблица 1</w:t>
      </w:r>
    </w:p>
    <w:tbl>
      <w:tblPr>
        <w:tblW w:w="101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201"/>
        <w:gridCol w:w="6334"/>
        <w:gridCol w:w="1661"/>
      </w:tblGrid>
      <w:tr w:rsidR="00D44BE9" w:rsidRPr="00627764" w:rsidTr="00D44BE9">
        <w:trPr>
          <w:trHeight w:val="355"/>
          <w:jc w:val="center"/>
        </w:trPr>
        <w:tc>
          <w:tcPr>
            <w:tcW w:w="2201" w:type="dxa"/>
            <w:vAlign w:val="center"/>
          </w:tcPr>
          <w:p w:rsidR="00D44BE9" w:rsidRPr="00627764" w:rsidRDefault="00D44BE9" w:rsidP="00D44BE9">
            <w:pPr>
              <w:widowControl w:val="0"/>
              <w:suppressAutoHyphens/>
              <w:snapToGrid/>
              <w:spacing w:before="0" w:after="0" w:line="240" w:lineRule="auto"/>
              <w:ind w:firstLine="0"/>
              <w:contextualSpacing w:val="0"/>
              <w:jc w:val="center"/>
              <w:rPr>
                <w:rFonts w:eastAsia="Times New Roman" w:cs="Times New Roman"/>
                <w:bCs/>
                <w:sz w:val="20"/>
                <w:szCs w:val="20"/>
                <w:lang w:eastAsia="ru-RU"/>
              </w:rPr>
            </w:pPr>
            <w:r w:rsidRPr="00627764">
              <w:rPr>
                <w:rFonts w:eastAsia="Times New Roman" w:cs="Times New Roman"/>
                <w:bCs/>
                <w:sz w:val="20"/>
                <w:szCs w:val="20"/>
                <w:lang w:eastAsia="ru-RU"/>
              </w:rPr>
              <w:t>Отрасль производства</w:t>
            </w:r>
          </w:p>
        </w:tc>
        <w:tc>
          <w:tcPr>
            <w:tcW w:w="6334" w:type="dxa"/>
            <w:vAlign w:val="center"/>
          </w:tcPr>
          <w:p w:rsidR="00D44BE9" w:rsidRPr="00627764" w:rsidRDefault="00D44BE9" w:rsidP="00D44BE9">
            <w:pPr>
              <w:widowControl w:val="0"/>
              <w:snapToGrid/>
              <w:spacing w:before="0" w:after="0" w:line="240" w:lineRule="auto"/>
              <w:ind w:firstLine="0"/>
              <w:contextualSpacing w:val="0"/>
              <w:jc w:val="center"/>
              <w:rPr>
                <w:rFonts w:eastAsia="Times New Roman" w:cs="Times New Roman"/>
                <w:bCs/>
                <w:sz w:val="20"/>
                <w:szCs w:val="20"/>
                <w:lang w:eastAsia="ru-RU"/>
              </w:rPr>
            </w:pPr>
            <w:r w:rsidRPr="00627764">
              <w:rPr>
                <w:rFonts w:eastAsia="Times New Roman" w:cs="Times New Roman"/>
                <w:bCs/>
                <w:sz w:val="20"/>
                <w:szCs w:val="20"/>
                <w:lang w:eastAsia="ru-RU"/>
              </w:rPr>
              <w:t>Предприятия (производства)</w:t>
            </w:r>
          </w:p>
        </w:tc>
        <w:tc>
          <w:tcPr>
            <w:tcW w:w="1661" w:type="dxa"/>
            <w:vAlign w:val="center"/>
          </w:tcPr>
          <w:p w:rsidR="00D44BE9" w:rsidRPr="00627764" w:rsidRDefault="00D44BE9" w:rsidP="00D44BE9">
            <w:pPr>
              <w:widowControl w:val="0"/>
              <w:snapToGrid/>
              <w:spacing w:before="0" w:after="0" w:line="240" w:lineRule="auto"/>
              <w:ind w:firstLine="0"/>
              <w:contextualSpacing w:val="0"/>
              <w:jc w:val="center"/>
              <w:rPr>
                <w:rFonts w:ascii="Times New Roman Полужирный" w:eastAsia="Times New Roman" w:hAnsi="Times New Roman Полужирный" w:cs="Times New Roman"/>
                <w:bCs/>
                <w:noProof/>
                <w:sz w:val="20"/>
                <w:szCs w:val="20"/>
                <w:lang w:eastAsia="ru-RU"/>
              </w:rPr>
            </w:pPr>
            <w:r w:rsidRPr="00627764">
              <w:rPr>
                <w:rFonts w:ascii="Times New Roman Полужирный" w:eastAsia="Times New Roman" w:hAnsi="Times New Roman Полужирный" w:cs="Times New Roman"/>
                <w:bCs/>
                <w:sz w:val="20"/>
                <w:szCs w:val="20"/>
                <w:lang w:eastAsia="ru-RU"/>
              </w:rPr>
              <w:t>Минимальная</w:t>
            </w:r>
          </w:p>
          <w:p w:rsidR="00D44BE9" w:rsidRPr="00627764" w:rsidRDefault="00D44BE9" w:rsidP="00D44BE9">
            <w:pPr>
              <w:widowControl w:val="0"/>
              <w:snapToGrid/>
              <w:spacing w:before="0" w:after="0" w:line="240" w:lineRule="auto"/>
              <w:ind w:firstLine="0"/>
              <w:contextualSpacing w:val="0"/>
              <w:jc w:val="center"/>
              <w:rPr>
                <w:rFonts w:eastAsia="Times New Roman" w:cs="Times New Roman"/>
                <w:bCs/>
                <w:noProof/>
                <w:spacing w:val="-4"/>
                <w:sz w:val="20"/>
                <w:szCs w:val="20"/>
                <w:lang w:eastAsia="ru-RU"/>
              </w:rPr>
            </w:pPr>
            <w:r w:rsidRPr="00627764">
              <w:rPr>
                <w:rFonts w:ascii="Times New Roman Полужирный" w:eastAsia="Times New Roman" w:hAnsi="Times New Roman Полужирный" w:cs="Times New Roman"/>
                <w:bCs/>
                <w:noProof/>
                <w:sz w:val="20"/>
                <w:szCs w:val="20"/>
                <w:lang w:eastAsia="ru-RU"/>
              </w:rPr>
              <w:t>плотность застройки, %</w:t>
            </w:r>
          </w:p>
        </w:tc>
      </w:tr>
      <w:tr w:rsidR="00627764" w:rsidRPr="00627764" w:rsidTr="00B752E3">
        <w:tblPrEx>
          <w:tblBorders>
            <w:bottom w:val="single" w:sz="4" w:space="0" w:color="auto"/>
          </w:tblBorders>
        </w:tblPrEx>
        <w:trPr>
          <w:trHeight w:val="20"/>
          <w:tblHeader/>
          <w:jc w:val="center"/>
        </w:trPr>
        <w:tc>
          <w:tcPr>
            <w:tcW w:w="2201" w:type="dxa"/>
            <w:vAlign w:val="center"/>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1</w:t>
            </w:r>
          </w:p>
        </w:tc>
        <w:tc>
          <w:tcPr>
            <w:tcW w:w="6334" w:type="dxa"/>
            <w:vAlign w:val="center"/>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2</w:t>
            </w:r>
          </w:p>
        </w:tc>
        <w:tc>
          <w:tcPr>
            <w:tcW w:w="1661" w:type="dxa"/>
            <w:vAlign w:val="center"/>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3</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pacing w:val="-6"/>
                <w:sz w:val="20"/>
                <w:szCs w:val="20"/>
              </w:rPr>
            </w:pPr>
            <w:r w:rsidRPr="00627764">
              <w:rPr>
                <w:rFonts w:cs="Times New Roman"/>
                <w:sz w:val="20"/>
                <w:szCs w:val="20"/>
              </w:rPr>
              <w:t>Геологоразведка</w:t>
            </w:r>
          </w:p>
        </w:tc>
        <w:tc>
          <w:tcPr>
            <w:tcW w:w="6334" w:type="dxa"/>
            <w:tcBorders>
              <w:bottom w:val="single" w:sz="4" w:space="0" w:color="auto"/>
            </w:tcBorders>
          </w:tcPr>
          <w:p w:rsidR="00627764" w:rsidRPr="00627764" w:rsidRDefault="00627764" w:rsidP="00B752E3">
            <w:pPr>
              <w:spacing w:line="239" w:lineRule="auto"/>
              <w:ind w:firstLine="0"/>
              <w:jc w:val="left"/>
              <w:rPr>
                <w:rFonts w:cs="Times New Roman"/>
                <w:noProof/>
                <w:sz w:val="20"/>
                <w:szCs w:val="20"/>
              </w:rPr>
            </w:pPr>
            <w:r w:rsidRPr="00627764">
              <w:rPr>
                <w:rFonts w:cs="Times New Roman"/>
                <w:noProof/>
                <w:sz w:val="20"/>
                <w:szCs w:val="20"/>
              </w:rPr>
              <w:t>Базы производственные и материально-технического снабжения</w:t>
            </w:r>
          </w:p>
        </w:tc>
        <w:tc>
          <w:tcPr>
            <w:tcW w:w="1661" w:type="dxa"/>
            <w:tcBorders>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pacing w:val="-6"/>
                <w:sz w:val="20"/>
                <w:szCs w:val="20"/>
              </w:rPr>
            </w:pPr>
          </w:p>
        </w:tc>
        <w:tc>
          <w:tcPr>
            <w:tcW w:w="6334" w:type="dxa"/>
            <w:tcBorders>
              <w:bottom w:val="nil"/>
            </w:tcBorders>
          </w:tcPr>
          <w:p w:rsidR="00627764" w:rsidRPr="00627764" w:rsidRDefault="00627764" w:rsidP="00B752E3">
            <w:pPr>
              <w:spacing w:line="239" w:lineRule="auto"/>
              <w:ind w:firstLine="0"/>
              <w:jc w:val="left"/>
              <w:rPr>
                <w:rFonts w:cs="Times New Roman"/>
                <w:noProof/>
                <w:sz w:val="20"/>
                <w:szCs w:val="20"/>
              </w:rPr>
            </w:pPr>
            <w:r w:rsidRPr="00627764">
              <w:rPr>
                <w:rFonts w:cs="Times New Roman"/>
                <w:noProof/>
                <w:sz w:val="20"/>
                <w:szCs w:val="20"/>
              </w:rPr>
              <w:t>Производственные базы геологоразведочных эекспедиций с годовым объемом работ, тыс. руб.:</w:t>
            </w:r>
          </w:p>
          <w:p w:rsidR="00627764" w:rsidRPr="00627764" w:rsidRDefault="00627764" w:rsidP="00B752E3">
            <w:pPr>
              <w:spacing w:line="239" w:lineRule="auto"/>
              <w:ind w:left="170" w:firstLine="0"/>
              <w:jc w:val="left"/>
              <w:rPr>
                <w:rFonts w:cs="Times New Roman"/>
                <w:noProof/>
                <w:sz w:val="20"/>
                <w:szCs w:val="20"/>
              </w:rPr>
            </w:pPr>
            <w:r w:rsidRPr="00627764">
              <w:rPr>
                <w:rFonts w:cs="Times New Roman"/>
                <w:noProof/>
                <w:sz w:val="20"/>
                <w:szCs w:val="20"/>
              </w:rPr>
              <w:t>до 500</w:t>
            </w:r>
          </w:p>
        </w:tc>
        <w:tc>
          <w:tcPr>
            <w:tcW w:w="1661" w:type="dxa"/>
            <w:tcBorders>
              <w:bottom w:val="nil"/>
            </w:tcBorders>
          </w:tcPr>
          <w:p w:rsidR="00627764" w:rsidRPr="00627764" w:rsidRDefault="00627764" w:rsidP="00B752E3">
            <w:pPr>
              <w:spacing w:line="239" w:lineRule="auto"/>
              <w:ind w:firstLine="0"/>
              <w:jc w:val="center"/>
              <w:rPr>
                <w:rFonts w:cs="Times New Roman"/>
                <w:noProof/>
                <w:sz w:val="20"/>
                <w:szCs w:val="20"/>
              </w:rPr>
            </w:pPr>
          </w:p>
          <w:p w:rsidR="00627764" w:rsidRPr="00627764" w:rsidRDefault="00627764" w:rsidP="00B752E3">
            <w:pPr>
              <w:spacing w:line="239" w:lineRule="auto"/>
              <w:ind w:firstLine="0"/>
              <w:jc w:val="center"/>
              <w:rPr>
                <w:rFonts w:cs="Times New Roman"/>
                <w:noProof/>
                <w:sz w:val="20"/>
                <w:szCs w:val="20"/>
              </w:rPr>
            </w:pP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32</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top w:val="nil"/>
              <w:bottom w:val="single" w:sz="4" w:space="0" w:color="auto"/>
            </w:tcBorders>
          </w:tcPr>
          <w:p w:rsidR="00627764" w:rsidRPr="00627764" w:rsidRDefault="00627764" w:rsidP="00B752E3">
            <w:pPr>
              <w:spacing w:line="239" w:lineRule="auto"/>
              <w:ind w:left="170" w:firstLine="0"/>
              <w:jc w:val="left"/>
              <w:rPr>
                <w:rFonts w:cs="Times New Roman"/>
                <w:noProof/>
                <w:sz w:val="20"/>
                <w:szCs w:val="20"/>
              </w:rPr>
            </w:pPr>
            <w:r w:rsidRPr="00627764">
              <w:rPr>
                <w:rFonts w:cs="Times New Roman"/>
                <w:noProof/>
                <w:sz w:val="20"/>
                <w:szCs w:val="20"/>
              </w:rPr>
              <w:t xml:space="preserve">более 500 </w:t>
            </w:r>
          </w:p>
        </w:tc>
        <w:tc>
          <w:tcPr>
            <w:tcW w:w="1661" w:type="dxa"/>
            <w:tcBorders>
              <w:top w:val="nil"/>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35</w:t>
            </w:r>
          </w:p>
        </w:tc>
      </w:tr>
      <w:tr w:rsidR="00627764" w:rsidRPr="00627764" w:rsidTr="00B752E3">
        <w:tblPrEx>
          <w:tblBorders>
            <w:bottom w:val="single" w:sz="4" w:space="0" w:color="auto"/>
          </w:tblBorders>
        </w:tblPrEx>
        <w:trPr>
          <w:trHeight w:val="20"/>
          <w:jc w:val="center"/>
        </w:trPr>
        <w:tc>
          <w:tcPr>
            <w:tcW w:w="2201" w:type="dxa"/>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Горнорудная промышленность</w:t>
            </w:r>
          </w:p>
        </w:tc>
        <w:tc>
          <w:tcPr>
            <w:tcW w:w="6334" w:type="dxa"/>
          </w:tcPr>
          <w:p w:rsidR="00627764" w:rsidRPr="00627764" w:rsidRDefault="00627764" w:rsidP="00B752E3">
            <w:pPr>
              <w:suppressAutoHyphens/>
              <w:spacing w:line="240" w:lineRule="auto"/>
              <w:ind w:right="-57" w:firstLine="0"/>
              <w:jc w:val="left"/>
              <w:rPr>
                <w:rFonts w:cs="Times New Roman"/>
                <w:sz w:val="20"/>
                <w:szCs w:val="20"/>
              </w:rPr>
            </w:pPr>
            <w:r w:rsidRPr="00627764">
              <w:rPr>
                <w:rFonts w:cs="Times New Roman"/>
                <w:sz w:val="20"/>
                <w:szCs w:val="20"/>
              </w:rPr>
              <w:t>Горнорудные и другие предприятия минерально-сырьевого комплекса по добыче золота, серебра, платины, цветных металлов (медь, никель, кобальт, молибден), титаномагнетитовых руд, минеральных строительных материалов, минеральных и термальных вод и др.</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 xml:space="preserve">по </w:t>
            </w: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индивидуаль-ным проектам</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Цветная металлургия</w:t>
            </w: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Медно-никелевых руд</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33</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Медеплавильные</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38</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По глубокой переработке титаномагнетитовых руд</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38</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Надшахтные комплексы и другие сооружения рудников при подземном способе разработки без обогатительных фабрик мощностью, млн. т/год:</w:t>
            </w:r>
          </w:p>
          <w:p w:rsidR="00627764" w:rsidRPr="00627764" w:rsidRDefault="00627764" w:rsidP="00B752E3">
            <w:pPr>
              <w:spacing w:line="239" w:lineRule="auto"/>
              <w:ind w:left="170" w:firstLine="0"/>
              <w:jc w:val="left"/>
              <w:rPr>
                <w:rFonts w:cs="Times New Roman"/>
                <w:sz w:val="20"/>
                <w:szCs w:val="20"/>
              </w:rPr>
            </w:pPr>
            <w:r w:rsidRPr="00627764">
              <w:rPr>
                <w:rFonts w:cs="Times New Roman"/>
                <w:sz w:val="20"/>
                <w:szCs w:val="20"/>
              </w:rPr>
              <w:t>до 3</w:t>
            </w:r>
          </w:p>
          <w:p w:rsidR="00627764" w:rsidRPr="00627764" w:rsidRDefault="00627764" w:rsidP="00B752E3">
            <w:pPr>
              <w:spacing w:line="239" w:lineRule="auto"/>
              <w:ind w:left="170" w:firstLine="0"/>
              <w:jc w:val="left"/>
              <w:rPr>
                <w:rFonts w:cs="Times New Roman"/>
                <w:sz w:val="20"/>
                <w:szCs w:val="20"/>
              </w:rPr>
            </w:pPr>
            <w:r w:rsidRPr="00627764">
              <w:rPr>
                <w:rFonts w:cs="Times New Roman"/>
                <w:sz w:val="20"/>
                <w:szCs w:val="20"/>
              </w:rPr>
              <w:t xml:space="preserve">более 3 </w:t>
            </w:r>
          </w:p>
        </w:tc>
        <w:tc>
          <w:tcPr>
            <w:tcW w:w="1661" w:type="dxa"/>
          </w:tcPr>
          <w:p w:rsidR="00627764" w:rsidRPr="00627764" w:rsidRDefault="00627764" w:rsidP="00B752E3">
            <w:pPr>
              <w:spacing w:line="239" w:lineRule="auto"/>
              <w:ind w:firstLine="0"/>
              <w:jc w:val="center"/>
              <w:rPr>
                <w:rFonts w:cs="Times New Roman"/>
                <w:noProof/>
                <w:sz w:val="20"/>
                <w:szCs w:val="20"/>
              </w:rPr>
            </w:pPr>
          </w:p>
          <w:p w:rsidR="00627764" w:rsidRPr="00627764" w:rsidRDefault="00627764" w:rsidP="00B752E3">
            <w:pPr>
              <w:spacing w:line="239" w:lineRule="auto"/>
              <w:ind w:firstLine="0"/>
              <w:jc w:val="center"/>
              <w:rPr>
                <w:rFonts w:cs="Times New Roman"/>
                <w:noProof/>
                <w:sz w:val="20"/>
                <w:szCs w:val="20"/>
              </w:rPr>
            </w:pPr>
          </w:p>
          <w:p w:rsidR="00627764" w:rsidRPr="00627764" w:rsidRDefault="00627764" w:rsidP="00B752E3">
            <w:pPr>
              <w:spacing w:line="239" w:lineRule="auto"/>
              <w:ind w:firstLine="0"/>
              <w:jc w:val="center"/>
              <w:rPr>
                <w:rFonts w:cs="Times New Roman"/>
                <w:noProof/>
                <w:sz w:val="20"/>
                <w:szCs w:val="20"/>
              </w:rPr>
            </w:pP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30</w:t>
            </w: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То же, с обогатительными фабриками</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Обогатительные фабрики мощностью, млн. т/год:</w:t>
            </w:r>
          </w:p>
          <w:p w:rsidR="00627764" w:rsidRPr="00627764" w:rsidRDefault="00627764" w:rsidP="00B752E3">
            <w:pPr>
              <w:spacing w:line="239" w:lineRule="auto"/>
              <w:ind w:left="170" w:firstLine="0"/>
              <w:jc w:val="left"/>
              <w:rPr>
                <w:rFonts w:cs="Times New Roman"/>
                <w:sz w:val="20"/>
                <w:szCs w:val="20"/>
              </w:rPr>
            </w:pPr>
            <w:r w:rsidRPr="00627764">
              <w:rPr>
                <w:rFonts w:cs="Times New Roman"/>
                <w:sz w:val="20"/>
                <w:szCs w:val="20"/>
              </w:rPr>
              <w:t>до 15</w:t>
            </w:r>
          </w:p>
          <w:p w:rsidR="00627764" w:rsidRPr="00627764" w:rsidRDefault="00627764" w:rsidP="00B752E3">
            <w:pPr>
              <w:spacing w:line="239" w:lineRule="auto"/>
              <w:ind w:left="170" w:firstLine="0"/>
              <w:jc w:val="left"/>
              <w:rPr>
                <w:rFonts w:cs="Times New Roman"/>
                <w:sz w:val="20"/>
                <w:szCs w:val="20"/>
              </w:rPr>
            </w:pPr>
            <w:r w:rsidRPr="00627764">
              <w:rPr>
                <w:rFonts w:cs="Times New Roman"/>
                <w:sz w:val="20"/>
                <w:szCs w:val="20"/>
              </w:rPr>
              <w:t>более 15</w:t>
            </w:r>
          </w:p>
        </w:tc>
        <w:tc>
          <w:tcPr>
            <w:tcW w:w="1661" w:type="dxa"/>
          </w:tcPr>
          <w:p w:rsidR="00627764" w:rsidRPr="00627764" w:rsidRDefault="00627764" w:rsidP="00B752E3">
            <w:pPr>
              <w:spacing w:line="239" w:lineRule="auto"/>
              <w:ind w:firstLine="0"/>
              <w:jc w:val="center"/>
              <w:rPr>
                <w:rFonts w:cs="Times New Roman"/>
                <w:noProof/>
                <w:sz w:val="20"/>
                <w:szCs w:val="20"/>
              </w:rPr>
            </w:pP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27</w:t>
            </w: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Электродные</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По обработке цветных металлов</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Аффинажные, ювелирные</w:t>
            </w:r>
          </w:p>
        </w:tc>
        <w:tc>
          <w:tcPr>
            <w:tcW w:w="1661" w:type="dxa"/>
          </w:tcPr>
          <w:p w:rsidR="00627764" w:rsidRPr="00627764" w:rsidRDefault="00627764" w:rsidP="00B752E3">
            <w:pPr>
              <w:spacing w:line="240" w:lineRule="auto"/>
              <w:ind w:left="-57" w:right="-57" w:firstLine="0"/>
              <w:jc w:val="center"/>
              <w:rPr>
                <w:rFonts w:cs="Times New Roman"/>
                <w:noProof/>
                <w:spacing w:val="-2"/>
                <w:sz w:val="20"/>
                <w:szCs w:val="20"/>
              </w:rPr>
            </w:pPr>
            <w:r w:rsidRPr="00627764">
              <w:rPr>
                <w:rFonts w:cs="Times New Roman"/>
                <w:noProof/>
                <w:spacing w:val="-2"/>
                <w:sz w:val="20"/>
                <w:szCs w:val="20"/>
              </w:rPr>
              <w:t>по индивидуаль-ным проектам</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Угольная и торфяная</w:t>
            </w:r>
          </w:p>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промышленность</w:t>
            </w: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Угольные и сланцевые шахты без обогатительных фабрик</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28</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То же, с обогатительными фабриками</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26</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Центральные (групповые) обогатительные фабрики</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 xml:space="preserve">Торфопереработка </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40</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Химическая промышленность</w:t>
            </w:r>
          </w:p>
        </w:tc>
        <w:tc>
          <w:tcPr>
            <w:tcW w:w="6334" w:type="dxa"/>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Горно-химической промышленности</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28</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Прочих продуктов основной химии</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33</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Вискозных волокон</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Синтетических волокон</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Синтетических смол и пластмасс</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32</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Изделий из пластмасс и резины</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Лакокрасочной промышленности</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34</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bottom w:val="single" w:sz="4" w:space="0" w:color="auto"/>
            </w:tcBorders>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Продуктов органического синтеза</w:t>
            </w:r>
          </w:p>
        </w:tc>
        <w:tc>
          <w:tcPr>
            <w:tcW w:w="1661" w:type="dxa"/>
            <w:tcBorders>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32</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Электротехнические производства</w:t>
            </w:r>
          </w:p>
        </w:tc>
        <w:tc>
          <w:tcPr>
            <w:tcW w:w="6334" w:type="dxa"/>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Электроизоляционных материалов</w:t>
            </w:r>
          </w:p>
        </w:tc>
        <w:tc>
          <w:tcPr>
            <w:tcW w:w="1661" w:type="dxa"/>
            <w:shd w:val="clear" w:color="auto" w:fill="auto"/>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57</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Производства электроинструментов</w:t>
            </w:r>
          </w:p>
        </w:tc>
        <w:tc>
          <w:tcPr>
            <w:tcW w:w="1661" w:type="dxa"/>
            <w:shd w:val="clear" w:color="auto" w:fill="auto"/>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55</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Радиотехнические производства</w:t>
            </w:r>
          </w:p>
        </w:tc>
        <w:tc>
          <w:tcPr>
            <w:tcW w:w="6334" w:type="dxa"/>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 xml:space="preserve">Электронной промышленности: </w:t>
            </w:r>
          </w:p>
          <w:p w:rsidR="00627764" w:rsidRPr="00627764" w:rsidRDefault="00627764" w:rsidP="00B752E3">
            <w:pPr>
              <w:spacing w:line="238" w:lineRule="auto"/>
              <w:ind w:left="113" w:firstLine="0"/>
              <w:jc w:val="left"/>
              <w:rPr>
                <w:rFonts w:cs="Times New Roman"/>
                <w:spacing w:val="-2"/>
                <w:sz w:val="20"/>
                <w:szCs w:val="20"/>
              </w:rPr>
            </w:pPr>
            <w:r w:rsidRPr="00627764">
              <w:rPr>
                <w:rFonts w:cs="Times New Roman"/>
                <w:spacing w:val="-2"/>
                <w:sz w:val="20"/>
                <w:szCs w:val="20"/>
              </w:rPr>
              <w:t>а) предприятия, расположенные в одном здании (корпус, завод)</w:t>
            </w:r>
          </w:p>
        </w:tc>
        <w:tc>
          <w:tcPr>
            <w:tcW w:w="1661" w:type="dxa"/>
          </w:tcPr>
          <w:p w:rsidR="00627764" w:rsidRPr="00627764" w:rsidRDefault="00627764" w:rsidP="00B752E3">
            <w:pPr>
              <w:spacing w:line="239" w:lineRule="auto"/>
              <w:ind w:firstLine="0"/>
              <w:jc w:val="center"/>
              <w:rPr>
                <w:rFonts w:cs="Times New Roman"/>
                <w:sz w:val="20"/>
                <w:szCs w:val="20"/>
              </w:rPr>
            </w:pP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60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bottom w:val="nil"/>
            </w:tcBorders>
          </w:tcPr>
          <w:p w:rsidR="00627764" w:rsidRPr="00627764" w:rsidRDefault="00627764" w:rsidP="00B752E3">
            <w:pPr>
              <w:spacing w:line="238" w:lineRule="auto"/>
              <w:ind w:left="113" w:firstLine="0"/>
              <w:jc w:val="left"/>
              <w:rPr>
                <w:rFonts w:cs="Times New Roman"/>
                <w:sz w:val="20"/>
                <w:szCs w:val="20"/>
              </w:rPr>
            </w:pPr>
            <w:r w:rsidRPr="00627764">
              <w:rPr>
                <w:rFonts w:cs="Times New Roman"/>
                <w:sz w:val="20"/>
                <w:szCs w:val="20"/>
              </w:rPr>
              <w:t xml:space="preserve">б) предприятия, расположенные в нескольких зданиях: </w:t>
            </w:r>
          </w:p>
          <w:p w:rsidR="00627764" w:rsidRPr="00627764" w:rsidRDefault="00627764" w:rsidP="00B752E3">
            <w:pPr>
              <w:spacing w:line="238" w:lineRule="auto"/>
              <w:ind w:left="284" w:firstLine="0"/>
              <w:jc w:val="left"/>
              <w:rPr>
                <w:rFonts w:cs="Times New Roman"/>
                <w:sz w:val="20"/>
                <w:szCs w:val="20"/>
              </w:rPr>
            </w:pPr>
            <w:r w:rsidRPr="00627764">
              <w:rPr>
                <w:rFonts w:cs="Times New Roman"/>
                <w:sz w:val="20"/>
                <w:szCs w:val="20"/>
              </w:rPr>
              <w:t>одноэтажных</w:t>
            </w:r>
          </w:p>
        </w:tc>
        <w:tc>
          <w:tcPr>
            <w:tcW w:w="1661" w:type="dxa"/>
            <w:tcBorders>
              <w:bottom w:val="nil"/>
            </w:tcBorders>
          </w:tcPr>
          <w:p w:rsidR="00627764" w:rsidRPr="00627764" w:rsidRDefault="00627764" w:rsidP="00B752E3">
            <w:pPr>
              <w:spacing w:line="239" w:lineRule="auto"/>
              <w:ind w:firstLine="0"/>
              <w:jc w:val="center"/>
              <w:rPr>
                <w:rFonts w:cs="Times New Roman"/>
                <w:noProof/>
                <w:sz w:val="20"/>
                <w:szCs w:val="20"/>
              </w:rPr>
            </w:pP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nil"/>
            </w:tcBorders>
          </w:tcPr>
          <w:p w:rsidR="00627764" w:rsidRPr="00627764" w:rsidRDefault="00627764" w:rsidP="00B752E3">
            <w:pPr>
              <w:spacing w:line="238" w:lineRule="auto"/>
              <w:ind w:left="284" w:firstLine="0"/>
              <w:jc w:val="left"/>
              <w:rPr>
                <w:rFonts w:cs="Times New Roman"/>
                <w:sz w:val="20"/>
                <w:szCs w:val="20"/>
              </w:rPr>
            </w:pPr>
            <w:r w:rsidRPr="00627764">
              <w:rPr>
                <w:rFonts w:cs="Times New Roman"/>
                <w:sz w:val="20"/>
                <w:szCs w:val="20"/>
              </w:rPr>
              <w:t>многоэтажных</w:t>
            </w:r>
          </w:p>
        </w:tc>
        <w:tc>
          <w:tcPr>
            <w:tcW w:w="1661" w:type="dxa"/>
            <w:tcBorders>
              <w:top w:val="nil"/>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50</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 xml:space="preserve">Станкостроение </w:t>
            </w:r>
          </w:p>
        </w:tc>
        <w:tc>
          <w:tcPr>
            <w:tcW w:w="6334" w:type="dxa"/>
            <w:tcBorders>
              <w:bottom w:val="nil"/>
            </w:tcBorders>
          </w:tcPr>
          <w:p w:rsidR="00627764" w:rsidRPr="00627764" w:rsidRDefault="00627764" w:rsidP="00B752E3">
            <w:pPr>
              <w:spacing w:line="238" w:lineRule="auto"/>
              <w:ind w:right="-57" w:firstLine="0"/>
              <w:jc w:val="left"/>
              <w:rPr>
                <w:rFonts w:cs="Times New Roman"/>
                <w:spacing w:val="-3"/>
                <w:sz w:val="20"/>
                <w:szCs w:val="20"/>
              </w:rPr>
            </w:pPr>
            <w:r w:rsidRPr="00627764">
              <w:rPr>
                <w:rFonts w:cs="Times New Roman"/>
                <w:spacing w:val="-3"/>
                <w:sz w:val="20"/>
                <w:szCs w:val="20"/>
              </w:rPr>
              <w:t>Металлорежущих станков, деревообрабатывающего оборудования</w:t>
            </w:r>
          </w:p>
        </w:tc>
        <w:tc>
          <w:tcPr>
            <w:tcW w:w="1661" w:type="dxa"/>
            <w:tcBorders>
              <w:bottom w:val="nil"/>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50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bottom w:val="nil"/>
            </w:tcBorders>
          </w:tcPr>
          <w:p w:rsidR="00627764" w:rsidRPr="00627764" w:rsidRDefault="00627764" w:rsidP="00B752E3">
            <w:pPr>
              <w:spacing w:line="238" w:lineRule="auto"/>
              <w:ind w:firstLine="0"/>
              <w:jc w:val="left"/>
              <w:rPr>
                <w:rFonts w:cs="Times New Roman"/>
                <w:spacing w:val="-3"/>
                <w:sz w:val="20"/>
                <w:szCs w:val="20"/>
              </w:rPr>
            </w:pPr>
            <w:r w:rsidRPr="00627764">
              <w:rPr>
                <w:rFonts w:cs="Times New Roman"/>
                <w:sz w:val="20"/>
                <w:szCs w:val="20"/>
              </w:rPr>
              <w:t>Инструментальные</w:t>
            </w:r>
          </w:p>
        </w:tc>
        <w:tc>
          <w:tcPr>
            <w:tcW w:w="1661" w:type="dxa"/>
            <w:tcBorders>
              <w:bottom w:val="nil"/>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60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bottom w:val="nil"/>
            </w:tcBorders>
          </w:tcPr>
          <w:p w:rsidR="00627764" w:rsidRPr="00627764" w:rsidRDefault="00627764" w:rsidP="00B752E3">
            <w:pPr>
              <w:spacing w:line="238" w:lineRule="auto"/>
              <w:ind w:firstLine="0"/>
              <w:jc w:val="left"/>
              <w:rPr>
                <w:rFonts w:cs="Times New Roman"/>
                <w:spacing w:val="-3"/>
                <w:sz w:val="20"/>
                <w:szCs w:val="20"/>
              </w:rPr>
            </w:pPr>
            <w:r w:rsidRPr="00627764">
              <w:rPr>
                <w:rFonts w:cs="Times New Roman"/>
                <w:sz w:val="20"/>
                <w:szCs w:val="20"/>
              </w:rPr>
              <w:t>Абразивных материалов и инструментов из них</w:t>
            </w:r>
          </w:p>
        </w:tc>
        <w:tc>
          <w:tcPr>
            <w:tcW w:w="1661" w:type="dxa"/>
            <w:tcBorders>
              <w:bottom w:val="nil"/>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50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bottom w:val="nil"/>
            </w:tcBorders>
          </w:tcPr>
          <w:p w:rsidR="00627764" w:rsidRPr="00627764" w:rsidRDefault="00627764" w:rsidP="00B752E3">
            <w:pPr>
              <w:spacing w:line="238" w:lineRule="auto"/>
              <w:ind w:firstLine="0"/>
              <w:jc w:val="left"/>
              <w:rPr>
                <w:rFonts w:cs="Times New Roman"/>
                <w:spacing w:val="-3"/>
                <w:sz w:val="20"/>
                <w:szCs w:val="20"/>
              </w:rPr>
            </w:pPr>
            <w:r w:rsidRPr="00627764">
              <w:rPr>
                <w:rFonts w:cs="Times New Roman"/>
                <w:sz w:val="20"/>
                <w:szCs w:val="20"/>
              </w:rPr>
              <w:t>Поковок и штамповок</w:t>
            </w:r>
          </w:p>
        </w:tc>
        <w:tc>
          <w:tcPr>
            <w:tcW w:w="1661" w:type="dxa"/>
            <w:tcBorders>
              <w:bottom w:val="nil"/>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50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bottom w:val="nil"/>
            </w:tcBorders>
          </w:tcPr>
          <w:p w:rsidR="00627764" w:rsidRPr="00627764" w:rsidRDefault="00627764" w:rsidP="00B752E3">
            <w:pPr>
              <w:spacing w:line="238" w:lineRule="auto"/>
              <w:ind w:firstLine="0"/>
              <w:jc w:val="left"/>
              <w:rPr>
                <w:rFonts w:cs="Times New Roman"/>
                <w:spacing w:val="-3"/>
                <w:sz w:val="20"/>
                <w:szCs w:val="20"/>
              </w:rPr>
            </w:pPr>
            <w:r w:rsidRPr="00627764">
              <w:rPr>
                <w:rFonts w:cs="Times New Roman"/>
                <w:sz w:val="20"/>
                <w:szCs w:val="20"/>
              </w:rPr>
              <w:t>Сварных конструкций для машиностроения</w:t>
            </w:r>
          </w:p>
        </w:tc>
        <w:tc>
          <w:tcPr>
            <w:tcW w:w="1661" w:type="dxa"/>
            <w:tcBorders>
              <w:bottom w:val="nil"/>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50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bottom w:val="nil"/>
            </w:tcBorders>
          </w:tcPr>
          <w:p w:rsidR="00627764" w:rsidRPr="00627764" w:rsidRDefault="00627764" w:rsidP="00B752E3">
            <w:pPr>
              <w:spacing w:line="238" w:lineRule="auto"/>
              <w:ind w:firstLine="0"/>
              <w:jc w:val="left"/>
              <w:rPr>
                <w:rFonts w:cs="Times New Roman"/>
                <w:spacing w:val="-3"/>
                <w:sz w:val="20"/>
                <w:szCs w:val="20"/>
              </w:rPr>
            </w:pPr>
            <w:r w:rsidRPr="00627764">
              <w:rPr>
                <w:rFonts w:cs="Times New Roman"/>
                <w:sz w:val="20"/>
                <w:szCs w:val="20"/>
              </w:rPr>
              <w:t>Изделий общемашиностроительного применения</w:t>
            </w:r>
          </w:p>
        </w:tc>
        <w:tc>
          <w:tcPr>
            <w:tcW w:w="1661" w:type="dxa"/>
            <w:tcBorders>
              <w:bottom w:val="nil"/>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52</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 xml:space="preserve">Приборостроение </w:t>
            </w:r>
          </w:p>
        </w:tc>
        <w:tc>
          <w:tcPr>
            <w:tcW w:w="6334" w:type="dxa"/>
            <w:tcBorders>
              <w:bottom w:val="nil"/>
            </w:tcBorders>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 xml:space="preserve">Приборостроения, в том числе навигационного оборудования, оборудования и приборов для геофизических и геологоразведочных работ, средств автоматизации и систем управления: </w:t>
            </w:r>
          </w:p>
          <w:p w:rsidR="00627764" w:rsidRPr="00627764" w:rsidRDefault="00627764" w:rsidP="00B752E3">
            <w:pPr>
              <w:spacing w:line="238" w:lineRule="auto"/>
              <w:ind w:left="170" w:firstLine="0"/>
              <w:jc w:val="left"/>
              <w:rPr>
                <w:rFonts w:cs="Times New Roman"/>
                <w:sz w:val="20"/>
                <w:szCs w:val="20"/>
              </w:rPr>
            </w:pPr>
            <w:r w:rsidRPr="00627764">
              <w:rPr>
                <w:rFonts w:cs="Times New Roman"/>
                <w:sz w:val="20"/>
                <w:szCs w:val="20"/>
              </w:rPr>
              <w:t>а) при общей площади производственных зданий</w:t>
            </w:r>
            <w:r w:rsidRPr="00627764">
              <w:rPr>
                <w:rFonts w:cs="Times New Roman"/>
                <w:noProof/>
                <w:sz w:val="20"/>
                <w:szCs w:val="20"/>
              </w:rPr>
              <w:t xml:space="preserve"> 100</w:t>
            </w:r>
            <w:r w:rsidRPr="00627764">
              <w:rPr>
                <w:rFonts w:cs="Times New Roman"/>
                <w:sz w:val="20"/>
                <w:szCs w:val="20"/>
              </w:rPr>
              <w:t xml:space="preserve"> тыс. м</w:t>
            </w:r>
            <w:r w:rsidRPr="00627764">
              <w:rPr>
                <w:rFonts w:cs="Times New Roman"/>
                <w:sz w:val="20"/>
                <w:szCs w:val="20"/>
                <w:vertAlign w:val="superscript"/>
              </w:rPr>
              <w:t>2</w:t>
            </w:r>
          </w:p>
        </w:tc>
        <w:tc>
          <w:tcPr>
            <w:tcW w:w="1661" w:type="dxa"/>
            <w:tcBorders>
              <w:bottom w:val="nil"/>
            </w:tcBorders>
          </w:tcPr>
          <w:p w:rsidR="00627764" w:rsidRPr="00627764" w:rsidRDefault="00627764" w:rsidP="00B752E3">
            <w:pPr>
              <w:spacing w:line="239" w:lineRule="auto"/>
              <w:ind w:firstLine="0"/>
              <w:jc w:val="center"/>
              <w:rPr>
                <w:rFonts w:cs="Times New Roman"/>
                <w:sz w:val="20"/>
                <w:szCs w:val="20"/>
              </w:rPr>
            </w:pPr>
          </w:p>
          <w:p w:rsidR="00627764" w:rsidRPr="00627764" w:rsidRDefault="00627764" w:rsidP="00B752E3">
            <w:pPr>
              <w:spacing w:line="239" w:lineRule="auto"/>
              <w:ind w:firstLine="0"/>
              <w:jc w:val="center"/>
              <w:rPr>
                <w:rFonts w:cs="Times New Roman"/>
                <w:sz w:val="20"/>
                <w:szCs w:val="20"/>
              </w:rPr>
            </w:pPr>
          </w:p>
          <w:p w:rsidR="00627764" w:rsidRPr="00627764" w:rsidRDefault="00627764" w:rsidP="00B752E3">
            <w:pPr>
              <w:spacing w:line="239" w:lineRule="auto"/>
              <w:ind w:firstLine="0"/>
              <w:jc w:val="center"/>
              <w:rPr>
                <w:rFonts w:cs="Times New Roman"/>
                <w:sz w:val="20"/>
                <w:szCs w:val="20"/>
              </w:rPr>
            </w:pP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50</w:t>
            </w:r>
          </w:p>
        </w:tc>
      </w:tr>
      <w:tr w:rsidR="00627764" w:rsidRPr="00627764" w:rsidTr="00B752E3">
        <w:tblPrEx>
          <w:tblBorders>
            <w:bottom w:val="single" w:sz="4" w:space="0" w:color="auto"/>
          </w:tblBorders>
        </w:tblPrEx>
        <w:trPr>
          <w:trHeight w:val="20"/>
          <w:jc w:val="center"/>
        </w:trPr>
        <w:tc>
          <w:tcPr>
            <w:tcW w:w="2201" w:type="dxa"/>
            <w:vMerge/>
            <w:shd w:val="clear" w:color="auto" w:fill="auto"/>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nil"/>
              <w:bottom w:val="nil"/>
            </w:tcBorders>
          </w:tcPr>
          <w:p w:rsidR="00627764" w:rsidRPr="00627764" w:rsidRDefault="00627764" w:rsidP="00B752E3">
            <w:pPr>
              <w:spacing w:line="238" w:lineRule="auto"/>
              <w:ind w:left="170" w:firstLine="0"/>
              <w:jc w:val="left"/>
              <w:rPr>
                <w:rFonts w:cs="Times New Roman"/>
                <w:sz w:val="20"/>
                <w:szCs w:val="20"/>
              </w:rPr>
            </w:pPr>
            <w:r w:rsidRPr="00627764">
              <w:rPr>
                <w:rFonts w:cs="Times New Roman"/>
                <w:sz w:val="20"/>
                <w:szCs w:val="20"/>
              </w:rPr>
              <w:t>б) то же, более</w:t>
            </w:r>
            <w:r w:rsidRPr="00627764">
              <w:rPr>
                <w:rFonts w:cs="Times New Roman"/>
                <w:noProof/>
                <w:sz w:val="20"/>
                <w:szCs w:val="20"/>
              </w:rPr>
              <w:t xml:space="preserve"> 100</w:t>
            </w:r>
            <w:r w:rsidRPr="00627764">
              <w:rPr>
                <w:rFonts w:cs="Times New Roman"/>
                <w:sz w:val="20"/>
                <w:szCs w:val="20"/>
              </w:rPr>
              <w:t xml:space="preserve"> тыс. м</w:t>
            </w:r>
            <w:r w:rsidRPr="00627764">
              <w:rPr>
                <w:rFonts w:cs="Times New Roman"/>
                <w:sz w:val="20"/>
                <w:szCs w:val="20"/>
                <w:vertAlign w:val="superscript"/>
              </w:rPr>
              <w:t>2</w:t>
            </w:r>
          </w:p>
        </w:tc>
        <w:tc>
          <w:tcPr>
            <w:tcW w:w="1661" w:type="dxa"/>
            <w:tcBorders>
              <w:top w:val="nil"/>
              <w:bottom w:val="nil"/>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55</w:t>
            </w:r>
          </w:p>
        </w:tc>
      </w:tr>
      <w:tr w:rsidR="00627764" w:rsidRPr="00627764" w:rsidTr="00B752E3">
        <w:tblPrEx>
          <w:tblBorders>
            <w:bottom w:val="single" w:sz="4" w:space="0" w:color="auto"/>
          </w:tblBorders>
        </w:tblPrEx>
        <w:trPr>
          <w:trHeight w:val="20"/>
          <w:jc w:val="center"/>
        </w:trPr>
        <w:tc>
          <w:tcPr>
            <w:tcW w:w="2201" w:type="dxa"/>
            <w:vMerge/>
            <w:shd w:val="clear" w:color="auto" w:fill="auto"/>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nil"/>
              <w:bottom w:val="single" w:sz="4" w:space="0" w:color="auto"/>
            </w:tcBorders>
          </w:tcPr>
          <w:p w:rsidR="00627764" w:rsidRPr="00627764" w:rsidRDefault="00627764" w:rsidP="00B752E3">
            <w:pPr>
              <w:spacing w:line="238" w:lineRule="auto"/>
              <w:ind w:left="170" w:firstLine="0"/>
              <w:jc w:val="left"/>
              <w:rPr>
                <w:rFonts w:cs="Times New Roman"/>
                <w:sz w:val="20"/>
                <w:szCs w:val="20"/>
              </w:rPr>
            </w:pPr>
            <w:r w:rsidRPr="00627764">
              <w:rPr>
                <w:rFonts w:cs="Times New Roman"/>
                <w:sz w:val="20"/>
                <w:szCs w:val="20"/>
              </w:rPr>
              <w:t>в) при применении ртути и стекловарения</w:t>
            </w:r>
          </w:p>
        </w:tc>
        <w:tc>
          <w:tcPr>
            <w:tcW w:w="1661" w:type="dxa"/>
            <w:tcBorders>
              <w:top w:val="nil"/>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30</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Судостроение</w:t>
            </w:r>
          </w:p>
        </w:tc>
        <w:tc>
          <w:tcPr>
            <w:tcW w:w="6334" w:type="dxa"/>
          </w:tcPr>
          <w:p w:rsidR="00627764" w:rsidRPr="00627764" w:rsidRDefault="00627764" w:rsidP="00B752E3">
            <w:pPr>
              <w:spacing w:line="238" w:lineRule="auto"/>
              <w:ind w:firstLine="0"/>
              <w:jc w:val="left"/>
              <w:rPr>
                <w:rFonts w:cs="Times New Roman"/>
                <w:spacing w:val="-2"/>
                <w:sz w:val="20"/>
                <w:szCs w:val="20"/>
              </w:rPr>
            </w:pPr>
            <w:r w:rsidRPr="00627764">
              <w:rPr>
                <w:rFonts w:cs="Times New Roman"/>
                <w:spacing w:val="-2"/>
                <w:sz w:val="20"/>
                <w:szCs w:val="20"/>
              </w:rPr>
              <w:t>Судостроительные</w:t>
            </w:r>
          </w:p>
        </w:tc>
        <w:tc>
          <w:tcPr>
            <w:tcW w:w="1661" w:type="dxa"/>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52</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8" w:lineRule="auto"/>
              <w:ind w:firstLine="0"/>
              <w:jc w:val="left"/>
              <w:rPr>
                <w:rFonts w:cs="Times New Roman"/>
                <w:spacing w:val="-2"/>
                <w:sz w:val="20"/>
                <w:szCs w:val="20"/>
              </w:rPr>
            </w:pPr>
            <w:r w:rsidRPr="00627764">
              <w:rPr>
                <w:rFonts w:cs="Times New Roman"/>
                <w:sz w:val="20"/>
                <w:szCs w:val="20"/>
              </w:rPr>
              <w:t>Судоремонтные (среднетоннажных и малотоннажных судов всех типов)</w:t>
            </w:r>
          </w:p>
        </w:tc>
        <w:tc>
          <w:tcPr>
            <w:tcW w:w="1661" w:type="dxa"/>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52</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Речной флот</w:t>
            </w:r>
          </w:p>
        </w:tc>
        <w:tc>
          <w:tcPr>
            <w:tcW w:w="6334" w:type="dxa"/>
          </w:tcPr>
          <w:p w:rsidR="00627764" w:rsidRPr="00627764" w:rsidRDefault="00627764" w:rsidP="00B752E3">
            <w:pPr>
              <w:spacing w:line="238" w:lineRule="auto"/>
              <w:ind w:right="-57" w:firstLine="0"/>
              <w:jc w:val="left"/>
              <w:rPr>
                <w:rFonts w:cs="Times New Roman"/>
                <w:sz w:val="20"/>
                <w:szCs w:val="20"/>
              </w:rPr>
            </w:pPr>
            <w:r w:rsidRPr="00627764">
              <w:rPr>
                <w:rFonts w:cs="Times New Roman"/>
                <w:sz w:val="20"/>
                <w:szCs w:val="20"/>
              </w:rPr>
              <w:t>Судоремонтные речных судов с годовым выпуском до 20 тыс. т/год</w:t>
            </w:r>
          </w:p>
        </w:tc>
        <w:tc>
          <w:tcPr>
            <w:tcW w:w="1661" w:type="dxa"/>
          </w:tcPr>
          <w:p w:rsidR="00627764" w:rsidRPr="00627764" w:rsidRDefault="00627764" w:rsidP="00B752E3">
            <w:pPr>
              <w:spacing w:line="240" w:lineRule="auto"/>
              <w:ind w:firstLine="0"/>
              <w:jc w:val="center"/>
              <w:rPr>
                <w:rFonts w:cs="Times New Roman"/>
                <w:sz w:val="20"/>
                <w:szCs w:val="20"/>
              </w:rPr>
            </w:pPr>
            <w:r w:rsidRPr="00627764">
              <w:rPr>
                <w:rFonts w:cs="Times New Roman"/>
                <w:sz w:val="20"/>
                <w:szCs w:val="20"/>
              </w:rPr>
              <w:t>42</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top w:val="single" w:sz="4" w:space="0" w:color="auto"/>
              <w:bottom w:val="nil"/>
            </w:tcBorders>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Речные порты:</w:t>
            </w:r>
          </w:p>
        </w:tc>
        <w:tc>
          <w:tcPr>
            <w:tcW w:w="1661" w:type="dxa"/>
            <w:tcBorders>
              <w:top w:val="single" w:sz="4" w:space="0" w:color="auto"/>
              <w:bottom w:val="nil"/>
            </w:tcBorders>
          </w:tcPr>
          <w:p w:rsidR="00627764" w:rsidRPr="00627764" w:rsidRDefault="00627764" w:rsidP="00B752E3">
            <w:pPr>
              <w:spacing w:line="239" w:lineRule="auto"/>
              <w:ind w:firstLine="0"/>
              <w:jc w:val="center"/>
              <w:rPr>
                <w:rFonts w:cs="Times New Roman"/>
                <w:sz w:val="20"/>
                <w:szCs w:val="20"/>
              </w:rPr>
            </w:pP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top w:val="nil"/>
              <w:bottom w:val="nil"/>
            </w:tcBorders>
          </w:tcPr>
          <w:p w:rsidR="00627764" w:rsidRPr="00627764" w:rsidRDefault="00627764" w:rsidP="00B752E3">
            <w:pPr>
              <w:spacing w:line="238" w:lineRule="auto"/>
              <w:ind w:left="113" w:firstLine="0"/>
              <w:jc w:val="left"/>
              <w:rPr>
                <w:rFonts w:cs="Times New Roman"/>
                <w:sz w:val="20"/>
                <w:szCs w:val="20"/>
              </w:rPr>
            </w:pPr>
            <w:r w:rsidRPr="00627764">
              <w:rPr>
                <w:rFonts w:cs="Times New Roman"/>
                <w:sz w:val="20"/>
                <w:szCs w:val="20"/>
                <w:lang w:val="en-US"/>
              </w:rPr>
              <w:t xml:space="preserve">I </w:t>
            </w:r>
            <w:r w:rsidRPr="00627764">
              <w:rPr>
                <w:rFonts w:cs="Times New Roman"/>
                <w:sz w:val="20"/>
                <w:szCs w:val="20"/>
              </w:rPr>
              <w:t xml:space="preserve">и </w:t>
            </w:r>
            <w:r w:rsidRPr="00627764">
              <w:rPr>
                <w:rFonts w:cs="Times New Roman"/>
                <w:sz w:val="20"/>
                <w:szCs w:val="20"/>
                <w:lang w:val="en-US"/>
              </w:rPr>
              <w:t xml:space="preserve">II </w:t>
            </w:r>
            <w:r w:rsidRPr="00627764">
              <w:rPr>
                <w:rFonts w:cs="Times New Roman"/>
                <w:sz w:val="20"/>
                <w:szCs w:val="20"/>
              </w:rPr>
              <w:t>категорий</w:t>
            </w:r>
          </w:p>
        </w:tc>
        <w:tc>
          <w:tcPr>
            <w:tcW w:w="1661" w:type="dxa"/>
            <w:tcBorders>
              <w:top w:val="nil"/>
              <w:bottom w:val="nil"/>
            </w:tcBorders>
          </w:tcPr>
          <w:p w:rsidR="00627764" w:rsidRPr="00627764" w:rsidRDefault="00627764" w:rsidP="00B752E3">
            <w:pPr>
              <w:spacing w:line="239" w:lineRule="auto"/>
              <w:ind w:firstLine="0"/>
              <w:jc w:val="center"/>
              <w:rPr>
                <w:rFonts w:cs="Times New Roman"/>
                <w:sz w:val="20"/>
                <w:szCs w:val="20"/>
              </w:rPr>
            </w:pP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top w:val="nil"/>
              <w:bottom w:val="nil"/>
            </w:tcBorders>
          </w:tcPr>
          <w:p w:rsidR="00627764" w:rsidRPr="00627764" w:rsidRDefault="00627764" w:rsidP="00B752E3">
            <w:pPr>
              <w:spacing w:line="238" w:lineRule="auto"/>
              <w:ind w:left="284" w:firstLine="0"/>
              <w:jc w:val="left"/>
              <w:rPr>
                <w:rFonts w:cs="Times New Roman"/>
                <w:sz w:val="20"/>
                <w:szCs w:val="20"/>
              </w:rPr>
            </w:pPr>
            <w:r w:rsidRPr="00627764">
              <w:rPr>
                <w:rFonts w:cs="Times New Roman"/>
                <w:sz w:val="20"/>
                <w:szCs w:val="20"/>
              </w:rPr>
              <w:t>при ковшовом варианте</w:t>
            </w:r>
          </w:p>
        </w:tc>
        <w:tc>
          <w:tcPr>
            <w:tcW w:w="1661" w:type="dxa"/>
            <w:tcBorders>
              <w:top w:val="nil"/>
              <w:bottom w:val="nil"/>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70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top w:val="nil"/>
              <w:bottom w:val="nil"/>
            </w:tcBorders>
          </w:tcPr>
          <w:p w:rsidR="00627764" w:rsidRPr="00627764" w:rsidRDefault="00627764" w:rsidP="00B752E3">
            <w:pPr>
              <w:overflowPunct w:val="0"/>
              <w:autoSpaceDE w:val="0"/>
              <w:autoSpaceDN w:val="0"/>
              <w:adjustRightInd w:val="0"/>
              <w:spacing w:line="238" w:lineRule="auto"/>
              <w:ind w:left="284" w:firstLine="0"/>
              <w:jc w:val="left"/>
              <w:rPr>
                <w:rFonts w:cs="Times New Roman"/>
                <w:sz w:val="20"/>
                <w:szCs w:val="20"/>
              </w:rPr>
            </w:pPr>
            <w:r w:rsidRPr="00627764">
              <w:rPr>
                <w:rFonts w:cs="Times New Roman"/>
                <w:sz w:val="20"/>
                <w:szCs w:val="20"/>
              </w:rPr>
              <w:t>при русловом варианте</w:t>
            </w:r>
          </w:p>
        </w:tc>
        <w:tc>
          <w:tcPr>
            <w:tcW w:w="1661" w:type="dxa"/>
            <w:tcBorders>
              <w:top w:val="nil"/>
              <w:bottom w:val="nil"/>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50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top w:val="nil"/>
              <w:bottom w:val="single" w:sz="4" w:space="0" w:color="auto"/>
            </w:tcBorders>
          </w:tcPr>
          <w:p w:rsidR="00627764" w:rsidRPr="00627764" w:rsidRDefault="00627764" w:rsidP="00B752E3">
            <w:pPr>
              <w:spacing w:line="238" w:lineRule="auto"/>
              <w:ind w:left="113" w:firstLine="0"/>
              <w:jc w:val="left"/>
              <w:rPr>
                <w:rFonts w:cs="Times New Roman"/>
                <w:sz w:val="20"/>
                <w:szCs w:val="20"/>
              </w:rPr>
            </w:pPr>
            <w:r w:rsidRPr="00627764">
              <w:rPr>
                <w:rFonts w:cs="Times New Roman"/>
                <w:sz w:val="20"/>
                <w:szCs w:val="20"/>
                <w:lang w:val="en-US"/>
              </w:rPr>
              <w:t xml:space="preserve">III </w:t>
            </w:r>
            <w:r w:rsidRPr="00627764">
              <w:rPr>
                <w:rFonts w:cs="Times New Roman"/>
                <w:sz w:val="20"/>
                <w:szCs w:val="20"/>
              </w:rPr>
              <w:t xml:space="preserve">и </w:t>
            </w:r>
            <w:r w:rsidRPr="00627764">
              <w:rPr>
                <w:rFonts w:cs="Times New Roman"/>
                <w:sz w:val="20"/>
                <w:szCs w:val="20"/>
                <w:lang w:val="en-US"/>
              </w:rPr>
              <w:t xml:space="preserve">IV </w:t>
            </w:r>
            <w:r w:rsidRPr="00627764">
              <w:rPr>
                <w:rFonts w:cs="Times New Roman"/>
                <w:sz w:val="20"/>
                <w:szCs w:val="20"/>
              </w:rPr>
              <w:t>категорий</w:t>
            </w:r>
          </w:p>
        </w:tc>
        <w:tc>
          <w:tcPr>
            <w:tcW w:w="1661" w:type="dxa"/>
            <w:tcBorders>
              <w:top w:val="nil"/>
              <w:bottom w:val="single" w:sz="4" w:space="0" w:color="auto"/>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55</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Машиностроение</w:t>
            </w:r>
          </w:p>
        </w:tc>
        <w:tc>
          <w:tcPr>
            <w:tcW w:w="6334" w:type="dxa"/>
            <w:tcBorders>
              <w:top w:val="single" w:sz="4" w:space="0" w:color="auto"/>
              <w:bottom w:val="nil"/>
            </w:tcBorders>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Агрегатов, узлов, запасных частей для автомобилей</w:t>
            </w:r>
          </w:p>
        </w:tc>
        <w:tc>
          <w:tcPr>
            <w:tcW w:w="1661" w:type="dxa"/>
            <w:tcBorders>
              <w:top w:val="single" w:sz="4" w:space="0" w:color="auto"/>
              <w:bottom w:val="nil"/>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top w:val="single" w:sz="4" w:space="0" w:color="auto"/>
              <w:bottom w:val="nil"/>
            </w:tcBorders>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Агрегатов, узлов, деталей и запасных частей к тракторам и сельскохозяйственным машинам</w:t>
            </w:r>
          </w:p>
        </w:tc>
        <w:tc>
          <w:tcPr>
            <w:tcW w:w="1661" w:type="dxa"/>
            <w:tcBorders>
              <w:top w:val="single" w:sz="4" w:space="0" w:color="auto"/>
              <w:bottom w:val="nil"/>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56</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top w:val="single" w:sz="4" w:space="0" w:color="auto"/>
              <w:bottom w:val="nil"/>
            </w:tcBorders>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Бульдозеров, скреперов, экскаваторов и узлов для них</w:t>
            </w:r>
          </w:p>
        </w:tc>
        <w:tc>
          <w:tcPr>
            <w:tcW w:w="1661" w:type="dxa"/>
            <w:tcBorders>
              <w:top w:val="single" w:sz="4" w:space="0" w:color="auto"/>
              <w:bottom w:val="nil"/>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top w:val="single" w:sz="4" w:space="0" w:color="auto"/>
              <w:bottom w:val="single" w:sz="4" w:space="0" w:color="auto"/>
            </w:tcBorders>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Пневматического, электрического инструмента и средств малой механизации</w:t>
            </w:r>
          </w:p>
        </w:tc>
        <w:tc>
          <w:tcPr>
            <w:tcW w:w="1661" w:type="dxa"/>
            <w:tcBorders>
              <w:top w:val="single" w:sz="4" w:space="0" w:color="auto"/>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63</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top w:val="single" w:sz="4" w:space="0" w:color="auto"/>
              <w:bottom w:val="single" w:sz="4" w:space="0" w:color="auto"/>
            </w:tcBorders>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Оборудования для мелиоративных работ, лесозаготовительной и торфяной промышленности</w:t>
            </w:r>
          </w:p>
        </w:tc>
        <w:tc>
          <w:tcPr>
            <w:tcW w:w="1661" w:type="dxa"/>
            <w:tcBorders>
              <w:top w:val="single" w:sz="4" w:space="0" w:color="auto"/>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top w:val="single" w:sz="4" w:space="0" w:color="auto"/>
              <w:bottom w:val="single" w:sz="4" w:space="0" w:color="auto"/>
            </w:tcBorders>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 xml:space="preserve">Коммунального оборудования </w:t>
            </w:r>
          </w:p>
        </w:tc>
        <w:tc>
          <w:tcPr>
            <w:tcW w:w="1661" w:type="dxa"/>
            <w:tcBorders>
              <w:top w:val="single" w:sz="4" w:space="0" w:color="auto"/>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57</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 xml:space="preserve">Лесная </w:t>
            </w:r>
          </w:p>
          <w:p w:rsidR="00627764" w:rsidRPr="00627764" w:rsidRDefault="00627764" w:rsidP="00B752E3">
            <w:pPr>
              <w:suppressAutoHyphens/>
              <w:spacing w:line="239" w:lineRule="auto"/>
              <w:ind w:firstLine="0"/>
              <w:jc w:val="center"/>
              <w:rPr>
                <w:rFonts w:cs="Times New Roman"/>
                <w:noProof/>
                <w:sz w:val="20"/>
                <w:szCs w:val="20"/>
              </w:rPr>
            </w:pPr>
            <w:r w:rsidRPr="00627764">
              <w:rPr>
                <w:rFonts w:cs="Times New Roman"/>
                <w:sz w:val="20"/>
                <w:szCs w:val="20"/>
              </w:rPr>
              <w:t>промышленность</w:t>
            </w:r>
          </w:p>
          <w:p w:rsidR="00627764" w:rsidRPr="00627764" w:rsidRDefault="00627764" w:rsidP="00B752E3">
            <w:pPr>
              <w:suppressAutoHyphens/>
              <w:spacing w:line="239" w:lineRule="auto"/>
              <w:jc w:val="center"/>
              <w:rPr>
                <w:rFonts w:cs="Times New Roman"/>
                <w:noProof/>
                <w:sz w:val="20"/>
                <w:szCs w:val="20"/>
              </w:rPr>
            </w:pPr>
            <w:r w:rsidRPr="00627764">
              <w:rPr>
                <w:sz w:val="20"/>
                <w:szCs w:val="20"/>
              </w:rPr>
              <w:br w:type="page"/>
            </w:r>
          </w:p>
        </w:tc>
        <w:tc>
          <w:tcPr>
            <w:tcW w:w="6334" w:type="dxa"/>
            <w:tcBorders>
              <w:top w:val="single" w:sz="4" w:space="0" w:color="auto"/>
              <w:bottom w:val="nil"/>
            </w:tcBorders>
          </w:tcPr>
          <w:p w:rsidR="00627764" w:rsidRPr="00627764" w:rsidRDefault="00627764" w:rsidP="00B752E3">
            <w:pPr>
              <w:spacing w:line="238" w:lineRule="auto"/>
              <w:ind w:firstLine="0"/>
              <w:jc w:val="left"/>
              <w:rPr>
                <w:rFonts w:cs="Times New Roman"/>
                <w:sz w:val="20"/>
                <w:szCs w:val="20"/>
              </w:rPr>
            </w:pPr>
            <w:r w:rsidRPr="00627764">
              <w:rPr>
                <w:rFonts w:cs="Times New Roman"/>
                <w:sz w:val="20"/>
                <w:szCs w:val="20"/>
              </w:rPr>
              <w:t>Лесозаготовительные с примыканием к водным транспортным путям при отправке леса в хлыстах:</w:t>
            </w:r>
          </w:p>
        </w:tc>
        <w:tc>
          <w:tcPr>
            <w:tcW w:w="1661" w:type="dxa"/>
            <w:tcBorders>
              <w:top w:val="single" w:sz="4" w:space="0" w:color="auto"/>
              <w:bottom w:val="nil"/>
            </w:tcBorders>
          </w:tcPr>
          <w:p w:rsidR="00627764" w:rsidRPr="00627764" w:rsidRDefault="00627764" w:rsidP="00B752E3">
            <w:pPr>
              <w:spacing w:line="239" w:lineRule="auto"/>
              <w:ind w:firstLine="0"/>
              <w:jc w:val="center"/>
              <w:rPr>
                <w:rFonts w:cs="Times New Roman"/>
                <w:noProof/>
                <w:sz w:val="20"/>
                <w:szCs w:val="20"/>
              </w:rPr>
            </w:pP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Borders>
              <w:top w:val="nil"/>
              <w:bottom w:val="nil"/>
            </w:tcBorders>
          </w:tcPr>
          <w:p w:rsidR="00627764" w:rsidRPr="00627764" w:rsidRDefault="00627764" w:rsidP="00B752E3">
            <w:pPr>
              <w:overflowPunct w:val="0"/>
              <w:autoSpaceDE w:val="0"/>
              <w:autoSpaceDN w:val="0"/>
              <w:adjustRightInd w:val="0"/>
              <w:spacing w:line="240" w:lineRule="auto"/>
              <w:ind w:left="170" w:firstLine="0"/>
              <w:jc w:val="left"/>
              <w:rPr>
                <w:rFonts w:cs="Times New Roman"/>
                <w:sz w:val="20"/>
                <w:szCs w:val="20"/>
              </w:rPr>
            </w:pPr>
            <w:r w:rsidRPr="00627764">
              <w:rPr>
                <w:rFonts w:cs="Times New Roman"/>
                <w:sz w:val="20"/>
                <w:szCs w:val="20"/>
              </w:rPr>
              <w:t>с зимним плотбищем</w:t>
            </w:r>
          </w:p>
        </w:tc>
        <w:tc>
          <w:tcPr>
            <w:tcW w:w="1661" w:type="dxa"/>
            <w:tcBorders>
              <w:top w:val="nil"/>
              <w:bottom w:val="nil"/>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17</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nil"/>
              <w:bottom w:val="single" w:sz="4" w:space="0" w:color="auto"/>
            </w:tcBorders>
          </w:tcPr>
          <w:p w:rsidR="00627764" w:rsidRPr="00627764" w:rsidRDefault="00627764" w:rsidP="00B752E3">
            <w:pPr>
              <w:overflowPunct w:val="0"/>
              <w:autoSpaceDE w:val="0"/>
              <w:autoSpaceDN w:val="0"/>
              <w:adjustRightInd w:val="0"/>
              <w:spacing w:line="240" w:lineRule="auto"/>
              <w:ind w:left="170" w:firstLine="0"/>
              <w:jc w:val="left"/>
              <w:rPr>
                <w:rFonts w:cs="Times New Roman"/>
                <w:sz w:val="20"/>
                <w:szCs w:val="20"/>
              </w:rPr>
            </w:pPr>
            <w:r w:rsidRPr="00627764">
              <w:rPr>
                <w:rFonts w:cs="Times New Roman"/>
                <w:sz w:val="20"/>
                <w:szCs w:val="20"/>
              </w:rPr>
              <w:t>без зимнего плотбища</w:t>
            </w:r>
          </w:p>
        </w:tc>
        <w:tc>
          <w:tcPr>
            <w:tcW w:w="1661" w:type="dxa"/>
            <w:tcBorders>
              <w:top w:val="nil"/>
              <w:bottom w:val="single" w:sz="4" w:space="0" w:color="auto"/>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44</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single" w:sz="4" w:space="0" w:color="auto"/>
              <w:bottom w:val="nil"/>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То же, при отправке леса в сортиментах:</w:t>
            </w:r>
          </w:p>
        </w:tc>
        <w:tc>
          <w:tcPr>
            <w:tcW w:w="1661" w:type="dxa"/>
            <w:tcBorders>
              <w:top w:val="single" w:sz="4" w:space="0" w:color="auto"/>
              <w:bottom w:val="nil"/>
            </w:tcBorders>
          </w:tcPr>
          <w:p w:rsidR="00627764" w:rsidRPr="00627764" w:rsidRDefault="00627764" w:rsidP="00B752E3">
            <w:pPr>
              <w:spacing w:line="239" w:lineRule="auto"/>
              <w:ind w:firstLine="0"/>
              <w:jc w:val="center"/>
              <w:rPr>
                <w:rFonts w:cs="Times New Roman"/>
                <w:sz w:val="20"/>
                <w:szCs w:val="20"/>
              </w:rPr>
            </w:pP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nil"/>
              <w:bottom w:val="nil"/>
            </w:tcBorders>
          </w:tcPr>
          <w:p w:rsidR="00627764" w:rsidRPr="00627764" w:rsidRDefault="00627764" w:rsidP="00B752E3">
            <w:pPr>
              <w:overflowPunct w:val="0"/>
              <w:autoSpaceDE w:val="0"/>
              <w:autoSpaceDN w:val="0"/>
              <w:adjustRightInd w:val="0"/>
              <w:spacing w:line="239" w:lineRule="auto"/>
              <w:ind w:firstLine="0"/>
              <w:jc w:val="left"/>
              <w:rPr>
                <w:rFonts w:cs="Times New Roman"/>
                <w:spacing w:val="-2"/>
                <w:sz w:val="20"/>
                <w:szCs w:val="20"/>
              </w:rPr>
            </w:pPr>
            <w:r w:rsidRPr="00627764">
              <w:rPr>
                <w:rFonts w:cs="Times New Roman"/>
                <w:spacing w:val="-2"/>
                <w:sz w:val="20"/>
                <w:szCs w:val="20"/>
              </w:rPr>
              <w:t>с зимним плотбищем производственной мощностью, тыс. м</w:t>
            </w:r>
            <w:r w:rsidRPr="00627764">
              <w:rPr>
                <w:rFonts w:cs="Times New Roman"/>
                <w:spacing w:val="-2"/>
                <w:sz w:val="20"/>
                <w:szCs w:val="20"/>
                <w:vertAlign w:val="superscript"/>
              </w:rPr>
              <w:t>3</w:t>
            </w:r>
            <w:r w:rsidRPr="00627764">
              <w:rPr>
                <w:rFonts w:cs="Times New Roman"/>
                <w:spacing w:val="-2"/>
                <w:sz w:val="20"/>
                <w:szCs w:val="20"/>
              </w:rPr>
              <w:t>/год</w:t>
            </w:r>
            <w:r w:rsidRPr="00627764">
              <w:rPr>
                <w:rFonts w:cs="Times New Roman"/>
                <w:caps/>
                <w:spacing w:val="-2"/>
                <w:sz w:val="20"/>
                <w:szCs w:val="20"/>
              </w:rPr>
              <w:t xml:space="preserve">: </w:t>
            </w:r>
          </w:p>
        </w:tc>
        <w:tc>
          <w:tcPr>
            <w:tcW w:w="1661" w:type="dxa"/>
            <w:tcBorders>
              <w:top w:val="nil"/>
              <w:bottom w:val="nil"/>
            </w:tcBorders>
          </w:tcPr>
          <w:p w:rsidR="00627764" w:rsidRPr="00627764" w:rsidRDefault="00627764" w:rsidP="00B752E3">
            <w:pPr>
              <w:spacing w:line="239" w:lineRule="auto"/>
              <w:ind w:firstLine="0"/>
              <w:jc w:val="center"/>
              <w:rPr>
                <w:rFonts w:cs="Times New Roman"/>
                <w:sz w:val="20"/>
                <w:szCs w:val="20"/>
              </w:rPr>
            </w:pP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nil"/>
              <w:bottom w:val="nil"/>
            </w:tcBorders>
          </w:tcPr>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до 400</w:t>
            </w:r>
          </w:p>
        </w:tc>
        <w:tc>
          <w:tcPr>
            <w:tcW w:w="1661" w:type="dxa"/>
            <w:tcBorders>
              <w:top w:val="nil"/>
              <w:bottom w:val="nil"/>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30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nil"/>
              <w:bottom w:val="single" w:sz="4" w:space="0" w:color="auto"/>
            </w:tcBorders>
          </w:tcPr>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более 400</w:t>
            </w:r>
          </w:p>
        </w:tc>
        <w:tc>
          <w:tcPr>
            <w:tcW w:w="1661" w:type="dxa"/>
            <w:tcBorders>
              <w:top w:val="nil"/>
              <w:bottom w:val="single" w:sz="4" w:space="0" w:color="auto"/>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33</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single" w:sz="4" w:space="0" w:color="auto"/>
              <w:bottom w:val="nil"/>
            </w:tcBorders>
          </w:tcPr>
          <w:p w:rsidR="00627764" w:rsidRPr="00627764" w:rsidRDefault="00627764" w:rsidP="00B752E3">
            <w:pPr>
              <w:overflowPunct w:val="0"/>
              <w:autoSpaceDE w:val="0"/>
              <w:autoSpaceDN w:val="0"/>
              <w:adjustRightInd w:val="0"/>
              <w:spacing w:line="240" w:lineRule="auto"/>
              <w:ind w:right="-57" w:firstLine="0"/>
              <w:jc w:val="left"/>
              <w:rPr>
                <w:rFonts w:cs="Times New Roman"/>
                <w:spacing w:val="-2"/>
                <w:sz w:val="20"/>
                <w:szCs w:val="20"/>
              </w:rPr>
            </w:pPr>
            <w:r w:rsidRPr="00627764">
              <w:rPr>
                <w:rFonts w:cs="Times New Roman"/>
                <w:spacing w:val="-2"/>
                <w:sz w:val="20"/>
                <w:szCs w:val="20"/>
              </w:rPr>
              <w:t>без зимнего плотбища производственной мощностью, тыс. м</w:t>
            </w:r>
            <w:r w:rsidRPr="00627764">
              <w:rPr>
                <w:rFonts w:cs="Times New Roman"/>
                <w:spacing w:val="-2"/>
                <w:sz w:val="20"/>
                <w:szCs w:val="20"/>
                <w:vertAlign w:val="superscript"/>
              </w:rPr>
              <w:t>3</w:t>
            </w:r>
            <w:r w:rsidRPr="00627764">
              <w:rPr>
                <w:rFonts w:cs="Times New Roman"/>
                <w:spacing w:val="-2"/>
                <w:sz w:val="20"/>
                <w:szCs w:val="20"/>
              </w:rPr>
              <w:t xml:space="preserve">/год: </w:t>
            </w:r>
          </w:p>
        </w:tc>
        <w:tc>
          <w:tcPr>
            <w:tcW w:w="1661" w:type="dxa"/>
            <w:tcBorders>
              <w:top w:val="single" w:sz="4" w:space="0" w:color="auto"/>
              <w:bottom w:val="nil"/>
            </w:tcBorders>
          </w:tcPr>
          <w:p w:rsidR="00627764" w:rsidRPr="00627764" w:rsidRDefault="00627764" w:rsidP="00B752E3">
            <w:pPr>
              <w:spacing w:line="239" w:lineRule="auto"/>
              <w:ind w:firstLine="0"/>
              <w:jc w:val="center"/>
              <w:rPr>
                <w:rFonts w:cs="Times New Roman"/>
                <w:sz w:val="20"/>
                <w:szCs w:val="20"/>
              </w:rPr>
            </w:pP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nil"/>
              <w:bottom w:val="nil"/>
            </w:tcBorders>
          </w:tcPr>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до 400</w:t>
            </w:r>
          </w:p>
        </w:tc>
        <w:tc>
          <w:tcPr>
            <w:tcW w:w="1661" w:type="dxa"/>
            <w:tcBorders>
              <w:top w:val="nil"/>
              <w:bottom w:val="nil"/>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33</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nil"/>
              <w:bottom w:val="single" w:sz="4" w:space="0" w:color="auto"/>
            </w:tcBorders>
          </w:tcPr>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более 400</w:t>
            </w:r>
          </w:p>
        </w:tc>
        <w:tc>
          <w:tcPr>
            <w:tcW w:w="1661" w:type="dxa"/>
            <w:tcBorders>
              <w:top w:val="nil"/>
              <w:bottom w:val="single" w:sz="4" w:space="0" w:color="auto"/>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38</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single" w:sz="4" w:space="0" w:color="auto"/>
              <w:bottom w:val="nil"/>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 xml:space="preserve">Деревообрабатывающие: пиломатериалов, каркасно-панельных полносборных домов, комплектов деталей, столярных изделий и заготовок: </w:t>
            </w:r>
          </w:p>
          <w:p w:rsidR="00627764" w:rsidRPr="00627764" w:rsidRDefault="00627764" w:rsidP="00B752E3">
            <w:pPr>
              <w:spacing w:line="240" w:lineRule="auto"/>
              <w:ind w:left="170" w:firstLine="0"/>
              <w:jc w:val="left"/>
              <w:rPr>
                <w:rFonts w:cs="Times New Roman"/>
                <w:spacing w:val="-2"/>
                <w:sz w:val="20"/>
                <w:szCs w:val="20"/>
              </w:rPr>
            </w:pPr>
            <w:r w:rsidRPr="00627764">
              <w:rPr>
                <w:rFonts w:cs="Times New Roman"/>
                <w:sz w:val="20"/>
                <w:szCs w:val="20"/>
              </w:rPr>
              <w:t>при поставке сырья и отправке продукции морским, автомобильным транспортом</w:t>
            </w:r>
          </w:p>
        </w:tc>
        <w:tc>
          <w:tcPr>
            <w:tcW w:w="1661" w:type="dxa"/>
            <w:tcBorders>
              <w:top w:val="single" w:sz="4" w:space="0" w:color="auto"/>
              <w:bottom w:val="nil"/>
            </w:tcBorders>
          </w:tcPr>
          <w:p w:rsidR="00627764" w:rsidRPr="00627764" w:rsidRDefault="00627764" w:rsidP="00B752E3">
            <w:pPr>
              <w:spacing w:line="239" w:lineRule="auto"/>
              <w:ind w:firstLine="0"/>
              <w:jc w:val="center"/>
              <w:rPr>
                <w:rFonts w:cs="Times New Roman"/>
                <w:sz w:val="20"/>
                <w:szCs w:val="20"/>
              </w:rPr>
            </w:pPr>
          </w:p>
          <w:p w:rsidR="00627764" w:rsidRPr="00627764" w:rsidRDefault="00627764" w:rsidP="00B752E3">
            <w:pPr>
              <w:spacing w:line="239" w:lineRule="auto"/>
              <w:ind w:firstLine="0"/>
              <w:jc w:val="center"/>
              <w:rPr>
                <w:rFonts w:cs="Times New Roman"/>
                <w:sz w:val="20"/>
                <w:szCs w:val="20"/>
              </w:rPr>
            </w:pPr>
          </w:p>
          <w:p w:rsidR="00627764" w:rsidRPr="00627764" w:rsidRDefault="00627764" w:rsidP="00B752E3">
            <w:pPr>
              <w:spacing w:line="239" w:lineRule="auto"/>
              <w:ind w:firstLine="0"/>
              <w:jc w:val="center"/>
              <w:rPr>
                <w:rFonts w:cs="Times New Roman"/>
                <w:sz w:val="20"/>
                <w:szCs w:val="20"/>
              </w:rPr>
            </w:pP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nil"/>
            </w:tcBorders>
          </w:tcPr>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при поставке сырья по воде</w:t>
            </w:r>
          </w:p>
        </w:tc>
        <w:tc>
          <w:tcPr>
            <w:tcW w:w="1661" w:type="dxa"/>
            <w:tcBorders>
              <w:top w:val="nil"/>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 xml:space="preserve">Древесно-стружечных плит, в том числе плит </w:t>
            </w:r>
            <w:r w:rsidRPr="00627764">
              <w:rPr>
                <w:rFonts w:cs="Times New Roman"/>
                <w:sz w:val="20"/>
                <w:szCs w:val="20"/>
                <w:lang w:val="en-US"/>
              </w:rPr>
              <w:t>OSB</w:t>
            </w:r>
            <w:r w:rsidRPr="00627764">
              <w:rPr>
                <w:rFonts w:cs="Times New Roman"/>
                <w:sz w:val="20"/>
                <w:szCs w:val="20"/>
              </w:rPr>
              <w:t>, МДФ</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Фанеры, фанерного шпона</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47</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Мебельные</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53</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Химико-фармацевтические производства</w:t>
            </w: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Химико-фармацевтические, в том числе переработка лекарственного, растительного сырья</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32</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Медико-инструментальные</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43</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Легкая промышленность</w:t>
            </w: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Верхнего и бельевого трикотажа</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60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Швейно-трикотажные</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60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Швейные</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bottom w:val="nil"/>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 xml:space="preserve">Кожгалантерейные: </w:t>
            </w:r>
          </w:p>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одноэтажные</w:t>
            </w:r>
          </w:p>
        </w:tc>
        <w:tc>
          <w:tcPr>
            <w:tcW w:w="1661" w:type="dxa"/>
            <w:tcBorders>
              <w:bottom w:val="nil"/>
            </w:tcBorders>
          </w:tcPr>
          <w:p w:rsidR="00627764" w:rsidRPr="00627764" w:rsidRDefault="00627764" w:rsidP="00B752E3">
            <w:pPr>
              <w:spacing w:line="239" w:lineRule="auto"/>
              <w:ind w:firstLine="0"/>
              <w:jc w:val="center"/>
              <w:rPr>
                <w:rFonts w:cs="Times New Roman"/>
                <w:sz w:val="20"/>
                <w:szCs w:val="20"/>
              </w:rPr>
            </w:pP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nil"/>
            </w:tcBorders>
          </w:tcPr>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многоэтажные</w:t>
            </w:r>
          </w:p>
        </w:tc>
        <w:tc>
          <w:tcPr>
            <w:tcW w:w="1661" w:type="dxa"/>
            <w:tcBorders>
              <w:top w:val="nil"/>
            </w:tcBorders>
          </w:tcPr>
          <w:p w:rsidR="00627764" w:rsidRPr="00627764" w:rsidRDefault="00627764" w:rsidP="00B752E3">
            <w:pPr>
              <w:spacing w:line="239" w:lineRule="auto"/>
              <w:ind w:firstLine="0"/>
              <w:jc w:val="center"/>
              <w:rPr>
                <w:rFonts w:cs="Times New Roman"/>
                <w:sz w:val="20"/>
                <w:szCs w:val="20"/>
              </w:rPr>
            </w:pPr>
            <w:r w:rsidRPr="00627764">
              <w:rPr>
                <w:rFonts w:cs="Times New Roman"/>
                <w:noProof/>
                <w:sz w:val="20"/>
                <w:szCs w:val="20"/>
              </w:rPr>
              <w:t>50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bottom w:val="nil"/>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 xml:space="preserve">Обувные: </w:t>
            </w:r>
          </w:p>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одноэтажные</w:t>
            </w:r>
          </w:p>
        </w:tc>
        <w:tc>
          <w:tcPr>
            <w:tcW w:w="1661" w:type="dxa"/>
            <w:tcBorders>
              <w:bottom w:val="nil"/>
            </w:tcBorders>
          </w:tcPr>
          <w:p w:rsidR="00627764" w:rsidRPr="00627764" w:rsidRDefault="00627764" w:rsidP="00B752E3">
            <w:pPr>
              <w:spacing w:line="239" w:lineRule="auto"/>
              <w:ind w:firstLine="0"/>
              <w:jc w:val="center"/>
              <w:rPr>
                <w:rFonts w:cs="Times New Roman"/>
                <w:sz w:val="20"/>
                <w:szCs w:val="20"/>
              </w:rPr>
            </w:pP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nil"/>
            </w:tcBorders>
          </w:tcPr>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многоэтажные</w:t>
            </w:r>
          </w:p>
        </w:tc>
        <w:tc>
          <w:tcPr>
            <w:tcW w:w="1661" w:type="dxa"/>
            <w:tcBorders>
              <w:top w:val="nil"/>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50</w:t>
            </w:r>
          </w:p>
        </w:tc>
      </w:tr>
      <w:tr w:rsidR="00627764" w:rsidRPr="00627764" w:rsidTr="00B752E3">
        <w:tblPrEx>
          <w:tblBorders>
            <w:bottom w:val="single" w:sz="4" w:space="0" w:color="auto"/>
          </w:tblBorders>
        </w:tblPrEx>
        <w:trPr>
          <w:trHeight w:val="20"/>
          <w:jc w:val="center"/>
        </w:trPr>
        <w:tc>
          <w:tcPr>
            <w:tcW w:w="2201" w:type="dxa"/>
            <w:vMerge/>
            <w:tcBorders>
              <w:bottom w:val="single" w:sz="4" w:space="0" w:color="auto"/>
            </w:tcBorders>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bottom w:val="single" w:sz="4" w:space="0" w:color="auto"/>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 xml:space="preserve">Фурнитуры </w:t>
            </w:r>
          </w:p>
        </w:tc>
        <w:tc>
          <w:tcPr>
            <w:tcW w:w="1661" w:type="dxa"/>
            <w:tcBorders>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52</w:t>
            </w:r>
          </w:p>
        </w:tc>
      </w:tr>
      <w:tr w:rsidR="00627764" w:rsidRPr="00627764" w:rsidTr="00B752E3">
        <w:tblPrEx>
          <w:tblBorders>
            <w:bottom w:val="single" w:sz="4" w:space="0" w:color="auto"/>
          </w:tblBorders>
        </w:tblPrEx>
        <w:trPr>
          <w:trHeight w:val="20"/>
          <w:jc w:val="center"/>
        </w:trPr>
        <w:tc>
          <w:tcPr>
            <w:tcW w:w="2201" w:type="dxa"/>
            <w:vMerge w:val="restart"/>
            <w:shd w:val="clear" w:color="auto" w:fill="auto"/>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Пищевая промышленность</w:t>
            </w:r>
          </w:p>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br w:type="page"/>
            </w:r>
          </w:p>
        </w:tc>
        <w:tc>
          <w:tcPr>
            <w:tcW w:w="6334" w:type="dxa"/>
            <w:tcBorders>
              <w:bottom w:val="nil"/>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 xml:space="preserve">Хлеба и хлебобулочных изделий производственной мощностью, т/сут: </w:t>
            </w:r>
          </w:p>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до</w:t>
            </w:r>
            <w:r w:rsidRPr="00627764">
              <w:rPr>
                <w:rFonts w:cs="Times New Roman"/>
                <w:noProof/>
                <w:sz w:val="20"/>
                <w:szCs w:val="20"/>
              </w:rPr>
              <w:t xml:space="preserve"> 45</w:t>
            </w:r>
          </w:p>
        </w:tc>
        <w:tc>
          <w:tcPr>
            <w:tcW w:w="1661" w:type="dxa"/>
            <w:tcBorders>
              <w:bottom w:val="nil"/>
            </w:tcBorders>
          </w:tcPr>
          <w:p w:rsidR="00627764" w:rsidRPr="00627764" w:rsidRDefault="00627764" w:rsidP="00B752E3">
            <w:pPr>
              <w:spacing w:line="239" w:lineRule="auto"/>
              <w:ind w:firstLine="0"/>
              <w:jc w:val="center"/>
              <w:rPr>
                <w:rFonts w:cs="Times New Roman"/>
                <w:sz w:val="20"/>
                <w:szCs w:val="20"/>
              </w:rPr>
            </w:pPr>
          </w:p>
          <w:p w:rsidR="00627764" w:rsidRPr="00627764" w:rsidRDefault="00627764" w:rsidP="00B752E3">
            <w:pPr>
              <w:spacing w:line="239" w:lineRule="auto"/>
              <w:ind w:firstLine="0"/>
              <w:jc w:val="center"/>
              <w:rPr>
                <w:rFonts w:cs="Times New Roman"/>
                <w:sz w:val="20"/>
                <w:szCs w:val="20"/>
              </w:rPr>
            </w:pP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37</w:t>
            </w:r>
          </w:p>
        </w:tc>
      </w:tr>
      <w:tr w:rsidR="00627764" w:rsidRPr="00627764" w:rsidTr="00B752E3">
        <w:tblPrEx>
          <w:tblBorders>
            <w:bottom w:val="single" w:sz="4" w:space="0" w:color="auto"/>
          </w:tblBorders>
        </w:tblPrEx>
        <w:trPr>
          <w:trHeight w:val="20"/>
          <w:jc w:val="center"/>
        </w:trPr>
        <w:tc>
          <w:tcPr>
            <w:tcW w:w="2201" w:type="dxa"/>
            <w:vMerge/>
            <w:shd w:val="clear" w:color="auto" w:fill="auto"/>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top w:val="nil"/>
              <w:bottom w:val="single" w:sz="4" w:space="0" w:color="auto"/>
            </w:tcBorders>
          </w:tcPr>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более</w:t>
            </w:r>
            <w:r w:rsidRPr="00627764">
              <w:rPr>
                <w:rFonts w:cs="Times New Roman"/>
                <w:noProof/>
                <w:sz w:val="20"/>
                <w:szCs w:val="20"/>
              </w:rPr>
              <w:t xml:space="preserve"> 45</w:t>
            </w:r>
          </w:p>
        </w:tc>
        <w:tc>
          <w:tcPr>
            <w:tcW w:w="1661" w:type="dxa"/>
            <w:tcBorders>
              <w:top w:val="nil"/>
              <w:bottom w:val="single" w:sz="4" w:space="0" w:color="auto"/>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40</w:t>
            </w:r>
          </w:p>
        </w:tc>
      </w:tr>
      <w:tr w:rsidR="00627764" w:rsidRPr="00627764" w:rsidTr="00B752E3">
        <w:tblPrEx>
          <w:tblBorders>
            <w:bottom w:val="single" w:sz="4" w:space="0" w:color="auto"/>
          </w:tblBorders>
        </w:tblPrEx>
        <w:trPr>
          <w:trHeight w:val="20"/>
          <w:jc w:val="center"/>
        </w:trPr>
        <w:tc>
          <w:tcPr>
            <w:tcW w:w="2201" w:type="dxa"/>
            <w:vMerge/>
            <w:shd w:val="clear" w:color="auto" w:fill="auto"/>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nil"/>
            </w:tcBorders>
          </w:tcPr>
          <w:p w:rsidR="00627764" w:rsidRPr="00627764" w:rsidRDefault="00627764" w:rsidP="00B752E3">
            <w:pPr>
              <w:spacing w:line="239" w:lineRule="auto"/>
              <w:ind w:firstLine="0"/>
              <w:jc w:val="left"/>
              <w:rPr>
                <w:rFonts w:cs="Times New Roman"/>
                <w:noProof/>
                <w:sz w:val="20"/>
                <w:szCs w:val="20"/>
              </w:rPr>
            </w:pPr>
            <w:r w:rsidRPr="00627764">
              <w:rPr>
                <w:rFonts w:cs="Times New Roman"/>
                <w:sz w:val="20"/>
                <w:szCs w:val="20"/>
              </w:rPr>
              <w:t>Кондитерских и макаронных изделий</w:t>
            </w:r>
          </w:p>
        </w:tc>
        <w:tc>
          <w:tcPr>
            <w:tcW w:w="1661" w:type="dxa"/>
            <w:tcBorders>
              <w:top w:val="nil"/>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50</w:t>
            </w:r>
          </w:p>
        </w:tc>
      </w:tr>
      <w:tr w:rsidR="00627764" w:rsidRPr="00627764" w:rsidTr="00B752E3">
        <w:tblPrEx>
          <w:tblBorders>
            <w:bottom w:val="single" w:sz="4" w:space="0" w:color="auto"/>
          </w:tblBorders>
        </w:tblPrEx>
        <w:trPr>
          <w:trHeight w:val="20"/>
          <w:jc w:val="center"/>
        </w:trPr>
        <w:tc>
          <w:tcPr>
            <w:tcW w:w="2201" w:type="dxa"/>
            <w:vMerge/>
            <w:shd w:val="clear" w:color="auto" w:fill="auto"/>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Маргариновой продукции</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40</w:t>
            </w:r>
          </w:p>
        </w:tc>
      </w:tr>
      <w:tr w:rsidR="00627764" w:rsidRPr="00627764" w:rsidTr="00B752E3">
        <w:tblPrEx>
          <w:tblBorders>
            <w:bottom w:val="single" w:sz="4" w:space="0" w:color="auto"/>
          </w:tblBorders>
        </w:tblPrEx>
        <w:trPr>
          <w:trHeight w:val="20"/>
          <w:jc w:val="center"/>
        </w:trPr>
        <w:tc>
          <w:tcPr>
            <w:tcW w:w="2201" w:type="dxa"/>
            <w:vMerge/>
            <w:shd w:val="clear" w:color="auto" w:fill="auto"/>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Плодоовощных консервов, в том числе грибов и ягод</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50</w:t>
            </w:r>
          </w:p>
        </w:tc>
      </w:tr>
      <w:tr w:rsidR="00627764" w:rsidRPr="00627764" w:rsidTr="00B752E3">
        <w:tblPrEx>
          <w:tblBorders>
            <w:bottom w:val="single" w:sz="4" w:space="0" w:color="auto"/>
          </w:tblBorders>
        </w:tblPrEx>
        <w:trPr>
          <w:trHeight w:val="20"/>
          <w:jc w:val="center"/>
        </w:trPr>
        <w:tc>
          <w:tcPr>
            <w:tcW w:w="2201" w:type="dxa"/>
            <w:vMerge/>
            <w:shd w:val="clear" w:color="auto" w:fill="auto"/>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Пива, солода, минеральной воды, безалкогольных напитков</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50</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Мясомолочная промышленность</w:t>
            </w:r>
          </w:p>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br w:type="page"/>
            </w: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Мяса (с цехами убоя и обескровливания)</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noProof/>
                <w:sz w:val="20"/>
                <w:szCs w:val="20"/>
              </w:rPr>
            </w:pPr>
            <w:r w:rsidRPr="00627764">
              <w:rPr>
                <w:rFonts w:cs="Times New Roman"/>
                <w:sz w:val="20"/>
                <w:szCs w:val="20"/>
              </w:rPr>
              <w:t xml:space="preserve">Мясных консервов, колбас, копченостей и других мясных продуктов </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 xml:space="preserve">42 </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По переработке молока производственной мощностью до</w:t>
            </w:r>
            <w:r w:rsidRPr="00627764">
              <w:rPr>
                <w:rFonts w:cs="Times New Roman"/>
                <w:noProof/>
                <w:sz w:val="20"/>
                <w:szCs w:val="20"/>
              </w:rPr>
              <w:t xml:space="preserve"> 100</w:t>
            </w:r>
            <w:r w:rsidRPr="00627764">
              <w:rPr>
                <w:rFonts w:cs="Times New Roman"/>
                <w:sz w:val="20"/>
                <w:szCs w:val="20"/>
              </w:rPr>
              <w:t xml:space="preserve"> т в смену</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43</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Сухого обезжиренного молока производственной мощностью до</w:t>
            </w:r>
            <w:r w:rsidRPr="00627764">
              <w:rPr>
                <w:rFonts w:cs="Times New Roman"/>
                <w:noProof/>
                <w:sz w:val="20"/>
                <w:szCs w:val="20"/>
              </w:rPr>
              <w:t xml:space="preserve"> 5</w:t>
            </w:r>
            <w:r w:rsidRPr="00627764">
              <w:rPr>
                <w:rFonts w:cs="Times New Roman"/>
                <w:sz w:val="20"/>
                <w:szCs w:val="20"/>
              </w:rPr>
              <w:t xml:space="preserve"> т в смену</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36</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Молочных консервов</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45</w:t>
            </w:r>
          </w:p>
        </w:tc>
      </w:tr>
      <w:tr w:rsidR="00627764" w:rsidRPr="00627764" w:rsidTr="00B752E3">
        <w:tblPrEx>
          <w:tblBorders>
            <w:bottom w:val="single" w:sz="4" w:space="0" w:color="auto"/>
          </w:tblBorders>
        </w:tblPrEx>
        <w:trPr>
          <w:trHeight w:val="20"/>
          <w:jc w:val="center"/>
        </w:trPr>
        <w:tc>
          <w:tcPr>
            <w:tcW w:w="2201" w:type="dxa"/>
            <w:vMerge/>
            <w:tcBorders>
              <w:bottom w:val="single" w:sz="4" w:space="0" w:color="auto"/>
            </w:tcBorders>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bottom w:val="single" w:sz="4" w:space="0" w:color="auto"/>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Сыра</w:t>
            </w:r>
          </w:p>
        </w:tc>
        <w:tc>
          <w:tcPr>
            <w:tcW w:w="1661" w:type="dxa"/>
            <w:tcBorders>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37</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Рыбопереработка</w:t>
            </w:r>
          </w:p>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br w:type="page"/>
            </w:r>
          </w:p>
        </w:tc>
        <w:tc>
          <w:tcPr>
            <w:tcW w:w="6334" w:type="dxa"/>
            <w:tcBorders>
              <w:bottom w:val="nil"/>
            </w:tcBorders>
          </w:tcPr>
          <w:p w:rsidR="00627764" w:rsidRPr="00627764" w:rsidRDefault="00627764" w:rsidP="00B752E3">
            <w:pPr>
              <w:spacing w:line="240" w:lineRule="auto"/>
              <w:ind w:right="-57" w:firstLine="0"/>
              <w:jc w:val="left"/>
              <w:rPr>
                <w:rFonts w:cs="Times New Roman"/>
                <w:sz w:val="20"/>
                <w:szCs w:val="20"/>
              </w:rPr>
            </w:pPr>
            <w:r w:rsidRPr="00627764">
              <w:rPr>
                <w:rFonts w:cs="Times New Roman"/>
                <w:sz w:val="20"/>
                <w:szCs w:val="20"/>
              </w:rPr>
              <w:t>Рыбоперерабатывающие производственной мощностью, т/сут:</w:t>
            </w:r>
          </w:p>
        </w:tc>
        <w:tc>
          <w:tcPr>
            <w:tcW w:w="1661" w:type="dxa"/>
            <w:tcBorders>
              <w:bottom w:val="nil"/>
            </w:tcBorders>
          </w:tcPr>
          <w:p w:rsidR="00627764" w:rsidRPr="00627764" w:rsidRDefault="00627764" w:rsidP="00B752E3">
            <w:pPr>
              <w:spacing w:line="239" w:lineRule="auto"/>
              <w:ind w:firstLine="0"/>
              <w:jc w:val="center"/>
              <w:rPr>
                <w:rFonts w:cs="Times New Roman"/>
                <w:noProof/>
                <w:sz w:val="20"/>
                <w:szCs w:val="20"/>
              </w:rPr>
            </w:pP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top w:val="nil"/>
              <w:bottom w:val="single" w:sz="4" w:space="0" w:color="auto"/>
            </w:tcBorders>
          </w:tcPr>
          <w:p w:rsidR="00627764" w:rsidRPr="00627764" w:rsidRDefault="00627764" w:rsidP="00B752E3">
            <w:pPr>
              <w:spacing w:line="240" w:lineRule="auto"/>
              <w:ind w:left="170" w:firstLine="0"/>
              <w:jc w:val="left"/>
              <w:rPr>
                <w:rFonts w:cs="Times New Roman"/>
                <w:sz w:val="20"/>
                <w:szCs w:val="20"/>
              </w:rPr>
            </w:pPr>
            <w:r w:rsidRPr="00627764">
              <w:rPr>
                <w:rFonts w:cs="Times New Roman"/>
                <w:spacing w:val="-2"/>
                <w:sz w:val="20"/>
                <w:szCs w:val="20"/>
              </w:rPr>
              <w:t>до</w:t>
            </w:r>
            <w:r w:rsidRPr="00627764">
              <w:rPr>
                <w:rFonts w:cs="Times New Roman"/>
                <w:sz w:val="20"/>
                <w:szCs w:val="20"/>
              </w:rPr>
              <w:t xml:space="preserve"> 10</w:t>
            </w:r>
          </w:p>
        </w:tc>
        <w:tc>
          <w:tcPr>
            <w:tcW w:w="1661" w:type="dxa"/>
            <w:tcBorders>
              <w:top w:val="nil"/>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top w:val="nil"/>
            </w:tcBorders>
          </w:tcPr>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более 10</w:t>
            </w:r>
          </w:p>
        </w:tc>
        <w:tc>
          <w:tcPr>
            <w:tcW w:w="1661" w:type="dxa"/>
            <w:tcBorders>
              <w:top w:val="nil"/>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По переработке тюленей (кожевенно-меховое, фармакологическое, косметического сырья)</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40</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z w:val="20"/>
                <w:szCs w:val="20"/>
              </w:rPr>
            </w:pPr>
            <w:r w:rsidRPr="00627764">
              <w:rPr>
                <w:sz w:val="20"/>
                <w:szCs w:val="20"/>
              </w:rPr>
              <w:br w:type="page"/>
            </w: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Биотехнологического комплекса по переработке ценных морских продуктов</w:t>
            </w:r>
          </w:p>
        </w:tc>
        <w:tc>
          <w:tcPr>
            <w:tcW w:w="1661" w:type="dxa"/>
          </w:tcPr>
          <w:p w:rsidR="00627764" w:rsidRPr="00627764" w:rsidRDefault="00627764" w:rsidP="00B752E3">
            <w:pPr>
              <w:spacing w:line="240" w:lineRule="auto"/>
              <w:ind w:left="-57" w:right="-57" w:firstLine="0"/>
              <w:jc w:val="center"/>
              <w:rPr>
                <w:rFonts w:cs="Times New Roman"/>
                <w:noProof/>
                <w:spacing w:val="-2"/>
                <w:sz w:val="20"/>
                <w:szCs w:val="20"/>
              </w:rPr>
            </w:pPr>
            <w:r w:rsidRPr="00627764">
              <w:rPr>
                <w:rFonts w:cs="Times New Roman"/>
                <w:noProof/>
                <w:spacing w:val="-2"/>
                <w:sz w:val="20"/>
                <w:szCs w:val="20"/>
              </w:rPr>
              <w:t>по индивидуаль-ным проектам</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Рыбные порты, портово-рыбные комплексы</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45</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Заготовки</w:t>
            </w: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Мелькомбинаты, крупозаводы, комбинированные кормовые заводы, хлебоприемные предприятия</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41</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bottom w:val="single" w:sz="4" w:space="0" w:color="auto"/>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Комбинаты хлебопродуктов</w:t>
            </w:r>
          </w:p>
        </w:tc>
        <w:tc>
          <w:tcPr>
            <w:tcW w:w="1661" w:type="dxa"/>
            <w:tcBorders>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42</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pacing w:line="240" w:lineRule="auto"/>
              <w:ind w:firstLine="0"/>
              <w:jc w:val="center"/>
              <w:rPr>
                <w:rFonts w:cs="Times New Roman"/>
                <w:sz w:val="20"/>
                <w:szCs w:val="20"/>
              </w:rPr>
            </w:pPr>
            <w:r w:rsidRPr="00627764">
              <w:rPr>
                <w:rFonts w:cs="Times New Roman"/>
                <w:noProof/>
                <w:sz w:val="20"/>
                <w:szCs w:val="20"/>
              </w:rPr>
              <w:t>Ремонт техники</w:t>
            </w: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По ремонту грузовых автомобилей</w:t>
            </w:r>
          </w:p>
        </w:tc>
        <w:tc>
          <w:tcPr>
            <w:tcW w:w="1661" w:type="dxa"/>
            <w:shd w:val="clear" w:color="auto" w:fill="auto"/>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60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По ремонту тракторов</w:t>
            </w:r>
          </w:p>
        </w:tc>
        <w:tc>
          <w:tcPr>
            <w:tcW w:w="1661" w:type="dxa"/>
            <w:shd w:val="clear" w:color="auto" w:fill="auto"/>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56</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Станции технического обслуживания грузовых автомобилей</w:t>
            </w:r>
          </w:p>
        </w:tc>
        <w:tc>
          <w:tcPr>
            <w:tcW w:w="1661" w:type="dxa"/>
            <w:shd w:val="clear" w:color="auto" w:fill="auto"/>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Станции технического обслуживания тракторов, бульдозеров и других спецмашин</w:t>
            </w:r>
          </w:p>
        </w:tc>
        <w:tc>
          <w:tcPr>
            <w:tcW w:w="1661" w:type="dxa"/>
            <w:shd w:val="clear" w:color="auto" w:fill="auto"/>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52</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 xml:space="preserve">Базы торговые </w:t>
            </w:r>
          </w:p>
        </w:tc>
        <w:tc>
          <w:tcPr>
            <w:tcW w:w="1661" w:type="dxa"/>
            <w:shd w:val="clear" w:color="auto" w:fill="auto"/>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57</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Базы минеральных удобрений, ядохимикатов</w:t>
            </w:r>
          </w:p>
        </w:tc>
        <w:tc>
          <w:tcPr>
            <w:tcW w:w="1661" w:type="dxa"/>
            <w:shd w:val="clear" w:color="auto" w:fill="auto"/>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35</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noProof/>
                <w:sz w:val="20"/>
                <w:szCs w:val="20"/>
              </w:rPr>
            </w:pPr>
            <w:r w:rsidRPr="00627764">
              <w:rPr>
                <w:rFonts w:cs="Times New Roman"/>
                <w:noProof/>
                <w:sz w:val="20"/>
                <w:szCs w:val="20"/>
              </w:rPr>
              <w:t>Местная промышленность</w:t>
            </w:r>
          </w:p>
        </w:tc>
        <w:tc>
          <w:tcPr>
            <w:tcW w:w="6334" w:type="dxa"/>
          </w:tcPr>
          <w:p w:rsidR="00627764" w:rsidRPr="00627764" w:rsidRDefault="00627764" w:rsidP="00B752E3">
            <w:pPr>
              <w:spacing w:line="239" w:lineRule="auto"/>
              <w:ind w:firstLine="0"/>
              <w:jc w:val="left"/>
              <w:rPr>
                <w:rFonts w:cs="Times New Roman"/>
                <w:noProof/>
                <w:sz w:val="20"/>
                <w:szCs w:val="20"/>
              </w:rPr>
            </w:pPr>
            <w:r w:rsidRPr="00627764">
              <w:rPr>
                <w:rFonts w:cs="Times New Roman"/>
                <w:noProof/>
                <w:sz w:val="20"/>
                <w:szCs w:val="20"/>
              </w:rPr>
              <w:t>Художественной керамики</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56</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noProof/>
                <w:sz w:val="20"/>
                <w:szCs w:val="20"/>
              </w:rPr>
            </w:pPr>
            <w:r w:rsidRPr="00627764">
              <w:rPr>
                <w:rFonts w:cs="Times New Roman"/>
                <w:noProof/>
                <w:sz w:val="20"/>
                <w:szCs w:val="20"/>
              </w:rPr>
              <w:t>Художественных изделий из металла и камня</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52</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noProof/>
                <w:sz w:val="20"/>
                <w:szCs w:val="20"/>
              </w:rPr>
            </w:pPr>
            <w:r w:rsidRPr="00627764">
              <w:rPr>
                <w:rFonts w:cs="Times New Roman"/>
                <w:noProof/>
                <w:sz w:val="20"/>
                <w:szCs w:val="20"/>
              </w:rPr>
              <w:t>Игрушек и сувениров из дерева, оленьих рогов и меха</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53</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noProof/>
                <w:sz w:val="20"/>
                <w:szCs w:val="20"/>
              </w:rPr>
            </w:pPr>
            <w:r w:rsidRPr="00627764">
              <w:rPr>
                <w:rFonts w:cs="Times New Roman"/>
                <w:noProof/>
                <w:sz w:val="20"/>
                <w:szCs w:val="20"/>
              </w:rPr>
              <w:t>Игрушек из металла</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61</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bottom w:val="nil"/>
            </w:tcBorders>
          </w:tcPr>
          <w:p w:rsidR="00627764" w:rsidRPr="00627764" w:rsidRDefault="00627764" w:rsidP="00B752E3">
            <w:pPr>
              <w:spacing w:line="239" w:lineRule="auto"/>
              <w:ind w:firstLine="0"/>
              <w:jc w:val="left"/>
              <w:rPr>
                <w:rFonts w:cs="Times New Roman"/>
                <w:noProof/>
                <w:sz w:val="20"/>
                <w:szCs w:val="20"/>
              </w:rPr>
            </w:pPr>
            <w:r w:rsidRPr="00627764">
              <w:rPr>
                <w:rFonts w:cs="Times New Roman"/>
                <w:noProof/>
                <w:sz w:val="20"/>
                <w:szCs w:val="20"/>
              </w:rPr>
              <w:t>Швейных изделий:</w:t>
            </w:r>
          </w:p>
          <w:p w:rsidR="00627764" w:rsidRPr="00627764" w:rsidRDefault="00627764" w:rsidP="00B752E3">
            <w:pPr>
              <w:spacing w:line="240" w:lineRule="auto"/>
              <w:ind w:left="170" w:firstLine="0"/>
              <w:jc w:val="left"/>
              <w:rPr>
                <w:rFonts w:cs="Times New Roman"/>
                <w:noProof/>
                <w:sz w:val="20"/>
                <w:szCs w:val="20"/>
              </w:rPr>
            </w:pPr>
            <w:r w:rsidRPr="00627764">
              <w:rPr>
                <w:rFonts w:cs="Times New Roman"/>
                <w:noProof/>
                <w:sz w:val="20"/>
                <w:szCs w:val="20"/>
              </w:rPr>
              <w:t>в зданиях до двух этажей</w:t>
            </w:r>
          </w:p>
        </w:tc>
        <w:tc>
          <w:tcPr>
            <w:tcW w:w="1661" w:type="dxa"/>
            <w:tcBorders>
              <w:bottom w:val="nil"/>
            </w:tcBorders>
          </w:tcPr>
          <w:p w:rsidR="00627764" w:rsidRPr="00627764" w:rsidRDefault="00627764" w:rsidP="00B752E3">
            <w:pPr>
              <w:spacing w:line="239" w:lineRule="auto"/>
              <w:ind w:firstLine="0"/>
              <w:jc w:val="center"/>
              <w:rPr>
                <w:rFonts w:cs="Times New Roman"/>
                <w:noProof/>
                <w:sz w:val="20"/>
                <w:szCs w:val="20"/>
              </w:rPr>
            </w:pP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74</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nil"/>
              <w:bottom w:val="single" w:sz="4" w:space="0" w:color="auto"/>
            </w:tcBorders>
          </w:tcPr>
          <w:p w:rsidR="00627764" w:rsidRPr="00627764" w:rsidRDefault="00627764" w:rsidP="00B752E3">
            <w:pPr>
              <w:spacing w:line="240" w:lineRule="auto"/>
              <w:ind w:left="170" w:firstLine="0"/>
              <w:jc w:val="left"/>
              <w:rPr>
                <w:rFonts w:cs="Times New Roman"/>
                <w:noProof/>
                <w:sz w:val="20"/>
                <w:szCs w:val="20"/>
              </w:rPr>
            </w:pPr>
            <w:r w:rsidRPr="00627764">
              <w:rPr>
                <w:rFonts w:cs="Times New Roman"/>
                <w:noProof/>
                <w:sz w:val="20"/>
                <w:szCs w:val="20"/>
              </w:rPr>
              <w:t>в зданиях более двух этажей</w:t>
            </w:r>
          </w:p>
        </w:tc>
        <w:tc>
          <w:tcPr>
            <w:tcW w:w="1661" w:type="dxa"/>
            <w:tcBorders>
              <w:top w:val="nil"/>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60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Borders>
              <w:bottom w:val="single" w:sz="4" w:space="0" w:color="auto"/>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Промышленные предприятия службы быта при общей площади производственных зданий более</w:t>
            </w:r>
            <w:r w:rsidRPr="00627764">
              <w:rPr>
                <w:rFonts w:cs="Times New Roman"/>
                <w:noProof/>
                <w:sz w:val="20"/>
                <w:szCs w:val="20"/>
              </w:rPr>
              <w:t xml:space="preserve"> 2000</w:t>
            </w:r>
            <w:r w:rsidRPr="00627764">
              <w:rPr>
                <w:rFonts w:cs="Times New Roman"/>
                <w:sz w:val="20"/>
                <w:szCs w:val="20"/>
              </w:rPr>
              <w:t xml:space="preserve"> м</w:t>
            </w:r>
            <w:r w:rsidRPr="00627764">
              <w:rPr>
                <w:rFonts w:cs="Times New Roman"/>
                <w:sz w:val="20"/>
                <w:szCs w:val="20"/>
                <w:vertAlign w:val="superscript"/>
              </w:rPr>
              <w:t>2</w:t>
            </w:r>
            <w:r w:rsidRPr="00627764">
              <w:rPr>
                <w:rFonts w:cs="Times New Roman"/>
                <w:sz w:val="20"/>
                <w:szCs w:val="20"/>
              </w:rPr>
              <w:t xml:space="preserve">: </w:t>
            </w:r>
          </w:p>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по изготовлению и ремонту одежды, ремонту телерадио</w:t>
            </w:r>
            <w:r w:rsidR="00AA641A">
              <w:rPr>
                <w:rFonts w:cs="Times New Roman"/>
                <w:sz w:val="20"/>
                <w:szCs w:val="20"/>
              </w:rPr>
              <w:t xml:space="preserve"> </w:t>
            </w:r>
            <w:r w:rsidRPr="00627764">
              <w:rPr>
                <w:rFonts w:cs="Times New Roman"/>
                <w:sz w:val="20"/>
                <w:szCs w:val="20"/>
              </w:rPr>
              <w:t>аппаратуры</w:t>
            </w:r>
          </w:p>
        </w:tc>
        <w:tc>
          <w:tcPr>
            <w:tcW w:w="1661" w:type="dxa"/>
            <w:tcBorders>
              <w:bottom w:val="single" w:sz="4" w:space="0" w:color="auto"/>
            </w:tcBorders>
          </w:tcPr>
          <w:p w:rsidR="00627764" w:rsidRPr="00627764" w:rsidRDefault="00627764" w:rsidP="00B752E3">
            <w:pPr>
              <w:spacing w:line="239" w:lineRule="auto"/>
              <w:ind w:firstLine="0"/>
              <w:jc w:val="center"/>
              <w:rPr>
                <w:rFonts w:cs="Times New Roman"/>
                <w:noProof/>
                <w:sz w:val="20"/>
                <w:szCs w:val="20"/>
              </w:rPr>
            </w:pPr>
          </w:p>
          <w:p w:rsidR="00627764" w:rsidRPr="00627764" w:rsidRDefault="00627764" w:rsidP="00B752E3">
            <w:pPr>
              <w:spacing w:line="239" w:lineRule="auto"/>
              <w:ind w:firstLine="0"/>
              <w:jc w:val="center"/>
              <w:rPr>
                <w:rFonts w:cs="Times New Roman"/>
                <w:noProof/>
                <w:sz w:val="20"/>
                <w:szCs w:val="20"/>
              </w:rPr>
            </w:pPr>
          </w:p>
          <w:p w:rsidR="00627764" w:rsidRPr="00627764" w:rsidRDefault="00627764" w:rsidP="00B752E3">
            <w:pPr>
              <w:spacing w:line="239" w:lineRule="auto"/>
              <w:ind w:firstLine="0"/>
              <w:jc w:val="center"/>
              <w:rPr>
                <w:rFonts w:cs="Times New Roman"/>
                <w:noProof/>
                <w:sz w:val="20"/>
                <w:szCs w:val="20"/>
              </w:rPr>
            </w:pP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60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sz w:val="20"/>
                <w:szCs w:val="20"/>
              </w:rPr>
            </w:pPr>
          </w:p>
        </w:tc>
        <w:tc>
          <w:tcPr>
            <w:tcW w:w="6334" w:type="dxa"/>
          </w:tcPr>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изготовлению и ремонту обуви, ремонту сложной бытовой техники, химчистки и крашения</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nil"/>
            </w:tcBorders>
          </w:tcPr>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ремонту и изготовлению мебели</w:t>
            </w:r>
          </w:p>
        </w:tc>
        <w:tc>
          <w:tcPr>
            <w:tcW w:w="1661" w:type="dxa"/>
            <w:tcBorders>
              <w:top w:val="nil"/>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60</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Производство строительных материалов</w:t>
            </w:r>
            <w:r w:rsidRPr="00627764">
              <w:rPr>
                <w:rFonts w:cs="Times New Roman"/>
                <w:sz w:val="20"/>
                <w:szCs w:val="20"/>
              </w:rPr>
              <w:br w:type="page"/>
            </w:r>
          </w:p>
          <w:p w:rsidR="00627764" w:rsidRPr="00627764" w:rsidRDefault="00627764" w:rsidP="00B752E3">
            <w:pPr>
              <w:suppressAutoHyphens/>
              <w:spacing w:line="239" w:lineRule="auto"/>
              <w:jc w:val="center"/>
              <w:rPr>
                <w:rFonts w:cs="Times New Roman"/>
                <w:sz w:val="20"/>
                <w:szCs w:val="20"/>
              </w:rPr>
            </w:pPr>
            <w:r w:rsidRPr="00627764">
              <w:rPr>
                <w:sz w:val="20"/>
                <w:szCs w:val="20"/>
              </w:rPr>
              <w:br w:type="page"/>
            </w:r>
          </w:p>
        </w:tc>
        <w:tc>
          <w:tcPr>
            <w:tcW w:w="6334" w:type="dxa"/>
            <w:tcBorders>
              <w:bottom w:val="nil"/>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Цементные:</w:t>
            </w:r>
          </w:p>
        </w:tc>
        <w:tc>
          <w:tcPr>
            <w:tcW w:w="1661" w:type="dxa"/>
            <w:tcBorders>
              <w:bottom w:val="nil"/>
            </w:tcBorders>
          </w:tcPr>
          <w:p w:rsidR="00627764" w:rsidRPr="00627764" w:rsidRDefault="00627764" w:rsidP="00B752E3">
            <w:pPr>
              <w:spacing w:line="239" w:lineRule="auto"/>
              <w:ind w:firstLine="0"/>
              <w:jc w:val="center"/>
              <w:rPr>
                <w:rFonts w:cs="Times New Roman"/>
                <w:sz w:val="20"/>
                <w:szCs w:val="20"/>
              </w:rPr>
            </w:pP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sz w:val="20"/>
                <w:szCs w:val="20"/>
              </w:rPr>
            </w:pPr>
          </w:p>
        </w:tc>
        <w:tc>
          <w:tcPr>
            <w:tcW w:w="6334" w:type="dxa"/>
            <w:tcBorders>
              <w:top w:val="nil"/>
              <w:bottom w:val="nil"/>
            </w:tcBorders>
          </w:tcPr>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сухим способом производства</w:t>
            </w:r>
          </w:p>
        </w:tc>
        <w:tc>
          <w:tcPr>
            <w:tcW w:w="1661" w:type="dxa"/>
            <w:tcBorders>
              <w:top w:val="nil"/>
              <w:bottom w:val="nil"/>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35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sz w:val="20"/>
                <w:szCs w:val="20"/>
              </w:rPr>
            </w:pPr>
          </w:p>
        </w:tc>
        <w:tc>
          <w:tcPr>
            <w:tcW w:w="6334" w:type="dxa"/>
            <w:tcBorders>
              <w:top w:val="nil"/>
              <w:bottom w:val="single" w:sz="4" w:space="0" w:color="auto"/>
            </w:tcBorders>
          </w:tcPr>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с мокрым способом производства</w:t>
            </w:r>
          </w:p>
        </w:tc>
        <w:tc>
          <w:tcPr>
            <w:tcW w:w="1661" w:type="dxa"/>
            <w:tcBorders>
              <w:top w:val="nil"/>
              <w:bottom w:val="single" w:sz="4" w:space="0" w:color="auto"/>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37</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sz w:val="20"/>
                <w:szCs w:val="20"/>
              </w:rPr>
            </w:pPr>
          </w:p>
        </w:tc>
        <w:tc>
          <w:tcPr>
            <w:tcW w:w="6334" w:type="dxa"/>
            <w:tcBorders>
              <w:top w:val="single" w:sz="4" w:space="0" w:color="auto"/>
              <w:bottom w:val="single" w:sz="4" w:space="0" w:color="auto"/>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Изделий из габбро</w:t>
            </w:r>
          </w:p>
        </w:tc>
        <w:tc>
          <w:tcPr>
            <w:tcW w:w="1661" w:type="dxa"/>
            <w:tcBorders>
              <w:top w:val="single" w:sz="4" w:space="0" w:color="auto"/>
              <w:bottom w:val="single" w:sz="4" w:space="0" w:color="auto"/>
            </w:tcBorders>
          </w:tcPr>
          <w:p w:rsidR="00627764" w:rsidRPr="00627764" w:rsidRDefault="00627764" w:rsidP="00B752E3">
            <w:pPr>
              <w:spacing w:line="239" w:lineRule="auto"/>
              <w:ind w:firstLine="0"/>
              <w:jc w:val="center"/>
              <w:rPr>
                <w:rFonts w:cs="Times New Roman"/>
                <w:sz w:val="20"/>
                <w:szCs w:val="20"/>
              </w:rPr>
            </w:pPr>
            <w:r w:rsidRPr="00627764">
              <w:rPr>
                <w:rFonts w:cs="Times New Roman"/>
                <w:sz w:val="20"/>
                <w:szCs w:val="20"/>
              </w:rPr>
              <w:t>42</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sz w:val="20"/>
                <w:szCs w:val="20"/>
              </w:rPr>
            </w:pPr>
          </w:p>
        </w:tc>
        <w:tc>
          <w:tcPr>
            <w:tcW w:w="6334" w:type="dxa"/>
            <w:tcBorders>
              <w:top w:val="single" w:sz="4" w:space="0" w:color="auto"/>
              <w:bottom w:val="nil"/>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Крупных блоков, сэндвич-панелей и других конструкций из ячеистого, плотного силикатобетона, пеногазобетона и полимербетона производственной мощностью, тыс. м</w:t>
            </w:r>
            <w:r w:rsidRPr="00627764">
              <w:rPr>
                <w:rFonts w:cs="Times New Roman"/>
                <w:sz w:val="20"/>
                <w:szCs w:val="20"/>
                <w:vertAlign w:val="superscript"/>
              </w:rPr>
              <w:t>3</w:t>
            </w:r>
            <w:r w:rsidRPr="00627764">
              <w:rPr>
                <w:rFonts w:cs="Times New Roman"/>
                <w:sz w:val="20"/>
                <w:szCs w:val="20"/>
              </w:rPr>
              <w:t xml:space="preserve">/год: </w:t>
            </w:r>
          </w:p>
          <w:p w:rsidR="00627764" w:rsidRPr="00627764" w:rsidRDefault="00627764" w:rsidP="00B752E3">
            <w:pPr>
              <w:spacing w:line="240" w:lineRule="auto"/>
              <w:ind w:left="170" w:firstLine="0"/>
              <w:jc w:val="left"/>
              <w:rPr>
                <w:rFonts w:cs="Times New Roman"/>
                <w:sz w:val="20"/>
                <w:szCs w:val="20"/>
              </w:rPr>
            </w:pPr>
            <w:r w:rsidRPr="00627764">
              <w:rPr>
                <w:rFonts w:cs="Times New Roman"/>
                <w:noProof/>
                <w:sz w:val="20"/>
                <w:szCs w:val="20"/>
              </w:rPr>
              <w:t>120</w:t>
            </w:r>
          </w:p>
        </w:tc>
        <w:tc>
          <w:tcPr>
            <w:tcW w:w="1661" w:type="dxa"/>
            <w:tcBorders>
              <w:top w:val="single" w:sz="4" w:space="0" w:color="auto"/>
              <w:bottom w:val="nil"/>
            </w:tcBorders>
          </w:tcPr>
          <w:p w:rsidR="00627764" w:rsidRPr="00627764" w:rsidRDefault="00627764" w:rsidP="00B752E3">
            <w:pPr>
              <w:spacing w:line="239" w:lineRule="auto"/>
              <w:ind w:firstLine="0"/>
              <w:jc w:val="center"/>
              <w:rPr>
                <w:rFonts w:cs="Times New Roman"/>
                <w:sz w:val="20"/>
                <w:szCs w:val="20"/>
              </w:rPr>
            </w:pPr>
          </w:p>
          <w:p w:rsidR="00627764" w:rsidRPr="00627764" w:rsidRDefault="00627764" w:rsidP="00B752E3">
            <w:pPr>
              <w:spacing w:line="239" w:lineRule="auto"/>
              <w:ind w:firstLine="0"/>
              <w:jc w:val="center"/>
              <w:rPr>
                <w:rFonts w:cs="Times New Roman"/>
                <w:sz w:val="20"/>
                <w:szCs w:val="20"/>
              </w:rPr>
            </w:pPr>
          </w:p>
          <w:p w:rsidR="00627764" w:rsidRPr="00627764" w:rsidRDefault="00627764" w:rsidP="00B752E3">
            <w:pPr>
              <w:spacing w:line="239" w:lineRule="auto"/>
              <w:ind w:firstLine="0"/>
              <w:jc w:val="center"/>
              <w:rPr>
                <w:rFonts w:cs="Times New Roman"/>
                <w:sz w:val="20"/>
                <w:szCs w:val="20"/>
              </w:rPr>
            </w:pP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Borders>
              <w:top w:val="nil"/>
            </w:tcBorders>
          </w:tcPr>
          <w:p w:rsidR="00627764" w:rsidRPr="00627764" w:rsidRDefault="00627764" w:rsidP="00B752E3">
            <w:pPr>
              <w:spacing w:line="240" w:lineRule="auto"/>
              <w:ind w:left="170" w:firstLine="0"/>
              <w:jc w:val="left"/>
              <w:rPr>
                <w:rFonts w:cs="Times New Roman"/>
                <w:noProof/>
                <w:sz w:val="20"/>
                <w:szCs w:val="20"/>
              </w:rPr>
            </w:pPr>
            <w:r w:rsidRPr="00627764">
              <w:rPr>
                <w:rFonts w:cs="Times New Roman"/>
                <w:noProof/>
                <w:sz w:val="20"/>
                <w:szCs w:val="20"/>
              </w:rPr>
              <w:t>200</w:t>
            </w:r>
          </w:p>
        </w:tc>
        <w:tc>
          <w:tcPr>
            <w:tcW w:w="1661" w:type="dxa"/>
            <w:tcBorders>
              <w:top w:val="nil"/>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 xml:space="preserve">Железобетонных конструкций производственной мощностью 150 тыс. </w:t>
            </w:r>
            <w:r w:rsidRPr="00627764">
              <w:rPr>
                <w:rFonts w:cs="Times New Roman"/>
                <w:sz w:val="20"/>
                <w:szCs w:val="20"/>
              </w:rPr>
              <w:lastRenderedPageBreak/>
              <w:t>м</w:t>
            </w:r>
            <w:r w:rsidRPr="00627764">
              <w:rPr>
                <w:rFonts w:cs="Times New Roman"/>
                <w:sz w:val="20"/>
                <w:szCs w:val="20"/>
                <w:vertAlign w:val="superscript"/>
              </w:rPr>
              <w:t>3</w:t>
            </w:r>
            <w:r w:rsidRPr="00627764">
              <w:rPr>
                <w:rFonts w:cs="Times New Roman"/>
                <w:sz w:val="20"/>
                <w:szCs w:val="20"/>
              </w:rPr>
              <w:t>/год</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lastRenderedPageBreak/>
              <w:t>50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Обожженного глиняного кирпича и керамических блоков</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42</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Силикатного кирпича</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Керамических плиток для полов, облицовочных глазурованных плиток, керамических изделий для облицовки фасадов зданий</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Керамических канализационных и дренажных труб</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Аглопоритового гравия из зол ТЭЦ и керамзита</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Borders>
              <w:bottom w:val="nil"/>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Гравийно-сортировочные пои разработке месторождений способом гидромеханизации производственной мощностью:</w:t>
            </w:r>
          </w:p>
        </w:tc>
        <w:tc>
          <w:tcPr>
            <w:tcW w:w="1661" w:type="dxa"/>
            <w:tcBorders>
              <w:bottom w:val="nil"/>
            </w:tcBorders>
          </w:tcPr>
          <w:p w:rsidR="00627764" w:rsidRPr="00627764" w:rsidRDefault="00627764" w:rsidP="00B752E3">
            <w:pPr>
              <w:spacing w:line="239" w:lineRule="auto"/>
              <w:ind w:firstLine="0"/>
              <w:jc w:val="center"/>
              <w:rPr>
                <w:rFonts w:cs="Times New Roman"/>
                <w:noProof/>
                <w:sz w:val="20"/>
                <w:szCs w:val="20"/>
              </w:rPr>
            </w:pP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Borders>
              <w:top w:val="nil"/>
              <w:bottom w:val="nil"/>
            </w:tcBorders>
          </w:tcPr>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50-1000 тыс. м</w:t>
            </w:r>
            <w:r w:rsidRPr="00627764">
              <w:rPr>
                <w:rFonts w:cs="Times New Roman"/>
                <w:sz w:val="20"/>
                <w:szCs w:val="20"/>
                <w:vertAlign w:val="superscript"/>
              </w:rPr>
              <w:t>3</w:t>
            </w:r>
            <w:r w:rsidRPr="00627764">
              <w:rPr>
                <w:rFonts w:cs="Times New Roman"/>
                <w:sz w:val="20"/>
                <w:szCs w:val="20"/>
              </w:rPr>
              <w:t>/год</w:t>
            </w:r>
          </w:p>
        </w:tc>
        <w:tc>
          <w:tcPr>
            <w:tcW w:w="1661" w:type="dxa"/>
            <w:tcBorders>
              <w:top w:val="nil"/>
              <w:bottom w:val="nil"/>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Borders>
              <w:top w:val="nil"/>
              <w:bottom w:val="single" w:sz="4" w:space="0" w:color="auto"/>
            </w:tcBorders>
          </w:tcPr>
          <w:p w:rsidR="00627764" w:rsidRPr="00627764" w:rsidRDefault="00627764" w:rsidP="00B752E3">
            <w:pPr>
              <w:tabs>
                <w:tab w:val="left" w:pos="3325"/>
              </w:tabs>
              <w:spacing w:line="240" w:lineRule="auto"/>
              <w:ind w:left="170" w:firstLine="0"/>
              <w:jc w:val="left"/>
              <w:rPr>
                <w:rFonts w:cs="Times New Roman"/>
                <w:sz w:val="20"/>
                <w:szCs w:val="20"/>
              </w:rPr>
            </w:pPr>
            <w:r w:rsidRPr="00627764">
              <w:rPr>
                <w:rFonts w:cs="Times New Roman"/>
                <w:sz w:val="20"/>
                <w:szCs w:val="20"/>
              </w:rPr>
              <w:t>200 тыс. м</w:t>
            </w:r>
            <w:r w:rsidRPr="00627764">
              <w:rPr>
                <w:rFonts w:cs="Times New Roman"/>
                <w:sz w:val="20"/>
                <w:szCs w:val="20"/>
                <w:vertAlign w:val="superscript"/>
              </w:rPr>
              <w:t>3</w:t>
            </w:r>
            <w:r w:rsidRPr="00627764">
              <w:rPr>
                <w:rFonts w:cs="Times New Roman"/>
                <w:sz w:val="20"/>
                <w:szCs w:val="20"/>
              </w:rPr>
              <w:t>/год (сборно-разборные)</w:t>
            </w:r>
          </w:p>
        </w:tc>
        <w:tc>
          <w:tcPr>
            <w:tcW w:w="1661" w:type="dxa"/>
            <w:tcBorders>
              <w:top w:val="nil"/>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Borders>
              <w:bottom w:val="single" w:sz="4" w:space="0" w:color="auto"/>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Гравийно-сортировочные при разработке месторождений экскаваторным способом производственной мощностью 500-1000 тыс. м</w:t>
            </w:r>
            <w:r w:rsidRPr="00627764">
              <w:rPr>
                <w:rFonts w:cs="Times New Roman"/>
                <w:sz w:val="20"/>
                <w:szCs w:val="20"/>
                <w:vertAlign w:val="superscript"/>
              </w:rPr>
              <w:t>3</w:t>
            </w:r>
            <w:r w:rsidRPr="00627764">
              <w:rPr>
                <w:rFonts w:cs="Times New Roman"/>
                <w:sz w:val="20"/>
                <w:szCs w:val="20"/>
              </w:rPr>
              <w:t>/год</w:t>
            </w:r>
          </w:p>
        </w:tc>
        <w:tc>
          <w:tcPr>
            <w:tcW w:w="1661" w:type="dxa"/>
            <w:tcBorders>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27</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Borders>
              <w:top w:val="single" w:sz="4" w:space="0" w:color="auto"/>
              <w:bottom w:val="nil"/>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Дробильно-сортировочные по переработке прочных однородных пород производственной мощностью, тыс. м</w:t>
            </w:r>
            <w:r w:rsidRPr="00627764">
              <w:rPr>
                <w:rFonts w:cs="Times New Roman"/>
                <w:sz w:val="20"/>
                <w:szCs w:val="20"/>
                <w:vertAlign w:val="superscript"/>
              </w:rPr>
              <w:t>3</w:t>
            </w:r>
            <w:r w:rsidRPr="00627764">
              <w:rPr>
                <w:rFonts w:cs="Times New Roman"/>
                <w:sz w:val="20"/>
                <w:szCs w:val="20"/>
              </w:rPr>
              <w:t>/год:</w:t>
            </w:r>
          </w:p>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600-1600</w:t>
            </w:r>
          </w:p>
        </w:tc>
        <w:tc>
          <w:tcPr>
            <w:tcW w:w="1661" w:type="dxa"/>
            <w:tcBorders>
              <w:top w:val="single" w:sz="4" w:space="0" w:color="auto"/>
              <w:bottom w:val="nil"/>
            </w:tcBorders>
          </w:tcPr>
          <w:p w:rsidR="00627764" w:rsidRPr="00627764" w:rsidRDefault="00627764" w:rsidP="00B752E3">
            <w:pPr>
              <w:spacing w:line="239" w:lineRule="auto"/>
              <w:ind w:firstLine="0"/>
              <w:jc w:val="center"/>
              <w:rPr>
                <w:rFonts w:cs="Times New Roman"/>
                <w:noProof/>
                <w:sz w:val="20"/>
                <w:szCs w:val="20"/>
              </w:rPr>
            </w:pPr>
          </w:p>
          <w:p w:rsidR="00627764" w:rsidRPr="00627764" w:rsidRDefault="00627764" w:rsidP="00B752E3">
            <w:pPr>
              <w:spacing w:line="239" w:lineRule="auto"/>
              <w:ind w:firstLine="0"/>
              <w:jc w:val="center"/>
              <w:rPr>
                <w:rFonts w:cs="Times New Roman"/>
                <w:noProof/>
                <w:sz w:val="20"/>
                <w:szCs w:val="20"/>
              </w:rPr>
            </w:pP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27</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nil"/>
              <w:bottom w:val="single" w:sz="4" w:space="0" w:color="auto"/>
            </w:tcBorders>
          </w:tcPr>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200 (сборно-разборные)</w:t>
            </w:r>
          </w:p>
        </w:tc>
        <w:tc>
          <w:tcPr>
            <w:tcW w:w="1661" w:type="dxa"/>
            <w:tcBorders>
              <w:top w:val="nil"/>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30</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jc w:val="center"/>
              <w:rPr>
                <w:rFonts w:cs="Times New Roman"/>
                <w:sz w:val="20"/>
                <w:szCs w:val="20"/>
              </w:rPr>
            </w:pPr>
            <w:r w:rsidRPr="00627764">
              <w:rPr>
                <w:sz w:val="20"/>
                <w:szCs w:val="20"/>
              </w:rPr>
              <w:br w:type="page"/>
            </w:r>
          </w:p>
        </w:tc>
        <w:tc>
          <w:tcPr>
            <w:tcW w:w="6334" w:type="dxa"/>
            <w:tcBorders>
              <w:bottom w:val="single" w:sz="4" w:space="0" w:color="auto"/>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Вспученного перлита (с производством перлитобитумных плит) при применении в качестве топлива мазута</w:t>
            </w:r>
            <w:r w:rsidRPr="00627764">
              <w:rPr>
                <w:rFonts w:cs="Times New Roman"/>
                <w:noProof/>
                <w:sz w:val="20"/>
                <w:szCs w:val="20"/>
              </w:rPr>
              <w:t xml:space="preserve"> (угля)</w:t>
            </w:r>
          </w:p>
        </w:tc>
        <w:tc>
          <w:tcPr>
            <w:tcW w:w="1661" w:type="dxa"/>
            <w:tcBorders>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top w:val="single" w:sz="4" w:space="0" w:color="auto"/>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Минеральной ваты и изделий из нее, вермикулитовых и перлитовых тепло- и звукоизоляционных изделий</w:t>
            </w:r>
          </w:p>
        </w:tc>
        <w:tc>
          <w:tcPr>
            <w:tcW w:w="1661" w:type="dxa"/>
            <w:tcBorders>
              <w:top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Пемзы, пемзовых песков</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Цеолитовых туфов, вулканических шлаков</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33</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Базальтовой нити, тканых материалов и арматуры</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38</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Строительного, технического, санитарно-технического фаянса, фарфора и полуфарфора</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Асфальтобетона и шлакобетона</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По ремонту строительных машин</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63</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Опорные базы общестроительных организаций</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Опорные базы специализированных организаций</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bottom w:val="single" w:sz="4" w:space="0" w:color="auto"/>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Автотранспортные предприятия строительных организаций на 100 специализированных большегрузных автомобилей и автопоездов</w:t>
            </w:r>
          </w:p>
        </w:tc>
        <w:tc>
          <w:tcPr>
            <w:tcW w:w="1661" w:type="dxa"/>
            <w:tcBorders>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Стоянки (гаражи) на 150 автомобилей</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40</w:t>
            </w:r>
          </w:p>
        </w:tc>
      </w:tr>
      <w:tr w:rsidR="00627764" w:rsidRPr="00627764" w:rsidTr="00B752E3">
        <w:tblPrEx>
          <w:tblBorders>
            <w:bottom w:val="single" w:sz="4" w:space="0" w:color="auto"/>
          </w:tblBorders>
        </w:tblPrEx>
        <w:trPr>
          <w:trHeight w:val="20"/>
          <w:jc w:val="center"/>
        </w:trPr>
        <w:tc>
          <w:tcPr>
            <w:tcW w:w="2201" w:type="dxa"/>
            <w:vMerge w:val="restart"/>
          </w:tcPr>
          <w:p w:rsidR="00627764" w:rsidRPr="00627764" w:rsidRDefault="00627764" w:rsidP="00B752E3">
            <w:pPr>
              <w:suppressAutoHyphens/>
              <w:spacing w:line="239" w:lineRule="auto"/>
              <w:ind w:firstLine="0"/>
              <w:jc w:val="center"/>
              <w:rPr>
                <w:rFonts w:cs="Times New Roman"/>
                <w:noProof/>
                <w:sz w:val="20"/>
                <w:szCs w:val="20"/>
              </w:rPr>
            </w:pPr>
            <w:r w:rsidRPr="00627764">
              <w:rPr>
                <w:rFonts w:cs="Times New Roman"/>
                <w:sz w:val="20"/>
                <w:szCs w:val="20"/>
              </w:rPr>
              <w:t>Услуги по обслуживанию и ремонту транспортных средств</w:t>
            </w:r>
          </w:p>
          <w:p w:rsidR="00627764" w:rsidRPr="00627764" w:rsidRDefault="00627764" w:rsidP="00B752E3">
            <w:pPr>
              <w:suppressAutoHyphens/>
              <w:spacing w:line="239" w:lineRule="auto"/>
              <w:jc w:val="center"/>
              <w:rPr>
                <w:rFonts w:cs="Times New Roman"/>
                <w:noProof/>
                <w:sz w:val="20"/>
                <w:szCs w:val="20"/>
              </w:rPr>
            </w:pPr>
            <w:r w:rsidRPr="00627764">
              <w:rPr>
                <w:rFonts w:cs="Times New Roman"/>
                <w:sz w:val="20"/>
                <w:szCs w:val="20"/>
              </w:rPr>
              <w:br w:type="page"/>
            </w: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По капитальному ремонту грузовых автомобилей мощностью 2-10 тыс. капитальных ремонтов в год</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60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По ремонту автобусов с применением готовых агрегатов мощностью 1-2 тыс. ремонтов в год</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60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По ремонту агрегатов легковых автомобилей мощностью 30-60 тыс. капитальных ремонтов в год</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65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Borders>
              <w:bottom w:val="single" w:sz="4" w:space="0" w:color="auto"/>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Централизованного восстановления двигателей</w:t>
            </w:r>
          </w:p>
        </w:tc>
        <w:tc>
          <w:tcPr>
            <w:tcW w:w="1661" w:type="dxa"/>
            <w:tcBorders>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65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Borders>
              <w:bottom w:val="single" w:sz="4" w:space="0" w:color="auto"/>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По выпуску деталей для судоремонтных предприятий</w:t>
            </w:r>
          </w:p>
        </w:tc>
        <w:tc>
          <w:tcPr>
            <w:tcW w:w="1661" w:type="dxa"/>
            <w:tcBorders>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60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Borders>
              <w:bottom w:val="single" w:sz="4" w:space="0" w:color="auto"/>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По производству запасных частей и ремонту транспортных средств, дорожной, лесной и строительной техники</w:t>
            </w:r>
          </w:p>
        </w:tc>
        <w:tc>
          <w:tcPr>
            <w:tcW w:w="1661" w:type="dxa"/>
            <w:tcBorders>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60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Borders>
              <w:bottom w:val="nil"/>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Грузовые автотранспортные до 200 автомобилей при независимом выезде, %:</w:t>
            </w:r>
          </w:p>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100</w:t>
            </w:r>
          </w:p>
        </w:tc>
        <w:tc>
          <w:tcPr>
            <w:tcW w:w="1661" w:type="dxa"/>
            <w:tcBorders>
              <w:bottom w:val="nil"/>
            </w:tcBorders>
          </w:tcPr>
          <w:p w:rsidR="00627764" w:rsidRPr="00627764" w:rsidRDefault="00627764" w:rsidP="00B752E3">
            <w:pPr>
              <w:spacing w:line="239" w:lineRule="auto"/>
              <w:ind w:firstLine="0"/>
              <w:jc w:val="center"/>
              <w:rPr>
                <w:rFonts w:cs="Times New Roman"/>
                <w:noProof/>
                <w:sz w:val="20"/>
                <w:szCs w:val="20"/>
              </w:rPr>
            </w:pPr>
          </w:p>
          <w:p w:rsidR="00627764" w:rsidRPr="00627764" w:rsidRDefault="00627764" w:rsidP="00B752E3">
            <w:pPr>
              <w:spacing w:line="239" w:lineRule="auto"/>
              <w:ind w:firstLine="0"/>
              <w:jc w:val="center"/>
              <w:rPr>
                <w:rFonts w:cs="Times New Roman"/>
                <w:noProof/>
                <w:sz w:val="20"/>
                <w:szCs w:val="20"/>
              </w:rPr>
            </w:pP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Borders>
              <w:top w:val="nil"/>
              <w:bottom w:val="single" w:sz="4" w:space="0" w:color="auto"/>
            </w:tcBorders>
          </w:tcPr>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50</w:t>
            </w:r>
          </w:p>
        </w:tc>
        <w:tc>
          <w:tcPr>
            <w:tcW w:w="1661" w:type="dxa"/>
            <w:tcBorders>
              <w:top w:val="nil"/>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51</w:t>
            </w:r>
          </w:p>
        </w:tc>
      </w:tr>
      <w:tr w:rsidR="00627764" w:rsidRPr="00627764" w:rsidTr="00B752E3">
        <w:tblPrEx>
          <w:tblBorders>
            <w:bottom w:val="single" w:sz="4" w:space="0" w:color="auto"/>
          </w:tblBorders>
        </w:tblPrEx>
        <w:trPr>
          <w:trHeight w:val="20"/>
          <w:jc w:val="center"/>
        </w:trPr>
        <w:tc>
          <w:tcPr>
            <w:tcW w:w="2201" w:type="dxa"/>
            <w:vMerge/>
            <w:shd w:val="clear" w:color="auto" w:fill="auto"/>
          </w:tcPr>
          <w:p w:rsidR="00627764" w:rsidRPr="00627764" w:rsidRDefault="00627764" w:rsidP="00B752E3">
            <w:pPr>
              <w:suppressAutoHyphens/>
              <w:spacing w:line="239" w:lineRule="auto"/>
              <w:jc w:val="center"/>
              <w:rPr>
                <w:rFonts w:cs="Times New Roman"/>
                <w:sz w:val="20"/>
                <w:szCs w:val="20"/>
              </w:rPr>
            </w:pPr>
          </w:p>
        </w:tc>
        <w:tc>
          <w:tcPr>
            <w:tcW w:w="6334" w:type="dxa"/>
            <w:tcBorders>
              <w:bottom w:val="nil"/>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 xml:space="preserve">Автобусные парки до </w:t>
            </w:r>
            <w:r w:rsidRPr="00627764">
              <w:rPr>
                <w:rFonts w:cs="Times New Roman"/>
                <w:noProof/>
                <w:sz w:val="20"/>
                <w:szCs w:val="20"/>
              </w:rPr>
              <w:t>100</w:t>
            </w:r>
            <w:r w:rsidRPr="00627764">
              <w:rPr>
                <w:rFonts w:cs="Times New Roman"/>
                <w:sz w:val="20"/>
                <w:szCs w:val="20"/>
              </w:rPr>
              <w:t xml:space="preserve"> автобусов</w:t>
            </w:r>
          </w:p>
        </w:tc>
        <w:tc>
          <w:tcPr>
            <w:tcW w:w="1661" w:type="dxa"/>
            <w:tcBorders>
              <w:bottom w:val="nil"/>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 xml:space="preserve">Таксомоторные парки при количестве автомобилей до </w:t>
            </w:r>
            <w:r w:rsidRPr="00627764">
              <w:rPr>
                <w:rFonts w:cs="Times New Roman"/>
                <w:noProof/>
                <w:sz w:val="20"/>
                <w:szCs w:val="20"/>
              </w:rPr>
              <w:t>300</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52</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Borders>
              <w:bottom w:val="single" w:sz="4" w:space="0" w:color="auto"/>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Грузовые автостанции при отправке грузов</w:t>
            </w:r>
            <w:r w:rsidRPr="00627764">
              <w:rPr>
                <w:rFonts w:cs="Times New Roman"/>
                <w:noProof/>
                <w:sz w:val="20"/>
                <w:szCs w:val="20"/>
              </w:rPr>
              <w:t xml:space="preserve"> 500 - 1500</w:t>
            </w:r>
            <w:r w:rsidRPr="00627764">
              <w:rPr>
                <w:rFonts w:cs="Times New Roman"/>
                <w:sz w:val="20"/>
                <w:szCs w:val="20"/>
              </w:rPr>
              <w:t xml:space="preserve"> т/сут</w:t>
            </w:r>
          </w:p>
        </w:tc>
        <w:tc>
          <w:tcPr>
            <w:tcW w:w="1661" w:type="dxa"/>
            <w:tcBorders>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jc w:val="center"/>
              <w:rPr>
                <w:rFonts w:cs="Times New Roman"/>
                <w:noProof/>
                <w:sz w:val="20"/>
                <w:szCs w:val="20"/>
              </w:rPr>
            </w:pPr>
          </w:p>
        </w:tc>
        <w:tc>
          <w:tcPr>
            <w:tcW w:w="6334" w:type="dxa"/>
            <w:tcBorders>
              <w:bottom w:val="single" w:sz="4" w:space="0" w:color="auto"/>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 xml:space="preserve">Автозаправочные станции при количестве заправок в сутки: </w:t>
            </w:r>
          </w:p>
          <w:p w:rsidR="00627764" w:rsidRPr="00627764" w:rsidRDefault="00627764" w:rsidP="00B752E3">
            <w:pPr>
              <w:spacing w:line="240" w:lineRule="auto"/>
              <w:ind w:left="170" w:firstLine="0"/>
              <w:jc w:val="left"/>
              <w:rPr>
                <w:rFonts w:cs="Times New Roman"/>
                <w:sz w:val="20"/>
                <w:szCs w:val="20"/>
              </w:rPr>
            </w:pPr>
            <w:r w:rsidRPr="00627764">
              <w:rPr>
                <w:rFonts w:cs="Times New Roman"/>
                <w:noProof/>
                <w:sz w:val="20"/>
                <w:szCs w:val="20"/>
              </w:rPr>
              <w:t>до 200</w:t>
            </w:r>
          </w:p>
        </w:tc>
        <w:tc>
          <w:tcPr>
            <w:tcW w:w="1661" w:type="dxa"/>
            <w:tcBorders>
              <w:bottom w:val="single" w:sz="4" w:space="0" w:color="auto"/>
            </w:tcBorders>
          </w:tcPr>
          <w:p w:rsidR="00627764" w:rsidRPr="00627764" w:rsidRDefault="00627764" w:rsidP="00B752E3">
            <w:pPr>
              <w:spacing w:line="239" w:lineRule="auto"/>
              <w:ind w:firstLine="0"/>
              <w:jc w:val="center"/>
              <w:rPr>
                <w:rFonts w:cs="Times New Roman"/>
                <w:noProof/>
                <w:sz w:val="20"/>
                <w:szCs w:val="20"/>
              </w:rPr>
            </w:pP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13</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bottom w:val="single" w:sz="4" w:space="0" w:color="auto"/>
            </w:tcBorders>
          </w:tcPr>
          <w:p w:rsidR="00627764" w:rsidRPr="00627764" w:rsidRDefault="00627764" w:rsidP="00B752E3">
            <w:pPr>
              <w:spacing w:line="240" w:lineRule="auto"/>
              <w:ind w:left="170" w:firstLine="0"/>
              <w:jc w:val="left"/>
              <w:rPr>
                <w:rFonts w:cs="Times New Roman"/>
                <w:sz w:val="20"/>
                <w:szCs w:val="20"/>
              </w:rPr>
            </w:pPr>
            <w:r w:rsidRPr="00627764">
              <w:rPr>
                <w:rFonts w:cs="Times New Roman"/>
                <w:sz w:val="20"/>
                <w:szCs w:val="20"/>
              </w:rPr>
              <w:t>более</w:t>
            </w:r>
            <w:r w:rsidRPr="00627764">
              <w:rPr>
                <w:rFonts w:cs="Times New Roman"/>
                <w:noProof/>
                <w:sz w:val="20"/>
                <w:szCs w:val="20"/>
              </w:rPr>
              <w:t xml:space="preserve"> 200</w:t>
            </w:r>
          </w:p>
        </w:tc>
        <w:tc>
          <w:tcPr>
            <w:tcW w:w="1661" w:type="dxa"/>
            <w:tcBorders>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16</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Borders>
              <w:bottom w:val="single" w:sz="4" w:space="0" w:color="auto"/>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Станции технического обслуживания легковых автомобилей при количестве постов:</w:t>
            </w:r>
          </w:p>
          <w:p w:rsidR="00627764" w:rsidRPr="00627764" w:rsidRDefault="00627764" w:rsidP="00B752E3">
            <w:pPr>
              <w:spacing w:line="240" w:lineRule="auto"/>
              <w:ind w:left="170" w:firstLine="0"/>
              <w:jc w:val="left"/>
              <w:rPr>
                <w:rFonts w:cs="Times New Roman"/>
                <w:noProof/>
                <w:sz w:val="20"/>
                <w:szCs w:val="20"/>
              </w:rPr>
            </w:pPr>
            <w:r w:rsidRPr="00627764">
              <w:rPr>
                <w:rFonts w:cs="Times New Roman"/>
                <w:noProof/>
                <w:sz w:val="20"/>
                <w:szCs w:val="20"/>
              </w:rPr>
              <w:t>5</w:t>
            </w:r>
          </w:p>
          <w:p w:rsidR="00627764" w:rsidRPr="00627764" w:rsidRDefault="00627764" w:rsidP="00B752E3">
            <w:pPr>
              <w:spacing w:line="240" w:lineRule="auto"/>
              <w:ind w:left="170" w:firstLine="0"/>
              <w:jc w:val="left"/>
              <w:rPr>
                <w:rFonts w:cs="Times New Roman"/>
                <w:noProof/>
                <w:sz w:val="20"/>
                <w:szCs w:val="20"/>
              </w:rPr>
            </w:pPr>
            <w:r w:rsidRPr="00627764">
              <w:rPr>
                <w:rFonts w:cs="Times New Roman"/>
                <w:noProof/>
                <w:sz w:val="20"/>
                <w:szCs w:val="20"/>
              </w:rPr>
              <w:t>10</w:t>
            </w:r>
          </w:p>
        </w:tc>
        <w:tc>
          <w:tcPr>
            <w:tcW w:w="1661" w:type="dxa"/>
            <w:tcBorders>
              <w:bottom w:val="single" w:sz="4" w:space="0" w:color="auto"/>
            </w:tcBorders>
          </w:tcPr>
          <w:p w:rsidR="00627764" w:rsidRPr="00627764" w:rsidRDefault="00627764" w:rsidP="00B752E3">
            <w:pPr>
              <w:spacing w:line="239" w:lineRule="auto"/>
              <w:ind w:firstLine="0"/>
              <w:jc w:val="center"/>
              <w:rPr>
                <w:rFonts w:cs="Times New Roman"/>
                <w:sz w:val="20"/>
                <w:szCs w:val="20"/>
              </w:rPr>
            </w:pPr>
          </w:p>
          <w:p w:rsidR="00627764" w:rsidRPr="00627764" w:rsidRDefault="00627764" w:rsidP="00B752E3">
            <w:pPr>
              <w:spacing w:line="239" w:lineRule="auto"/>
              <w:ind w:firstLine="0"/>
              <w:jc w:val="center"/>
              <w:rPr>
                <w:rFonts w:cs="Times New Roman"/>
                <w:sz w:val="20"/>
                <w:szCs w:val="20"/>
              </w:rPr>
            </w:pP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20</w:t>
            </w:r>
          </w:p>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28</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 xml:space="preserve">Дорожно-ремонтные пункты </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29</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 xml:space="preserve">Дорожные участки </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 xml:space="preserve">32 </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Дорожные участки с дорожно-ремонтным пунктом</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32</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Дорожные участки с дорожно-ремонтным пунктом технической помощи</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34</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Дорожно-строительное управление</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40</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Шлакобетонные производительностью до 30 тыс. м</w:t>
            </w:r>
            <w:r w:rsidRPr="00627764">
              <w:rPr>
                <w:rFonts w:cs="Times New Roman"/>
                <w:sz w:val="20"/>
                <w:szCs w:val="20"/>
                <w:vertAlign w:val="superscript"/>
              </w:rPr>
              <w:t>3</w:t>
            </w:r>
            <w:r w:rsidRPr="00627764">
              <w:rPr>
                <w:rFonts w:cs="Times New Roman"/>
                <w:sz w:val="20"/>
                <w:szCs w:val="20"/>
              </w:rPr>
              <w:t>/год</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42</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noProof/>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 xml:space="preserve">Асфальтобетонные производительностью до 30 тыс. т/год </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35</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i/>
                <w:sz w:val="20"/>
                <w:szCs w:val="20"/>
              </w:rPr>
            </w:pPr>
          </w:p>
        </w:tc>
        <w:tc>
          <w:tcPr>
            <w:tcW w:w="6334" w:type="dxa"/>
            <w:tcBorders>
              <w:bottom w:val="nil"/>
            </w:tcBorders>
          </w:tcPr>
          <w:p w:rsidR="00627764" w:rsidRPr="00627764" w:rsidRDefault="00627764" w:rsidP="00B752E3">
            <w:pPr>
              <w:spacing w:line="239" w:lineRule="auto"/>
              <w:ind w:firstLine="0"/>
              <w:jc w:val="left"/>
              <w:rPr>
                <w:rFonts w:cs="Times New Roman"/>
                <w:noProof/>
                <w:sz w:val="20"/>
                <w:szCs w:val="20"/>
              </w:rPr>
            </w:pPr>
            <w:r w:rsidRPr="00627764">
              <w:rPr>
                <w:rFonts w:cs="Times New Roman"/>
                <w:noProof/>
                <w:sz w:val="20"/>
                <w:szCs w:val="20"/>
              </w:rPr>
              <w:t>Битумные базы притрассовые</w:t>
            </w:r>
          </w:p>
        </w:tc>
        <w:tc>
          <w:tcPr>
            <w:tcW w:w="1661" w:type="dxa"/>
            <w:tcBorders>
              <w:bottom w:val="nil"/>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27</w:t>
            </w:r>
          </w:p>
        </w:tc>
      </w:tr>
      <w:tr w:rsidR="00627764" w:rsidRPr="00627764" w:rsidTr="00B752E3">
        <w:tblPrEx>
          <w:tblBorders>
            <w:bottom w:val="single" w:sz="4" w:space="0" w:color="auto"/>
          </w:tblBorders>
        </w:tblPrEx>
        <w:trPr>
          <w:trHeight w:val="20"/>
          <w:jc w:val="center"/>
        </w:trPr>
        <w:tc>
          <w:tcPr>
            <w:tcW w:w="2201" w:type="dxa"/>
            <w:vMerge/>
          </w:tcPr>
          <w:p w:rsidR="00627764" w:rsidRPr="00627764" w:rsidRDefault="00627764" w:rsidP="00B752E3">
            <w:pPr>
              <w:suppressAutoHyphens/>
              <w:spacing w:line="239" w:lineRule="auto"/>
              <w:ind w:firstLine="0"/>
              <w:jc w:val="center"/>
              <w:rPr>
                <w:rFonts w:cs="Times New Roman"/>
                <w:i/>
                <w:sz w:val="20"/>
                <w:szCs w:val="20"/>
              </w:rPr>
            </w:pPr>
          </w:p>
        </w:tc>
        <w:tc>
          <w:tcPr>
            <w:tcW w:w="6334" w:type="dxa"/>
            <w:tcBorders>
              <w:bottom w:val="single" w:sz="4" w:space="0" w:color="auto"/>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Базы песка, гравия</w:t>
            </w:r>
          </w:p>
        </w:tc>
        <w:tc>
          <w:tcPr>
            <w:tcW w:w="1661" w:type="dxa"/>
            <w:tcBorders>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48</w:t>
            </w:r>
          </w:p>
        </w:tc>
      </w:tr>
      <w:tr w:rsidR="00627764" w:rsidRPr="00627764" w:rsidTr="00B752E3">
        <w:tblPrEx>
          <w:tblBorders>
            <w:bottom w:val="single" w:sz="4" w:space="0" w:color="auto"/>
          </w:tblBorders>
        </w:tblPrEx>
        <w:trPr>
          <w:trHeight w:val="20"/>
          <w:jc w:val="center"/>
        </w:trPr>
        <w:tc>
          <w:tcPr>
            <w:tcW w:w="2201" w:type="dxa"/>
            <w:vMerge/>
            <w:tcBorders>
              <w:bottom w:val="single" w:sz="4" w:space="0" w:color="auto"/>
            </w:tcBorders>
          </w:tcPr>
          <w:p w:rsidR="00627764" w:rsidRPr="00627764" w:rsidRDefault="00627764" w:rsidP="00B752E3">
            <w:pPr>
              <w:suppressAutoHyphens/>
              <w:spacing w:line="239" w:lineRule="auto"/>
              <w:ind w:firstLine="0"/>
              <w:jc w:val="center"/>
              <w:rPr>
                <w:rFonts w:cs="Times New Roman"/>
                <w:i/>
                <w:sz w:val="20"/>
                <w:szCs w:val="20"/>
              </w:rPr>
            </w:pPr>
          </w:p>
        </w:tc>
        <w:tc>
          <w:tcPr>
            <w:tcW w:w="6334" w:type="dxa"/>
            <w:tcBorders>
              <w:bottom w:val="single" w:sz="4" w:space="0" w:color="auto"/>
            </w:tcBorders>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Полигоны для изготовления железобетонных конструкций мощностью 4 тыс. м</w:t>
            </w:r>
            <w:r w:rsidRPr="00627764">
              <w:rPr>
                <w:rFonts w:cs="Times New Roman"/>
                <w:sz w:val="20"/>
                <w:szCs w:val="20"/>
                <w:vertAlign w:val="superscript"/>
              </w:rPr>
              <w:t>3</w:t>
            </w:r>
            <w:r w:rsidRPr="00627764">
              <w:rPr>
                <w:rFonts w:cs="Times New Roman"/>
                <w:sz w:val="20"/>
                <w:szCs w:val="20"/>
              </w:rPr>
              <w:t>/год</w:t>
            </w:r>
          </w:p>
        </w:tc>
        <w:tc>
          <w:tcPr>
            <w:tcW w:w="1661" w:type="dxa"/>
            <w:tcBorders>
              <w:bottom w:val="single" w:sz="4" w:space="0" w:color="auto"/>
            </w:tcBorders>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35</w:t>
            </w:r>
          </w:p>
        </w:tc>
      </w:tr>
      <w:tr w:rsidR="00627764" w:rsidRPr="00627764" w:rsidTr="00B752E3">
        <w:tblPrEx>
          <w:tblBorders>
            <w:bottom w:val="single" w:sz="4" w:space="0" w:color="auto"/>
          </w:tblBorders>
        </w:tblPrEx>
        <w:trPr>
          <w:trHeight w:val="20"/>
          <w:jc w:val="center"/>
        </w:trPr>
        <w:tc>
          <w:tcPr>
            <w:tcW w:w="2201" w:type="dxa"/>
          </w:tcPr>
          <w:p w:rsidR="00627764" w:rsidRPr="00627764" w:rsidRDefault="00627764" w:rsidP="00B752E3">
            <w:pPr>
              <w:suppressAutoHyphens/>
              <w:spacing w:line="239" w:lineRule="auto"/>
              <w:ind w:firstLine="0"/>
              <w:jc w:val="center"/>
              <w:rPr>
                <w:rFonts w:cs="Times New Roman"/>
                <w:sz w:val="20"/>
                <w:szCs w:val="20"/>
              </w:rPr>
            </w:pPr>
            <w:r w:rsidRPr="00627764">
              <w:rPr>
                <w:rFonts w:cs="Times New Roman"/>
                <w:sz w:val="20"/>
                <w:szCs w:val="20"/>
              </w:rPr>
              <w:t>Издательская деятельность</w:t>
            </w: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Газетно-книжно-журнальные, газетно-журнальные, книжные</w:t>
            </w:r>
          </w:p>
        </w:tc>
        <w:tc>
          <w:tcPr>
            <w:tcW w:w="1661" w:type="dxa"/>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50</w:t>
            </w:r>
          </w:p>
        </w:tc>
      </w:tr>
      <w:tr w:rsidR="00627764" w:rsidRPr="00627764" w:rsidTr="00B752E3">
        <w:tblPrEx>
          <w:tblBorders>
            <w:bottom w:val="single" w:sz="4" w:space="0" w:color="auto"/>
          </w:tblBorders>
        </w:tblPrEx>
        <w:trPr>
          <w:trHeight w:val="251"/>
          <w:jc w:val="center"/>
        </w:trPr>
        <w:tc>
          <w:tcPr>
            <w:tcW w:w="2201" w:type="dxa"/>
            <w:vMerge w:val="restart"/>
          </w:tcPr>
          <w:p w:rsidR="00627764" w:rsidRPr="00627764" w:rsidRDefault="00627764" w:rsidP="00B752E3">
            <w:pPr>
              <w:suppressAutoHyphens/>
              <w:spacing w:line="240" w:lineRule="auto"/>
              <w:ind w:left="-57" w:right="-57" w:firstLine="0"/>
              <w:jc w:val="center"/>
              <w:rPr>
                <w:rFonts w:cs="Times New Roman"/>
                <w:sz w:val="20"/>
                <w:szCs w:val="20"/>
              </w:rPr>
            </w:pPr>
            <w:r w:rsidRPr="00627764">
              <w:rPr>
                <w:rFonts w:cs="Times New Roman"/>
                <w:sz w:val="20"/>
                <w:szCs w:val="20"/>
              </w:rPr>
              <w:t>Предприятия по поставкам продукции</w:t>
            </w: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Предприятия по поставкам продукции</w:t>
            </w:r>
          </w:p>
        </w:tc>
        <w:tc>
          <w:tcPr>
            <w:tcW w:w="1661" w:type="dxa"/>
            <w:shd w:val="clear" w:color="auto" w:fill="auto"/>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40</w:t>
            </w:r>
          </w:p>
        </w:tc>
      </w:tr>
      <w:tr w:rsidR="00627764" w:rsidRPr="00627764" w:rsidTr="00B752E3">
        <w:tblPrEx>
          <w:tblBorders>
            <w:bottom w:val="single" w:sz="4" w:space="0" w:color="auto"/>
          </w:tblBorders>
        </w:tblPrEx>
        <w:trPr>
          <w:trHeight w:val="250"/>
          <w:jc w:val="center"/>
        </w:trPr>
        <w:tc>
          <w:tcPr>
            <w:tcW w:w="2201" w:type="dxa"/>
            <w:vMerge/>
          </w:tcPr>
          <w:p w:rsidR="00627764" w:rsidRPr="00627764" w:rsidRDefault="00627764" w:rsidP="00B752E3">
            <w:pPr>
              <w:suppressAutoHyphens/>
              <w:spacing w:line="240" w:lineRule="auto"/>
              <w:ind w:left="-57" w:right="-57" w:firstLine="0"/>
              <w:jc w:val="center"/>
              <w:rPr>
                <w:rFonts w:cs="Times New Roman"/>
                <w:sz w:val="20"/>
                <w:szCs w:val="20"/>
              </w:rPr>
            </w:pPr>
          </w:p>
        </w:tc>
        <w:tc>
          <w:tcPr>
            <w:tcW w:w="6334" w:type="dxa"/>
          </w:tcPr>
          <w:p w:rsidR="00627764" w:rsidRPr="00627764" w:rsidRDefault="00627764" w:rsidP="00B752E3">
            <w:pPr>
              <w:spacing w:line="239" w:lineRule="auto"/>
              <w:ind w:firstLine="0"/>
              <w:jc w:val="left"/>
              <w:rPr>
                <w:rFonts w:cs="Times New Roman"/>
                <w:sz w:val="20"/>
                <w:szCs w:val="20"/>
              </w:rPr>
            </w:pPr>
            <w:r w:rsidRPr="00627764">
              <w:rPr>
                <w:rFonts w:cs="Times New Roman"/>
                <w:sz w:val="20"/>
                <w:szCs w:val="20"/>
              </w:rPr>
              <w:t>Предприятия по поставкам металлопродукции</w:t>
            </w:r>
          </w:p>
        </w:tc>
        <w:tc>
          <w:tcPr>
            <w:tcW w:w="1661" w:type="dxa"/>
            <w:shd w:val="clear" w:color="auto" w:fill="auto"/>
          </w:tcPr>
          <w:p w:rsidR="00627764" w:rsidRPr="00627764" w:rsidRDefault="00627764" w:rsidP="00B752E3">
            <w:pPr>
              <w:spacing w:line="239" w:lineRule="auto"/>
              <w:ind w:firstLine="0"/>
              <w:jc w:val="center"/>
              <w:rPr>
                <w:rFonts w:cs="Times New Roman"/>
                <w:noProof/>
                <w:sz w:val="20"/>
                <w:szCs w:val="20"/>
              </w:rPr>
            </w:pPr>
            <w:r w:rsidRPr="00627764">
              <w:rPr>
                <w:rFonts w:cs="Times New Roman"/>
                <w:noProof/>
                <w:sz w:val="20"/>
                <w:szCs w:val="20"/>
              </w:rPr>
              <w:t>35</w:t>
            </w:r>
          </w:p>
        </w:tc>
      </w:tr>
    </w:tbl>
    <w:p w:rsidR="00627764" w:rsidRDefault="00627764" w:rsidP="00627764">
      <w:pPr>
        <w:pStyle w:val="a6"/>
      </w:pPr>
      <w:r>
        <w:t xml:space="preserve">Примечания: </w:t>
      </w:r>
    </w:p>
    <w:p w:rsidR="00627764" w:rsidRPr="00627764" w:rsidRDefault="00627764" w:rsidP="00627764">
      <w:pPr>
        <w:pStyle w:val="a0"/>
        <w:numPr>
          <w:ilvl w:val="0"/>
          <w:numId w:val="37"/>
        </w:numPr>
      </w:pPr>
      <w:r w:rsidRPr="00627764">
        <w:t xml:space="preserve">Плотность застройки площадки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w:t>
      </w:r>
    </w:p>
    <w:p w:rsidR="00627764" w:rsidRPr="00627764" w:rsidRDefault="00627764" w:rsidP="00627764">
      <w:pPr>
        <w:pStyle w:val="a0"/>
        <w:numPr>
          <w:ilvl w:val="0"/>
          <w:numId w:val="37"/>
        </w:numPr>
      </w:pPr>
      <w:r w:rsidRPr="00627764">
        <w:t xml:space="preserve">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627764" w:rsidRPr="00627764" w:rsidRDefault="00627764" w:rsidP="00627764">
      <w:pPr>
        <w:pStyle w:val="a0"/>
        <w:numPr>
          <w:ilvl w:val="0"/>
          <w:numId w:val="0"/>
        </w:numPr>
        <w:ind w:left="720"/>
      </w:pPr>
      <w:r w:rsidRPr="00627764">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627764" w:rsidRPr="00627764" w:rsidRDefault="00627764" w:rsidP="00627764">
      <w:pPr>
        <w:pStyle w:val="a0"/>
        <w:numPr>
          <w:ilvl w:val="0"/>
          <w:numId w:val="0"/>
        </w:numPr>
        <w:ind w:left="720"/>
      </w:pPr>
      <w:r>
        <w:tab/>
      </w:r>
      <w:r w:rsidRPr="00627764">
        <w:t xml:space="preserve">В площадь застройки на включаются площади, занятые отмостками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627764" w:rsidRPr="00627764" w:rsidRDefault="00627764" w:rsidP="00627764">
      <w:pPr>
        <w:pStyle w:val="a0"/>
        <w:numPr>
          <w:ilvl w:val="0"/>
          <w:numId w:val="37"/>
        </w:numPr>
      </w:pPr>
      <w:r w:rsidRPr="00627764">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627764" w:rsidRPr="00627764" w:rsidRDefault="00627764" w:rsidP="00627764">
      <w:pPr>
        <w:pStyle w:val="a0"/>
        <w:numPr>
          <w:ilvl w:val="0"/>
          <w:numId w:val="0"/>
        </w:numPr>
        <w:ind w:left="720"/>
      </w:pPr>
      <w:r w:rsidRPr="00627764">
        <w:t>При подсчете площадей занимаемых галереями и эстакадами в площадь застройки включается проекция на горизонтальную плоскость только тех участ</w:t>
      </w:r>
      <w:r w:rsidR="005665E2">
        <w:t>ков галереи и эстакад, под кото</w:t>
      </w:r>
      <w:r w:rsidRPr="00627764">
        <w:t xml:space="preserve">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D44BE9" w:rsidRDefault="00627764" w:rsidP="00627764">
      <w:pPr>
        <w:pStyle w:val="a0"/>
        <w:numPr>
          <w:ilvl w:val="0"/>
          <w:numId w:val="37"/>
        </w:numPr>
      </w:pPr>
      <w:r w:rsidRPr="00627764">
        <w:lastRenderedPageBreak/>
        <w:t>При строительстве объектов на участках с уклонами 2 % и более минимальную плотность застройки допускается уменьшать в соответствии с таблицей 2.</w:t>
      </w:r>
    </w:p>
    <w:p w:rsidR="0031577F" w:rsidRPr="0031577F" w:rsidRDefault="0031577F" w:rsidP="0031577F">
      <w:pPr>
        <w:pStyle w:val="a6"/>
        <w:jc w:val="right"/>
      </w:pPr>
      <w:r w:rsidRPr="0031577F">
        <w:t>Таблица 2</w:t>
      </w:r>
    </w:p>
    <w:tbl>
      <w:tblPr>
        <w:tblW w:w="10187" w:type="dxa"/>
        <w:jc w:val="center"/>
        <w:tblLayout w:type="fixed"/>
        <w:tblCellMar>
          <w:left w:w="90" w:type="dxa"/>
          <w:right w:w="90" w:type="dxa"/>
        </w:tblCellMar>
        <w:tblLook w:val="0000"/>
      </w:tblPr>
      <w:tblGrid>
        <w:gridCol w:w="3429"/>
        <w:gridCol w:w="6758"/>
      </w:tblGrid>
      <w:tr w:rsidR="00627764" w:rsidRPr="00627764" w:rsidTr="00627764">
        <w:trPr>
          <w:trHeight w:val="312"/>
          <w:jc w:val="center"/>
        </w:trPr>
        <w:tc>
          <w:tcPr>
            <w:tcW w:w="3429" w:type="dxa"/>
            <w:tcBorders>
              <w:top w:val="single" w:sz="6" w:space="0" w:color="auto"/>
              <w:left w:val="single" w:sz="6" w:space="0" w:color="auto"/>
              <w:bottom w:val="single" w:sz="6" w:space="0" w:color="auto"/>
              <w:right w:val="single" w:sz="6" w:space="0" w:color="auto"/>
            </w:tcBorders>
            <w:vAlign w:val="center"/>
          </w:tcPr>
          <w:p w:rsidR="00627764" w:rsidRPr="00627764" w:rsidRDefault="00627764" w:rsidP="00627764">
            <w:pPr>
              <w:widowControl w:val="0"/>
              <w:autoSpaceDE w:val="0"/>
              <w:autoSpaceDN w:val="0"/>
              <w:adjustRightInd w:val="0"/>
              <w:snapToGrid/>
              <w:spacing w:before="0" w:after="0" w:line="240" w:lineRule="auto"/>
              <w:ind w:firstLine="0"/>
              <w:contextualSpacing w:val="0"/>
              <w:jc w:val="center"/>
              <w:rPr>
                <w:rFonts w:eastAsia="Times New Roman" w:cs="Times New Roman"/>
                <w:sz w:val="20"/>
                <w:szCs w:val="20"/>
                <w:lang w:eastAsia="ru-RU"/>
              </w:rPr>
            </w:pPr>
            <w:r w:rsidRPr="00627764">
              <w:rPr>
                <w:rFonts w:eastAsia="Times New Roman" w:cs="Times New Roman"/>
                <w:sz w:val="20"/>
                <w:szCs w:val="20"/>
                <w:lang w:eastAsia="ru-RU"/>
              </w:rPr>
              <w:t>Уклон местности, %</w:t>
            </w:r>
          </w:p>
        </w:tc>
        <w:tc>
          <w:tcPr>
            <w:tcW w:w="6758" w:type="dxa"/>
            <w:tcBorders>
              <w:top w:val="single" w:sz="6" w:space="0" w:color="auto"/>
              <w:left w:val="single" w:sz="6" w:space="0" w:color="auto"/>
              <w:bottom w:val="single" w:sz="6" w:space="0" w:color="auto"/>
              <w:right w:val="single" w:sz="6" w:space="0" w:color="auto"/>
            </w:tcBorders>
            <w:vAlign w:val="center"/>
          </w:tcPr>
          <w:p w:rsidR="00627764" w:rsidRPr="00627764" w:rsidRDefault="00627764" w:rsidP="00627764">
            <w:pPr>
              <w:widowControl w:val="0"/>
              <w:autoSpaceDE w:val="0"/>
              <w:autoSpaceDN w:val="0"/>
              <w:adjustRightInd w:val="0"/>
              <w:snapToGrid/>
              <w:spacing w:before="0" w:after="0" w:line="240" w:lineRule="auto"/>
              <w:ind w:firstLine="0"/>
              <w:contextualSpacing w:val="0"/>
              <w:jc w:val="center"/>
              <w:rPr>
                <w:rFonts w:eastAsia="Times New Roman" w:cs="Times New Roman"/>
                <w:sz w:val="20"/>
                <w:szCs w:val="20"/>
                <w:lang w:eastAsia="ru-RU"/>
              </w:rPr>
            </w:pPr>
            <w:r w:rsidRPr="00627764">
              <w:rPr>
                <w:rFonts w:eastAsia="Times New Roman" w:cs="Times New Roman"/>
                <w:sz w:val="20"/>
                <w:szCs w:val="20"/>
                <w:lang w:eastAsia="ru-RU"/>
              </w:rPr>
              <w:t>Поправочный коэффициент понижения плотности застройки</w:t>
            </w:r>
          </w:p>
        </w:tc>
      </w:tr>
      <w:tr w:rsidR="00627764" w:rsidRPr="00627764" w:rsidTr="00627764">
        <w:trPr>
          <w:jc w:val="center"/>
        </w:trPr>
        <w:tc>
          <w:tcPr>
            <w:tcW w:w="3429" w:type="dxa"/>
            <w:tcBorders>
              <w:top w:val="single" w:sz="6" w:space="0" w:color="auto"/>
              <w:left w:val="single" w:sz="6" w:space="0" w:color="auto"/>
              <w:bottom w:val="single" w:sz="6" w:space="0" w:color="auto"/>
              <w:right w:val="single" w:sz="6" w:space="0" w:color="auto"/>
            </w:tcBorders>
          </w:tcPr>
          <w:p w:rsidR="00627764" w:rsidRPr="00627764" w:rsidRDefault="00627764" w:rsidP="00627764">
            <w:pPr>
              <w:widowControl w:val="0"/>
              <w:autoSpaceDE w:val="0"/>
              <w:autoSpaceDN w:val="0"/>
              <w:adjustRightInd w:val="0"/>
              <w:snapToGrid/>
              <w:spacing w:before="0" w:after="0" w:line="240" w:lineRule="auto"/>
              <w:ind w:firstLine="0"/>
              <w:contextualSpacing w:val="0"/>
              <w:jc w:val="center"/>
              <w:rPr>
                <w:rFonts w:eastAsia="Times New Roman" w:cs="Times New Roman"/>
                <w:sz w:val="20"/>
                <w:szCs w:val="20"/>
                <w:lang w:eastAsia="ru-RU"/>
              </w:rPr>
            </w:pPr>
            <w:r w:rsidRPr="00627764">
              <w:rPr>
                <w:rFonts w:eastAsia="Times New Roman" w:cs="Times New Roman"/>
                <w:sz w:val="20"/>
                <w:szCs w:val="20"/>
                <w:lang w:eastAsia="ru-RU"/>
              </w:rPr>
              <w:t>2 - 5</w:t>
            </w:r>
          </w:p>
        </w:tc>
        <w:tc>
          <w:tcPr>
            <w:tcW w:w="6758" w:type="dxa"/>
            <w:tcBorders>
              <w:top w:val="single" w:sz="6" w:space="0" w:color="auto"/>
              <w:left w:val="single" w:sz="6" w:space="0" w:color="auto"/>
              <w:bottom w:val="single" w:sz="6" w:space="0" w:color="auto"/>
              <w:right w:val="single" w:sz="6" w:space="0" w:color="auto"/>
            </w:tcBorders>
          </w:tcPr>
          <w:p w:rsidR="00627764" w:rsidRPr="00627764" w:rsidRDefault="00627764" w:rsidP="00627764">
            <w:pPr>
              <w:widowControl w:val="0"/>
              <w:autoSpaceDE w:val="0"/>
              <w:autoSpaceDN w:val="0"/>
              <w:adjustRightInd w:val="0"/>
              <w:snapToGrid/>
              <w:spacing w:before="0" w:after="0" w:line="240" w:lineRule="auto"/>
              <w:ind w:firstLine="0"/>
              <w:contextualSpacing w:val="0"/>
              <w:jc w:val="center"/>
              <w:rPr>
                <w:rFonts w:eastAsia="Times New Roman" w:cs="Times New Roman"/>
                <w:sz w:val="20"/>
                <w:szCs w:val="20"/>
                <w:lang w:eastAsia="ru-RU"/>
              </w:rPr>
            </w:pPr>
            <w:r w:rsidRPr="00627764">
              <w:rPr>
                <w:rFonts w:eastAsia="Times New Roman" w:cs="Times New Roman"/>
                <w:sz w:val="20"/>
                <w:szCs w:val="20"/>
                <w:lang w:eastAsia="ru-RU"/>
              </w:rPr>
              <w:t>0,95 - 0,90</w:t>
            </w:r>
          </w:p>
        </w:tc>
      </w:tr>
      <w:tr w:rsidR="00627764" w:rsidRPr="00627764" w:rsidTr="00627764">
        <w:trPr>
          <w:jc w:val="center"/>
        </w:trPr>
        <w:tc>
          <w:tcPr>
            <w:tcW w:w="3429" w:type="dxa"/>
            <w:tcBorders>
              <w:top w:val="single" w:sz="6" w:space="0" w:color="auto"/>
              <w:left w:val="single" w:sz="6" w:space="0" w:color="auto"/>
              <w:bottom w:val="single" w:sz="6" w:space="0" w:color="auto"/>
              <w:right w:val="single" w:sz="6" w:space="0" w:color="auto"/>
            </w:tcBorders>
          </w:tcPr>
          <w:p w:rsidR="00627764" w:rsidRPr="00627764" w:rsidRDefault="00627764" w:rsidP="00627764">
            <w:pPr>
              <w:widowControl w:val="0"/>
              <w:autoSpaceDE w:val="0"/>
              <w:autoSpaceDN w:val="0"/>
              <w:adjustRightInd w:val="0"/>
              <w:snapToGrid/>
              <w:spacing w:before="0" w:after="0" w:line="240" w:lineRule="auto"/>
              <w:ind w:firstLine="0"/>
              <w:contextualSpacing w:val="0"/>
              <w:jc w:val="center"/>
              <w:rPr>
                <w:rFonts w:eastAsia="Times New Roman" w:cs="Times New Roman"/>
                <w:sz w:val="20"/>
                <w:szCs w:val="20"/>
                <w:lang w:eastAsia="ru-RU"/>
              </w:rPr>
            </w:pPr>
            <w:r w:rsidRPr="00627764">
              <w:rPr>
                <w:rFonts w:eastAsia="Times New Roman" w:cs="Times New Roman"/>
                <w:sz w:val="20"/>
                <w:szCs w:val="20"/>
                <w:lang w:eastAsia="ru-RU"/>
              </w:rPr>
              <w:t>5 - 10</w:t>
            </w:r>
          </w:p>
        </w:tc>
        <w:tc>
          <w:tcPr>
            <w:tcW w:w="6758" w:type="dxa"/>
            <w:tcBorders>
              <w:top w:val="single" w:sz="6" w:space="0" w:color="auto"/>
              <w:left w:val="single" w:sz="6" w:space="0" w:color="auto"/>
              <w:bottom w:val="single" w:sz="6" w:space="0" w:color="auto"/>
              <w:right w:val="single" w:sz="6" w:space="0" w:color="auto"/>
            </w:tcBorders>
          </w:tcPr>
          <w:p w:rsidR="00627764" w:rsidRPr="00627764" w:rsidRDefault="00627764" w:rsidP="00627764">
            <w:pPr>
              <w:widowControl w:val="0"/>
              <w:autoSpaceDE w:val="0"/>
              <w:autoSpaceDN w:val="0"/>
              <w:adjustRightInd w:val="0"/>
              <w:snapToGrid/>
              <w:spacing w:before="0" w:after="0" w:line="240" w:lineRule="auto"/>
              <w:ind w:firstLine="0"/>
              <w:contextualSpacing w:val="0"/>
              <w:jc w:val="center"/>
              <w:rPr>
                <w:rFonts w:eastAsia="Times New Roman" w:cs="Times New Roman"/>
                <w:sz w:val="20"/>
                <w:szCs w:val="20"/>
                <w:lang w:eastAsia="ru-RU"/>
              </w:rPr>
            </w:pPr>
            <w:r w:rsidRPr="00627764">
              <w:rPr>
                <w:rFonts w:eastAsia="Times New Roman" w:cs="Times New Roman"/>
                <w:sz w:val="20"/>
                <w:szCs w:val="20"/>
                <w:lang w:eastAsia="ru-RU"/>
              </w:rPr>
              <w:t>0,90 - 0,85</w:t>
            </w:r>
          </w:p>
        </w:tc>
      </w:tr>
      <w:tr w:rsidR="00627764" w:rsidRPr="00627764" w:rsidTr="00627764">
        <w:trPr>
          <w:jc w:val="center"/>
        </w:trPr>
        <w:tc>
          <w:tcPr>
            <w:tcW w:w="3429" w:type="dxa"/>
            <w:tcBorders>
              <w:top w:val="single" w:sz="6" w:space="0" w:color="auto"/>
              <w:left w:val="single" w:sz="6" w:space="0" w:color="auto"/>
              <w:bottom w:val="single" w:sz="6" w:space="0" w:color="auto"/>
              <w:right w:val="single" w:sz="6" w:space="0" w:color="auto"/>
            </w:tcBorders>
          </w:tcPr>
          <w:p w:rsidR="00627764" w:rsidRPr="00627764" w:rsidRDefault="00627764" w:rsidP="00627764">
            <w:pPr>
              <w:widowControl w:val="0"/>
              <w:autoSpaceDE w:val="0"/>
              <w:autoSpaceDN w:val="0"/>
              <w:adjustRightInd w:val="0"/>
              <w:snapToGrid/>
              <w:spacing w:before="0" w:after="0" w:line="240" w:lineRule="auto"/>
              <w:ind w:firstLine="0"/>
              <w:contextualSpacing w:val="0"/>
              <w:jc w:val="center"/>
              <w:rPr>
                <w:rFonts w:eastAsia="Times New Roman" w:cs="Times New Roman"/>
                <w:sz w:val="20"/>
                <w:szCs w:val="20"/>
                <w:lang w:eastAsia="ru-RU"/>
              </w:rPr>
            </w:pPr>
            <w:r w:rsidRPr="00627764">
              <w:rPr>
                <w:rFonts w:eastAsia="Times New Roman" w:cs="Times New Roman"/>
                <w:sz w:val="20"/>
                <w:szCs w:val="20"/>
                <w:lang w:eastAsia="ru-RU"/>
              </w:rPr>
              <w:t>10 - 15</w:t>
            </w:r>
          </w:p>
        </w:tc>
        <w:tc>
          <w:tcPr>
            <w:tcW w:w="6758" w:type="dxa"/>
            <w:tcBorders>
              <w:top w:val="single" w:sz="6" w:space="0" w:color="auto"/>
              <w:left w:val="single" w:sz="6" w:space="0" w:color="auto"/>
              <w:bottom w:val="single" w:sz="6" w:space="0" w:color="auto"/>
              <w:right w:val="single" w:sz="6" w:space="0" w:color="auto"/>
            </w:tcBorders>
          </w:tcPr>
          <w:p w:rsidR="00627764" w:rsidRPr="00627764" w:rsidRDefault="00627764" w:rsidP="00627764">
            <w:pPr>
              <w:widowControl w:val="0"/>
              <w:autoSpaceDE w:val="0"/>
              <w:autoSpaceDN w:val="0"/>
              <w:adjustRightInd w:val="0"/>
              <w:snapToGrid/>
              <w:spacing w:before="0" w:after="0" w:line="240" w:lineRule="auto"/>
              <w:ind w:firstLine="0"/>
              <w:contextualSpacing w:val="0"/>
              <w:jc w:val="center"/>
              <w:rPr>
                <w:rFonts w:eastAsia="Times New Roman" w:cs="Times New Roman"/>
                <w:sz w:val="20"/>
                <w:szCs w:val="20"/>
                <w:lang w:eastAsia="ru-RU"/>
              </w:rPr>
            </w:pPr>
            <w:r w:rsidRPr="00627764">
              <w:rPr>
                <w:rFonts w:eastAsia="Times New Roman" w:cs="Times New Roman"/>
                <w:sz w:val="20"/>
                <w:szCs w:val="20"/>
                <w:lang w:eastAsia="ru-RU"/>
              </w:rPr>
              <w:t>0,85 - 0,80</w:t>
            </w:r>
          </w:p>
        </w:tc>
      </w:tr>
      <w:tr w:rsidR="00627764" w:rsidRPr="00627764" w:rsidTr="00627764">
        <w:trPr>
          <w:jc w:val="center"/>
        </w:trPr>
        <w:tc>
          <w:tcPr>
            <w:tcW w:w="3429" w:type="dxa"/>
            <w:tcBorders>
              <w:top w:val="single" w:sz="6" w:space="0" w:color="auto"/>
              <w:left w:val="single" w:sz="6" w:space="0" w:color="auto"/>
              <w:bottom w:val="single" w:sz="6" w:space="0" w:color="auto"/>
              <w:right w:val="single" w:sz="6" w:space="0" w:color="auto"/>
            </w:tcBorders>
          </w:tcPr>
          <w:p w:rsidR="00627764" w:rsidRPr="00627764" w:rsidRDefault="00627764" w:rsidP="00627764">
            <w:pPr>
              <w:widowControl w:val="0"/>
              <w:autoSpaceDE w:val="0"/>
              <w:autoSpaceDN w:val="0"/>
              <w:adjustRightInd w:val="0"/>
              <w:snapToGrid/>
              <w:spacing w:before="0" w:after="0" w:line="240" w:lineRule="auto"/>
              <w:ind w:firstLine="0"/>
              <w:contextualSpacing w:val="0"/>
              <w:jc w:val="center"/>
              <w:rPr>
                <w:rFonts w:eastAsia="Times New Roman" w:cs="Times New Roman"/>
                <w:sz w:val="20"/>
                <w:szCs w:val="20"/>
                <w:lang w:eastAsia="ru-RU"/>
              </w:rPr>
            </w:pPr>
            <w:r w:rsidRPr="00627764">
              <w:rPr>
                <w:rFonts w:eastAsia="Times New Roman" w:cs="Times New Roman"/>
                <w:sz w:val="20"/>
                <w:szCs w:val="20"/>
                <w:lang w:eastAsia="ru-RU"/>
              </w:rPr>
              <w:t>15 - 20</w:t>
            </w:r>
          </w:p>
        </w:tc>
        <w:tc>
          <w:tcPr>
            <w:tcW w:w="6758" w:type="dxa"/>
            <w:tcBorders>
              <w:top w:val="single" w:sz="6" w:space="0" w:color="auto"/>
              <w:left w:val="single" w:sz="6" w:space="0" w:color="auto"/>
              <w:bottom w:val="single" w:sz="6" w:space="0" w:color="auto"/>
              <w:right w:val="single" w:sz="6" w:space="0" w:color="auto"/>
            </w:tcBorders>
          </w:tcPr>
          <w:p w:rsidR="00627764" w:rsidRPr="00627764" w:rsidRDefault="00627764" w:rsidP="00627764">
            <w:pPr>
              <w:widowControl w:val="0"/>
              <w:autoSpaceDE w:val="0"/>
              <w:autoSpaceDN w:val="0"/>
              <w:adjustRightInd w:val="0"/>
              <w:snapToGrid/>
              <w:spacing w:before="0" w:after="0" w:line="240" w:lineRule="auto"/>
              <w:ind w:firstLine="0"/>
              <w:contextualSpacing w:val="0"/>
              <w:jc w:val="center"/>
              <w:rPr>
                <w:rFonts w:eastAsia="Times New Roman" w:cs="Times New Roman"/>
                <w:sz w:val="20"/>
                <w:szCs w:val="20"/>
                <w:lang w:eastAsia="ru-RU"/>
              </w:rPr>
            </w:pPr>
            <w:r w:rsidRPr="00627764">
              <w:rPr>
                <w:rFonts w:eastAsia="Times New Roman" w:cs="Times New Roman"/>
                <w:sz w:val="20"/>
                <w:szCs w:val="20"/>
                <w:lang w:eastAsia="ru-RU"/>
              </w:rPr>
              <w:t>0,80 - 0,70</w:t>
            </w:r>
          </w:p>
        </w:tc>
      </w:tr>
    </w:tbl>
    <w:p w:rsidR="00627764" w:rsidRPr="00627764" w:rsidRDefault="00627764" w:rsidP="00627764">
      <w:pPr>
        <w:pStyle w:val="a0"/>
      </w:pPr>
      <w:r w:rsidRPr="00627764">
        <w:t>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настоящим приложением:</w:t>
      </w:r>
    </w:p>
    <w:p w:rsidR="00627764" w:rsidRPr="00627764" w:rsidRDefault="00627764" w:rsidP="00627764">
      <w:pPr>
        <w:pStyle w:val="a1"/>
      </w:pPr>
      <w:r w:rsidRPr="00627764">
        <w:t xml:space="preserve">при расширении и реконструкции объектов; </w:t>
      </w:r>
    </w:p>
    <w:p w:rsidR="00627764" w:rsidRPr="00627764" w:rsidRDefault="00627764" w:rsidP="00627764">
      <w:pPr>
        <w:pStyle w:val="a1"/>
      </w:pPr>
      <w:r w:rsidRPr="00627764">
        <w:t xml:space="preserve">для предприятий машиностроения, имеющих в своем заготовительные цехи (литейные, кузнечно-прессовые, копровые); </w:t>
      </w:r>
    </w:p>
    <w:p w:rsidR="00627764" w:rsidRPr="00627764" w:rsidRDefault="00627764" w:rsidP="00627764">
      <w:pPr>
        <w:pStyle w:val="a1"/>
      </w:pPr>
      <w:r w:rsidRPr="00627764">
        <w:t xml:space="preserve">при строительстве предприятий на участках со сложными инженерно-геологическими или другими неблагоприятными естественными условиями; </w:t>
      </w:r>
    </w:p>
    <w:p w:rsidR="00627764" w:rsidRPr="00627764" w:rsidRDefault="00627764" w:rsidP="00627764">
      <w:pPr>
        <w:pStyle w:val="a1"/>
      </w:pPr>
      <w:r w:rsidRPr="00627764">
        <w:t xml:space="preserve">для предприятий по ремонту речных судов, имеющих бассейновые цехи лесопиления; </w:t>
      </w:r>
    </w:p>
    <w:p w:rsidR="00336462" w:rsidRDefault="00627764" w:rsidP="00627764">
      <w:pPr>
        <w:pStyle w:val="a1"/>
      </w:pPr>
      <w:r w:rsidRPr="00627764">
        <w:t>для объектов при необходимости строительства собственных энергетических и водозаборных сооружений.</w:t>
      </w:r>
    </w:p>
    <w:p w:rsidR="00336462" w:rsidRDefault="00336462" w:rsidP="00336462">
      <w:pPr>
        <w:pStyle w:val="a6"/>
      </w:pPr>
      <w:r>
        <w:br w:type="page"/>
      </w:r>
    </w:p>
    <w:p w:rsidR="00336462" w:rsidRDefault="00336462" w:rsidP="0031577F">
      <w:pPr>
        <w:pStyle w:val="a6"/>
        <w:jc w:val="right"/>
      </w:pPr>
      <w:r>
        <w:lastRenderedPageBreak/>
        <w:t>Приложение 6</w:t>
      </w:r>
    </w:p>
    <w:p w:rsidR="00627764" w:rsidRDefault="00336462" w:rsidP="0031577F">
      <w:pPr>
        <w:pStyle w:val="a6"/>
        <w:jc w:val="right"/>
      </w:pPr>
      <w:r>
        <w:t>Справочное</w:t>
      </w:r>
    </w:p>
    <w:p w:rsidR="00336462" w:rsidRDefault="00336462" w:rsidP="00336462">
      <w:pPr>
        <w:pStyle w:val="a6"/>
        <w:jc w:val="center"/>
      </w:pPr>
      <w:r>
        <w:t>Термины и определения</w:t>
      </w:r>
    </w:p>
    <w:p w:rsidR="00336462" w:rsidRDefault="00336462" w:rsidP="00336462">
      <w:pPr>
        <w:pStyle w:val="a6"/>
      </w:pPr>
    </w:p>
    <w:p w:rsidR="00336462" w:rsidRDefault="00336462" w:rsidP="00336462">
      <w:pPr>
        <w:pStyle w:val="a6"/>
      </w:pPr>
      <w:r w:rsidRPr="00336462">
        <w:rPr>
          <w:b/>
        </w:rPr>
        <w:t>Автомобильная дорога</w:t>
      </w:r>
      <w: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36462" w:rsidRDefault="00336462" w:rsidP="00336462">
      <w:pPr>
        <w:pStyle w:val="a6"/>
      </w:pPr>
      <w:r w:rsidRPr="00336462">
        <w:rPr>
          <w:b/>
        </w:rPr>
        <w:t>Автостоянка</w:t>
      </w:r>
      <w:r>
        <w:t xml:space="preserve"> - здание, сооружение (часть здания, сооружения) или специальная открытая площадка, предназначенная только для хранения (стоянки) автомобилей. </w:t>
      </w:r>
    </w:p>
    <w:p w:rsidR="00336462" w:rsidRDefault="00336462" w:rsidP="00336462">
      <w:pPr>
        <w:pStyle w:val="a6"/>
      </w:pPr>
      <w:r w:rsidRPr="00336462">
        <w:rPr>
          <w:b/>
        </w:rPr>
        <w:t>Береговая полоса</w:t>
      </w:r>
      <w:r>
        <w:t xml:space="preserve"> - полоса земли вдоль береговой линии водного объекта общего пользования, которая предназначена для общего пользования.</w:t>
      </w:r>
    </w:p>
    <w:p w:rsidR="00336462" w:rsidRDefault="00336462" w:rsidP="00336462">
      <w:pPr>
        <w:pStyle w:val="a6"/>
      </w:pPr>
      <w:r w:rsidRPr="00336462">
        <w:rPr>
          <w:b/>
        </w:rPr>
        <w:t>Гараж</w:t>
      </w:r>
      <w:r>
        <w:t xml:space="preserve"> - здание или сооружение, предназначенное для постоянного или временного хранения, технического обслуживания автомобилей.</w:t>
      </w:r>
    </w:p>
    <w:p w:rsidR="00336462" w:rsidRDefault="00336462" w:rsidP="00336462">
      <w:pPr>
        <w:pStyle w:val="a6"/>
      </w:pPr>
      <w:r w:rsidRPr="00336462">
        <w:rPr>
          <w:b/>
        </w:rPr>
        <w:t>Генеральный план поселения</w:t>
      </w:r>
      <w: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336462" w:rsidRDefault="00336462" w:rsidP="00336462">
      <w:pPr>
        <w:pStyle w:val="a6"/>
      </w:pPr>
      <w:r w:rsidRPr="00336462">
        <w:rPr>
          <w:b/>
        </w:rPr>
        <w:t>Градостроительная деятельность</w:t>
      </w:r>
      <w: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36462" w:rsidRDefault="00336462" w:rsidP="00336462">
      <w:pPr>
        <w:pStyle w:val="a6"/>
      </w:pPr>
      <w:r w:rsidRPr="00336462">
        <w:rPr>
          <w:b/>
        </w:rPr>
        <w:t>Градостроительная ценность территории</w:t>
      </w:r>
      <w:r>
        <w:t xml:space="preserve"> - мера способности территории удовлетворять определенные общественные требования к ее состоянию и использованию.</w:t>
      </w:r>
    </w:p>
    <w:p w:rsidR="00336462" w:rsidRDefault="00336462" w:rsidP="00336462">
      <w:pPr>
        <w:pStyle w:val="a6"/>
      </w:pPr>
      <w:r w:rsidRPr="00336462">
        <w:rPr>
          <w:b/>
        </w:rPr>
        <w:lastRenderedPageBreak/>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336462" w:rsidRDefault="00336462" w:rsidP="00336462">
      <w:pPr>
        <w:pStyle w:val="a6"/>
      </w:pPr>
      <w:r w:rsidRPr="00336462">
        <w:rPr>
          <w:b/>
        </w:rPr>
        <w:t>Градостроительное проектирование</w:t>
      </w:r>
      <w:r>
        <w:t xml:space="preserve"> - деятельность по развитию территорий, в том числе городов и иных поселений, осуществляемая в виде территориального планирования.</w:t>
      </w:r>
    </w:p>
    <w:p w:rsidR="00336462" w:rsidRDefault="00336462" w:rsidP="00336462">
      <w:pPr>
        <w:pStyle w:val="a6"/>
      </w:pPr>
      <w:r w:rsidRPr="00336462">
        <w:rPr>
          <w:b/>
        </w:rPr>
        <w:t>Градостроительный регламент</w:t>
      </w:r>
      <w: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sidR="005D7524">
        <w:t>строительства, предельные (мини</w:t>
      </w:r>
      <w:r>
        <w:t xml:space="preserve">мальные и (или) максимальные) размеры земельных участков </w:t>
      </w:r>
      <w:r w:rsidR="005D7524">
        <w:t>и предельные параметры разрешен</w:t>
      </w:r>
      <w:r>
        <w:t>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36462" w:rsidRDefault="00336462" w:rsidP="00336462">
      <w:pPr>
        <w:pStyle w:val="a6"/>
      </w:pPr>
      <w:r w:rsidRPr="00336462">
        <w:rPr>
          <w:b/>
        </w:rPr>
        <w:t>Граница населенного пункта</w:t>
      </w:r>
      <w:r>
        <w:t xml:space="preserve"> - законодательно установленная линия, отделяющая земли населенного пункта от земель иных категорий.</w:t>
      </w:r>
    </w:p>
    <w:p w:rsidR="00336462" w:rsidRDefault="00336462" w:rsidP="00336462">
      <w:pPr>
        <w:pStyle w:val="a6"/>
      </w:pPr>
      <w:r w:rsidRPr="005D7524">
        <w:rPr>
          <w:b/>
        </w:rPr>
        <w:t>Документация по планировке территории</w:t>
      </w:r>
      <w:r>
        <w:t xml:space="preserve"> - проекты планировки территории, проекты межевания территории, градостроительные планы земельных участков.</w:t>
      </w:r>
    </w:p>
    <w:p w:rsidR="00336462" w:rsidRDefault="00336462" w:rsidP="00336462">
      <w:pPr>
        <w:pStyle w:val="a6"/>
      </w:pPr>
      <w:r w:rsidRPr="005D7524">
        <w:rPr>
          <w:b/>
        </w:rPr>
        <w:t>Дом жилой блокированный</w:t>
      </w:r>
      <w:r>
        <w:t xml:space="preserve"> - здание, состоящее из двух </w:t>
      </w:r>
      <w:r w:rsidR="005D7524">
        <w:t>квартир и более, каждая из кото</w:t>
      </w:r>
      <w:r>
        <w:t>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w:t>
      </w:r>
      <w:r w:rsidR="005D7524">
        <w:t xml:space="preserve"> блоки имеют общие входы, черда</w:t>
      </w:r>
      <w:r>
        <w:t>ки, подполья, шахты коммуникаций, инженерные системы.</w:t>
      </w:r>
    </w:p>
    <w:p w:rsidR="00336462" w:rsidRDefault="00336462" w:rsidP="00336462">
      <w:pPr>
        <w:pStyle w:val="a6"/>
      </w:pPr>
      <w:r w:rsidRPr="005D7524">
        <w:rPr>
          <w:b/>
        </w:rPr>
        <w:t>Дом жилой многоквартирный</w:t>
      </w:r>
      <w:r>
        <w:t xml:space="preserve"> - жилое здание, в котором квартиры имеют общие вне-квартирные помещения и инженерные системы.</w:t>
      </w:r>
    </w:p>
    <w:p w:rsidR="00336462" w:rsidRDefault="00336462" w:rsidP="00336462">
      <w:pPr>
        <w:pStyle w:val="a6"/>
      </w:pPr>
      <w:r w:rsidRPr="005D7524">
        <w:rPr>
          <w:b/>
        </w:rPr>
        <w:t>Дом жилой одноквартирный (индивидуальный жилой дом)</w:t>
      </w:r>
      <w:r>
        <w:t xml:space="preserve"> - отдельно стоящий жилой дом с количеством этажей не более чем три, предназначенный для проживания одной семьи, состоящий из отдельной квартиры (автономного жилого </w:t>
      </w:r>
      <w:r>
        <w:lastRenderedPageBreak/>
        <w:t>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336462" w:rsidRDefault="00336462" w:rsidP="00336462">
      <w:pPr>
        <w:pStyle w:val="a6"/>
      </w:pPr>
      <w:r w:rsidRPr="005D7524">
        <w:rPr>
          <w:b/>
        </w:rPr>
        <w:t xml:space="preserve">Дорога </w:t>
      </w:r>
      <w:r>
        <w:t>-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336462" w:rsidRDefault="00336462" w:rsidP="00336462">
      <w:pPr>
        <w:pStyle w:val="a6"/>
      </w:pPr>
      <w:r w:rsidRPr="005D7524">
        <w:rPr>
          <w:b/>
        </w:rPr>
        <w:t>Защита населения</w:t>
      </w:r>
      <w:r>
        <w:t xml:space="preserve"> - комплекс взаимоувязанных по мест</w:t>
      </w:r>
      <w:r w:rsidR="005D7524">
        <w:t>у, времени проведения, цели, ре</w:t>
      </w:r>
      <w: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336462" w:rsidRDefault="00336462" w:rsidP="00336462">
      <w:pPr>
        <w:pStyle w:val="a6"/>
      </w:pPr>
      <w:r w:rsidRPr="005D7524">
        <w:rPr>
          <w:b/>
        </w:rPr>
        <w:t>Жилой район</w:t>
      </w:r>
      <w:r>
        <w:t xml:space="preserve"> - планировочный элемент жилой зоны, формируемый в виде группы кварталов (микрорайонов).</w:t>
      </w:r>
    </w:p>
    <w:p w:rsidR="00336462" w:rsidRDefault="00336462" w:rsidP="00336462">
      <w:pPr>
        <w:pStyle w:val="a6"/>
      </w:pPr>
      <w:r w:rsidRPr="005D7524">
        <w:rPr>
          <w:b/>
        </w:rPr>
        <w:t>Земельный участок</w:t>
      </w:r>
      <w:r>
        <w:t xml:space="preserve"> - часть земной поверхности, грани</w:t>
      </w:r>
      <w:r w:rsidR="005D7524">
        <w:t>цы которой определены в соответ</w:t>
      </w:r>
      <w:r>
        <w:t>ствии с федеральными законами.</w:t>
      </w:r>
    </w:p>
    <w:p w:rsidR="00336462" w:rsidRDefault="00336462" w:rsidP="00336462">
      <w:pPr>
        <w:pStyle w:val="a6"/>
      </w:pPr>
      <w:r w:rsidRPr="005D7524">
        <w:rPr>
          <w:b/>
        </w:rPr>
        <w:t>Зоны застройки индивидуальными жилыми домами</w:t>
      </w:r>
      <w:r w:rsidR="005D7524">
        <w:t xml:space="preserve"> - территории для размещения от</w:t>
      </w:r>
      <w:r>
        <w:t>дельно стоящих жилых домов с количеством этажей не более ч</w:t>
      </w:r>
      <w:r w:rsidR="005D7524">
        <w:t>ем три, предназначенных для про</w:t>
      </w:r>
      <w:r>
        <w:t>живания одной семьи.</w:t>
      </w:r>
    </w:p>
    <w:p w:rsidR="00336462" w:rsidRDefault="00336462" w:rsidP="00336462">
      <w:pPr>
        <w:pStyle w:val="a6"/>
      </w:pPr>
      <w:r w:rsidRPr="005D7524">
        <w:rPr>
          <w:b/>
        </w:rPr>
        <w:t>Зоны застройки малоэтажными жилыми домами</w:t>
      </w:r>
      <w:r>
        <w:t xml:space="preserve"> - территория для размещения жилых домов этажностью до 4 этажей (включая мансардный) с обес</w:t>
      </w:r>
      <w:r w:rsidR="005D7524">
        <w:t>печением, как правило, непосред</w:t>
      </w:r>
      <w:r>
        <w:t>ственной связи квартир с земельным участком.</w:t>
      </w:r>
    </w:p>
    <w:p w:rsidR="00336462" w:rsidRDefault="00336462" w:rsidP="00336462">
      <w:pPr>
        <w:pStyle w:val="a6"/>
      </w:pPr>
      <w:r w:rsidRPr="005D7524">
        <w:rPr>
          <w:b/>
        </w:rPr>
        <w:t>Зоны затопления, подтопления</w:t>
      </w:r>
      <w:r>
        <w:t xml:space="preserve"> - зоны с особыми условиями использования территорий, подверженные риску наводнения, в которых запрещается размещение объектов жилой, садовой и дачной застройки, объектов производственного и социального на</w:t>
      </w:r>
      <w:r w:rsidR="005D7524">
        <w:t>значения, транспортной и энер</w:t>
      </w:r>
      <w:r>
        <w:t>гетической инфраструктуры.</w:t>
      </w:r>
    </w:p>
    <w:p w:rsidR="00336462" w:rsidRDefault="00336462" w:rsidP="00336462">
      <w:pPr>
        <w:pStyle w:val="a6"/>
      </w:pPr>
      <w:r w:rsidRPr="005D7524">
        <w:rPr>
          <w:b/>
        </w:rPr>
        <w:t>Зоны с особыми условиями использования территорий</w:t>
      </w:r>
      <w:r w:rsidR="005D7524">
        <w:t xml:space="preserve"> - охранные, санитарно-защит</w:t>
      </w:r>
      <w:r>
        <w:t>ные зоны, зоны охраны объектов природно-культурного наслед</w:t>
      </w:r>
      <w:r w:rsidR="005D7524">
        <w:t>ия (памятников истории и культу</w:t>
      </w:r>
      <w:r>
        <w:t xml:space="preserve">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w:t>
      </w:r>
      <w:r>
        <w:lastRenderedPageBreak/>
        <w:t>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w:t>
      </w:r>
    </w:p>
    <w:p w:rsidR="00336462" w:rsidRDefault="00336462" w:rsidP="00336462">
      <w:pPr>
        <w:pStyle w:val="a6"/>
      </w:pPr>
      <w:r w:rsidRPr="005D7524">
        <w:rPr>
          <w:b/>
        </w:rPr>
        <w:t>Маломобильные группы населения</w:t>
      </w:r>
      <w:r>
        <w:t xml:space="preserve"> - люди, испыты</w:t>
      </w:r>
      <w:r w:rsidR="005D7524">
        <w:t>вающие затруднения при самостоя</w:t>
      </w:r>
      <w:r>
        <w:t>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336462" w:rsidRDefault="00336462" w:rsidP="00336462">
      <w:pPr>
        <w:pStyle w:val="a6"/>
      </w:pPr>
      <w:r w:rsidRPr="005D7524">
        <w:rPr>
          <w:b/>
        </w:rPr>
        <w:t>Населенный пункт</w:t>
      </w:r>
      <w:r>
        <w:t xml:space="preserve"> - административно-территориальная</w:t>
      </w:r>
      <w:r w:rsidR="005D7524">
        <w:t xml:space="preserve"> единица Камчатского края, насе</w:t>
      </w:r>
      <w:r>
        <w:t xml:space="preserve">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 </w:t>
      </w:r>
    </w:p>
    <w:p w:rsidR="00336462" w:rsidRDefault="00336462" w:rsidP="00336462">
      <w:pPr>
        <w:pStyle w:val="a6"/>
      </w:pPr>
      <w:r w:rsidRPr="005D7524">
        <w:rPr>
          <w:b/>
        </w:rPr>
        <w:t>Общественный центр</w:t>
      </w:r>
      <w:r>
        <w:t xml:space="preserve"> - комплекс общественных здан</w:t>
      </w:r>
      <w:r w:rsidR="005D7524">
        <w:t>ий и сооружений или соответству</w:t>
      </w:r>
      <w:r>
        <w:t>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336462" w:rsidRDefault="00336462" w:rsidP="00336462">
      <w:pPr>
        <w:pStyle w:val="a6"/>
      </w:pPr>
      <w:r w:rsidRPr="005D7524">
        <w:rPr>
          <w:b/>
        </w:rPr>
        <w:t>Озелененные территории</w:t>
      </w:r>
      <w:r>
        <w:t xml:space="preserve"> - часть территории природног</w:t>
      </w:r>
      <w:r w:rsidR="005D7524">
        <w:t>о комплекса, на которой распола</w:t>
      </w:r>
      <w:r>
        <w:t>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336462" w:rsidRDefault="00336462" w:rsidP="00336462">
      <w:pPr>
        <w:pStyle w:val="a6"/>
      </w:pPr>
      <w:r w:rsidRPr="005D7524">
        <w:rPr>
          <w:b/>
        </w:rPr>
        <w:t>Окружающая среда</w:t>
      </w:r>
      <w:r>
        <w:t xml:space="preserve"> - совокупность компонентов природной среды, природных и природ-но-антропогенных объектов, а также антропогенных объектов.</w:t>
      </w:r>
    </w:p>
    <w:p w:rsidR="00336462" w:rsidRDefault="00336462" w:rsidP="00336462">
      <w:pPr>
        <w:pStyle w:val="a6"/>
      </w:pPr>
      <w:r w:rsidRPr="005D7524">
        <w:rPr>
          <w:b/>
        </w:rPr>
        <w:t>Особо охраняемые природные территории</w:t>
      </w:r>
      <w:r>
        <w:t xml:space="preserve"> - участки </w:t>
      </w:r>
      <w:r w:rsidR="005D7524">
        <w:t>земли, водной поверхности и воз</w:t>
      </w:r>
      <w:r>
        <w:t>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или частично из хозяйственного использования, для которых установлен режим особой охраны.</w:t>
      </w:r>
    </w:p>
    <w:p w:rsidR="00336462" w:rsidRDefault="00336462" w:rsidP="00336462">
      <w:pPr>
        <w:pStyle w:val="a6"/>
      </w:pPr>
      <w:r w:rsidRPr="005D7524">
        <w:rPr>
          <w:b/>
        </w:rPr>
        <w:t>Парковка</w:t>
      </w:r>
      <w:r>
        <w:t xml:space="preserve"> - специально обозначенное и при необходи</w:t>
      </w:r>
      <w:r w:rsidR="005D7524">
        <w:t>мости обустроенное и оборудован</w:t>
      </w:r>
      <w:r>
        <w:t xml:space="preserve">ное место, являющееся в том числе частью автомобильной дороги и </w:t>
      </w:r>
      <w:r w:rsidR="005D7524">
        <w:lastRenderedPageBreak/>
        <w:t>(или) примыкающее к проез</w:t>
      </w:r>
      <w:r>
        <w:t>жей части и (или) тротуару, обочине, эстакаде или мосту либо являющееся частью подэстакадных или подмостовых пространств, площадей и иных объектов улич</w:t>
      </w:r>
      <w:r w:rsidR="005D7524">
        <w:t>но-дорожной сети, зданий, строе</w:t>
      </w:r>
      <w:r>
        <w:t>ний или сооружений и предназначенное для организованной стоянки транспортных средств на платной основе или без взимания платы по решению собствен</w:t>
      </w:r>
      <w:r w:rsidR="005D7524">
        <w:t>ника или иного владельца автомо</w:t>
      </w:r>
      <w:r>
        <w:t>бильной дороги, собственника земельного участка либо собственника соответствующей части здания, строения или сооружения.</w:t>
      </w:r>
    </w:p>
    <w:p w:rsidR="00336462" w:rsidRDefault="00336462" w:rsidP="00336462">
      <w:pPr>
        <w:pStyle w:val="a6"/>
      </w:pPr>
      <w:r w:rsidRPr="005D7524">
        <w:rPr>
          <w:b/>
        </w:rPr>
        <w:t>Пожарная безопасность</w:t>
      </w:r>
      <w:r>
        <w:t xml:space="preserve">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336462" w:rsidRDefault="00336462" w:rsidP="00336462">
      <w:pPr>
        <w:pStyle w:val="a6"/>
      </w:pPr>
      <w:r w:rsidRPr="005D7524">
        <w:rPr>
          <w:b/>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w:t>
      </w:r>
      <w:r w:rsidR="005D7524">
        <w:t>тельные регламенты, порядок при</w:t>
      </w:r>
      <w:r>
        <w:t>менения такого документа и порядок внесения в него изменений.</w:t>
      </w:r>
    </w:p>
    <w:p w:rsidR="00336462" w:rsidRDefault="00336462" w:rsidP="00336462">
      <w:pPr>
        <w:pStyle w:val="a6"/>
      </w:pPr>
      <w:r w:rsidRPr="005D7524">
        <w:rPr>
          <w:b/>
        </w:rPr>
        <w:t>Приаэродромная территория</w:t>
      </w:r>
      <w:r>
        <w:t xml:space="preserve">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336462" w:rsidRDefault="00336462" w:rsidP="00336462">
      <w:pPr>
        <w:pStyle w:val="a6"/>
      </w:pPr>
      <w:r w:rsidRPr="005D7524">
        <w:rPr>
          <w:b/>
        </w:rPr>
        <w:t>Прибрежные защитные полосы</w:t>
      </w:r>
      <w:r>
        <w:t xml:space="preserve"> - территории, которы</w:t>
      </w:r>
      <w:r w:rsidR="005D7524">
        <w:t>е устанавливаются в границах во</w:t>
      </w:r>
      <w:r>
        <w:t>доохранных зон, примыкают к береговой линии морей, рек, ручьев, каналов, озер, водохранилищ и на которых вводятся дополнительные ограничения хозяйственной и иной деятельности.</w:t>
      </w:r>
    </w:p>
    <w:p w:rsidR="00336462" w:rsidRDefault="00336462" w:rsidP="00336462">
      <w:pPr>
        <w:pStyle w:val="a6"/>
      </w:pPr>
      <w:r w:rsidRPr="005D7524">
        <w:rPr>
          <w:b/>
        </w:rPr>
        <w:t>Придомовая территория</w:t>
      </w:r>
      <w: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p>
    <w:p w:rsidR="00336462" w:rsidRDefault="00336462" w:rsidP="00336462">
      <w:pPr>
        <w:pStyle w:val="a6"/>
      </w:pPr>
      <w:r w:rsidRPr="005D7524">
        <w:rPr>
          <w:b/>
        </w:rPr>
        <w:lastRenderedPageBreak/>
        <w:t>Район аэродрома</w:t>
      </w:r>
      <w:r>
        <w:t xml:space="preserve"> - часть воздушного пространства ус</w:t>
      </w:r>
      <w:r w:rsidR="005D7524">
        <w:t>тановленных размеров, предназна</w:t>
      </w:r>
      <w:r>
        <w:t xml:space="preserve">ченная для организации выполнения аэродромных полетов, а </w:t>
      </w:r>
      <w:r w:rsidR="00AA641A">
        <w:t>также расположенный под ней уча</w:t>
      </w:r>
      <w:r>
        <w:t>сток земной или водной поверхности.</w:t>
      </w:r>
    </w:p>
    <w:p w:rsidR="00336462" w:rsidRDefault="00336462" w:rsidP="00336462">
      <w:pPr>
        <w:pStyle w:val="a6"/>
      </w:pPr>
      <w:r w:rsidRPr="005D7524">
        <w:rPr>
          <w:b/>
        </w:rPr>
        <w:t>Санитарно-защитная зона</w:t>
      </w:r>
      <w:r>
        <w:t xml:space="preserve"> - территория с особым реж</w:t>
      </w:r>
      <w:r w:rsidR="005D7524">
        <w:t>имом использования, размер кото</w:t>
      </w:r>
      <w:r>
        <w:t xml:space="preserve">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36462" w:rsidRDefault="00336462" w:rsidP="00336462">
      <w:pPr>
        <w:pStyle w:val="a6"/>
      </w:pPr>
      <w:r w:rsidRPr="005D7524">
        <w:rPr>
          <w:b/>
        </w:rPr>
        <w:t>Сельское поселение</w:t>
      </w:r>
      <w: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36462" w:rsidRDefault="00336462" w:rsidP="00336462">
      <w:pPr>
        <w:pStyle w:val="a6"/>
      </w:pPr>
      <w:r w:rsidRPr="005D7524">
        <w:rPr>
          <w:b/>
        </w:rPr>
        <w:t>Система расселения</w:t>
      </w:r>
      <w:r>
        <w:t xml:space="preserve"> - территориальное сочетание нас</w:t>
      </w:r>
      <w:r w:rsidR="005D7524">
        <w:t>еленных мест, между которыми су</w:t>
      </w:r>
      <w:r>
        <w:t>ществует более или менее четкое распределение функций, производственные и социальные связи.</w:t>
      </w:r>
    </w:p>
    <w:p w:rsidR="00336462" w:rsidRDefault="00336462" w:rsidP="00336462">
      <w:pPr>
        <w:pStyle w:val="a6"/>
      </w:pPr>
      <w:r w:rsidRPr="005D7524">
        <w:rPr>
          <w:b/>
        </w:rPr>
        <w:t>Социально-гарантированные условия жизнедеятельности</w:t>
      </w:r>
      <w:r>
        <w:t xml:space="preserve"> - состояни</w:t>
      </w:r>
      <w:r w:rsidR="005D7524">
        <w:t>е среды террито</w:t>
      </w:r>
      <w:r>
        <w:t>рий городских округов и поселений, отвечающее современным социальным, гигиеническим и градостроительным требованиям, достигаемое соблюдением</w:t>
      </w:r>
      <w:r w:rsidR="005D7524">
        <w:t xml:space="preserve"> при проектировании (реконструк</w:t>
      </w:r>
      <w:r>
        <w:t>ции) территории нормативных параметров функционально-планировочной организации объектов градостроительного нормирования.</w:t>
      </w:r>
    </w:p>
    <w:p w:rsidR="00336462" w:rsidRDefault="00336462" w:rsidP="00336462">
      <w:pPr>
        <w:pStyle w:val="a6"/>
      </w:pPr>
      <w:r w:rsidRPr="005D7524">
        <w:rPr>
          <w:b/>
        </w:rPr>
        <w:t>Среда обитания</w:t>
      </w:r>
      <w:r>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336462" w:rsidRDefault="00336462" w:rsidP="00336462">
      <w:pPr>
        <w:pStyle w:val="a6"/>
      </w:pPr>
      <w:r w:rsidRPr="005D7524">
        <w:rPr>
          <w:b/>
        </w:rPr>
        <w:t>Статус населенного пункта</w:t>
      </w:r>
      <w: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336462" w:rsidRDefault="00336462" w:rsidP="00336462">
      <w:pPr>
        <w:pStyle w:val="a6"/>
      </w:pPr>
      <w:r w:rsidRPr="005D7524">
        <w:rPr>
          <w:b/>
        </w:rPr>
        <w:t>Территориальное планирование</w:t>
      </w:r>
      <w:r>
        <w:t xml:space="preserve"> - планирование развития территорий, в том числе для установления функциональных зон, определения планируемого </w:t>
      </w:r>
      <w:r w:rsidR="005D7524">
        <w:lastRenderedPageBreak/>
        <w:t>размещения объектов федераль</w:t>
      </w:r>
      <w:r>
        <w:t>ного значения, объектов регионального значения, объектов местного значения.</w:t>
      </w:r>
    </w:p>
    <w:p w:rsidR="00336462" w:rsidRDefault="00336462" w:rsidP="00336462">
      <w:pPr>
        <w:pStyle w:val="a6"/>
      </w:pPr>
      <w:r w:rsidRPr="005D7524">
        <w:rPr>
          <w:b/>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w:t>
      </w:r>
      <w:r w:rsidR="005D7524">
        <w:t>ные, скверы, буль</w:t>
      </w:r>
      <w:r>
        <w:t xml:space="preserve">вары). </w:t>
      </w:r>
    </w:p>
    <w:p w:rsidR="00336462" w:rsidRDefault="00336462" w:rsidP="00336462">
      <w:pPr>
        <w:pStyle w:val="a6"/>
      </w:pPr>
      <w:r w:rsidRPr="005D7524">
        <w:rPr>
          <w:b/>
        </w:rPr>
        <w:t>Улица, площадь</w:t>
      </w:r>
      <w:r>
        <w:t xml:space="preserve"> - территория общего пользования, ограниченная красными линиями улично-дорожной сети.</w:t>
      </w:r>
    </w:p>
    <w:p w:rsidR="00336462" w:rsidRDefault="00336462" w:rsidP="00336462">
      <w:pPr>
        <w:pStyle w:val="a6"/>
      </w:pPr>
      <w:r w:rsidRPr="005D7524">
        <w:rPr>
          <w:b/>
        </w:rPr>
        <w:t>Устойчивое развитие территорий</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w:t>
      </w:r>
      <w:r w:rsidR="005D7524">
        <w:t xml:space="preserve"> на окружающую среду и обеспече</w:t>
      </w:r>
      <w:r>
        <w:t>ние охраны и рационального использования природных ресурсо</w:t>
      </w:r>
      <w:r w:rsidR="005D7524">
        <w:t>в в интересах настоящего и буду</w:t>
      </w:r>
      <w:r>
        <w:t>щего поколений.</w:t>
      </w:r>
    </w:p>
    <w:p w:rsidR="00336462" w:rsidRDefault="00336462" w:rsidP="00336462">
      <w:pPr>
        <w:pStyle w:val="a6"/>
      </w:pPr>
      <w:r w:rsidRPr="005D7524">
        <w:rPr>
          <w:b/>
        </w:rPr>
        <w:t>Функциональное зонирование территории</w:t>
      </w:r>
      <w:r>
        <w:t xml:space="preserve"> - деление т</w:t>
      </w:r>
      <w:r w:rsidR="005D7524">
        <w:t>ерритории на зоны при градостро</w:t>
      </w:r>
      <w:r>
        <w:t>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336462" w:rsidRDefault="00336462" w:rsidP="00336462">
      <w:pPr>
        <w:pStyle w:val="a6"/>
      </w:pPr>
      <w:r w:rsidRPr="005D7524">
        <w:rPr>
          <w:b/>
        </w:rPr>
        <w:t>Функциональные зоны</w:t>
      </w:r>
      <w:r>
        <w:t xml:space="preserve"> - зоны, для которых докумен</w:t>
      </w:r>
      <w:r w:rsidR="005D7524">
        <w:t>тами территориального планирова</w:t>
      </w:r>
      <w:r>
        <w:t>ния определены границы и функциональное назначение.</w:t>
      </w:r>
    </w:p>
    <w:p w:rsidR="00336462" w:rsidRPr="00627764" w:rsidRDefault="00336462" w:rsidP="00336462">
      <w:pPr>
        <w:pStyle w:val="a6"/>
      </w:pPr>
      <w:r w:rsidRPr="005D7524">
        <w:rPr>
          <w:b/>
        </w:rPr>
        <w:t>Чрезвычайная ситуация</w:t>
      </w:r>
      <w: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w:t>
      </w:r>
      <w:r w:rsidR="005D7524">
        <w:t>ри и нарушение условий жизнедея</w:t>
      </w:r>
      <w:r>
        <w:t>тельности людей.</w:t>
      </w:r>
    </w:p>
    <w:sectPr w:rsidR="00336462" w:rsidRPr="00627764" w:rsidSect="009D31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D90" w:rsidRDefault="003D7D90" w:rsidP="001A65E4">
      <w:pPr>
        <w:spacing w:before="0" w:after="0" w:line="240" w:lineRule="auto"/>
      </w:pPr>
      <w:r>
        <w:separator/>
      </w:r>
    </w:p>
  </w:endnote>
  <w:endnote w:type="continuationSeparator" w:id="1">
    <w:p w:rsidR="003D7D90" w:rsidRDefault="003D7D90" w:rsidP="001A65E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NewRomanPSMT">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863896"/>
      <w:docPartObj>
        <w:docPartGallery w:val="Page Numbers (Bottom of Page)"/>
        <w:docPartUnique/>
      </w:docPartObj>
    </w:sdtPr>
    <w:sdtContent>
      <w:p w:rsidR="00142B74" w:rsidRDefault="00142B74">
        <w:pPr>
          <w:pStyle w:val="affb"/>
          <w:jc w:val="right"/>
        </w:pPr>
        <w:fldSimple w:instr=" PAGE   \* MERGEFORMAT ">
          <w:r w:rsidR="00A52BB8">
            <w:rPr>
              <w:noProof/>
            </w:rPr>
            <w:t>174</w:t>
          </w:r>
        </w:fldSimple>
      </w:p>
    </w:sdtContent>
  </w:sdt>
  <w:p w:rsidR="00142B74" w:rsidRDefault="00142B74">
    <w:pPr>
      <w:pStyle w:val="af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74" w:rsidRDefault="00142B74">
    <w:pPr>
      <w:pStyle w:val="affb"/>
      <w:jc w:val="right"/>
    </w:pPr>
  </w:p>
  <w:p w:rsidR="00142B74" w:rsidRDefault="00142B74">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D90" w:rsidRDefault="003D7D90" w:rsidP="001A65E4">
      <w:pPr>
        <w:spacing w:before="0" w:after="0" w:line="240" w:lineRule="auto"/>
      </w:pPr>
      <w:r>
        <w:separator/>
      </w:r>
    </w:p>
  </w:footnote>
  <w:footnote w:type="continuationSeparator" w:id="1">
    <w:p w:rsidR="003D7D90" w:rsidRDefault="003D7D90" w:rsidP="001A65E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0CA1"/>
    <w:multiLevelType w:val="multilevel"/>
    <w:tmpl w:val="C46049B8"/>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1">
    <w:nsid w:val="0F876AF2"/>
    <w:multiLevelType w:val="multilevel"/>
    <w:tmpl w:val="81787346"/>
    <w:lvl w:ilvl="0">
      <w:start w:val="1"/>
      <w:numFmt w:val="decimal"/>
      <w:pStyle w:val="10"/>
      <w:lvlText w:val="%1."/>
      <w:lvlJc w:val="left"/>
      <w:pPr>
        <w:ind w:left="930" w:hanging="363"/>
      </w:pPr>
      <w:rPr>
        <w:rFonts w:hint="default"/>
      </w:rPr>
    </w:lvl>
    <w:lvl w:ilvl="1">
      <w:start w:val="1"/>
      <w:numFmt w:val="decimal"/>
      <w:pStyle w:val="11"/>
      <w:isLgl/>
      <w:lvlText w:val="%1.%2."/>
      <w:lvlJc w:val="left"/>
      <w:pPr>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
      <w:isLgl/>
      <w:lvlText w:val="Рисунок %1-%5."/>
      <w:lvlJc w:val="left"/>
      <w:pPr>
        <w:ind w:left="930"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5">
      <w:start w:val="1"/>
      <w:numFmt w:val="decimal"/>
      <w:pStyle w:val="110"/>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2">
    <w:nsid w:val="31AD7D67"/>
    <w:multiLevelType w:val="multilevel"/>
    <w:tmpl w:val="71AE8EF2"/>
    <w:lvl w:ilvl="0">
      <w:start w:val="1"/>
      <w:numFmt w:val="decimal"/>
      <w:pStyle w:val="a0"/>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48D97A4F"/>
    <w:multiLevelType w:val="hybridMultilevel"/>
    <w:tmpl w:val="C4906E48"/>
    <w:lvl w:ilvl="0" w:tplc="024A2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382695"/>
    <w:multiLevelType w:val="hybridMultilevel"/>
    <w:tmpl w:val="18A497D4"/>
    <w:lvl w:ilvl="0" w:tplc="24AEA24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0"/>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3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7F5754"/>
    <w:rsid w:val="0000005D"/>
    <w:rsid w:val="000075B6"/>
    <w:rsid w:val="0001610B"/>
    <w:rsid w:val="00017F5E"/>
    <w:rsid w:val="00027296"/>
    <w:rsid w:val="00041454"/>
    <w:rsid w:val="00045515"/>
    <w:rsid w:val="0005625F"/>
    <w:rsid w:val="00073B17"/>
    <w:rsid w:val="0007774E"/>
    <w:rsid w:val="000A12DD"/>
    <w:rsid w:val="000C3CD9"/>
    <w:rsid w:val="000E33BB"/>
    <w:rsid w:val="000E78E4"/>
    <w:rsid w:val="0012402C"/>
    <w:rsid w:val="00126382"/>
    <w:rsid w:val="001274D0"/>
    <w:rsid w:val="001308EF"/>
    <w:rsid w:val="001419FE"/>
    <w:rsid w:val="00142B74"/>
    <w:rsid w:val="00172D6C"/>
    <w:rsid w:val="00177DF4"/>
    <w:rsid w:val="0019410E"/>
    <w:rsid w:val="001A2FAE"/>
    <w:rsid w:val="001A65E4"/>
    <w:rsid w:val="001D5CD5"/>
    <w:rsid w:val="00232C6C"/>
    <w:rsid w:val="002551D2"/>
    <w:rsid w:val="002567AD"/>
    <w:rsid w:val="00257675"/>
    <w:rsid w:val="00270EEE"/>
    <w:rsid w:val="00276642"/>
    <w:rsid w:val="00284AD2"/>
    <w:rsid w:val="002A1563"/>
    <w:rsid w:val="002B7607"/>
    <w:rsid w:val="002D0D1A"/>
    <w:rsid w:val="002D3B4D"/>
    <w:rsid w:val="002D7D1A"/>
    <w:rsid w:val="002F1013"/>
    <w:rsid w:val="00304B5A"/>
    <w:rsid w:val="0031577F"/>
    <w:rsid w:val="00336462"/>
    <w:rsid w:val="003368F9"/>
    <w:rsid w:val="0036227D"/>
    <w:rsid w:val="00365604"/>
    <w:rsid w:val="003C2124"/>
    <w:rsid w:val="003D1D59"/>
    <w:rsid w:val="003D2797"/>
    <w:rsid w:val="003D5581"/>
    <w:rsid w:val="003D7D90"/>
    <w:rsid w:val="00431A89"/>
    <w:rsid w:val="00442D15"/>
    <w:rsid w:val="00460FB7"/>
    <w:rsid w:val="004C41B1"/>
    <w:rsid w:val="004D230F"/>
    <w:rsid w:val="004D64EC"/>
    <w:rsid w:val="004E3A5D"/>
    <w:rsid w:val="0051350C"/>
    <w:rsid w:val="00513A72"/>
    <w:rsid w:val="00530E65"/>
    <w:rsid w:val="00550743"/>
    <w:rsid w:val="0056505F"/>
    <w:rsid w:val="005665E2"/>
    <w:rsid w:val="005769BC"/>
    <w:rsid w:val="005A70C6"/>
    <w:rsid w:val="005B7E01"/>
    <w:rsid w:val="005C03C6"/>
    <w:rsid w:val="005D7524"/>
    <w:rsid w:val="005F061F"/>
    <w:rsid w:val="005F4CCB"/>
    <w:rsid w:val="006123F6"/>
    <w:rsid w:val="00623FF9"/>
    <w:rsid w:val="00627764"/>
    <w:rsid w:val="00631634"/>
    <w:rsid w:val="006362A4"/>
    <w:rsid w:val="00643993"/>
    <w:rsid w:val="00677A36"/>
    <w:rsid w:val="0068218E"/>
    <w:rsid w:val="00686689"/>
    <w:rsid w:val="00690297"/>
    <w:rsid w:val="006A3AAD"/>
    <w:rsid w:val="006C0EAD"/>
    <w:rsid w:val="006C1221"/>
    <w:rsid w:val="006E112D"/>
    <w:rsid w:val="0074390E"/>
    <w:rsid w:val="007A1404"/>
    <w:rsid w:val="007B002F"/>
    <w:rsid w:val="007B181F"/>
    <w:rsid w:val="007B79F4"/>
    <w:rsid w:val="007D0F48"/>
    <w:rsid w:val="007D4434"/>
    <w:rsid w:val="007F043E"/>
    <w:rsid w:val="007F5754"/>
    <w:rsid w:val="008012DC"/>
    <w:rsid w:val="008048B2"/>
    <w:rsid w:val="00814507"/>
    <w:rsid w:val="0081515F"/>
    <w:rsid w:val="00832400"/>
    <w:rsid w:val="00836E5A"/>
    <w:rsid w:val="00842933"/>
    <w:rsid w:val="00875517"/>
    <w:rsid w:val="00885D61"/>
    <w:rsid w:val="008D7595"/>
    <w:rsid w:val="008E2CAD"/>
    <w:rsid w:val="008F0E8E"/>
    <w:rsid w:val="0090209C"/>
    <w:rsid w:val="00907598"/>
    <w:rsid w:val="009107E6"/>
    <w:rsid w:val="0092282F"/>
    <w:rsid w:val="00924C11"/>
    <w:rsid w:val="0094435E"/>
    <w:rsid w:val="00944D9E"/>
    <w:rsid w:val="00950EC4"/>
    <w:rsid w:val="00981E54"/>
    <w:rsid w:val="00992F96"/>
    <w:rsid w:val="009A0DE1"/>
    <w:rsid w:val="009D3106"/>
    <w:rsid w:val="00A4043E"/>
    <w:rsid w:val="00A52B88"/>
    <w:rsid w:val="00A52BB8"/>
    <w:rsid w:val="00A60F3A"/>
    <w:rsid w:val="00A64589"/>
    <w:rsid w:val="00A72B5F"/>
    <w:rsid w:val="00A85891"/>
    <w:rsid w:val="00A97B86"/>
    <w:rsid w:val="00AA641A"/>
    <w:rsid w:val="00AE2FE5"/>
    <w:rsid w:val="00AE5E64"/>
    <w:rsid w:val="00AE7074"/>
    <w:rsid w:val="00B21AE0"/>
    <w:rsid w:val="00B371D9"/>
    <w:rsid w:val="00B61347"/>
    <w:rsid w:val="00B752E3"/>
    <w:rsid w:val="00B9036C"/>
    <w:rsid w:val="00B96430"/>
    <w:rsid w:val="00BB55FF"/>
    <w:rsid w:val="00BC3656"/>
    <w:rsid w:val="00BC6A8A"/>
    <w:rsid w:val="00BE73BB"/>
    <w:rsid w:val="00C07969"/>
    <w:rsid w:val="00C63924"/>
    <w:rsid w:val="00C75BA5"/>
    <w:rsid w:val="00C83D13"/>
    <w:rsid w:val="00CE3E63"/>
    <w:rsid w:val="00CE60F0"/>
    <w:rsid w:val="00D15119"/>
    <w:rsid w:val="00D17DB7"/>
    <w:rsid w:val="00D26598"/>
    <w:rsid w:val="00D32C96"/>
    <w:rsid w:val="00D446ED"/>
    <w:rsid w:val="00D44BE9"/>
    <w:rsid w:val="00D64A44"/>
    <w:rsid w:val="00DA09D4"/>
    <w:rsid w:val="00DB56FC"/>
    <w:rsid w:val="00DB7009"/>
    <w:rsid w:val="00DF3356"/>
    <w:rsid w:val="00E267C5"/>
    <w:rsid w:val="00E315F2"/>
    <w:rsid w:val="00E42892"/>
    <w:rsid w:val="00E47577"/>
    <w:rsid w:val="00E64EA5"/>
    <w:rsid w:val="00E718A6"/>
    <w:rsid w:val="00E92C71"/>
    <w:rsid w:val="00EA1F90"/>
    <w:rsid w:val="00EA62A6"/>
    <w:rsid w:val="00EB5276"/>
    <w:rsid w:val="00EC5A79"/>
    <w:rsid w:val="00EE40C8"/>
    <w:rsid w:val="00F55A18"/>
    <w:rsid w:val="00F9196C"/>
    <w:rsid w:val="00F92BEF"/>
    <w:rsid w:val="00F93B3F"/>
    <w:rsid w:val="00FF6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83D13"/>
    <w:pPr>
      <w:snapToGrid w:val="0"/>
      <w:spacing w:before="40" w:after="400" w:line="300" w:lineRule="auto"/>
      <w:ind w:firstLine="709"/>
      <w:contextualSpacing/>
      <w:jc w:val="both"/>
    </w:pPr>
    <w:rPr>
      <w:rFonts w:eastAsiaTheme="minorEastAsia" w:cstheme="minorBidi"/>
      <w:sz w:val="26"/>
      <w:szCs w:val="22"/>
    </w:rPr>
  </w:style>
  <w:style w:type="paragraph" w:styleId="1">
    <w:name w:val="heading 1"/>
    <w:basedOn w:val="a2"/>
    <w:next w:val="a2"/>
    <w:link w:val="12"/>
    <w:uiPriority w:val="9"/>
    <w:qFormat/>
    <w:rsid w:val="00C75BA5"/>
    <w:pPr>
      <w:keepNext/>
      <w:keepLines/>
      <w:pageBreakBefore/>
      <w:numPr>
        <w:numId w:val="4"/>
      </w:numPr>
      <w:spacing w:after="0"/>
      <w:jc w:val="center"/>
      <w:outlineLvl w:val="0"/>
    </w:pPr>
    <w:rPr>
      <w:rFonts w:eastAsiaTheme="majorEastAsia" w:cstheme="majorBidi"/>
      <w:b/>
      <w:snapToGrid w:val="0"/>
      <w:szCs w:val="32"/>
    </w:rPr>
  </w:style>
  <w:style w:type="paragraph" w:styleId="2">
    <w:name w:val="heading 2"/>
    <w:next w:val="a2"/>
    <w:link w:val="20"/>
    <w:uiPriority w:val="9"/>
    <w:unhideWhenUsed/>
    <w:qFormat/>
    <w:rsid w:val="00C75BA5"/>
    <w:pPr>
      <w:keepNext/>
      <w:keepLines/>
      <w:numPr>
        <w:ilvl w:val="1"/>
        <w:numId w:val="4"/>
      </w:numPr>
      <w:spacing w:line="276" w:lineRule="auto"/>
      <w:jc w:val="center"/>
      <w:outlineLvl w:val="1"/>
    </w:pPr>
    <w:rPr>
      <w:rFonts w:eastAsiaTheme="majorEastAsia" w:cstheme="majorBidi"/>
      <w:b/>
      <w:sz w:val="28"/>
      <w:szCs w:val="26"/>
    </w:rPr>
  </w:style>
  <w:style w:type="paragraph" w:styleId="3">
    <w:name w:val="heading 3"/>
    <w:basedOn w:val="a2"/>
    <w:next w:val="a2"/>
    <w:link w:val="30"/>
    <w:uiPriority w:val="9"/>
    <w:unhideWhenUsed/>
    <w:qFormat/>
    <w:rsid w:val="00C75BA5"/>
    <w:pPr>
      <w:keepNext/>
      <w:keepLines/>
      <w:pageBreakBefore/>
      <w:numPr>
        <w:ilvl w:val="2"/>
        <w:numId w:val="4"/>
      </w:numPr>
      <w:spacing w:after="0"/>
      <w:jc w:val="center"/>
      <w:outlineLvl w:val="2"/>
    </w:pPr>
    <w:rPr>
      <w:rFonts w:eastAsiaTheme="majorEastAsia" w:cstheme="majorBidi"/>
      <w:b/>
      <w:caps/>
      <w:szCs w:val="24"/>
    </w:rPr>
  </w:style>
  <w:style w:type="paragraph" w:styleId="4">
    <w:name w:val="heading 4"/>
    <w:next w:val="a2"/>
    <w:link w:val="40"/>
    <w:uiPriority w:val="9"/>
    <w:unhideWhenUsed/>
    <w:qFormat/>
    <w:rsid w:val="00C75BA5"/>
    <w:pPr>
      <w:keepNext/>
      <w:keepLines/>
      <w:numPr>
        <w:ilvl w:val="3"/>
        <w:numId w:val="4"/>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
    <w:name w:val="heading 5"/>
    <w:next w:val="a2"/>
    <w:link w:val="50"/>
    <w:uiPriority w:val="9"/>
    <w:unhideWhenUsed/>
    <w:qFormat/>
    <w:rsid w:val="00C75BA5"/>
    <w:pPr>
      <w:numPr>
        <w:ilvl w:val="4"/>
        <w:numId w:val="4"/>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2"/>
    <w:link w:val="60"/>
    <w:uiPriority w:val="9"/>
    <w:unhideWhenUsed/>
    <w:qFormat/>
    <w:rsid w:val="00C75BA5"/>
    <w:pPr>
      <w:keepNext/>
      <w:keepLines/>
      <w:numPr>
        <w:ilvl w:val="5"/>
        <w:numId w:val="4"/>
      </w:numPr>
      <w:snapToGrid w:val="0"/>
      <w:spacing w:after="120" w:line="300" w:lineRule="auto"/>
      <w:jc w:val="both"/>
      <w:outlineLvl w:val="5"/>
    </w:pPr>
    <w:rPr>
      <w:rFonts w:eastAsiaTheme="majorEastAsia" w:cstheme="majorBidi"/>
      <w:b/>
      <w:i/>
      <w:spacing w:val="5"/>
      <w:sz w:val="26"/>
      <w:szCs w:val="22"/>
    </w:rPr>
  </w:style>
  <w:style w:type="paragraph" w:styleId="7">
    <w:name w:val="heading 7"/>
    <w:next w:val="a2"/>
    <w:link w:val="70"/>
    <w:uiPriority w:val="9"/>
    <w:unhideWhenUsed/>
    <w:qFormat/>
    <w:rsid w:val="00C75BA5"/>
    <w:pPr>
      <w:keepNext/>
      <w:keepLines/>
      <w:numPr>
        <w:ilvl w:val="6"/>
        <w:numId w:val="4"/>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2"/>
    <w:link w:val="80"/>
    <w:uiPriority w:val="9"/>
    <w:unhideWhenUsed/>
    <w:qFormat/>
    <w:rsid w:val="00C75BA5"/>
    <w:pPr>
      <w:numPr>
        <w:ilvl w:val="7"/>
        <w:numId w:val="4"/>
      </w:numPr>
      <w:snapToGrid w:val="0"/>
      <w:spacing w:before="40" w:line="300" w:lineRule="auto"/>
      <w:jc w:val="both"/>
      <w:outlineLvl w:val="7"/>
    </w:pPr>
    <w:rPr>
      <w:rFonts w:eastAsiaTheme="majorEastAsia" w:cstheme="majorBidi"/>
      <w:sz w:val="28"/>
      <w:szCs w:val="21"/>
    </w:rPr>
  </w:style>
  <w:style w:type="paragraph" w:styleId="9">
    <w:name w:val="heading 9"/>
    <w:next w:val="a2"/>
    <w:link w:val="90"/>
    <w:uiPriority w:val="9"/>
    <w:unhideWhenUsed/>
    <w:qFormat/>
    <w:rsid w:val="00C75BA5"/>
    <w:pPr>
      <w:keepLines/>
      <w:numPr>
        <w:ilvl w:val="8"/>
        <w:numId w:val="4"/>
      </w:numPr>
      <w:snapToGrid w:val="0"/>
      <w:spacing w:after="40" w:line="300" w:lineRule="auto"/>
      <w:jc w:val="both"/>
      <w:outlineLvl w:val="8"/>
    </w:pPr>
    <w:rPr>
      <w:rFonts w:eastAsiaTheme="minorEastAsia" w:cstheme="minorBidi"/>
      <w:sz w:val="28"/>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_1."/>
    <w:basedOn w:val="1"/>
    <w:next w:val="a6"/>
    <w:link w:val="13"/>
    <w:qFormat/>
    <w:rsid w:val="00C75BA5"/>
    <w:pPr>
      <w:numPr>
        <w:numId w:val="3"/>
      </w:numPr>
      <w:snapToGrid/>
      <w:spacing w:before="0" w:after="360" w:line="240" w:lineRule="auto"/>
      <w:ind w:right="680"/>
      <w:contextualSpacing w:val="0"/>
      <w:jc w:val="both"/>
    </w:pPr>
    <w:rPr>
      <w:rFonts w:cs="Times New Roman"/>
      <w:bCs/>
      <w:snapToGrid/>
      <w:szCs w:val="26"/>
    </w:rPr>
  </w:style>
  <w:style w:type="character" w:customStyle="1" w:styleId="13">
    <w:name w:val="_1. Знак"/>
    <w:basedOn w:val="a3"/>
    <w:link w:val="10"/>
    <w:rsid w:val="00C75BA5"/>
    <w:rPr>
      <w:rFonts w:eastAsiaTheme="majorEastAsia"/>
      <w:b/>
      <w:bCs/>
      <w:sz w:val="26"/>
      <w:szCs w:val="26"/>
    </w:rPr>
  </w:style>
  <w:style w:type="character" w:customStyle="1" w:styleId="12">
    <w:name w:val="Заголовок 1 Знак"/>
    <w:basedOn w:val="a3"/>
    <w:link w:val="1"/>
    <w:rsid w:val="00C75BA5"/>
    <w:rPr>
      <w:rFonts w:eastAsiaTheme="majorEastAsia" w:cstheme="majorBidi"/>
      <w:b/>
      <w:snapToGrid w:val="0"/>
      <w:sz w:val="26"/>
      <w:szCs w:val="32"/>
    </w:rPr>
  </w:style>
  <w:style w:type="paragraph" w:customStyle="1" w:styleId="11">
    <w:name w:val="_1.1."/>
    <w:basedOn w:val="2"/>
    <w:next w:val="a6"/>
    <w:link w:val="112"/>
    <w:qFormat/>
    <w:rsid w:val="00C75BA5"/>
    <w:pPr>
      <w:numPr>
        <w:numId w:val="3"/>
      </w:numPr>
      <w:spacing w:before="360" w:after="360" w:line="240" w:lineRule="auto"/>
      <w:ind w:right="424"/>
      <w:jc w:val="both"/>
    </w:pPr>
    <w:rPr>
      <w:rFonts w:cs="Times New Roman"/>
      <w:bCs/>
      <w:sz w:val="26"/>
    </w:rPr>
  </w:style>
  <w:style w:type="character" w:customStyle="1" w:styleId="112">
    <w:name w:val="_1.1. Знак"/>
    <w:basedOn w:val="a3"/>
    <w:link w:val="11"/>
    <w:rsid w:val="00C75BA5"/>
    <w:rPr>
      <w:rFonts w:eastAsiaTheme="majorEastAsia"/>
      <w:b/>
      <w:bCs/>
      <w:sz w:val="26"/>
      <w:szCs w:val="26"/>
    </w:rPr>
  </w:style>
  <w:style w:type="character" w:customStyle="1" w:styleId="20">
    <w:name w:val="Заголовок 2 Знак"/>
    <w:basedOn w:val="a3"/>
    <w:link w:val="2"/>
    <w:uiPriority w:val="9"/>
    <w:rsid w:val="00C75BA5"/>
    <w:rPr>
      <w:rFonts w:eastAsiaTheme="majorEastAsia" w:cstheme="majorBidi"/>
      <w:b/>
      <w:sz w:val="28"/>
      <w:szCs w:val="26"/>
    </w:rPr>
  </w:style>
  <w:style w:type="paragraph" w:customStyle="1" w:styleId="111">
    <w:name w:val="_1.1.1."/>
    <w:basedOn w:val="3"/>
    <w:next w:val="a6"/>
    <w:link w:val="1112"/>
    <w:qFormat/>
    <w:rsid w:val="00C75BA5"/>
    <w:pPr>
      <w:pageBreakBefore w:val="0"/>
      <w:numPr>
        <w:numId w:val="3"/>
      </w:numPr>
      <w:snapToGrid/>
      <w:spacing w:before="360" w:after="360" w:line="240" w:lineRule="auto"/>
      <w:contextualSpacing w:val="0"/>
      <w:jc w:val="both"/>
    </w:pPr>
    <w:rPr>
      <w:rFonts w:cs="Times New Roman"/>
      <w:bCs/>
      <w:caps w:val="0"/>
      <w:szCs w:val="26"/>
    </w:rPr>
  </w:style>
  <w:style w:type="character" w:customStyle="1" w:styleId="1112">
    <w:name w:val="_1.1.1. Знак"/>
    <w:basedOn w:val="a3"/>
    <w:link w:val="111"/>
    <w:rsid w:val="00C75BA5"/>
    <w:rPr>
      <w:rFonts w:eastAsiaTheme="majorEastAsia"/>
      <w:b/>
      <w:bCs/>
      <w:sz w:val="26"/>
      <w:szCs w:val="26"/>
    </w:rPr>
  </w:style>
  <w:style w:type="character" w:customStyle="1" w:styleId="30">
    <w:name w:val="Заголовок 3 Знак"/>
    <w:basedOn w:val="a3"/>
    <w:link w:val="3"/>
    <w:uiPriority w:val="9"/>
    <w:rsid w:val="00C75BA5"/>
    <w:rPr>
      <w:rFonts w:eastAsiaTheme="majorEastAsia" w:cstheme="majorBidi"/>
      <w:b/>
      <w:caps/>
      <w:sz w:val="26"/>
      <w:szCs w:val="24"/>
    </w:rPr>
  </w:style>
  <w:style w:type="paragraph" w:customStyle="1" w:styleId="1111">
    <w:name w:val="_1.1.1.1."/>
    <w:basedOn w:val="4"/>
    <w:next w:val="a6"/>
    <w:link w:val="11112"/>
    <w:qFormat/>
    <w:rsid w:val="00C75BA5"/>
    <w:pPr>
      <w:numPr>
        <w:numId w:val="3"/>
      </w:numPr>
      <w:snapToGrid/>
      <w:spacing w:before="240" w:line="240" w:lineRule="auto"/>
    </w:pPr>
    <w:rPr>
      <w:rFonts w:cs="Times New Roman"/>
      <w:bCs/>
      <w:i/>
      <w:smallCaps w:val="0"/>
      <w:snapToGrid/>
      <w:spacing w:val="0"/>
      <w:szCs w:val="26"/>
      <w:lang w:eastAsia="ru-RU"/>
    </w:rPr>
  </w:style>
  <w:style w:type="character" w:customStyle="1" w:styleId="11112">
    <w:name w:val="_1.1.1.1. Знак"/>
    <w:basedOn w:val="a3"/>
    <w:link w:val="1111"/>
    <w:rsid w:val="00C75BA5"/>
    <w:rPr>
      <w:rFonts w:eastAsiaTheme="majorEastAsia"/>
      <w:b/>
      <w:bCs/>
      <w:i/>
      <w:iCs/>
      <w:sz w:val="26"/>
      <w:szCs w:val="26"/>
      <w:lang w:eastAsia="ru-RU"/>
    </w:rPr>
  </w:style>
  <w:style w:type="character" w:customStyle="1" w:styleId="40">
    <w:name w:val="Заголовок 4 Знак"/>
    <w:basedOn w:val="a3"/>
    <w:link w:val="4"/>
    <w:uiPriority w:val="9"/>
    <w:rsid w:val="00C75BA5"/>
    <w:rPr>
      <w:rFonts w:eastAsiaTheme="majorEastAsia" w:cstheme="majorBidi"/>
      <w:b/>
      <w:iCs/>
      <w:smallCaps/>
      <w:snapToGrid w:val="0"/>
      <w:spacing w:val="5"/>
      <w:sz w:val="26"/>
      <w:szCs w:val="22"/>
    </w:rPr>
  </w:style>
  <w:style w:type="paragraph" w:customStyle="1" w:styleId="a6">
    <w:name w:val="_Обычный"/>
    <w:basedOn w:val="a2"/>
    <w:link w:val="a7"/>
    <w:qFormat/>
    <w:rsid w:val="00C75BA5"/>
    <w:pPr>
      <w:snapToGrid/>
      <w:spacing w:before="120" w:after="120" w:line="360" w:lineRule="auto"/>
    </w:pPr>
    <w:rPr>
      <w:rFonts w:eastAsiaTheme="minorHAnsi" w:cs="Times New Roman"/>
      <w:iCs/>
      <w:szCs w:val="26"/>
    </w:rPr>
  </w:style>
  <w:style w:type="character" w:customStyle="1" w:styleId="a7">
    <w:name w:val="_Обычный Знак"/>
    <w:basedOn w:val="a3"/>
    <w:link w:val="a6"/>
    <w:rsid w:val="00C75BA5"/>
    <w:rPr>
      <w:rFonts w:eastAsiaTheme="minorHAnsi"/>
      <w:iCs/>
      <w:sz w:val="26"/>
      <w:szCs w:val="26"/>
    </w:rPr>
  </w:style>
  <w:style w:type="paragraph" w:customStyle="1" w:styleId="a8">
    <w:name w:val="_Об_Таблица"/>
    <w:basedOn w:val="a6"/>
    <w:link w:val="a9"/>
    <w:rsid w:val="00924C11"/>
    <w:pPr>
      <w:spacing w:line="240" w:lineRule="auto"/>
      <w:ind w:firstLine="0"/>
      <w:jc w:val="center"/>
    </w:pPr>
    <w:rPr>
      <w:sz w:val="20"/>
      <w:szCs w:val="20"/>
      <w:lang w:eastAsia="ru-RU"/>
    </w:rPr>
  </w:style>
  <w:style w:type="character" w:customStyle="1" w:styleId="a9">
    <w:name w:val="_Об_Таблица Знак"/>
    <w:link w:val="a8"/>
    <w:rsid w:val="00924C11"/>
    <w:rPr>
      <w:rFonts w:eastAsia="Calibri"/>
      <w:iCs/>
      <w:lang w:eastAsia="ru-RU"/>
    </w:rPr>
  </w:style>
  <w:style w:type="paragraph" w:customStyle="1" w:styleId="aa">
    <w:name w:val="_Оглавление"/>
    <w:basedOn w:val="a2"/>
    <w:next w:val="a6"/>
    <w:rsid w:val="00C75BA5"/>
    <w:pPr>
      <w:tabs>
        <w:tab w:val="left" w:pos="709"/>
        <w:tab w:val="right" w:leader="dot" w:pos="9498"/>
      </w:tabs>
      <w:snapToGrid/>
      <w:spacing w:before="0" w:after="0" w:line="240" w:lineRule="auto"/>
      <w:ind w:right="566" w:firstLine="0"/>
      <w:contextualSpacing w:val="0"/>
    </w:pPr>
    <w:rPr>
      <w:rFonts w:eastAsiaTheme="minorHAnsi" w:cs="Times New Roman"/>
      <w:noProof/>
      <w:sz w:val="24"/>
    </w:rPr>
  </w:style>
  <w:style w:type="paragraph" w:customStyle="1" w:styleId="ab">
    <w:name w:val="_комментарий"/>
    <w:basedOn w:val="a6"/>
    <w:link w:val="ac"/>
    <w:rsid w:val="00924C11"/>
    <w:pPr>
      <w:spacing w:line="240" w:lineRule="auto"/>
    </w:pPr>
    <w:rPr>
      <w:color w:val="FF0000"/>
      <w:sz w:val="20"/>
      <w:szCs w:val="20"/>
    </w:rPr>
  </w:style>
  <w:style w:type="paragraph" w:customStyle="1" w:styleId="ad">
    <w:name w:val="_Подразделение"/>
    <w:basedOn w:val="a6"/>
    <w:next w:val="a6"/>
    <w:link w:val="ae"/>
    <w:qFormat/>
    <w:rsid w:val="00C75BA5"/>
    <w:pPr>
      <w:keepNext/>
      <w:keepLines/>
    </w:pPr>
    <w:rPr>
      <w:b/>
    </w:rPr>
  </w:style>
  <w:style w:type="character" w:customStyle="1" w:styleId="ae">
    <w:name w:val="_Подразделение Знак"/>
    <w:basedOn w:val="a7"/>
    <w:link w:val="ad"/>
    <w:rsid w:val="00C75BA5"/>
    <w:rPr>
      <w:rFonts w:eastAsiaTheme="minorHAnsi"/>
      <w:b/>
      <w:iCs/>
      <w:sz w:val="26"/>
      <w:szCs w:val="26"/>
    </w:rPr>
  </w:style>
  <w:style w:type="paragraph" w:customStyle="1" w:styleId="af">
    <w:name w:val="_Содержание"/>
    <w:basedOn w:val="a2"/>
    <w:rsid w:val="00924C11"/>
    <w:pPr>
      <w:tabs>
        <w:tab w:val="left" w:pos="440"/>
        <w:tab w:val="right" w:leader="dot" w:pos="9629"/>
      </w:tabs>
      <w:spacing w:after="200" w:line="276" w:lineRule="auto"/>
    </w:pPr>
    <w:rPr>
      <w:rFonts w:eastAsia="Calibri"/>
      <w:szCs w:val="26"/>
    </w:rPr>
  </w:style>
  <w:style w:type="paragraph" w:customStyle="1" w:styleId="a1">
    <w:name w:val="_Список маркерны"/>
    <w:basedOn w:val="a6"/>
    <w:link w:val="af0"/>
    <w:qFormat/>
    <w:rsid w:val="00C75BA5"/>
    <w:pPr>
      <w:numPr>
        <w:numId w:val="1"/>
      </w:numPr>
      <w:tabs>
        <w:tab w:val="left" w:pos="284"/>
      </w:tabs>
      <w:spacing w:line="240" w:lineRule="auto"/>
    </w:pPr>
  </w:style>
  <w:style w:type="character" w:customStyle="1" w:styleId="af0">
    <w:name w:val="_Список маркерны Знак"/>
    <w:basedOn w:val="a7"/>
    <w:link w:val="a1"/>
    <w:rsid w:val="00C75BA5"/>
    <w:rPr>
      <w:rFonts w:eastAsiaTheme="minorHAnsi"/>
      <w:iCs/>
      <w:sz w:val="26"/>
      <w:szCs w:val="26"/>
    </w:rPr>
  </w:style>
  <w:style w:type="paragraph" w:customStyle="1" w:styleId="a0">
    <w:name w:val="_Список нумерованный"/>
    <w:basedOn w:val="a1"/>
    <w:link w:val="af1"/>
    <w:qFormat/>
    <w:rsid w:val="00C75BA5"/>
    <w:pPr>
      <w:numPr>
        <w:numId w:val="2"/>
      </w:numPr>
    </w:pPr>
  </w:style>
  <w:style w:type="character" w:customStyle="1" w:styleId="af1">
    <w:name w:val="_Список нумерованный Знак"/>
    <w:basedOn w:val="af0"/>
    <w:link w:val="a0"/>
    <w:rsid w:val="00C75BA5"/>
    <w:rPr>
      <w:rFonts w:eastAsiaTheme="minorHAnsi"/>
      <w:iCs/>
      <w:sz w:val="26"/>
      <w:szCs w:val="26"/>
    </w:rPr>
  </w:style>
  <w:style w:type="paragraph" w:customStyle="1" w:styleId="110">
    <w:name w:val="_Таблица 1.1"/>
    <w:basedOn w:val="a6"/>
    <w:next w:val="a6"/>
    <w:link w:val="113"/>
    <w:qFormat/>
    <w:rsid w:val="00C75BA5"/>
    <w:pPr>
      <w:numPr>
        <w:ilvl w:val="5"/>
        <w:numId w:val="3"/>
      </w:numPr>
      <w:spacing w:before="240"/>
      <w:ind w:right="282"/>
    </w:pPr>
  </w:style>
  <w:style w:type="character" w:customStyle="1" w:styleId="113">
    <w:name w:val="_Таблица 1.1 Знак"/>
    <w:basedOn w:val="a3"/>
    <w:link w:val="110"/>
    <w:rsid w:val="00C75BA5"/>
    <w:rPr>
      <w:iCs/>
      <w:sz w:val="26"/>
      <w:szCs w:val="26"/>
    </w:rPr>
  </w:style>
  <w:style w:type="paragraph" w:customStyle="1" w:styleId="1110">
    <w:name w:val="_Таблица 1.1.1"/>
    <w:basedOn w:val="110"/>
    <w:next w:val="a6"/>
    <w:link w:val="1113"/>
    <w:qFormat/>
    <w:rsid w:val="00C75BA5"/>
    <w:pPr>
      <w:numPr>
        <w:ilvl w:val="6"/>
      </w:numPr>
      <w:spacing w:line="240" w:lineRule="auto"/>
      <w:ind w:right="284"/>
      <w:mirrorIndents/>
    </w:pPr>
  </w:style>
  <w:style w:type="character" w:customStyle="1" w:styleId="1113">
    <w:name w:val="_Таблица 1.1.1 Знак"/>
    <w:basedOn w:val="113"/>
    <w:link w:val="1110"/>
    <w:rsid w:val="00C75BA5"/>
    <w:rPr>
      <w:rFonts w:eastAsiaTheme="minorHAnsi"/>
      <w:iCs/>
      <w:sz w:val="26"/>
      <w:szCs w:val="26"/>
    </w:rPr>
  </w:style>
  <w:style w:type="paragraph" w:customStyle="1" w:styleId="11110">
    <w:name w:val="_Таблица 1.1.1.1"/>
    <w:basedOn w:val="1110"/>
    <w:next w:val="a6"/>
    <w:link w:val="11113"/>
    <w:qFormat/>
    <w:rsid w:val="00C75BA5"/>
    <w:pPr>
      <w:numPr>
        <w:ilvl w:val="7"/>
      </w:numPr>
    </w:pPr>
  </w:style>
  <w:style w:type="character" w:customStyle="1" w:styleId="11113">
    <w:name w:val="_Таблица 1.1.1.1 Знак"/>
    <w:basedOn w:val="1113"/>
    <w:link w:val="11110"/>
    <w:rsid w:val="00C75BA5"/>
    <w:rPr>
      <w:rFonts w:eastAsiaTheme="minorHAnsi"/>
      <w:iCs/>
      <w:sz w:val="26"/>
      <w:szCs w:val="26"/>
    </w:rPr>
  </w:style>
  <w:style w:type="paragraph" w:customStyle="1" w:styleId="11111">
    <w:name w:val="_Таблица 1.1.1.1.1"/>
    <w:basedOn w:val="11110"/>
    <w:next w:val="a6"/>
    <w:link w:val="111110"/>
    <w:qFormat/>
    <w:rsid w:val="00C75BA5"/>
    <w:pPr>
      <w:numPr>
        <w:ilvl w:val="8"/>
      </w:numPr>
    </w:pPr>
  </w:style>
  <w:style w:type="character" w:customStyle="1" w:styleId="111110">
    <w:name w:val="_Таблица 1.1.1.1.1 Знак"/>
    <w:basedOn w:val="11113"/>
    <w:link w:val="11111"/>
    <w:rsid w:val="00C75BA5"/>
    <w:rPr>
      <w:rFonts w:eastAsiaTheme="minorHAnsi"/>
      <w:iCs/>
      <w:sz w:val="26"/>
      <w:szCs w:val="26"/>
    </w:rPr>
  </w:style>
  <w:style w:type="paragraph" w:customStyle="1" w:styleId="af2">
    <w:basedOn w:val="a2"/>
    <w:next w:val="a2"/>
    <w:rsid w:val="00F55A18"/>
    <w:pPr>
      <w:jc w:val="center"/>
    </w:pPr>
    <w:rPr>
      <w:b/>
      <w:sz w:val="28"/>
    </w:rPr>
  </w:style>
  <w:style w:type="character" w:customStyle="1" w:styleId="ac">
    <w:name w:val="_комментарий Знак"/>
    <w:link w:val="ab"/>
    <w:rsid w:val="00924C11"/>
    <w:rPr>
      <w:rFonts w:eastAsia="Calibri"/>
      <w:iCs/>
      <w:color w:val="FF0000"/>
    </w:rPr>
  </w:style>
  <w:style w:type="paragraph" w:customStyle="1" w:styleId="af3">
    <w:name w:val="_Обычный_т"/>
    <w:basedOn w:val="a6"/>
    <w:link w:val="af4"/>
    <w:rsid w:val="00924C11"/>
    <w:pPr>
      <w:spacing w:line="240" w:lineRule="auto"/>
      <w:ind w:firstLine="0"/>
      <w:jc w:val="left"/>
    </w:pPr>
    <w:rPr>
      <w:sz w:val="20"/>
      <w:szCs w:val="20"/>
    </w:rPr>
  </w:style>
  <w:style w:type="character" w:customStyle="1" w:styleId="af4">
    <w:name w:val="_Обычный_т Знак"/>
    <w:link w:val="af3"/>
    <w:rsid w:val="00924C11"/>
    <w:rPr>
      <w:rFonts w:eastAsia="Calibri"/>
      <w:iCs/>
    </w:rPr>
  </w:style>
  <w:style w:type="paragraph" w:styleId="14">
    <w:name w:val="toc 1"/>
    <w:basedOn w:val="a2"/>
    <w:next w:val="a2"/>
    <w:autoRedefine/>
    <w:uiPriority w:val="39"/>
    <w:unhideWhenUsed/>
    <w:rsid w:val="00924C11"/>
    <w:pPr>
      <w:spacing w:after="100"/>
    </w:pPr>
  </w:style>
  <w:style w:type="paragraph" w:customStyle="1" w:styleId="21">
    <w:name w:val="_Оглавление_2"/>
    <w:basedOn w:val="aa"/>
    <w:rsid w:val="00924C11"/>
    <w:rPr>
      <w:rFonts w:eastAsia="Times New Roman"/>
      <w:szCs w:val="20"/>
    </w:rPr>
  </w:style>
  <w:style w:type="paragraph" w:customStyle="1" w:styleId="af5">
    <w:name w:val="_Рисунок"/>
    <w:basedOn w:val="a2"/>
    <w:link w:val="af6"/>
    <w:rsid w:val="00924C11"/>
    <w:pPr>
      <w:spacing w:after="200"/>
      <w:ind w:firstLine="0"/>
      <w:jc w:val="center"/>
    </w:pPr>
    <w:rPr>
      <w:rFonts w:eastAsia="Calibri"/>
      <w:szCs w:val="26"/>
    </w:rPr>
  </w:style>
  <w:style w:type="character" w:customStyle="1" w:styleId="af6">
    <w:name w:val="_Рисунок Знак"/>
    <w:link w:val="af5"/>
    <w:rsid w:val="00924C11"/>
    <w:rPr>
      <w:rFonts w:eastAsia="Calibri"/>
      <w:sz w:val="26"/>
      <w:szCs w:val="26"/>
    </w:rPr>
  </w:style>
  <w:style w:type="character" w:customStyle="1" w:styleId="80">
    <w:name w:val="Заголовок 8 Знак"/>
    <w:basedOn w:val="a3"/>
    <w:link w:val="8"/>
    <w:uiPriority w:val="9"/>
    <w:rsid w:val="00C75BA5"/>
    <w:rPr>
      <w:rFonts w:eastAsiaTheme="majorEastAsia" w:cstheme="majorBidi"/>
      <w:sz w:val="28"/>
      <w:szCs w:val="21"/>
    </w:rPr>
  </w:style>
  <w:style w:type="character" w:customStyle="1" w:styleId="90">
    <w:name w:val="Заголовок 9 Знак"/>
    <w:basedOn w:val="a3"/>
    <w:link w:val="9"/>
    <w:uiPriority w:val="9"/>
    <w:rsid w:val="00C75BA5"/>
    <w:rPr>
      <w:rFonts w:eastAsiaTheme="minorEastAsia" w:cstheme="minorBidi"/>
      <w:sz w:val="28"/>
      <w:szCs w:val="22"/>
    </w:rPr>
  </w:style>
  <w:style w:type="paragraph" w:styleId="af7">
    <w:name w:val="Title"/>
    <w:basedOn w:val="a2"/>
    <w:link w:val="af8"/>
    <w:qFormat/>
    <w:rsid w:val="00B96430"/>
    <w:pPr>
      <w:tabs>
        <w:tab w:val="left" w:pos="0"/>
      </w:tabs>
      <w:jc w:val="center"/>
    </w:pPr>
    <w:rPr>
      <w:b/>
      <w:bCs/>
      <w:sz w:val="34"/>
    </w:rPr>
  </w:style>
  <w:style w:type="character" w:customStyle="1" w:styleId="af8">
    <w:name w:val="Название Знак"/>
    <w:basedOn w:val="a3"/>
    <w:link w:val="af7"/>
    <w:rsid w:val="001D5CD5"/>
    <w:rPr>
      <w:b/>
      <w:bCs/>
      <w:sz w:val="34"/>
      <w:szCs w:val="24"/>
      <w:lang w:eastAsia="ru-RU"/>
    </w:rPr>
  </w:style>
  <w:style w:type="paragraph" w:styleId="af9">
    <w:name w:val="List Paragraph"/>
    <w:basedOn w:val="a2"/>
    <w:link w:val="afa"/>
    <w:uiPriority w:val="99"/>
    <w:qFormat/>
    <w:rsid w:val="00B96430"/>
    <w:pPr>
      <w:spacing w:after="200" w:line="276" w:lineRule="auto"/>
      <w:ind w:left="720"/>
    </w:pPr>
    <w:rPr>
      <w:rFonts w:ascii="Calibri" w:eastAsia="Calibri" w:hAnsi="Calibri"/>
      <w:sz w:val="22"/>
    </w:rPr>
  </w:style>
  <w:style w:type="character" w:customStyle="1" w:styleId="afa">
    <w:name w:val="Абзац списка Знак"/>
    <w:link w:val="af9"/>
    <w:uiPriority w:val="99"/>
    <w:locked/>
    <w:rsid w:val="00B96430"/>
    <w:rPr>
      <w:rFonts w:ascii="Calibri" w:eastAsia="Calibri" w:hAnsi="Calibri"/>
      <w:sz w:val="22"/>
      <w:szCs w:val="22"/>
    </w:rPr>
  </w:style>
  <w:style w:type="paragraph" w:customStyle="1" w:styleId="afb">
    <w:name w:val="_Верхний колонтитул"/>
    <w:basedOn w:val="a2"/>
    <w:qFormat/>
    <w:rsid w:val="00C75BA5"/>
    <w:pPr>
      <w:tabs>
        <w:tab w:val="center" w:pos="4677"/>
        <w:tab w:val="right" w:pos="9355"/>
      </w:tabs>
      <w:spacing w:before="0" w:after="0" w:line="240" w:lineRule="auto"/>
      <w:ind w:firstLine="0"/>
      <w:jc w:val="center"/>
    </w:pPr>
    <w:rPr>
      <w:noProof/>
      <w:lang w:eastAsia="ru-RU"/>
    </w:rPr>
  </w:style>
  <w:style w:type="paragraph" w:customStyle="1" w:styleId="afc">
    <w:name w:val="_Комментарий"/>
    <w:basedOn w:val="a6"/>
    <w:link w:val="afd"/>
    <w:qFormat/>
    <w:rsid w:val="00C75BA5"/>
    <w:pPr>
      <w:spacing w:line="240" w:lineRule="auto"/>
    </w:pPr>
    <w:rPr>
      <w:color w:val="FF0000"/>
    </w:rPr>
  </w:style>
  <w:style w:type="character" w:customStyle="1" w:styleId="afd">
    <w:name w:val="_Комментарий Знак"/>
    <w:basedOn w:val="a7"/>
    <w:link w:val="afc"/>
    <w:rsid w:val="00C75BA5"/>
    <w:rPr>
      <w:rFonts w:eastAsiaTheme="minorHAnsi"/>
      <w:iCs/>
      <w:color w:val="FF0000"/>
      <w:sz w:val="26"/>
      <w:szCs w:val="26"/>
    </w:rPr>
  </w:style>
  <w:style w:type="paragraph" w:customStyle="1" w:styleId="afe">
    <w:name w:val="_Нижний колонтитул"/>
    <w:basedOn w:val="afb"/>
    <w:qFormat/>
    <w:rsid w:val="00C75BA5"/>
    <w:rPr>
      <w:b/>
    </w:rPr>
  </w:style>
  <w:style w:type="paragraph" w:customStyle="1" w:styleId="a">
    <w:name w:val="_Подпись рисунка"/>
    <w:basedOn w:val="a2"/>
    <w:next w:val="a6"/>
    <w:link w:val="aff"/>
    <w:qFormat/>
    <w:rsid w:val="00C75BA5"/>
    <w:pPr>
      <w:numPr>
        <w:ilvl w:val="4"/>
        <w:numId w:val="3"/>
      </w:numPr>
      <w:snapToGrid/>
      <w:spacing w:before="0" w:after="200" w:line="240" w:lineRule="auto"/>
      <w:jc w:val="center"/>
    </w:pPr>
    <w:rPr>
      <w:rFonts w:eastAsiaTheme="minorHAnsi" w:cs="Times New Roman"/>
      <w:szCs w:val="26"/>
    </w:rPr>
  </w:style>
  <w:style w:type="character" w:customStyle="1" w:styleId="aff">
    <w:name w:val="_Подпись рисунка Знак"/>
    <w:basedOn w:val="a3"/>
    <w:link w:val="a"/>
    <w:rsid w:val="00C75BA5"/>
    <w:rPr>
      <w:sz w:val="26"/>
      <w:szCs w:val="26"/>
    </w:rPr>
  </w:style>
  <w:style w:type="paragraph" w:customStyle="1" w:styleId="aff0">
    <w:name w:val="_Сам рисунок"/>
    <w:basedOn w:val="a6"/>
    <w:next w:val="a"/>
    <w:qFormat/>
    <w:rsid w:val="00C75BA5"/>
    <w:pPr>
      <w:ind w:firstLine="0"/>
      <w:jc w:val="center"/>
    </w:pPr>
    <w:rPr>
      <w:noProof/>
      <w:lang w:eastAsia="ru-RU"/>
    </w:rPr>
  </w:style>
  <w:style w:type="paragraph" w:customStyle="1" w:styleId="aff1">
    <w:name w:val="_Таблица_по левому"/>
    <w:basedOn w:val="a6"/>
    <w:next w:val="a6"/>
    <w:link w:val="aff2"/>
    <w:rsid w:val="00C75BA5"/>
    <w:pPr>
      <w:spacing w:line="240" w:lineRule="auto"/>
      <w:ind w:firstLine="0"/>
      <w:jc w:val="left"/>
    </w:pPr>
  </w:style>
  <w:style w:type="character" w:customStyle="1" w:styleId="aff2">
    <w:name w:val="_Таблица_по левому Знак"/>
    <w:basedOn w:val="a7"/>
    <w:link w:val="aff1"/>
    <w:rsid w:val="00C75BA5"/>
    <w:rPr>
      <w:rFonts w:eastAsiaTheme="minorHAnsi"/>
      <w:iCs/>
      <w:sz w:val="26"/>
      <w:szCs w:val="26"/>
    </w:rPr>
  </w:style>
  <w:style w:type="paragraph" w:customStyle="1" w:styleId="aff3">
    <w:name w:val="_Таблица_по центру"/>
    <w:basedOn w:val="a6"/>
    <w:next w:val="a6"/>
    <w:link w:val="aff4"/>
    <w:qFormat/>
    <w:rsid w:val="00C75BA5"/>
    <w:pPr>
      <w:spacing w:line="240" w:lineRule="auto"/>
      <w:ind w:firstLine="0"/>
      <w:jc w:val="center"/>
    </w:pPr>
    <w:rPr>
      <w:lang w:eastAsia="ru-RU"/>
    </w:rPr>
  </w:style>
  <w:style w:type="character" w:customStyle="1" w:styleId="aff4">
    <w:name w:val="_Таблица_по центру Знак"/>
    <w:basedOn w:val="a7"/>
    <w:link w:val="aff3"/>
    <w:rsid w:val="00C75BA5"/>
    <w:rPr>
      <w:rFonts w:eastAsiaTheme="minorHAnsi"/>
      <w:iCs/>
      <w:sz w:val="26"/>
      <w:szCs w:val="26"/>
      <w:lang w:eastAsia="ru-RU"/>
    </w:rPr>
  </w:style>
  <w:style w:type="paragraph" w:customStyle="1" w:styleId="aff5">
    <w:name w:val="_Титул_название_работы"/>
    <w:basedOn w:val="a2"/>
    <w:qFormat/>
    <w:rsid w:val="00C75BA5"/>
    <w:pPr>
      <w:numPr>
        <w:ilvl w:val="1"/>
      </w:numPr>
      <w:spacing w:before="0" w:after="0"/>
      <w:ind w:firstLine="709"/>
      <w:jc w:val="center"/>
    </w:pPr>
    <w:rPr>
      <w:b/>
      <w:caps/>
      <w:sz w:val="32"/>
      <w:szCs w:val="32"/>
    </w:rPr>
  </w:style>
  <w:style w:type="paragraph" w:customStyle="1" w:styleId="aff6">
    <w:name w:val="_Титул_название_книги"/>
    <w:basedOn w:val="aff5"/>
    <w:qFormat/>
    <w:rsid w:val="00C75BA5"/>
    <w:rPr>
      <w:sz w:val="28"/>
    </w:rPr>
  </w:style>
  <w:style w:type="paragraph" w:customStyle="1" w:styleId="aff7">
    <w:name w:val="_Титул_подписи"/>
    <w:basedOn w:val="a2"/>
    <w:qFormat/>
    <w:rsid w:val="00C75BA5"/>
    <w:pPr>
      <w:spacing w:before="0" w:after="0"/>
      <w:ind w:firstLine="0"/>
      <w:jc w:val="left"/>
    </w:pPr>
  </w:style>
  <w:style w:type="paragraph" w:customStyle="1" w:styleId="aff8">
    <w:name w:val="_Титул_СПБПУ"/>
    <w:basedOn w:val="a2"/>
    <w:qFormat/>
    <w:rsid w:val="00C75BA5"/>
    <w:pPr>
      <w:spacing w:before="0" w:after="0"/>
      <w:ind w:firstLine="0"/>
      <w:jc w:val="center"/>
    </w:pPr>
    <w:rPr>
      <w:b/>
    </w:rPr>
  </w:style>
  <w:style w:type="paragraph" w:styleId="aff9">
    <w:name w:val="header"/>
    <w:basedOn w:val="a2"/>
    <w:link w:val="affa"/>
    <w:uiPriority w:val="99"/>
    <w:unhideWhenUsed/>
    <w:rsid w:val="00C75BA5"/>
    <w:pPr>
      <w:tabs>
        <w:tab w:val="center" w:pos="4677"/>
        <w:tab w:val="right" w:pos="9355"/>
      </w:tabs>
      <w:spacing w:before="0" w:after="0" w:line="240" w:lineRule="auto"/>
    </w:pPr>
  </w:style>
  <w:style w:type="character" w:customStyle="1" w:styleId="affa">
    <w:name w:val="Верхний колонтитул Знак"/>
    <w:basedOn w:val="a3"/>
    <w:link w:val="aff9"/>
    <w:uiPriority w:val="99"/>
    <w:rsid w:val="00C75BA5"/>
    <w:rPr>
      <w:rFonts w:eastAsiaTheme="minorEastAsia" w:cstheme="minorBidi"/>
      <w:sz w:val="26"/>
      <w:szCs w:val="22"/>
    </w:rPr>
  </w:style>
  <w:style w:type="character" w:customStyle="1" w:styleId="50">
    <w:name w:val="Заголовок 5 Знак"/>
    <w:basedOn w:val="a3"/>
    <w:link w:val="5"/>
    <w:uiPriority w:val="9"/>
    <w:rsid w:val="00C75BA5"/>
    <w:rPr>
      <w:rFonts w:eastAsiaTheme="majorEastAsia" w:cstheme="majorBidi"/>
      <w:b/>
      <w:iCs/>
      <w:spacing w:val="5"/>
      <w:sz w:val="26"/>
      <w:szCs w:val="22"/>
    </w:rPr>
  </w:style>
  <w:style w:type="character" w:customStyle="1" w:styleId="60">
    <w:name w:val="Заголовок 6 Знак"/>
    <w:basedOn w:val="a3"/>
    <w:link w:val="6"/>
    <w:uiPriority w:val="9"/>
    <w:rsid w:val="00C75BA5"/>
    <w:rPr>
      <w:rFonts w:eastAsiaTheme="majorEastAsia" w:cstheme="majorBidi"/>
      <w:b/>
      <w:i/>
      <w:spacing w:val="5"/>
      <w:sz w:val="26"/>
      <w:szCs w:val="22"/>
    </w:rPr>
  </w:style>
  <w:style w:type="character" w:customStyle="1" w:styleId="70">
    <w:name w:val="Заголовок 7 Знак"/>
    <w:basedOn w:val="a3"/>
    <w:link w:val="7"/>
    <w:uiPriority w:val="9"/>
    <w:rsid w:val="00C75BA5"/>
    <w:rPr>
      <w:rFonts w:eastAsiaTheme="majorEastAsia" w:cstheme="majorBidi"/>
      <w:i/>
      <w:iCs/>
      <w:spacing w:val="-10"/>
      <w:sz w:val="28"/>
      <w:szCs w:val="22"/>
    </w:rPr>
  </w:style>
  <w:style w:type="paragraph" w:styleId="affb">
    <w:name w:val="footer"/>
    <w:basedOn w:val="a2"/>
    <w:link w:val="affc"/>
    <w:uiPriority w:val="99"/>
    <w:unhideWhenUsed/>
    <w:qFormat/>
    <w:rsid w:val="00C75BA5"/>
    <w:pPr>
      <w:tabs>
        <w:tab w:val="center" w:pos="4677"/>
        <w:tab w:val="right" w:pos="9355"/>
      </w:tabs>
      <w:spacing w:before="0" w:after="0" w:line="240" w:lineRule="auto"/>
    </w:pPr>
  </w:style>
  <w:style w:type="character" w:customStyle="1" w:styleId="affc">
    <w:name w:val="Нижний колонтитул Знак"/>
    <w:basedOn w:val="a3"/>
    <w:link w:val="affb"/>
    <w:uiPriority w:val="99"/>
    <w:rsid w:val="00C75BA5"/>
    <w:rPr>
      <w:rFonts w:eastAsiaTheme="minorEastAsia" w:cstheme="minorBidi"/>
      <w:sz w:val="26"/>
      <w:szCs w:val="22"/>
    </w:rPr>
  </w:style>
  <w:style w:type="paragraph" w:styleId="affd">
    <w:name w:val="Balloon Text"/>
    <w:basedOn w:val="a2"/>
    <w:link w:val="affe"/>
    <w:uiPriority w:val="99"/>
    <w:semiHidden/>
    <w:unhideWhenUsed/>
    <w:rsid w:val="00C75BA5"/>
    <w:pPr>
      <w:spacing w:before="0" w:after="0" w:line="240" w:lineRule="auto"/>
    </w:pPr>
    <w:rPr>
      <w:rFonts w:ascii="Tahoma" w:hAnsi="Tahoma" w:cs="Tahoma"/>
      <w:sz w:val="16"/>
      <w:szCs w:val="16"/>
    </w:rPr>
  </w:style>
  <w:style w:type="character" w:customStyle="1" w:styleId="affe">
    <w:name w:val="Текст выноски Знак"/>
    <w:basedOn w:val="a3"/>
    <w:link w:val="affd"/>
    <w:uiPriority w:val="99"/>
    <w:semiHidden/>
    <w:rsid w:val="00C75BA5"/>
    <w:rPr>
      <w:rFonts w:ascii="Tahoma" w:eastAsiaTheme="minorEastAsia" w:hAnsi="Tahoma" w:cs="Tahoma"/>
      <w:sz w:val="16"/>
      <w:szCs w:val="16"/>
    </w:rPr>
  </w:style>
  <w:style w:type="table" w:styleId="afff">
    <w:name w:val="Table Grid"/>
    <w:aliases w:val="Table Grid Report"/>
    <w:basedOn w:val="a4"/>
    <w:rsid w:val="005C03C6"/>
    <w:rPr>
      <w:rFonts w:ascii="Arial" w:eastAsia="Times New Roman"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rsid w:val="005C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line="240" w:lineRule="auto"/>
      <w:ind w:firstLine="0"/>
      <w:contextualSpacing w:val="0"/>
      <w:jc w:val="left"/>
    </w:pPr>
    <w:rPr>
      <w:rFonts w:ascii="Courier New" w:eastAsia="Times New Roman" w:hAnsi="Courier New" w:cs="Times New Roman"/>
      <w:color w:val="000000"/>
      <w:sz w:val="20"/>
      <w:szCs w:val="20"/>
    </w:rPr>
  </w:style>
  <w:style w:type="character" w:customStyle="1" w:styleId="HTML0">
    <w:name w:val="Стандартный HTML Знак"/>
    <w:basedOn w:val="a3"/>
    <w:link w:val="HTML"/>
    <w:uiPriority w:val="99"/>
    <w:rsid w:val="005C03C6"/>
    <w:rPr>
      <w:rFonts w:ascii="Courier New" w:eastAsia="Times New Roman" w:hAnsi="Courier New"/>
      <w:color w:val="000000"/>
    </w:rPr>
  </w:style>
  <w:style w:type="character" w:customStyle="1" w:styleId="apple-converted-space">
    <w:name w:val="apple-converted-space"/>
    <w:basedOn w:val="a3"/>
    <w:rsid w:val="005C03C6"/>
  </w:style>
  <w:style w:type="paragraph" w:customStyle="1" w:styleId="conspluscell">
    <w:name w:val="conspluscell"/>
    <w:basedOn w:val="a2"/>
    <w:rsid w:val="003D1D59"/>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customStyle="1" w:styleId="blk">
    <w:name w:val="blk"/>
    <w:basedOn w:val="a3"/>
    <w:rsid w:val="00C83D13"/>
  </w:style>
  <w:style w:type="paragraph" w:styleId="afff0">
    <w:name w:val="Normal (Web)"/>
    <w:aliases w:val="Обычный (Web)1 Знак,Обычный (Web)1,Знак Знак Знак Знак Знак Знак"/>
    <w:basedOn w:val="a2"/>
    <w:rsid w:val="009D3106"/>
    <w:pPr>
      <w:snapToGrid/>
      <w:spacing w:before="100" w:beforeAutospacing="1" w:after="100" w:afterAutospacing="1" w:line="240" w:lineRule="auto"/>
      <w:ind w:firstLine="0"/>
      <w:contextualSpacing w:val="0"/>
      <w:jc w:val="left"/>
    </w:pPr>
    <w:rPr>
      <w:rFonts w:ascii="Arial" w:eastAsia="Times New Roman" w:hAnsi="Arial" w:cs="Arial"/>
      <w:sz w:val="24"/>
      <w:szCs w:val="24"/>
      <w:lang w:eastAsia="ru-RU"/>
    </w:rPr>
  </w:style>
  <w:style w:type="character" w:customStyle="1" w:styleId="grame">
    <w:name w:val="grame"/>
    <w:basedOn w:val="a3"/>
    <w:rsid w:val="00EC5A79"/>
  </w:style>
  <w:style w:type="character" w:customStyle="1" w:styleId="match">
    <w:name w:val="match"/>
    <w:basedOn w:val="a3"/>
    <w:rsid w:val="008D7595"/>
  </w:style>
  <w:style w:type="paragraph" w:customStyle="1" w:styleId="S">
    <w:name w:val="S_Обычный"/>
    <w:basedOn w:val="a2"/>
    <w:link w:val="S0"/>
    <w:rsid w:val="00442D15"/>
    <w:pPr>
      <w:snapToGrid/>
      <w:spacing w:before="0" w:after="0" w:line="360" w:lineRule="auto"/>
      <w:contextualSpacing w:val="0"/>
    </w:pPr>
    <w:rPr>
      <w:rFonts w:ascii="Arial" w:eastAsia="Times New Roman" w:hAnsi="Arial" w:cs="Arial"/>
      <w:sz w:val="24"/>
      <w:szCs w:val="24"/>
      <w:lang w:eastAsia="ru-RU"/>
    </w:rPr>
  </w:style>
  <w:style w:type="character" w:customStyle="1" w:styleId="S0">
    <w:name w:val="S_Обычный Знак"/>
    <w:link w:val="S"/>
    <w:locked/>
    <w:rsid w:val="00442D15"/>
    <w:rPr>
      <w:rFonts w:ascii="Arial" w:eastAsia="Times New Roman" w:hAnsi="Arial" w:cs="Arial"/>
      <w:sz w:val="24"/>
      <w:szCs w:val="24"/>
      <w:lang w:eastAsia="ru-RU"/>
    </w:rPr>
  </w:style>
  <w:style w:type="paragraph" w:customStyle="1" w:styleId="ConsPlusNormal">
    <w:name w:val="ConsPlusNormal"/>
    <w:link w:val="ConsPlusNormal0"/>
    <w:rsid w:val="0012402C"/>
    <w:pPr>
      <w:widowControl w:val="0"/>
      <w:autoSpaceDE w:val="0"/>
      <w:autoSpaceDN w:val="0"/>
      <w:adjustRightInd w:val="0"/>
      <w:ind w:firstLine="720"/>
    </w:pPr>
    <w:rPr>
      <w:rFonts w:ascii="Arial" w:eastAsia="Times New Roman" w:hAnsi="Arial" w:cs="Arial"/>
      <w:lang w:eastAsia="ru-RU"/>
    </w:rPr>
  </w:style>
  <w:style w:type="character" w:customStyle="1" w:styleId="S1">
    <w:name w:val="S_Обычный в таблице Знак"/>
    <w:link w:val="S2"/>
    <w:locked/>
    <w:rsid w:val="0012402C"/>
    <w:rPr>
      <w:sz w:val="24"/>
      <w:szCs w:val="24"/>
    </w:rPr>
  </w:style>
  <w:style w:type="paragraph" w:customStyle="1" w:styleId="S2">
    <w:name w:val="S_Обычный в таблице"/>
    <w:basedOn w:val="a2"/>
    <w:link w:val="S1"/>
    <w:rsid w:val="0012402C"/>
    <w:pPr>
      <w:snapToGrid/>
      <w:spacing w:before="0" w:after="0" w:line="240" w:lineRule="auto"/>
      <w:ind w:firstLine="0"/>
      <w:contextualSpacing w:val="0"/>
      <w:jc w:val="center"/>
    </w:pPr>
    <w:rPr>
      <w:rFonts w:eastAsiaTheme="minorHAnsi" w:cs="Times New Roman"/>
      <w:sz w:val="24"/>
      <w:szCs w:val="24"/>
    </w:rPr>
  </w:style>
  <w:style w:type="paragraph" w:customStyle="1" w:styleId="formattexttopleveltext">
    <w:name w:val="formattext topleveltext"/>
    <w:basedOn w:val="a2"/>
    <w:rsid w:val="0012402C"/>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customStyle="1" w:styleId="ConsPlusNormal0">
    <w:name w:val="ConsPlusNormal Знак"/>
    <w:link w:val="ConsPlusNormal"/>
    <w:locked/>
    <w:rsid w:val="0012402C"/>
    <w:rPr>
      <w:rFonts w:ascii="Arial" w:eastAsia="Times New Roman" w:hAnsi="Arial" w:cs="Arial"/>
      <w:lang w:eastAsia="ru-RU"/>
    </w:rPr>
  </w:style>
  <w:style w:type="paragraph" w:customStyle="1" w:styleId="ConsNonformat">
    <w:name w:val="ConsNonformat"/>
    <w:rsid w:val="00DB7009"/>
    <w:pPr>
      <w:widowControl w:val="0"/>
      <w:autoSpaceDE w:val="0"/>
      <w:autoSpaceDN w:val="0"/>
      <w:adjustRightInd w:val="0"/>
      <w:ind w:right="19772"/>
    </w:pPr>
    <w:rPr>
      <w:rFonts w:ascii="Courier New" w:eastAsia="Times New Roman" w:hAnsi="Courier New" w:cs="Courier New"/>
      <w:lang w:eastAsia="ru-RU"/>
    </w:rPr>
  </w:style>
  <w:style w:type="paragraph" w:customStyle="1" w:styleId="ConsNormal">
    <w:name w:val="ConsNormal"/>
    <w:rsid w:val="004D64EC"/>
    <w:pPr>
      <w:widowControl w:val="0"/>
      <w:autoSpaceDE w:val="0"/>
      <w:autoSpaceDN w:val="0"/>
      <w:adjustRightInd w:val="0"/>
      <w:ind w:right="19772" w:firstLine="720"/>
    </w:pPr>
    <w:rPr>
      <w:rFonts w:ascii="Arial" w:eastAsia="Times New Roman" w:hAnsi="Arial" w:cs="Arial"/>
      <w:lang w:eastAsia="ru-RU"/>
    </w:rPr>
  </w:style>
  <w:style w:type="table" w:styleId="15">
    <w:name w:val="Table Grid 1"/>
    <w:basedOn w:val="a4"/>
    <w:rsid w:val="00A72B5F"/>
    <w:pPr>
      <w:widowControl w:val="0"/>
      <w:spacing w:line="260" w:lineRule="auto"/>
      <w:ind w:firstLine="220"/>
      <w:jc w:val="both"/>
    </w:pPr>
    <w:rPr>
      <w:rFonts w:eastAsia="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1">
    <w:name w:val="TOC Heading"/>
    <w:basedOn w:val="1"/>
    <w:next w:val="a2"/>
    <w:uiPriority w:val="39"/>
    <w:semiHidden/>
    <w:unhideWhenUsed/>
    <w:qFormat/>
    <w:rsid w:val="00A4043E"/>
    <w:pPr>
      <w:pageBreakBefore w:val="0"/>
      <w:numPr>
        <w:numId w:val="0"/>
      </w:numPr>
      <w:snapToGrid/>
      <w:spacing w:before="480" w:line="276" w:lineRule="auto"/>
      <w:contextualSpacing w:val="0"/>
      <w:jc w:val="left"/>
      <w:outlineLvl w:val="9"/>
    </w:pPr>
    <w:rPr>
      <w:rFonts w:asciiTheme="majorHAnsi" w:hAnsiTheme="majorHAnsi"/>
      <w:bCs/>
      <w:snapToGrid/>
      <w:color w:val="365F91" w:themeColor="accent1" w:themeShade="BF"/>
      <w:sz w:val="28"/>
      <w:szCs w:val="28"/>
      <w:lang w:eastAsia="ru-RU"/>
    </w:rPr>
  </w:style>
  <w:style w:type="paragraph" w:styleId="22">
    <w:name w:val="toc 2"/>
    <w:basedOn w:val="a2"/>
    <w:next w:val="a2"/>
    <w:autoRedefine/>
    <w:uiPriority w:val="39"/>
    <w:unhideWhenUsed/>
    <w:rsid w:val="00A4043E"/>
    <w:pPr>
      <w:spacing w:after="100"/>
      <w:ind w:left="260"/>
    </w:pPr>
  </w:style>
  <w:style w:type="paragraph" w:styleId="31">
    <w:name w:val="toc 3"/>
    <w:basedOn w:val="a2"/>
    <w:next w:val="a2"/>
    <w:autoRedefine/>
    <w:uiPriority w:val="39"/>
    <w:unhideWhenUsed/>
    <w:rsid w:val="00A4043E"/>
    <w:pPr>
      <w:spacing w:after="100"/>
      <w:ind w:left="520"/>
    </w:pPr>
  </w:style>
  <w:style w:type="character" w:styleId="afff2">
    <w:name w:val="Hyperlink"/>
    <w:basedOn w:val="a3"/>
    <w:uiPriority w:val="99"/>
    <w:unhideWhenUsed/>
    <w:rsid w:val="00A40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83D13"/>
    <w:pPr>
      <w:snapToGrid w:val="0"/>
      <w:spacing w:before="40" w:after="400" w:line="300" w:lineRule="auto"/>
      <w:ind w:firstLine="709"/>
      <w:contextualSpacing/>
      <w:jc w:val="both"/>
    </w:pPr>
    <w:rPr>
      <w:rFonts w:eastAsiaTheme="minorEastAsia" w:cstheme="minorBidi"/>
      <w:sz w:val="26"/>
      <w:szCs w:val="22"/>
    </w:rPr>
  </w:style>
  <w:style w:type="paragraph" w:styleId="1">
    <w:name w:val="heading 1"/>
    <w:basedOn w:val="a2"/>
    <w:next w:val="a2"/>
    <w:link w:val="12"/>
    <w:qFormat/>
    <w:rsid w:val="00C75BA5"/>
    <w:pPr>
      <w:keepNext/>
      <w:keepLines/>
      <w:pageBreakBefore/>
      <w:numPr>
        <w:numId w:val="4"/>
      </w:numPr>
      <w:spacing w:after="0"/>
      <w:jc w:val="center"/>
      <w:outlineLvl w:val="0"/>
    </w:pPr>
    <w:rPr>
      <w:rFonts w:eastAsiaTheme="majorEastAsia" w:cstheme="majorBidi"/>
      <w:b/>
      <w:snapToGrid w:val="0"/>
      <w:szCs w:val="32"/>
    </w:rPr>
  </w:style>
  <w:style w:type="paragraph" w:styleId="2">
    <w:name w:val="heading 2"/>
    <w:next w:val="a2"/>
    <w:link w:val="20"/>
    <w:uiPriority w:val="9"/>
    <w:unhideWhenUsed/>
    <w:qFormat/>
    <w:rsid w:val="00C75BA5"/>
    <w:pPr>
      <w:keepNext/>
      <w:keepLines/>
      <w:numPr>
        <w:ilvl w:val="1"/>
        <w:numId w:val="4"/>
      </w:numPr>
      <w:spacing w:line="276" w:lineRule="auto"/>
      <w:jc w:val="center"/>
      <w:outlineLvl w:val="1"/>
    </w:pPr>
    <w:rPr>
      <w:rFonts w:eastAsiaTheme="majorEastAsia" w:cstheme="majorBidi"/>
      <w:b/>
      <w:sz w:val="28"/>
      <w:szCs w:val="26"/>
    </w:rPr>
  </w:style>
  <w:style w:type="paragraph" w:styleId="3">
    <w:name w:val="heading 3"/>
    <w:basedOn w:val="a2"/>
    <w:next w:val="a2"/>
    <w:link w:val="30"/>
    <w:uiPriority w:val="9"/>
    <w:unhideWhenUsed/>
    <w:qFormat/>
    <w:rsid w:val="00C75BA5"/>
    <w:pPr>
      <w:keepNext/>
      <w:keepLines/>
      <w:pageBreakBefore/>
      <w:numPr>
        <w:ilvl w:val="2"/>
        <w:numId w:val="4"/>
      </w:numPr>
      <w:spacing w:after="0"/>
      <w:jc w:val="center"/>
      <w:outlineLvl w:val="2"/>
    </w:pPr>
    <w:rPr>
      <w:rFonts w:eastAsiaTheme="majorEastAsia" w:cstheme="majorBidi"/>
      <w:b/>
      <w:caps/>
      <w:szCs w:val="24"/>
    </w:rPr>
  </w:style>
  <w:style w:type="paragraph" w:styleId="4">
    <w:name w:val="heading 4"/>
    <w:next w:val="a2"/>
    <w:link w:val="40"/>
    <w:uiPriority w:val="9"/>
    <w:unhideWhenUsed/>
    <w:qFormat/>
    <w:rsid w:val="00C75BA5"/>
    <w:pPr>
      <w:keepNext/>
      <w:keepLines/>
      <w:numPr>
        <w:ilvl w:val="3"/>
        <w:numId w:val="4"/>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
    <w:name w:val="heading 5"/>
    <w:next w:val="a2"/>
    <w:link w:val="50"/>
    <w:uiPriority w:val="9"/>
    <w:unhideWhenUsed/>
    <w:qFormat/>
    <w:rsid w:val="00C75BA5"/>
    <w:pPr>
      <w:numPr>
        <w:ilvl w:val="4"/>
        <w:numId w:val="4"/>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2"/>
    <w:link w:val="60"/>
    <w:uiPriority w:val="9"/>
    <w:unhideWhenUsed/>
    <w:qFormat/>
    <w:rsid w:val="00C75BA5"/>
    <w:pPr>
      <w:keepNext/>
      <w:keepLines/>
      <w:numPr>
        <w:ilvl w:val="5"/>
        <w:numId w:val="4"/>
      </w:numPr>
      <w:snapToGrid w:val="0"/>
      <w:spacing w:after="120" w:line="300" w:lineRule="auto"/>
      <w:jc w:val="both"/>
      <w:outlineLvl w:val="5"/>
    </w:pPr>
    <w:rPr>
      <w:rFonts w:eastAsiaTheme="majorEastAsia" w:cstheme="majorBidi"/>
      <w:b/>
      <w:i/>
      <w:spacing w:val="5"/>
      <w:sz w:val="26"/>
      <w:szCs w:val="22"/>
    </w:rPr>
  </w:style>
  <w:style w:type="paragraph" w:styleId="7">
    <w:name w:val="heading 7"/>
    <w:next w:val="a2"/>
    <w:link w:val="70"/>
    <w:uiPriority w:val="9"/>
    <w:unhideWhenUsed/>
    <w:qFormat/>
    <w:rsid w:val="00C75BA5"/>
    <w:pPr>
      <w:keepNext/>
      <w:keepLines/>
      <w:numPr>
        <w:ilvl w:val="6"/>
        <w:numId w:val="4"/>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2"/>
    <w:link w:val="80"/>
    <w:uiPriority w:val="9"/>
    <w:unhideWhenUsed/>
    <w:qFormat/>
    <w:rsid w:val="00C75BA5"/>
    <w:pPr>
      <w:numPr>
        <w:ilvl w:val="7"/>
        <w:numId w:val="4"/>
      </w:numPr>
      <w:snapToGrid w:val="0"/>
      <w:spacing w:before="40" w:line="300" w:lineRule="auto"/>
      <w:jc w:val="both"/>
      <w:outlineLvl w:val="7"/>
    </w:pPr>
    <w:rPr>
      <w:rFonts w:eastAsiaTheme="majorEastAsia" w:cstheme="majorBidi"/>
      <w:sz w:val="28"/>
      <w:szCs w:val="21"/>
    </w:rPr>
  </w:style>
  <w:style w:type="paragraph" w:styleId="9">
    <w:name w:val="heading 9"/>
    <w:next w:val="a2"/>
    <w:link w:val="90"/>
    <w:uiPriority w:val="9"/>
    <w:unhideWhenUsed/>
    <w:qFormat/>
    <w:rsid w:val="00C75BA5"/>
    <w:pPr>
      <w:keepLines/>
      <w:numPr>
        <w:ilvl w:val="8"/>
        <w:numId w:val="4"/>
      </w:numPr>
      <w:snapToGrid w:val="0"/>
      <w:spacing w:after="40" w:line="300" w:lineRule="auto"/>
      <w:jc w:val="both"/>
      <w:outlineLvl w:val="8"/>
    </w:pPr>
    <w:rPr>
      <w:rFonts w:eastAsiaTheme="minorEastAsia" w:cstheme="minorBidi"/>
      <w:sz w:val="28"/>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_1."/>
    <w:basedOn w:val="1"/>
    <w:next w:val="a6"/>
    <w:link w:val="13"/>
    <w:qFormat/>
    <w:rsid w:val="00C75BA5"/>
    <w:pPr>
      <w:numPr>
        <w:numId w:val="3"/>
      </w:numPr>
      <w:snapToGrid/>
      <w:spacing w:before="0" w:after="360" w:line="240" w:lineRule="auto"/>
      <w:ind w:right="680"/>
      <w:contextualSpacing w:val="0"/>
      <w:jc w:val="both"/>
    </w:pPr>
    <w:rPr>
      <w:rFonts w:cs="Times New Roman"/>
      <w:bCs/>
      <w:snapToGrid/>
      <w:szCs w:val="26"/>
    </w:rPr>
  </w:style>
  <w:style w:type="character" w:customStyle="1" w:styleId="13">
    <w:name w:val="_1. Знак"/>
    <w:basedOn w:val="a3"/>
    <w:link w:val="10"/>
    <w:rsid w:val="00C75BA5"/>
    <w:rPr>
      <w:rFonts w:eastAsiaTheme="majorEastAsia"/>
      <w:b/>
      <w:bCs/>
      <w:sz w:val="26"/>
      <w:szCs w:val="26"/>
    </w:rPr>
  </w:style>
  <w:style w:type="character" w:customStyle="1" w:styleId="12">
    <w:name w:val="Заголовок 1 Знак"/>
    <w:basedOn w:val="a3"/>
    <w:link w:val="1"/>
    <w:rsid w:val="00C75BA5"/>
    <w:rPr>
      <w:rFonts w:eastAsiaTheme="majorEastAsia" w:cstheme="majorBidi"/>
      <w:b/>
      <w:snapToGrid w:val="0"/>
      <w:sz w:val="26"/>
      <w:szCs w:val="32"/>
    </w:rPr>
  </w:style>
  <w:style w:type="paragraph" w:customStyle="1" w:styleId="11">
    <w:name w:val="_1.1."/>
    <w:basedOn w:val="2"/>
    <w:next w:val="a6"/>
    <w:link w:val="112"/>
    <w:qFormat/>
    <w:rsid w:val="00C75BA5"/>
    <w:pPr>
      <w:numPr>
        <w:numId w:val="3"/>
      </w:numPr>
      <w:spacing w:before="360" w:after="360" w:line="240" w:lineRule="auto"/>
      <w:ind w:right="424"/>
      <w:jc w:val="both"/>
    </w:pPr>
    <w:rPr>
      <w:rFonts w:cs="Times New Roman"/>
      <w:bCs/>
      <w:sz w:val="26"/>
    </w:rPr>
  </w:style>
  <w:style w:type="character" w:customStyle="1" w:styleId="112">
    <w:name w:val="_1.1. Знак"/>
    <w:basedOn w:val="a3"/>
    <w:link w:val="11"/>
    <w:rsid w:val="00C75BA5"/>
    <w:rPr>
      <w:rFonts w:eastAsiaTheme="majorEastAsia"/>
      <w:b/>
      <w:bCs/>
      <w:sz w:val="26"/>
      <w:szCs w:val="26"/>
    </w:rPr>
  </w:style>
  <w:style w:type="character" w:customStyle="1" w:styleId="20">
    <w:name w:val="Заголовок 2 Знак"/>
    <w:basedOn w:val="a3"/>
    <w:link w:val="2"/>
    <w:uiPriority w:val="9"/>
    <w:rsid w:val="00C75BA5"/>
    <w:rPr>
      <w:rFonts w:eastAsiaTheme="majorEastAsia" w:cstheme="majorBidi"/>
      <w:b/>
      <w:sz w:val="28"/>
      <w:szCs w:val="26"/>
    </w:rPr>
  </w:style>
  <w:style w:type="paragraph" w:customStyle="1" w:styleId="111">
    <w:name w:val="_1.1.1."/>
    <w:basedOn w:val="3"/>
    <w:next w:val="a6"/>
    <w:link w:val="1112"/>
    <w:qFormat/>
    <w:rsid w:val="00C75BA5"/>
    <w:pPr>
      <w:pageBreakBefore w:val="0"/>
      <w:numPr>
        <w:numId w:val="3"/>
      </w:numPr>
      <w:snapToGrid/>
      <w:spacing w:before="360" w:after="360" w:line="240" w:lineRule="auto"/>
      <w:contextualSpacing w:val="0"/>
      <w:jc w:val="both"/>
    </w:pPr>
    <w:rPr>
      <w:rFonts w:cs="Times New Roman"/>
      <w:bCs/>
      <w:caps w:val="0"/>
      <w:szCs w:val="26"/>
    </w:rPr>
  </w:style>
  <w:style w:type="character" w:customStyle="1" w:styleId="1112">
    <w:name w:val="_1.1.1. Знак"/>
    <w:basedOn w:val="a3"/>
    <w:link w:val="111"/>
    <w:rsid w:val="00C75BA5"/>
    <w:rPr>
      <w:rFonts w:eastAsiaTheme="majorEastAsia"/>
      <w:b/>
      <w:bCs/>
      <w:sz w:val="26"/>
      <w:szCs w:val="26"/>
    </w:rPr>
  </w:style>
  <w:style w:type="character" w:customStyle="1" w:styleId="30">
    <w:name w:val="Заголовок 3 Знак"/>
    <w:basedOn w:val="a3"/>
    <w:link w:val="3"/>
    <w:uiPriority w:val="9"/>
    <w:rsid w:val="00C75BA5"/>
    <w:rPr>
      <w:rFonts w:eastAsiaTheme="majorEastAsia" w:cstheme="majorBidi"/>
      <w:b/>
      <w:caps/>
      <w:sz w:val="26"/>
      <w:szCs w:val="24"/>
    </w:rPr>
  </w:style>
  <w:style w:type="paragraph" w:customStyle="1" w:styleId="1111">
    <w:name w:val="_1.1.1.1."/>
    <w:basedOn w:val="4"/>
    <w:next w:val="a6"/>
    <w:link w:val="11112"/>
    <w:qFormat/>
    <w:rsid w:val="00C75BA5"/>
    <w:pPr>
      <w:numPr>
        <w:numId w:val="3"/>
      </w:numPr>
      <w:snapToGrid/>
      <w:spacing w:before="240" w:line="240" w:lineRule="auto"/>
    </w:pPr>
    <w:rPr>
      <w:rFonts w:cs="Times New Roman"/>
      <w:bCs/>
      <w:i/>
      <w:smallCaps w:val="0"/>
      <w:snapToGrid/>
      <w:spacing w:val="0"/>
      <w:szCs w:val="26"/>
      <w:lang w:eastAsia="ru-RU"/>
    </w:rPr>
  </w:style>
  <w:style w:type="character" w:customStyle="1" w:styleId="11112">
    <w:name w:val="_1.1.1.1. Знак"/>
    <w:basedOn w:val="a3"/>
    <w:link w:val="1111"/>
    <w:rsid w:val="00C75BA5"/>
    <w:rPr>
      <w:rFonts w:eastAsiaTheme="majorEastAsia"/>
      <w:b/>
      <w:bCs/>
      <w:i/>
      <w:iCs/>
      <w:sz w:val="26"/>
      <w:szCs w:val="26"/>
      <w:lang w:eastAsia="ru-RU"/>
    </w:rPr>
  </w:style>
  <w:style w:type="character" w:customStyle="1" w:styleId="40">
    <w:name w:val="Заголовок 4 Знак"/>
    <w:basedOn w:val="a3"/>
    <w:link w:val="4"/>
    <w:uiPriority w:val="9"/>
    <w:rsid w:val="00C75BA5"/>
    <w:rPr>
      <w:rFonts w:eastAsiaTheme="majorEastAsia" w:cstheme="majorBidi"/>
      <w:b/>
      <w:iCs/>
      <w:smallCaps/>
      <w:snapToGrid w:val="0"/>
      <w:spacing w:val="5"/>
      <w:sz w:val="26"/>
      <w:szCs w:val="22"/>
    </w:rPr>
  </w:style>
  <w:style w:type="paragraph" w:customStyle="1" w:styleId="a6">
    <w:name w:val="_Обычный"/>
    <w:basedOn w:val="a2"/>
    <w:link w:val="a7"/>
    <w:qFormat/>
    <w:rsid w:val="00C75BA5"/>
    <w:pPr>
      <w:snapToGrid/>
      <w:spacing w:before="120" w:after="120" w:line="360" w:lineRule="auto"/>
    </w:pPr>
    <w:rPr>
      <w:rFonts w:eastAsiaTheme="minorHAnsi" w:cs="Times New Roman"/>
      <w:iCs/>
      <w:szCs w:val="26"/>
    </w:rPr>
  </w:style>
  <w:style w:type="character" w:customStyle="1" w:styleId="a7">
    <w:name w:val="_Обычный Знак"/>
    <w:basedOn w:val="a3"/>
    <w:link w:val="a6"/>
    <w:rsid w:val="00C75BA5"/>
    <w:rPr>
      <w:rFonts w:eastAsiaTheme="minorHAnsi"/>
      <w:iCs/>
      <w:sz w:val="26"/>
      <w:szCs w:val="26"/>
    </w:rPr>
  </w:style>
  <w:style w:type="paragraph" w:customStyle="1" w:styleId="a8">
    <w:name w:val="_Об_Таблица"/>
    <w:basedOn w:val="a6"/>
    <w:link w:val="a9"/>
    <w:rsid w:val="00924C11"/>
    <w:pPr>
      <w:spacing w:line="240" w:lineRule="auto"/>
      <w:ind w:firstLine="0"/>
      <w:jc w:val="center"/>
    </w:pPr>
    <w:rPr>
      <w:sz w:val="20"/>
      <w:szCs w:val="20"/>
      <w:lang w:eastAsia="ru-RU"/>
    </w:rPr>
  </w:style>
  <w:style w:type="character" w:customStyle="1" w:styleId="a9">
    <w:name w:val="_Об_Таблица Знак"/>
    <w:link w:val="a8"/>
    <w:rsid w:val="00924C11"/>
    <w:rPr>
      <w:rFonts w:eastAsia="Calibri"/>
      <w:iCs/>
      <w:lang w:eastAsia="ru-RU"/>
    </w:rPr>
  </w:style>
  <w:style w:type="paragraph" w:customStyle="1" w:styleId="aa">
    <w:name w:val="_Оглавление"/>
    <w:basedOn w:val="a2"/>
    <w:next w:val="a6"/>
    <w:rsid w:val="00C75BA5"/>
    <w:pPr>
      <w:tabs>
        <w:tab w:val="left" w:pos="709"/>
        <w:tab w:val="right" w:leader="dot" w:pos="9498"/>
      </w:tabs>
      <w:snapToGrid/>
      <w:spacing w:before="0" w:after="0" w:line="240" w:lineRule="auto"/>
      <w:ind w:right="566" w:firstLine="0"/>
      <w:contextualSpacing w:val="0"/>
    </w:pPr>
    <w:rPr>
      <w:rFonts w:eastAsiaTheme="minorHAnsi" w:cs="Times New Roman"/>
      <w:noProof/>
      <w:sz w:val="24"/>
    </w:rPr>
  </w:style>
  <w:style w:type="paragraph" w:customStyle="1" w:styleId="ab">
    <w:name w:val="_комментарий"/>
    <w:basedOn w:val="a6"/>
    <w:link w:val="ac"/>
    <w:rsid w:val="00924C11"/>
    <w:pPr>
      <w:spacing w:line="240" w:lineRule="auto"/>
    </w:pPr>
    <w:rPr>
      <w:color w:val="FF0000"/>
      <w:sz w:val="20"/>
      <w:szCs w:val="20"/>
    </w:rPr>
  </w:style>
  <w:style w:type="paragraph" w:customStyle="1" w:styleId="ad">
    <w:name w:val="_Подразделение"/>
    <w:basedOn w:val="a6"/>
    <w:next w:val="a6"/>
    <w:link w:val="ae"/>
    <w:qFormat/>
    <w:rsid w:val="00C75BA5"/>
    <w:pPr>
      <w:keepNext/>
      <w:keepLines/>
    </w:pPr>
    <w:rPr>
      <w:b/>
    </w:rPr>
  </w:style>
  <w:style w:type="character" w:customStyle="1" w:styleId="ae">
    <w:name w:val="_Подразделение Знак"/>
    <w:basedOn w:val="a7"/>
    <w:link w:val="ad"/>
    <w:rsid w:val="00C75BA5"/>
    <w:rPr>
      <w:rFonts w:eastAsiaTheme="minorHAnsi"/>
      <w:b/>
      <w:iCs/>
      <w:sz w:val="26"/>
      <w:szCs w:val="26"/>
    </w:rPr>
  </w:style>
  <w:style w:type="paragraph" w:customStyle="1" w:styleId="af">
    <w:name w:val="_Содержание"/>
    <w:basedOn w:val="a2"/>
    <w:rsid w:val="00924C11"/>
    <w:pPr>
      <w:tabs>
        <w:tab w:val="left" w:pos="440"/>
        <w:tab w:val="right" w:leader="dot" w:pos="9629"/>
      </w:tabs>
      <w:spacing w:after="200" w:line="276" w:lineRule="auto"/>
    </w:pPr>
    <w:rPr>
      <w:rFonts w:eastAsia="Calibri"/>
      <w:szCs w:val="26"/>
    </w:rPr>
  </w:style>
  <w:style w:type="paragraph" w:customStyle="1" w:styleId="a1">
    <w:name w:val="_Список маркерны"/>
    <w:basedOn w:val="a6"/>
    <w:link w:val="af0"/>
    <w:qFormat/>
    <w:rsid w:val="00C75BA5"/>
    <w:pPr>
      <w:numPr>
        <w:numId w:val="1"/>
      </w:numPr>
      <w:tabs>
        <w:tab w:val="left" w:pos="284"/>
      </w:tabs>
      <w:spacing w:line="240" w:lineRule="auto"/>
    </w:pPr>
  </w:style>
  <w:style w:type="character" w:customStyle="1" w:styleId="af0">
    <w:name w:val="_Список маркерны Знак"/>
    <w:basedOn w:val="a7"/>
    <w:link w:val="a1"/>
    <w:rsid w:val="00C75BA5"/>
    <w:rPr>
      <w:rFonts w:eastAsiaTheme="minorHAnsi"/>
      <w:iCs/>
      <w:sz w:val="26"/>
      <w:szCs w:val="26"/>
    </w:rPr>
  </w:style>
  <w:style w:type="paragraph" w:customStyle="1" w:styleId="a0">
    <w:name w:val="_Список нумерованный"/>
    <w:basedOn w:val="a1"/>
    <w:link w:val="af1"/>
    <w:qFormat/>
    <w:rsid w:val="00C75BA5"/>
    <w:pPr>
      <w:numPr>
        <w:numId w:val="2"/>
      </w:numPr>
    </w:pPr>
  </w:style>
  <w:style w:type="character" w:customStyle="1" w:styleId="af1">
    <w:name w:val="_Список нумерованный Знак"/>
    <w:basedOn w:val="af0"/>
    <w:link w:val="a0"/>
    <w:rsid w:val="00C75BA5"/>
    <w:rPr>
      <w:rFonts w:eastAsiaTheme="minorHAnsi"/>
      <w:iCs/>
      <w:sz w:val="26"/>
      <w:szCs w:val="26"/>
    </w:rPr>
  </w:style>
  <w:style w:type="paragraph" w:customStyle="1" w:styleId="110">
    <w:name w:val="_Таблица 1.1"/>
    <w:basedOn w:val="a6"/>
    <w:next w:val="a6"/>
    <w:link w:val="113"/>
    <w:qFormat/>
    <w:rsid w:val="00C75BA5"/>
    <w:pPr>
      <w:numPr>
        <w:ilvl w:val="5"/>
        <w:numId w:val="3"/>
      </w:numPr>
      <w:spacing w:before="240"/>
      <w:ind w:right="282"/>
    </w:pPr>
  </w:style>
  <w:style w:type="character" w:customStyle="1" w:styleId="113">
    <w:name w:val="_Таблица 1.1 Знак"/>
    <w:basedOn w:val="a3"/>
    <w:link w:val="110"/>
    <w:rsid w:val="00C75BA5"/>
    <w:rPr>
      <w:iCs/>
      <w:sz w:val="26"/>
      <w:szCs w:val="26"/>
    </w:rPr>
  </w:style>
  <w:style w:type="paragraph" w:customStyle="1" w:styleId="1110">
    <w:name w:val="_Таблица 1.1.1"/>
    <w:basedOn w:val="110"/>
    <w:next w:val="a6"/>
    <w:link w:val="1113"/>
    <w:qFormat/>
    <w:rsid w:val="00C75BA5"/>
    <w:pPr>
      <w:numPr>
        <w:ilvl w:val="6"/>
      </w:numPr>
      <w:spacing w:line="240" w:lineRule="auto"/>
      <w:ind w:right="284"/>
      <w:mirrorIndents/>
    </w:pPr>
  </w:style>
  <w:style w:type="character" w:customStyle="1" w:styleId="1113">
    <w:name w:val="_Таблица 1.1.1 Знак"/>
    <w:basedOn w:val="113"/>
    <w:link w:val="1110"/>
    <w:rsid w:val="00C75BA5"/>
    <w:rPr>
      <w:rFonts w:eastAsiaTheme="minorHAnsi"/>
      <w:iCs/>
      <w:sz w:val="26"/>
      <w:szCs w:val="26"/>
    </w:rPr>
  </w:style>
  <w:style w:type="paragraph" w:customStyle="1" w:styleId="11110">
    <w:name w:val="_Таблица 1.1.1.1"/>
    <w:basedOn w:val="1110"/>
    <w:next w:val="a6"/>
    <w:link w:val="11113"/>
    <w:qFormat/>
    <w:rsid w:val="00C75BA5"/>
    <w:pPr>
      <w:numPr>
        <w:ilvl w:val="7"/>
      </w:numPr>
    </w:pPr>
  </w:style>
  <w:style w:type="character" w:customStyle="1" w:styleId="11113">
    <w:name w:val="_Таблица 1.1.1.1 Знак"/>
    <w:basedOn w:val="1113"/>
    <w:link w:val="11110"/>
    <w:rsid w:val="00C75BA5"/>
    <w:rPr>
      <w:rFonts w:eastAsiaTheme="minorHAnsi"/>
      <w:iCs/>
      <w:sz w:val="26"/>
      <w:szCs w:val="26"/>
    </w:rPr>
  </w:style>
  <w:style w:type="paragraph" w:customStyle="1" w:styleId="11111">
    <w:name w:val="_Таблица 1.1.1.1.1"/>
    <w:basedOn w:val="11110"/>
    <w:next w:val="a6"/>
    <w:link w:val="111110"/>
    <w:qFormat/>
    <w:rsid w:val="00C75BA5"/>
    <w:pPr>
      <w:numPr>
        <w:ilvl w:val="8"/>
      </w:numPr>
    </w:pPr>
  </w:style>
  <w:style w:type="character" w:customStyle="1" w:styleId="111110">
    <w:name w:val="_Таблица 1.1.1.1.1 Знак"/>
    <w:basedOn w:val="11113"/>
    <w:link w:val="11111"/>
    <w:rsid w:val="00C75BA5"/>
    <w:rPr>
      <w:rFonts w:eastAsiaTheme="minorHAnsi"/>
      <w:iCs/>
      <w:sz w:val="26"/>
      <w:szCs w:val="26"/>
    </w:rPr>
  </w:style>
  <w:style w:type="paragraph" w:customStyle="1" w:styleId="af2">
    <w:basedOn w:val="a2"/>
    <w:next w:val="a2"/>
    <w:rsid w:val="00F55A18"/>
    <w:pPr>
      <w:jc w:val="center"/>
    </w:pPr>
    <w:rPr>
      <w:b/>
      <w:sz w:val="28"/>
    </w:rPr>
  </w:style>
  <w:style w:type="character" w:customStyle="1" w:styleId="ac">
    <w:name w:val="_комментарий Знак"/>
    <w:link w:val="ab"/>
    <w:rsid w:val="00924C11"/>
    <w:rPr>
      <w:rFonts w:eastAsia="Calibri"/>
      <w:iCs/>
      <w:color w:val="FF0000"/>
    </w:rPr>
  </w:style>
  <w:style w:type="paragraph" w:customStyle="1" w:styleId="af3">
    <w:name w:val="_Обычный_т"/>
    <w:basedOn w:val="a6"/>
    <w:link w:val="af4"/>
    <w:rsid w:val="00924C11"/>
    <w:pPr>
      <w:spacing w:line="240" w:lineRule="auto"/>
      <w:ind w:firstLine="0"/>
      <w:jc w:val="left"/>
    </w:pPr>
    <w:rPr>
      <w:sz w:val="20"/>
      <w:szCs w:val="20"/>
    </w:rPr>
  </w:style>
  <w:style w:type="character" w:customStyle="1" w:styleId="af4">
    <w:name w:val="_Обычный_т Знак"/>
    <w:link w:val="af3"/>
    <w:rsid w:val="00924C11"/>
    <w:rPr>
      <w:rFonts w:eastAsia="Calibri"/>
      <w:iCs/>
    </w:rPr>
  </w:style>
  <w:style w:type="paragraph" w:styleId="14">
    <w:name w:val="toc 1"/>
    <w:basedOn w:val="a2"/>
    <w:next w:val="a2"/>
    <w:autoRedefine/>
    <w:uiPriority w:val="39"/>
    <w:unhideWhenUsed/>
    <w:rsid w:val="00924C11"/>
    <w:pPr>
      <w:spacing w:after="100"/>
    </w:pPr>
  </w:style>
  <w:style w:type="paragraph" w:customStyle="1" w:styleId="21">
    <w:name w:val="_Оглавление_2"/>
    <w:basedOn w:val="aa"/>
    <w:rsid w:val="00924C11"/>
    <w:rPr>
      <w:rFonts w:eastAsia="Times New Roman"/>
      <w:szCs w:val="20"/>
    </w:rPr>
  </w:style>
  <w:style w:type="paragraph" w:customStyle="1" w:styleId="af5">
    <w:name w:val="_Рисунок"/>
    <w:basedOn w:val="a2"/>
    <w:link w:val="af6"/>
    <w:rsid w:val="00924C11"/>
    <w:pPr>
      <w:spacing w:after="200"/>
      <w:ind w:firstLine="0"/>
      <w:jc w:val="center"/>
    </w:pPr>
    <w:rPr>
      <w:rFonts w:eastAsia="Calibri"/>
      <w:szCs w:val="26"/>
    </w:rPr>
  </w:style>
  <w:style w:type="character" w:customStyle="1" w:styleId="af6">
    <w:name w:val="_Рисунок Знак"/>
    <w:link w:val="af5"/>
    <w:rsid w:val="00924C11"/>
    <w:rPr>
      <w:rFonts w:eastAsia="Calibri"/>
      <w:sz w:val="26"/>
      <w:szCs w:val="26"/>
    </w:rPr>
  </w:style>
  <w:style w:type="character" w:customStyle="1" w:styleId="80">
    <w:name w:val="Заголовок 8 Знак"/>
    <w:basedOn w:val="a3"/>
    <w:link w:val="8"/>
    <w:uiPriority w:val="9"/>
    <w:rsid w:val="00C75BA5"/>
    <w:rPr>
      <w:rFonts w:eastAsiaTheme="majorEastAsia" w:cstheme="majorBidi"/>
      <w:sz w:val="28"/>
      <w:szCs w:val="21"/>
    </w:rPr>
  </w:style>
  <w:style w:type="character" w:customStyle="1" w:styleId="90">
    <w:name w:val="Заголовок 9 Знак"/>
    <w:basedOn w:val="a3"/>
    <w:link w:val="9"/>
    <w:uiPriority w:val="9"/>
    <w:rsid w:val="00C75BA5"/>
    <w:rPr>
      <w:rFonts w:eastAsiaTheme="minorEastAsia" w:cstheme="minorBidi"/>
      <w:sz w:val="28"/>
      <w:szCs w:val="22"/>
    </w:rPr>
  </w:style>
  <w:style w:type="paragraph" w:styleId="af7">
    <w:name w:val="Title"/>
    <w:basedOn w:val="a2"/>
    <w:link w:val="af8"/>
    <w:qFormat/>
    <w:rsid w:val="00B96430"/>
    <w:pPr>
      <w:tabs>
        <w:tab w:val="left" w:pos="0"/>
      </w:tabs>
      <w:jc w:val="center"/>
    </w:pPr>
    <w:rPr>
      <w:b/>
      <w:bCs/>
      <w:sz w:val="34"/>
    </w:rPr>
  </w:style>
  <w:style w:type="character" w:customStyle="1" w:styleId="af8">
    <w:name w:val="Название Знак"/>
    <w:basedOn w:val="a3"/>
    <w:link w:val="af7"/>
    <w:rsid w:val="001D5CD5"/>
    <w:rPr>
      <w:b/>
      <w:bCs/>
      <w:sz w:val="34"/>
      <w:szCs w:val="24"/>
      <w:lang w:eastAsia="ru-RU"/>
    </w:rPr>
  </w:style>
  <w:style w:type="paragraph" w:styleId="af9">
    <w:name w:val="List Paragraph"/>
    <w:basedOn w:val="a2"/>
    <w:link w:val="afa"/>
    <w:uiPriority w:val="99"/>
    <w:qFormat/>
    <w:rsid w:val="00B96430"/>
    <w:pPr>
      <w:spacing w:after="200" w:line="276" w:lineRule="auto"/>
      <w:ind w:left="720"/>
    </w:pPr>
    <w:rPr>
      <w:rFonts w:ascii="Calibri" w:eastAsia="Calibri" w:hAnsi="Calibri"/>
      <w:sz w:val="22"/>
      <w:lang w:val="x-none"/>
    </w:rPr>
  </w:style>
  <w:style w:type="character" w:customStyle="1" w:styleId="afa">
    <w:name w:val="Абзац списка Знак"/>
    <w:link w:val="af9"/>
    <w:uiPriority w:val="99"/>
    <w:locked/>
    <w:rsid w:val="00B96430"/>
    <w:rPr>
      <w:rFonts w:ascii="Calibri" w:eastAsia="Calibri" w:hAnsi="Calibri"/>
      <w:sz w:val="22"/>
      <w:szCs w:val="22"/>
      <w:lang w:val="x-none"/>
    </w:rPr>
  </w:style>
  <w:style w:type="paragraph" w:customStyle="1" w:styleId="afb">
    <w:name w:val="_Верхний колонтитул"/>
    <w:basedOn w:val="a2"/>
    <w:qFormat/>
    <w:rsid w:val="00C75BA5"/>
    <w:pPr>
      <w:tabs>
        <w:tab w:val="center" w:pos="4677"/>
        <w:tab w:val="right" w:pos="9355"/>
      </w:tabs>
      <w:spacing w:before="0" w:after="0" w:line="240" w:lineRule="auto"/>
      <w:ind w:firstLine="0"/>
      <w:jc w:val="center"/>
    </w:pPr>
    <w:rPr>
      <w:noProof/>
      <w:lang w:eastAsia="ru-RU"/>
    </w:rPr>
  </w:style>
  <w:style w:type="paragraph" w:customStyle="1" w:styleId="afc">
    <w:name w:val="_Комментарий"/>
    <w:basedOn w:val="a6"/>
    <w:link w:val="afd"/>
    <w:qFormat/>
    <w:rsid w:val="00C75BA5"/>
    <w:pPr>
      <w:spacing w:line="240" w:lineRule="auto"/>
    </w:pPr>
    <w:rPr>
      <w:color w:val="FF0000"/>
    </w:rPr>
  </w:style>
  <w:style w:type="character" w:customStyle="1" w:styleId="afd">
    <w:name w:val="_Комментарий Знак"/>
    <w:basedOn w:val="a7"/>
    <w:link w:val="afc"/>
    <w:rsid w:val="00C75BA5"/>
    <w:rPr>
      <w:rFonts w:eastAsiaTheme="minorHAnsi"/>
      <w:iCs/>
      <w:color w:val="FF0000"/>
      <w:sz w:val="26"/>
      <w:szCs w:val="26"/>
    </w:rPr>
  </w:style>
  <w:style w:type="paragraph" w:customStyle="1" w:styleId="afe">
    <w:name w:val="_Нижний колонтитул"/>
    <w:basedOn w:val="afb"/>
    <w:qFormat/>
    <w:rsid w:val="00C75BA5"/>
    <w:rPr>
      <w:b/>
    </w:rPr>
  </w:style>
  <w:style w:type="paragraph" w:customStyle="1" w:styleId="a">
    <w:name w:val="_Подпись рисунка"/>
    <w:basedOn w:val="a2"/>
    <w:next w:val="a6"/>
    <w:link w:val="aff"/>
    <w:qFormat/>
    <w:rsid w:val="00C75BA5"/>
    <w:pPr>
      <w:numPr>
        <w:ilvl w:val="4"/>
        <w:numId w:val="3"/>
      </w:numPr>
      <w:snapToGrid/>
      <w:spacing w:before="0" w:after="200" w:line="240" w:lineRule="auto"/>
      <w:jc w:val="center"/>
    </w:pPr>
    <w:rPr>
      <w:rFonts w:eastAsiaTheme="minorHAnsi" w:cs="Times New Roman"/>
      <w:szCs w:val="26"/>
    </w:rPr>
  </w:style>
  <w:style w:type="character" w:customStyle="1" w:styleId="aff">
    <w:name w:val="_Подпись рисунка Знак"/>
    <w:basedOn w:val="a3"/>
    <w:link w:val="a"/>
    <w:rsid w:val="00C75BA5"/>
    <w:rPr>
      <w:sz w:val="26"/>
      <w:szCs w:val="26"/>
    </w:rPr>
  </w:style>
  <w:style w:type="paragraph" w:customStyle="1" w:styleId="aff0">
    <w:name w:val="_Сам рисунок"/>
    <w:basedOn w:val="a6"/>
    <w:next w:val="a"/>
    <w:qFormat/>
    <w:rsid w:val="00C75BA5"/>
    <w:pPr>
      <w:ind w:firstLine="0"/>
      <w:jc w:val="center"/>
    </w:pPr>
    <w:rPr>
      <w:noProof/>
      <w:lang w:eastAsia="ru-RU"/>
    </w:rPr>
  </w:style>
  <w:style w:type="paragraph" w:customStyle="1" w:styleId="aff1">
    <w:name w:val="_Таблица_по левому"/>
    <w:basedOn w:val="a6"/>
    <w:next w:val="a6"/>
    <w:link w:val="aff2"/>
    <w:rsid w:val="00C75BA5"/>
    <w:pPr>
      <w:spacing w:line="240" w:lineRule="auto"/>
      <w:ind w:firstLine="0"/>
      <w:jc w:val="left"/>
    </w:pPr>
  </w:style>
  <w:style w:type="character" w:customStyle="1" w:styleId="aff2">
    <w:name w:val="_Таблица_по левому Знак"/>
    <w:basedOn w:val="a7"/>
    <w:link w:val="aff1"/>
    <w:rsid w:val="00C75BA5"/>
    <w:rPr>
      <w:rFonts w:eastAsiaTheme="minorHAnsi"/>
      <w:iCs/>
      <w:sz w:val="26"/>
      <w:szCs w:val="26"/>
    </w:rPr>
  </w:style>
  <w:style w:type="paragraph" w:customStyle="1" w:styleId="aff3">
    <w:name w:val="_Таблица_по центру"/>
    <w:basedOn w:val="a6"/>
    <w:next w:val="a6"/>
    <w:link w:val="aff4"/>
    <w:qFormat/>
    <w:rsid w:val="00C75BA5"/>
    <w:pPr>
      <w:spacing w:line="240" w:lineRule="auto"/>
      <w:ind w:firstLine="0"/>
      <w:jc w:val="center"/>
    </w:pPr>
    <w:rPr>
      <w:lang w:eastAsia="ru-RU"/>
    </w:rPr>
  </w:style>
  <w:style w:type="character" w:customStyle="1" w:styleId="aff4">
    <w:name w:val="_Таблица_по центру Знак"/>
    <w:basedOn w:val="a7"/>
    <w:link w:val="aff3"/>
    <w:rsid w:val="00C75BA5"/>
    <w:rPr>
      <w:rFonts w:eastAsiaTheme="minorHAnsi"/>
      <w:iCs/>
      <w:sz w:val="26"/>
      <w:szCs w:val="26"/>
      <w:lang w:eastAsia="ru-RU"/>
    </w:rPr>
  </w:style>
  <w:style w:type="paragraph" w:customStyle="1" w:styleId="aff5">
    <w:name w:val="_Титул_название_работы"/>
    <w:basedOn w:val="a2"/>
    <w:qFormat/>
    <w:rsid w:val="00C75BA5"/>
    <w:pPr>
      <w:numPr>
        <w:ilvl w:val="1"/>
      </w:numPr>
      <w:spacing w:before="0" w:after="0"/>
      <w:ind w:firstLine="709"/>
      <w:jc w:val="center"/>
    </w:pPr>
    <w:rPr>
      <w:b/>
      <w:caps/>
      <w:sz w:val="32"/>
      <w:szCs w:val="32"/>
    </w:rPr>
  </w:style>
  <w:style w:type="paragraph" w:customStyle="1" w:styleId="aff6">
    <w:name w:val="_Титул_название_книги"/>
    <w:basedOn w:val="aff5"/>
    <w:qFormat/>
    <w:rsid w:val="00C75BA5"/>
    <w:rPr>
      <w:sz w:val="28"/>
    </w:rPr>
  </w:style>
  <w:style w:type="paragraph" w:customStyle="1" w:styleId="aff7">
    <w:name w:val="_Титул_подписи"/>
    <w:basedOn w:val="a2"/>
    <w:qFormat/>
    <w:rsid w:val="00C75BA5"/>
    <w:pPr>
      <w:spacing w:before="0" w:after="0"/>
      <w:ind w:firstLine="0"/>
      <w:jc w:val="left"/>
    </w:pPr>
  </w:style>
  <w:style w:type="paragraph" w:customStyle="1" w:styleId="aff8">
    <w:name w:val="_Титул_СПБПУ"/>
    <w:basedOn w:val="a2"/>
    <w:qFormat/>
    <w:rsid w:val="00C75BA5"/>
    <w:pPr>
      <w:spacing w:before="0" w:after="0"/>
      <w:ind w:firstLine="0"/>
      <w:jc w:val="center"/>
    </w:pPr>
    <w:rPr>
      <w:b/>
    </w:rPr>
  </w:style>
  <w:style w:type="paragraph" w:styleId="aff9">
    <w:name w:val="header"/>
    <w:basedOn w:val="a2"/>
    <w:link w:val="affa"/>
    <w:uiPriority w:val="99"/>
    <w:unhideWhenUsed/>
    <w:rsid w:val="00C75BA5"/>
    <w:pPr>
      <w:tabs>
        <w:tab w:val="center" w:pos="4677"/>
        <w:tab w:val="right" w:pos="9355"/>
      </w:tabs>
      <w:spacing w:before="0" w:after="0" w:line="240" w:lineRule="auto"/>
    </w:pPr>
  </w:style>
  <w:style w:type="character" w:customStyle="1" w:styleId="affa">
    <w:name w:val="Верхний колонтитул Знак"/>
    <w:basedOn w:val="a3"/>
    <w:link w:val="aff9"/>
    <w:uiPriority w:val="99"/>
    <w:rsid w:val="00C75BA5"/>
    <w:rPr>
      <w:rFonts w:eastAsiaTheme="minorEastAsia" w:cstheme="minorBidi"/>
      <w:sz w:val="26"/>
      <w:szCs w:val="22"/>
    </w:rPr>
  </w:style>
  <w:style w:type="character" w:customStyle="1" w:styleId="50">
    <w:name w:val="Заголовок 5 Знак"/>
    <w:basedOn w:val="a3"/>
    <w:link w:val="5"/>
    <w:uiPriority w:val="9"/>
    <w:rsid w:val="00C75BA5"/>
    <w:rPr>
      <w:rFonts w:eastAsiaTheme="majorEastAsia" w:cstheme="majorBidi"/>
      <w:b/>
      <w:iCs/>
      <w:spacing w:val="5"/>
      <w:sz w:val="26"/>
      <w:szCs w:val="22"/>
    </w:rPr>
  </w:style>
  <w:style w:type="character" w:customStyle="1" w:styleId="60">
    <w:name w:val="Заголовок 6 Знак"/>
    <w:basedOn w:val="a3"/>
    <w:link w:val="6"/>
    <w:uiPriority w:val="9"/>
    <w:rsid w:val="00C75BA5"/>
    <w:rPr>
      <w:rFonts w:eastAsiaTheme="majorEastAsia" w:cstheme="majorBidi"/>
      <w:b/>
      <w:i/>
      <w:spacing w:val="5"/>
      <w:sz w:val="26"/>
      <w:szCs w:val="22"/>
    </w:rPr>
  </w:style>
  <w:style w:type="character" w:customStyle="1" w:styleId="70">
    <w:name w:val="Заголовок 7 Знак"/>
    <w:basedOn w:val="a3"/>
    <w:link w:val="7"/>
    <w:uiPriority w:val="9"/>
    <w:rsid w:val="00C75BA5"/>
    <w:rPr>
      <w:rFonts w:eastAsiaTheme="majorEastAsia" w:cstheme="majorBidi"/>
      <w:i/>
      <w:iCs/>
      <w:spacing w:val="-10"/>
      <w:sz w:val="28"/>
      <w:szCs w:val="22"/>
    </w:rPr>
  </w:style>
  <w:style w:type="paragraph" w:styleId="affb">
    <w:name w:val="footer"/>
    <w:basedOn w:val="a2"/>
    <w:link w:val="affc"/>
    <w:uiPriority w:val="99"/>
    <w:unhideWhenUsed/>
    <w:qFormat/>
    <w:rsid w:val="00C75BA5"/>
    <w:pPr>
      <w:tabs>
        <w:tab w:val="center" w:pos="4677"/>
        <w:tab w:val="right" w:pos="9355"/>
      </w:tabs>
      <w:spacing w:before="0" w:after="0" w:line="240" w:lineRule="auto"/>
    </w:pPr>
  </w:style>
  <w:style w:type="character" w:customStyle="1" w:styleId="affc">
    <w:name w:val="Нижний колонтитул Знак"/>
    <w:basedOn w:val="a3"/>
    <w:link w:val="affb"/>
    <w:uiPriority w:val="99"/>
    <w:rsid w:val="00C75BA5"/>
    <w:rPr>
      <w:rFonts w:eastAsiaTheme="minorEastAsia" w:cstheme="minorBidi"/>
      <w:sz w:val="26"/>
      <w:szCs w:val="22"/>
    </w:rPr>
  </w:style>
  <w:style w:type="paragraph" w:styleId="affd">
    <w:name w:val="Balloon Text"/>
    <w:basedOn w:val="a2"/>
    <w:link w:val="affe"/>
    <w:uiPriority w:val="99"/>
    <w:semiHidden/>
    <w:unhideWhenUsed/>
    <w:rsid w:val="00C75BA5"/>
    <w:pPr>
      <w:spacing w:before="0" w:after="0" w:line="240" w:lineRule="auto"/>
    </w:pPr>
    <w:rPr>
      <w:rFonts w:ascii="Tahoma" w:hAnsi="Tahoma" w:cs="Tahoma"/>
      <w:sz w:val="16"/>
      <w:szCs w:val="16"/>
    </w:rPr>
  </w:style>
  <w:style w:type="character" w:customStyle="1" w:styleId="affe">
    <w:name w:val="Текст выноски Знак"/>
    <w:basedOn w:val="a3"/>
    <w:link w:val="affd"/>
    <w:uiPriority w:val="99"/>
    <w:semiHidden/>
    <w:rsid w:val="00C75BA5"/>
    <w:rPr>
      <w:rFonts w:ascii="Tahoma" w:eastAsiaTheme="minorEastAsia" w:hAnsi="Tahoma" w:cs="Tahoma"/>
      <w:sz w:val="16"/>
      <w:szCs w:val="16"/>
    </w:rPr>
  </w:style>
  <w:style w:type="table" w:styleId="afff">
    <w:name w:val="Table Grid"/>
    <w:aliases w:val="Table Grid Report"/>
    <w:basedOn w:val="a4"/>
    <w:rsid w:val="005C03C6"/>
    <w:rPr>
      <w:rFonts w:ascii="Arial" w:eastAsia="Times New Roman" w:hAnsi="Arial" w:cs="Arial"/>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2"/>
    <w:link w:val="HTML0"/>
    <w:uiPriority w:val="99"/>
    <w:rsid w:val="005C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line="240" w:lineRule="auto"/>
      <w:ind w:firstLine="0"/>
      <w:contextualSpacing w:val="0"/>
      <w:jc w:val="left"/>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3"/>
    <w:link w:val="HTML"/>
    <w:uiPriority w:val="99"/>
    <w:rsid w:val="005C03C6"/>
    <w:rPr>
      <w:rFonts w:ascii="Courier New" w:eastAsia="Times New Roman" w:hAnsi="Courier New"/>
      <w:color w:val="000000"/>
      <w:lang w:val="x-none" w:eastAsia="x-none"/>
    </w:rPr>
  </w:style>
  <w:style w:type="character" w:customStyle="1" w:styleId="apple-converted-space">
    <w:name w:val="apple-converted-space"/>
    <w:basedOn w:val="a3"/>
    <w:rsid w:val="005C03C6"/>
  </w:style>
  <w:style w:type="paragraph" w:customStyle="1" w:styleId="conspluscell">
    <w:name w:val="conspluscell"/>
    <w:basedOn w:val="a2"/>
    <w:rsid w:val="003D1D59"/>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customStyle="1" w:styleId="blk">
    <w:name w:val="blk"/>
    <w:basedOn w:val="a3"/>
    <w:rsid w:val="00C83D13"/>
  </w:style>
  <w:style w:type="paragraph" w:styleId="afff0">
    <w:name w:val="Normal (Web)"/>
    <w:aliases w:val="Обычный (Web)1 Знак,Обычный (Web)1,Знак Знак Знак Знак Знак Знак"/>
    <w:basedOn w:val="a2"/>
    <w:rsid w:val="009D3106"/>
    <w:pPr>
      <w:snapToGrid/>
      <w:spacing w:before="100" w:beforeAutospacing="1" w:after="100" w:afterAutospacing="1" w:line="240" w:lineRule="auto"/>
      <w:ind w:firstLine="0"/>
      <w:contextualSpacing w:val="0"/>
      <w:jc w:val="left"/>
    </w:pPr>
    <w:rPr>
      <w:rFonts w:ascii="Arial" w:eastAsia="Times New Roman" w:hAnsi="Arial" w:cs="Arial"/>
      <w:sz w:val="24"/>
      <w:szCs w:val="24"/>
      <w:lang w:eastAsia="ru-RU"/>
    </w:rPr>
  </w:style>
  <w:style w:type="character" w:customStyle="1" w:styleId="grame">
    <w:name w:val="grame"/>
    <w:basedOn w:val="a3"/>
    <w:rsid w:val="00EC5A79"/>
  </w:style>
  <w:style w:type="character" w:customStyle="1" w:styleId="match">
    <w:name w:val="match"/>
    <w:basedOn w:val="a3"/>
    <w:rsid w:val="008D7595"/>
  </w:style>
  <w:style w:type="paragraph" w:customStyle="1" w:styleId="S">
    <w:name w:val="S_Обычный"/>
    <w:basedOn w:val="a2"/>
    <w:link w:val="S0"/>
    <w:rsid w:val="00442D15"/>
    <w:pPr>
      <w:snapToGrid/>
      <w:spacing w:before="0" w:after="0" w:line="360" w:lineRule="auto"/>
      <w:contextualSpacing w:val="0"/>
    </w:pPr>
    <w:rPr>
      <w:rFonts w:ascii="Arial" w:eastAsia="Times New Roman" w:hAnsi="Arial" w:cs="Arial"/>
      <w:sz w:val="24"/>
      <w:szCs w:val="24"/>
      <w:lang w:eastAsia="ru-RU"/>
    </w:rPr>
  </w:style>
  <w:style w:type="character" w:customStyle="1" w:styleId="S0">
    <w:name w:val="S_Обычный Знак"/>
    <w:link w:val="S"/>
    <w:locked/>
    <w:rsid w:val="00442D15"/>
    <w:rPr>
      <w:rFonts w:ascii="Arial" w:eastAsia="Times New Roman" w:hAnsi="Arial" w:cs="Arial"/>
      <w:sz w:val="24"/>
      <w:szCs w:val="24"/>
      <w:lang w:eastAsia="ru-RU"/>
    </w:rPr>
  </w:style>
  <w:style w:type="paragraph" w:customStyle="1" w:styleId="ConsPlusNormal">
    <w:name w:val="ConsPlusNormal"/>
    <w:link w:val="ConsPlusNormal0"/>
    <w:rsid w:val="0012402C"/>
    <w:pPr>
      <w:widowControl w:val="0"/>
      <w:autoSpaceDE w:val="0"/>
      <w:autoSpaceDN w:val="0"/>
      <w:adjustRightInd w:val="0"/>
      <w:ind w:firstLine="720"/>
    </w:pPr>
    <w:rPr>
      <w:rFonts w:ascii="Arial" w:eastAsia="Times New Roman" w:hAnsi="Arial" w:cs="Arial"/>
      <w:lang w:eastAsia="ru-RU"/>
    </w:rPr>
  </w:style>
  <w:style w:type="character" w:customStyle="1" w:styleId="S1">
    <w:name w:val="S_Обычный в таблице Знак"/>
    <w:link w:val="S2"/>
    <w:locked/>
    <w:rsid w:val="0012402C"/>
    <w:rPr>
      <w:sz w:val="24"/>
      <w:szCs w:val="24"/>
      <w:lang w:val="x-none"/>
    </w:rPr>
  </w:style>
  <w:style w:type="paragraph" w:customStyle="1" w:styleId="S2">
    <w:name w:val="S_Обычный в таблице"/>
    <w:basedOn w:val="a2"/>
    <w:link w:val="S1"/>
    <w:rsid w:val="0012402C"/>
    <w:pPr>
      <w:snapToGrid/>
      <w:spacing w:before="0" w:after="0" w:line="240" w:lineRule="auto"/>
      <w:ind w:firstLine="0"/>
      <w:contextualSpacing w:val="0"/>
      <w:jc w:val="center"/>
    </w:pPr>
    <w:rPr>
      <w:rFonts w:eastAsiaTheme="minorHAnsi" w:cs="Times New Roman"/>
      <w:sz w:val="24"/>
      <w:szCs w:val="24"/>
      <w:lang w:val="x-none"/>
    </w:rPr>
  </w:style>
  <w:style w:type="paragraph" w:customStyle="1" w:styleId="formattexttopleveltext">
    <w:name w:val="formattext topleveltext"/>
    <w:basedOn w:val="a2"/>
    <w:rsid w:val="0012402C"/>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customStyle="1" w:styleId="ConsPlusNormal0">
    <w:name w:val="ConsPlusNormal Знак"/>
    <w:link w:val="ConsPlusNormal"/>
    <w:locked/>
    <w:rsid w:val="0012402C"/>
    <w:rPr>
      <w:rFonts w:ascii="Arial" w:eastAsia="Times New Roman" w:hAnsi="Arial" w:cs="Arial"/>
      <w:lang w:eastAsia="ru-RU"/>
    </w:rPr>
  </w:style>
  <w:style w:type="paragraph" w:customStyle="1" w:styleId="ConsNonformat">
    <w:name w:val="ConsNonformat"/>
    <w:rsid w:val="00DB7009"/>
    <w:pPr>
      <w:widowControl w:val="0"/>
      <w:autoSpaceDE w:val="0"/>
      <w:autoSpaceDN w:val="0"/>
      <w:adjustRightInd w:val="0"/>
      <w:ind w:right="19772"/>
    </w:pPr>
    <w:rPr>
      <w:rFonts w:ascii="Courier New" w:eastAsia="Times New Roman" w:hAnsi="Courier New" w:cs="Courier New"/>
      <w:lang w:eastAsia="ru-RU"/>
    </w:rPr>
  </w:style>
  <w:style w:type="paragraph" w:customStyle="1" w:styleId="ConsNormal">
    <w:name w:val="ConsNormal"/>
    <w:rsid w:val="004D64EC"/>
    <w:pPr>
      <w:widowControl w:val="0"/>
      <w:autoSpaceDE w:val="0"/>
      <w:autoSpaceDN w:val="0"/>
      <w:adjustRightInd w:val="0"/>
      <w:ind w:right="19772" w:firstLine="720"/>
    </w:pPr>
    <w:rPr>
      <w:rFonts w:ascii="Arial" w:eastAsia="Times New Roman" w:hAnsi="Arial" w:cs="Arial"/>
      <w:lang w:eastAsia="ru-RU"/>
    </w:rPr>
  </w:style>
  <w:style w:type="table" w:styleId="15">
    <w:name w:val="Table Grid 1"/>
    <w:basedOn w:val="a4"/>
    <w:rsid w:val="00A72B5F"/>
    <w:pPr>
      <w:widowControl w:val="0"/>
      <w:spacing w:line="260" w:lineRule="auto"/>
      <w:ind w:firstLine="220"/>
      <w:jc w:val="both"/>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1">
    <w:name w:val="TOC Heading"/>
    <w:basedOn w:val="1"/>
    <w:next w:val="a2"/>
    <w:uiPriority w:val="39"/>
    <w:semiHidden/>
    <w:unhideWhenUsed/>
    <w:qFormat/>
    <w:rsid w:val="00A4043E"/>
    <w:pPr>
      <w:pageBreakBefore w:val="0"/>
      <w:numPr>
        <w:numId w:val="0"/>
      </w:numPr>
      <w:snapToGrid/>
      <w:spacing w:before="480" w:line="276" w:lineRule="auto"/>
      <w:contextualSpacing w:val="0"/>
      <w:jc w:val="left"/>
      <w:outlineLvl w:val="9"/>
    </w:pPr>
    <w:rPr>
      <w:rFonts w:asciiTheme="majorHAnsi" w:hAnsiTheme="majorHAnsi"/>
      <w:bCs/>
      <w:snapToGrid/>
      <w:color w:val="365F91" w:themeColor="accent1" w:themeShade="BF"/>
      <w:sz w:val="28"/>
      <w:szCs w:val="28"/>
      <w:lang w:eastAsia="ru-RU"/>
    </w:rPr>
  </w:style>
  <w:style w:type="paragraph" w:styleId="22">
    <w:name w:val="toc 2"/>
    <w:basedOn w:val="a2"/>
    <w:next w:val="a2"/>
    <w:autoRedefine/>
    <w:uiPriority w:val="39"/>
    <w:unhideWhenUsed/>
    <w:rsid w:val="00A4043E"/>
    <w:pPr>
      <w:spacing w:after="100"/>
      <w:ind w:left="260"/>
    </w:pPr>
  </w:style>
  <w:style w:type="paragraph" w:styleId="31">
    <w:name w:val="toc 3"/>
    <w:basedOn w:val="a2"/>
    <w:next w:val="a2"/>
    <w:autoRedefine/>
    <w:uiPriority w:val="39"/>
    <w:unhideWhenUsed/>
    <w:rsid w:val="00A4043E"/>
    <w:pPr>
      <w:spacing w:after="100"/>
      <w:ind w:left="520"/>
    </w:pPr>
  </w:style>
  <w:style w:type="character" w:styleId="afff2">
    <w:name w:val="Hyperlink"/>
    <w:basedOn w:val="a3"/>
    <w:uiPriority w:val="99"/>
    <w:unhideWhenUsed/>
    <w:rsid w:val="00A404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C:\Program%20Files\StroyConsultant\SNIP\Temp\900.htm"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81C5-C739-4DA4-AC60-8009A843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58899</Words>
  <Characters>335730</Characters>
  <Application>Microsoft Office Word</Application>
  <DocSecurity>0</DocSecurity>
  <Lines>2797</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user_iets1</dc:creator>
  <cp:lastModifiedBy>1</cp:lastModifiedBy>
  <cp:revision>14</cp:revision>
  <dcterms:created xsi:type="dcterms:W3CDTF">2016-10-24T06:12:00Z</dcterms:created>
  <dcterms:modified xsi:type="dcterms:W3CDTF">2017-10-25T10:52:00Z</dcterms:modified>
</cp:coreProperties>
</file>