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7.796306610107422"/>
          <w:szCs w:val="27.7963066101074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796306610107422"/>
          <w:szCs w:val="27.796306610107422"/>
          <w:rtl w:val="0"/>
        </w:rPr>
        <w:t xml:space="preserve">ГЛАВА 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8.002683639526367"/>
          <w:szCs w:val="28.00268363952636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997182846069336"/>
          <w:szCs w:val="27.997182846069336"/>
          <w:rtl w:val="0"/>
        </w:rPr>
        <w:t xml:space="preserve">МУНИЦИПАЛЬНОГО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02683639526367"/>
          <w:szCs w:val="28.002683639526367"/>
          <w:rtl w:val="0"/>
        </w:rPr>
        <w:t xml:space="preserve">ОБРАЗОВАНИЯ 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7.998470306396484"/>
          <w:szCs w:val="27.99847030639648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02683639526367"/>
          <w:szCs w:val="28.002683639526367"/>
          <w:rtl w:val="0"/>
        </w:rPr>
        <w:t xml:space="preserve">СЕЛЬСКОЕ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99566078186035"/>
          <w:szCs w:val="27.99566078186035"/>
          <w:rtl w:val="0"/>
        </w:rPr>
        <w:t xml:space="preserve">ПОСЕЛЕНИЕ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80211639404297"/>
          <w:szCs w:val="27.80211639404297"/>
          <w:rtl w:val="0"/>
        </w:rPr>
        <w:t xml:space="preserve">«СЕЛО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998470306396484"/>
          <w:szCs w:val="27.998470306396484"/>
          <w:rtl w:val="0"/>
        </w:rPr>
        <w:t xml:space="preserve">ВЫВЕНКА»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7.806636810302734"/>
          <w:szCs w:val="27.8066368103027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06956100463867"/>
          <w:szCs w:val="28.006956100463867"/>
          <w:rtl w:val="0"/>
        </w:rPr>
        <w:t xml:space="preserve">ОЛЮТОРСКОГО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99998664855957"/>
          <w:szCs w:val="27.99998664855957"/>
          <w:rtl w:val="0"/>
        </w:rPr>
        <w:t xml:space="preserve">МУНИЦИПАЛЬНОГО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806636810302734"/>
          <w:szCs w:val="27.806636810302734"/>
          <w:rtl w:val="0"/>
        </w:rPr>
        <w:t xml:space="preserve">РАЙОНА 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7.602201461791992"/>
          <w:szCs w:val="27.60220146179199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01277923583984"/>
          <w:szCs w:val="28.001277923583984"/>
          <w:rtl w:val="0"/>
        </w:rPr>
        <w:t xml:space="preserve">КАМЧАТСКОГО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602201461791992"/>
          <w:szCs w:val="27.602201461791992"/>
          <w:rtl w:val="0"/>
        </w:rPr>
        <w:t xml:space="preserve">КРАЯ </w:t>
      </w:r>
    </w:p>
    <w:p w:rsidR="00000000" w:rsidDel="00000000" w:rsidP="00000000" w:rsidRDefault="00000000" w:rsidRPr="00000000" w14:paraId="00000006">
      <w:pPr>
        <w:widowControl w:val="0"/>
        <w:spacing w:before="629.183349609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4.005491256713867"/>
          <w:szCs w:val="24.00549125671386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.005491256713867"/>
          <w:szCs w:val="24.005491256713867"/>
          <w:rtl w:val="0"/>
        </w:rPr>
        <w:t xml:space="preserve">ПОСТАНОВЛЕНИЕ </w:t>
      </w:r>
    </w:p>
    <w:p w:rsidR="00000000" w:rsidDel="00000000" w:rsidP="00000000" w:rsidRDefault="00000000" w:rsidRPr="00000000" w14:paraId="00000007">
      <w:pPr>
        <w:widowControl w:val="0"/>
        <w:spacing w:before="952.249755859375" w:line="240" w:lineRule="auto"/>
        <w:ind w:left="0" w:righ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21.09.2026 года                                                                                                             № 39</w:t>
      </w:r>
    </w:p>
    <w:p w:rsidR="00000000" w:rsidDel="00000000" w:rsidP="00000000" w:rsidRDefault="00000000" w:rsidRPr="00000000" w14:paraId="00000008">
      <w:pPr>
        <w:widowControl w:val="0"/>
        <w:spacing w:before="952.249755859375" w:line="240" w:lineRule="auto"/>
        <w:ind w:left="0" w:righ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before="48.6254882812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“О внесении изменений в постановление Главы муниципального образования сельское поселение «село Вывенка» от 17.12.2020 № 33 «Об утверждении Порядка осуществления Финансово-экономическим управлением администрации Олюторского муниципального района контроля за соблюдением Федерального закона от 05.04.2013 № 44-ФЗ "О контрактной системе в сфере закупок товаров, работ, услуг для обеспечения государственных и муниципальных нужд”</w:t>
      </w:r>
    </w:p>
    <w:p w:rsidR="00000000" w:rsidDel="00000000" w:rsidP="00000000" w:rsidRDefault="00000000" w:rsidRPr="00000000" w14:paraId="0000000A">
      <w:pPr>
        <w:widowControl w:val="0"/>
        <w:spacing w:before="48.62548828125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48.62548828125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Рассмотрев протест прокуратуры Олюторского района Камчатского края от 11.09.2026 № 07-2-2026 “На постановление Главы муниципального образования сельское поселение «село Вывенка» от 17.12.2020 № 33”, в целях приведения муниципального нормативного правового акта в соответствие с действующим законодательством Российской Федерации, руководствуясь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сельское поселение «село Вывенка»,</w:t>
      </w:r>
    </w:p>
    <w:p w:rsidR="00000000" w:rsidDel="00000000" w:rsidP="00000000" w:rsidRDefault="00000000" w:rsidRPr="00000000" w14:paraId="0000000C">
      <w:pPr>
        <w:widowControl w:val="0"/>
        <w:spacing w:before="48.62548828125" w:line="240" w:lineRule="auto"/>
        <w:ind w:left="0" w:right="0" w:firstLine="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before="48.62548828125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ПОСТАНОВЛЯЮ:</w:t>
      </w:r>
    </w:p>
    <w:p w:rsidR="00000000" w:rsidDel="00000000" w:rsidP="00000000" w:rsidRDefault="00000000" w:rsidRPr="00000000" w14:paraId="0000000E">
      <w:pPr>
        <w:widowControl w:val="0"/>
        <w:spacing w:before="48.62548828125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Внести в постановление Главы муниципального образования сельское поселение «село Вывенка» от 17.12.2020 № 33 «Об утверждении Порядка осуществления Финансово-экономическим управлением администрации Олюторского муниципального района контроля за соблюдением Федерального закона от 05.04.2013 № 44-ФЗ "О контрактной системе в сфере закупок товаров, работ, услуг для обеспечения государственных и муниципальных нужд"» следующие изменения:</w:t>
      </w:r>
    </w:p>
    <w:p w:rsidR="00000000" w:rsidDel="00000000" w:rsidP="00000000" w:rsidRDefault="00000000" w:rsidRPr="00000000" w14:paraId="0000000F">
      <w:pPr>
        <w:widowControl w:val="0"/>
        <w:spacing w:before="48.62548828125" w:line="240" w:lineRule="auto"/>
        <w:ind w:left="0" w:right="0" w:firstLine="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before="48.62548828125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 преамбуле постановления слова «, приказом Казначейства России от 12.03.2018 № 14н "Об утверждении Общих требований к осуществлению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"О контрактной системе в сфере закупок товаров, работ, услуг для обеспечения государственных и муниципальных нужд"»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исключить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1">
      <w:pPr>
        <w:widowControl w:val="0"/>
        <w:spacing w:before="48.62548828125" w:line="240" w:lineRule="auto"/>
        <w:ind w:left="0" w:right="0" w:firstLine="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before="48.62548828125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1.2. Пункт 1.8 Порядка, изложить в следующей редакции: </w:t>
      </w:r>
    </w:p>
    <w:p w:rsidR="00000000" w:rsidDel="00000000" w:rsidP="00000000" w:rsidRDefault="00000000" w:rsidRPr="00000000" w14:paraId="00000013">
      <w:pPr>
        <w:widowControl w:val="0"/>
        <w:spacing w:before="48.62548828125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“1.8. Должностные лица указанные в в части 1.6. настоящего Порядка, в соответствии с частью 22 статьи 99 Федерального закона “О контрактной системе” имеют право:</w:t>
      </w:r>
    </w:p>
    <w:p w:rsidR="00000000" w:rsidDel="00000000" w:rsidP="00000000" w:rsidRDefault="00000000" w:rsidRPr="00000000" w14:paraId="00000014">
      <w:pPr>
        <w:widowControl w:val="0"/>
        <w:shd w:fill="ffffff" w:val="clear"/>
        <w:spacing w:after="220" w:before="22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составлять протоколы об административных правонарушениях, связанных с нарушениями законодательства Российской Федерации и иных нормативных правовых актов о контрактной системе в сфере закупок, рассматривать дела о таких административных правонарушениях и принимать меры по их предотвращению в соответствии с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законодательством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об административных правонарушениях;</w:t>
      </w:r>
    </w:p>
    <w:p w:rsidR="00000000" w:rsidDel="00000000" w:rsidP="00000000" w:rsidRDefault="00000000" w:rsidRPr="00000000" w14:paraId="00000015">
      <w:pPr>
        <w:widowControl w:val="0"/>
        <w:shd w:fill="ffffff" w:val="clear"/>
        <w:spacing w:after="220" w:before="22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 выдавать обязательные для исполнения предписания об устранении таких нарушений в соответствии с законодательством Российской Федерации, в том числе об аннулировании определения поставщиков (подрядчиков, исполнителей);</w:t>
      </w:r>
    </w:p>
    <w:p w:rsidR="00000000" w:rsidDel="00000000" w:rsidP="00000000" w:rsidRDefault="00000000" w:rsidRPr="00000000" w14:paraId="00000016">
      <w:pPr>
        <w:widowControl w:val="0"/>
        <w:shd w:fill="ffffff" w:val="clear"/>
        <w:spacing w:after="220" w:before="220" w:line="240" w:lineRule="auto"/>
        <w:ind w:left="0" w:right="0" w:firstLine="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3) обращаться в суд, арбитражный суд с исками о признании осуществленных закупок недействительными в соответствии с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Гражданским кодексом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Российской Федерации.”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before="48.62548828125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1.3. Пункт 1.16. Порядка, изложить в следующей редакции:</w:t>
      </w:r>
    </w:p>
    <w:p w:rsidR="00000000" w:rsidDel="00000000" w:rsidP="00000000" w:rsidRDefault="00000000" w:rsidRPr="00000000" w14:paraId="00000018">
      <w:pPr>
        <w:widowControl w:val="0"/>
        <w:spacing w:before="48.62548828125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“Порядок использования единой информационной системы в сфере закупок, а также ведения документооборота в единой информационной системе в сфере закупок при осуществлении деятельности по контролю, предусмотренной частью 13 статьи 99 Федерального закона “О контрактной системе”, должен соответствовать  требованиям Правил ведения реестра жалоб, плановых и внеплановых проверок, принятых по ним решений и выданных предписаний, представлений, предусмотренных Федеральным законом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27.01.2022 №60 “О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Федерации”.</w:t>
      </w:r>
    </w:p>
    <w:p w:rsidR="00000000" w:rsidDel="00000000" w:rsidP="00000000" w:rsidRDefault="00000000" w:rsidRPr="00000000" w14:paraId="00000019">
      <w:pPr>
        <w:widowControl w:val="0"/>
        <w:spacing w:before="48.62548828125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color w:val="22272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before="48.62548828125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1.4.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пункте 4.13 Порядка, утвержденного указанным постановлением, абзац первый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исключить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B">
      <w:pPr>
        <w:widowControl w:val="0"/>
        <w:spacing w:before="199.30938720703125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Разместить настоящее постановление в информационном бюллетени МО СП «село Вывенка» «Вестник сельского поселения «село Вывенка» и на официальном сайте администрации МО СП «село Вывенка» в информационно-телекоммуникационной сети «Интернет». </w:t>
      </w:r>
    </w:p>
    <w:p w:rsidR="00000000" w:rsidDel="00000000" w:rsidP="00000000" w:rsidRDefault="00000000" w:rsidRPr="00000000" w14:paraId="0000001C">
      <w:pPr>
        <w:widowControl w:val="0"/>
        <w:spacing w:before="29.66156005859375" w:line="240" w:lineRule="auto"/>
        <w:ind w:left="0" w:righ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3. Настоящее постановление вступает в силу после дня его официального опубликования. </w:t>
      </w:r>
    </w:p>
    <w:p w:rsidR="00000000" w:rsidDel="00000000" w:rsidP="00000000" w:rsidRDefault="00000000" w:rsidRPr="00000000" w14:paraId="0000001D">
      <w:pPr>
        <w:widowControl w:val="0"/>
        <w:spacing w:before="29.66156005859375" w:line="240" w:lineRule="auto"/>
        <w:ind w:left="0" w:righ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Контроль за исполнением настоящего постановления оставляю за собой. </w:t>
      </w:r>
    </w:p>
    <w:p w:rsidR="00000000" w:rsidDel="00000000" w:rsidP="00000000" w:rsidRDefault="00000000" w:rsidRPr="00000000" w14:paraId="0000001E">
      <w:pPr>
        <w:widowControl w:val="0"/>
        <w:spacing w:before="29.66156005859375" w:line="240" w:lineRule="auto"/>
        <w:ind w:left="0" w:righ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before="29.66156005859375" w:line="240" w:lineRule="auto"/>
        <w:ind w:left="0" w:righ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before="29.66156005859375" w:line="240" w:lineRule="auto"/>
        <w:ind w:left="0" w:righ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before="29.66156005859375" w:line="240" w:lineRule="auto"/>
        <w:ind w:left="0" w:righ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Глава </w:t>
      </w:r>
    </w:p>
    <w:p w:rsidR="00000000" w:rsidDel="00000000" w:rsidP="00000000" w:rsidRDefault="00000000" w:rsidRPr="00000000" w14:paraId="00000022">
      <w:pPr>
        <w:widowControl w:val="0"/>
        <w:spacing w:before="17.5537109375" w:line="240" w:lineRule="auto"/>
        <w:ind w:left="0" w:righ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 СП «село Вывенка»                                                                              Д.С. Хаматдинова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internet.garant.ru/#/document/12125267/entry/11" TargetMode="External"/><Relationship Id="rId7" Type="http://schemas.openxmlformats.org/officeDocument/2006/relationships/hyperlink" Target="https://internet.garant.ru/#/document/10164072/entry/100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